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97E1E" w14:textId="78D8A549" w:rsidR="004051F4" w:rsidRDefault="004D5D65" w:rsidP="007D2D5C">
      <w:pPr>
        <w:pStyle w:val="ListParagraph"/>
        <w:numPr>
          <w:ilvl w:val="0"/>
          <w:numId w:val="1"/>
        </w:numPr>
      </w:pPr>
      <w:r>
        <w:t>As part of environment prep, we create ADO environment objects namely “QA” and “Prod” to use them for approvals. We also create a service connection to Azure Repos.</w:t>
      </w:r>
    </w:p>
    <w:p w14:paraId="5D96D884" w14:textId="570E3809" w:rsidR="004D5D65" w:rsidRDefault="004D5D65" w:rsidP="007D2D5C">
      <w:pPr>
        <w:pStyle w:val="ListParagraph"/>
        <w:numPr>
          <w:ilvl w:val="0"/>
          <w:numId w:val="1"/>
        </w:numPr>
      </w:pPr>
      <w:r>
        <w:t>the trigger for master to ensure build kicks in immediately there is a commit</w:t>
      </w:r>
    </w:p>
    <w:p w14:paraId="66AE88E7" w14:textId="429C3505" w:rsidR="004D5FA2" w:rsidRDefault="004D5FA2" w:rsidP="005B5BD4">
      <w:pPr>
        <w:pStyle w:val="ListParagraph"/>
        <w:numPr>
          <w:ilvl w:val="0"/>
          <w:numId w:val="1"/>
        </w:numPr>
      </w:pPr>
      <w:r>
        <w:t>Directory structure</w:t>
      </w:r>
      <w:r w:rsidR="005B5BD4">
        <w:t xml:space="preserve">: We have a pipeline for Continuous Integration and one pipeline for Continuous Deployment at the top tier. We have two directories, one for templates that consists of build and deployment templates. Another directory that holds the variables files. </w:t>
      </w:r>
    </w:p>
    <w:p w14:paraId="6DC109AD" w14:textId="5A76B553" w:rsidR="004D5FA2" w:rsidRDefault="004D5FA2" w:rsidP="004D5FA2">
      <w:proofErr w:type="spellStart"/>
      <w:r>
        <w:t>CI_pipeline.yml</w:t>
      </w:r>
      <w:proofErr w:type="spellEnd"/>
    </w:p>
    <w:p w14:paraId="17170F7D" w14:textId="38A92B11" w:rsidR="004D5FA2" w:rsidRDefault="004D5FA2" w:rsidP="004D5FA2">
      <w:proofErr w:type="spellStart"/>
      <w:r>
        <w:t>CD_pipeline.yml</w:t>
      </w:r>
      <w:proofErr w:type="spellEnd"/>
    </w:p>
    <w:p w14:paraId="4CE5FC53" w14:textId="53B82876" w:rsidR="004D5FA2" w:rsidRDefault="004D5FA2" w:rsidP="004D5FA2">
      <w:r>
        <w:t>/templates/</w:t>
      </w:r>
      <w:proofErr w:type="spellStart"/>
      <w:r>
        <w:t>testAndPublishTemplate.yml</w:t>
      </w:r>
      <w:proofErr w:type="spellEnd"/>
    </w:p>
    <w:p w14:paraId="5AF5155A" w14:textId="716F7F9B" w:rsidR="009116D6" w:rsidRDefault="009116D6" w:rsidP="004D5FA2">
      <w:r>
        <w:t xml:space="preserve">                    /</w:t>
      </w:r>
      <w:proofErr w:type="spellStart"/>
      <w:r>
        <w:t>buildTemplate.yml</w:t>
      </w:r>
      <w:proofErr w:type="spellEnd"/>
    </w:p>
    <w:p w14:paraId="3D8A0370" w14:textId="35747F27" w:rsidR="004D5FA2" w:rsidRDefault="004D5FA2" w:rsidP="004D5FA2">
      <w:r>
        <w:t xml:space="preserve">                   /</w:t>
      </w:r>
      <w:proofErr w:type="spellStart"/>
      <w:r>
        <w:t>webapi_deploy_template.yml</w:t>
      </w:r>
      <w:proofErr w:type="spellEnd"/>
    </w:p>
    <w:p w14:paraId="513EC559" w14:textId="67A1BB1F" w:rsidR="004D5FA2" w:rsidRDefault="004D5FA2" w:rsidP="004D5FA2">
      <w:r>
        <w:t xml:space="preserve">                   /</w:t>
      </w:r>
      <w:proofErr w:type="spellStart"/>
      <w:r>
        <w:t>webApp_deploy_template.yml</w:t>
      </w:r>
      <w:proofErr w:type="spellEnd"/>
    </w:p>
    <w:p w14:paraId="429470CC" w14:textId="77777777" w:rsidR="009116D6" w:rsidRDefault="009116D6" w:rsidP="004D5FA2"/>
    <w:p w14:paraId="346F716E" w14:textId="41E101D8" w:rsidR="004D5FA2" w:rsidRDefault="004D5FA2" w:rsidP="004D5FA2">
      <w:r>
        <w:t>/variables/</w:t>
      </w:r>
      <w:proofErr w:type="spellStart"/>
      <w:r>
        <w:t>variables.dev.yml</w:t>
      </w:r>
      <w:proofErr w:type="spellEnd"/>
    </w:p>
    <w:p w14:paraId="264A18A9" w14:textId="19160F92" w:rsidR="009116D6" w:rsidRDefault="004D5FA2" w:rsidP="009116D6">
      <w:r>
        <w:t xml:space="preserve">                </w:t>
      </w:r>
      <w:r w:rsidR="009116D6">
        <w:t xml:space="preserve">  /</w:t>
      </w:r>
      <w:proofErr w:type="spellStart"/>
      <w:r w:rsidR="009116D6">
        <w:t>variables.qa.yml</w:t>
      </w:r>
      <w:proofErr w:type="spellEnd"/>
    </w:p>
    <w:p w14:paraId="735831E0" w14:textId="7DAAE478" w:rsidR="009116D6" w:rsidRDefault="009116D6" w:rsidP="009116D6">
      <w:r>
        <w:t xml:space="preserve">                  /</w:t>
      </w:r>
      <w:proofErr w:type="spellStart"/>
      <w:r>
        <w:t>variables.prod.yml</w:t>
      </w:r>
      <w:proofErr w:type="spellEnd"/>
    </w:p>
    <w:p w14:paraId="200BBFC4" w14:textId="788294F8" w:rsidR="005B5BD4" w:rsidRDefault="005B5BD4" w:rsidP="005B5BD4">
      <w:pPr>
        <w:pStyle w:val="ListParagraph"/>
        <w:numPr>
          <w:ilvl w:val="0"/>
          <w:numId w:val="1"/>
        </w:numPr>
      </w:pPr>
      <w:proofErr w:type="spellStart"/>
      <w:r>
        <w:t>CI_pipeline.yml</w:t>
      </w:r>
      <w:proofErr w:type="spellEnd"/>
      <w:r>
        <w:t xml:space="preserve"> has two stages which are to “build” which calls “</w:t>
      </w:r>
      <w:proofErr w:type="spellStart"/>
      <w:r>
        <w:t>buildTemplate.yml</w:t>
      </w:r>
      <w:proofErr w:type="spellEnd"/>
      <w:r>
        <w:t>” and “test and publish” which calls “</w:t>
      </w:r>
      <w:proofErr w:type="spellStart"/>
      <w:r>
        <w:t>testAndPublishTemplate.yml</w:t>
      </w:r>
      <w:proofErr w:type="spellEnd"/>
      <w:r>
        <w:t xml:space="preserve">” the artifact. </w:t>
      </w:r>
    </w:p>
    <w:p w14:paraId="4499D725" w14:textId="68A2FF40" w:rsidR="005B5BD4" w:rsidRDefault="005B5BD4" w:rsidP="005B5BD4">
      <w:pPr>
        <w:pStyle w:val="ListParagraph"/>
        <w:numPr>
          <w:ilvl w:val="0"/>
          <w:numId w:val="1"/>
        </w:numPr>
      </w:pPr>
      <w:proofErr w:type="spellStart"/>
      <w:r>
        <w:t>buildTemplate.yml</w:t>
      </w:r>
      <w:proofErr w:type="spellEnd"/>
      <w:r>
        <w:t xml:space="preserve"> performs two ADO native .net tasks. In the first task, we perform NuGet restore to ensure all dependencies are present. While</w:t>
      </w:r>
      <w:r w:rsidR="004D5D65">
        <w:t xml:space="preserve"> </w:t>
      </w:r>
      <w:r>
        <w:t>on the second</w:t>
      </w:r>
      <w:r w:rsidR="004D5D65">
        <w:t>, we build all 3 projects</w:t>
      </w:r>
    </w:p>
    <w:p w14:paraId="50273129" w14:textId="0A8F3EBB" w:rsidR="004D5D65" w:rsidRDefault="004D5D65" w:rsidP="005B5BD4">
      <w:pPr>
        <w:pStyle w:val="ListParagraph"/>
        <w:numPr>
          <w:ilvl w:val="0"/>
          <w:numId w:val="1"/>
        </w:numPr>
      </w:pPr>
      <w:proofErr w:type="spellStart"/>
      <w:r>
        <w:t>testAndPublishTemplate.yml</w:t>
      </w:r>
      <w:proofErr w:type="spellEnd"/>
      <w:r>
        <w:t xml:space="preserve"> consists of 3 tasks where the first one tests the projects based on the status of build success of all 3 projects. Next 2 tasks publish the artifacts of WebApp and WebApp. All 3 tasks make use of ADO tasks.</w:t>
      </w:r>
    </w:p>
    <w:p w14:paraId="66D418E8" w14:textId="302F3300" w:rsidR="004D5D65" w:rsidRDefault="004D5D65" w:rsidP="004D5D65">
      <w:pPr>
        <w:pStyle w:val="ListParagraph"/>
        <w:numPr>
          <w:ilvl w:val="0"/>
          <w:numId w:val="1"/>
        </w:numPr>
      </w:pPr>
      <w:proofErr w:type="spellStart"/>
      <w:r>
        <w:t>CD_pipeline.yml</w:t>
      </w:r>
      <w:proofErr w:type="spellEnd"/>
      <w:r>
        <w:t xml:space="preserve"> has 3 stages. One each of Dev, QA and Prod. QA and Prod have environment objects configured namely “QA” and “Prod” as a prerequisite.</w:t>
      </w:r>
    </w:p>
    <w:p w14:paraId="346630B9" w14:textId="0ACCBE62" w:rsidR="004D5D65" w:rsidRDefault="004D5D65" w:rsidP="005B5BD4">
      <w:pPr>
        <w:pStyle w:val="ListParagraph"/>
        <w:numPr>
          <w:ilvl w:val="0"/>
          <w:numId w:val="1"/>
        </w:numPr>
      </w:pPr>
      <w:r>
        <w:t>We use “</w:t>
      </w:r>
      <w:proofErr w:type="spellStart"/>
      <w:r>
        <w:t>webApp_deploy_template.yml</w:t>
      </w:r>
      <w:proofErr w:type="spellEnd"/>
      <w:r>
        <w:t>” and “</w:t>
      </w:r>
      <w:proofErr w:type="spellStart"/>
      <w:r>
        <w:t>webapi_deploy_template.yml</w:t>
      </w:r>
      <w:proofErr w:type="spellEnd"/>
      <w:r>
        <w:t xml:space="preserve">” in each Stage to deploy the apps. We ensure variable definition files for each environment that consists of </w:t>
      </w:r>
      <w:r w:rsidR="00A76878">
        <w:t>env specific service connections.</w:t>
      </w:r>
    </w:p>
    <w:p w14:paraId="6BB06062" w14:textId="77777777" w:rsidR="00A76878" w:rsidRDefault="00A76878" w:rsidP="00A76878">
      <w:pPr>
        <w:pStyle w:val="ListParagraph"/>
      </w:pPr>
      <w:bookmarkStart w:id="0" w:name="_GoBack"/>
      <w:bookmarkEnd w:id="0"/>
    </w:p>
    <w:p w14:paraId="49A77899" w14:textId="0E70D2C0" w:rsidR="009116D6" w:rsidRDefault="009116D6" w:rsidP="005B5BD4">
      <w:pPr>
        <w:pStyle w:val="ListParagraph"/>
      </w:pPr>
    </w:p>
    <w:p w14:paraId="70109FA5" w14:textId="492B8996" w:rsidR="004D5FA2" w:rsidRDefault="004D5FA2" w:rsidP="004D5FA2"/>
    <w:p w14:paraId="24638954" w14:textId="41137FC4" w:rsidR="004D5FA2" w:rsidRDefault="004D5FA2" w:rsidP="004D5FA2">
      <w:r>
        <w:t xml:space="preserve">                   </w:t>
      </w:r>
    </w:p>
    <w:p w14:paraId="7BECB51D" w14:textId="6986C429" w:rsidR="004D5FA2" w:rsidRDefault="004D5FA2" w:rsidP="004D5FA2">
      <w:r>
        <w:t xml:space="preserve"> </w:t>
      </w:r>
    </w:p>
    <w:p w14:paraId="760326CD" w14:textId="2DEA5AFA" w:rsidR="004D5FA2" w:rsidRDefault="004D5FA2" w:rsidP="004D5FA2">
      <w:r>
        <w:t xml:space="preserve"> </w:t>
      </w:r>
    </w:p>
    <w:sectPr w:rsidR="004D5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36C21"/>
    <w:multiLevelType w:val="hybridMultilevel"/>
    <w:tmpl w:val="5658E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9B"/>
    <w:rsid w:val="004051F4"/>
    <w:rsid w:val="004D5D65"/>
    <w:rsid w:val="004D5FA2"/>
    <w:rsid w:val="005B5BD4"/>
    <w:rsid w:val="0067619B"/>
    <w:rsid w:val="007D2D5C"/>
    <w:rsid w:val="009116D6"/>
    <w:rsid w:val="00A76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7B66"/>
  <w15:chartTrackingRefBased/>
  <w15:docId w15:val="{4317DD2F-CF5B-41E6-B0CD-94996888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D5C"/>
    <w:pPr>
      <w:ind w:left="720"/>
      <w:contextualSpacing/>
    </w:pPr>
  </w:style>
  <w:style w:type="paragraph" w:styleId="BalloonText">
    <w:name w:val="Balloon Text"/>
    <w:basedOn w:val="Normal"/>
    <w:link w:val="BalloonTextChar"/>
    <w:uiPriority w:val="99"/>
    <w:semiHidden/>
    <w:unhideWhenUsed/>
    <w:rsid w:val="004D5F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5F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ATT</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Bharadwaj, Raghavendra</dc:creator>
  <cp:keywords/>
  <dc:description/>
  <cp:lastModifiedBy>R Bharadwaj, Raghavendra</cp:lastModifiedBy>
  <cp:revision>3</cp:revision>
  <dcterms:created xsi:type="dcterms:W3CDTF">2020-09-20T20:47:00Z</dcterms:created>
  <dcterms:modified xsi:type="dcterms:W3CDTF">2020-09-20T21:37:00Z</dcterms:modified>
</cp:coreProperties>
</file>