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E1E7" w14:textId="2B09CC32" w:rsidR="00B07BB7" w:rsidRDefault="006F67F0">
      <w:pPr>
        <w:rPr>
          <w:lang w:val="en-US"/>
        </w:rPr>
      </w:pPr>
      <w:r>
        <w:rPr>
          <w:lang w:val="en-US"/>
        </w:rPr>
        <w:t>Day 13:</w:t>
      </w:r>
    </w:p>
    <w:p w14:paraId="2BDD54F1" w14:textId="4B555F2F" w:rsidR="006F67F0" w:rsidRDefault="006F67F0">
      <w:pPr>
        <w:rPr>
          <w:lang w:val="en-US"/>
        </w:rPr>
      </w:pPr>
      <w:r>
        <w:rPr>
          <w:lang w:val="en-US"/>
        </w:rPr>
        <w:t>1)ER Diagram:</w:t>
      </w:r>
    </w:p>
    <w:p w14:paraId="72FF1297" w14:textId="1C8F5F5E" w:rsidR="006F67F0" w:rsidRDefault="006F67F0">
      <w:pPr>
        <w:rPr>
          <w:lang w:val="en-US"/>
        </w:rPr>
      </w:pPr>
      <w:r w:rsidRPr="006F67F0">
        <w:rPr>
          <w:lang w:val="en-US"/>
        </w:rPr>
        <w:t>An Entity-Relationship Diagram (ERD) is a visual map that uses rectangles, ovals, and diamonds to show data objects, their properties, and how they connect in a database. Its main parts are entities, attributes, and relationships</w:t>
      </w:r>
      <w:r>
        <w:rPr>
          <w:lang w:val="en-US"/>
        </w:rPr>
        <w:t>.</w:t>
      </w:r>
    </w:p>
    <w:p w14:paraId="179AC312" w14:textId="77777777" w:rsidR="006F67F0" w:rsidRDefault="006F67F0">
      <w:pPr>
        <w:rPr>
          <w:lang w:val="en-US"/>
        </w:rPr>
      </w:pPr>
    </w:p>
    <w:p w14:paraId="0306B451" w14:textId="00F7D31D" w:rsidR="006F67F0" w:rsidRDefault="006F67F0">
      <w:pPr>
        <w:rPr>
          <w:lang w:val="en-US"/>
        </w:rPr>
      </w:pPr>
      <w:r w:rsidRPr="006F67F0">
        <w:rPr>
          <w:lang w:val="en-US"/>
        </w:rPr>
        <w:drawing>
          <wp:inline distT="0" distB="0" distL="0" distR="0" wp14:anchorId="3E6A9EB5" wp14:editId="4504BDE7">
            <wp:extent cx="5731510" cy="3329305"/>
            <wp:effectExtent l="0" t="0" r="2540" b="4445"/>
            <wp:docPr id="138306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9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5895" w14:textId="77777777" w:rsidR="006F67F0" w:rsidRDefault="006F67F0">
      <w:pPr>
        <w:rPr>
          <w:lang w:val="en-US"/>
        </w:rPr>
      </w:pPr>
    </w:p>
    <w:p w14:paraId="3ADA8F27" w14:textId="77777777" w:rsidR="006F67F0" w:rsidRDefault="006F67F0">
      <w:pPr>
        <w:rPr>
          <w:lang w:val="en-US"/>
        </w:rPr>
      </w:pPr>
    </w:p>
    <w:p w14:paraId="78EFB537" w14:textId="74F4B59B" w:rsidR="006F67F0" w:rsidRDefault="006F67F0">
      <w:pPr>
        <w:rPr>
          <w:lang w:val="en-US"/>
        </w:rPr>
      </w:pPr>
      <w:r>
        <w:rPr>
          <w:lang w:val="en-US"/>
        </w:rPr>
        <w:t>2)Indexing in DBMS:</w:t>
      </w:r>
    </w:p>
    <w:p w14:paraId="604CA679" w14:textId="011CA591" w:rsidR="006F67F0" w:rsidRDefault="006F67F0">
      <w:pPr>
        <w:rPr>
          <w:lang w:val="en-US"/>
        </w:rPr>
      </w:pPr>
      <w:r>
        <w:rPr>
          <w:lang w:val="en-US"/>
        </w:rPr>
        <w:t>It increases the retrieval speed of data from the database faster by use of Tree data structures.</w:t>
      </w:r>
    </w:p>
    <w:p w14:paraId="75A944D0" w14:textId="5503F088" w:rsidR="006F67F0" w:rsidRDefault="006F67F0">
      <w:pPr>
        <w:rPr>
          <w:lang w:val="en-US"/>
        </w:rPr>
      </w:pPr>
    </w:p>
    <w:p w14:paraId="1E4BD4E3" w14:textId="63B07EB8" w:rsidR="006F67F0" w:rsidRDefault="006F67F0">
      <w:r>
        <w:rPr>
          <w:lang w:val="en-US"/>
        </w:rPr>
        <w:t>3)</w:t>
      </w:r>
      <w:r w:rsidRPr="006F67F0">
        <w:t xml:space="preserve"> </w:t>
      </w:r>
      <w:r w:rsidRPr="006F67F0">
        <w:t>Indexing improves query performance by minimizing the amount of data the database must scan to find a result, preventing a slow and resource-heavy full table scan</w:t>
      </w:r>
      <w:r>
        <w:t>.</w:t>
      </w:r>
    </w:p>
    <w:p w14:paraId="120360DF" w14:textId="77777777" w:rsidR="006F67F0" w:rsidRDefault="006F67F0"/>
    <w:p w14:paraId="18A0D324" w14:textId="709B6968" w:rsidR="006F67F0" w:rsidRDefault="006F67F0">
      <w:r>
        <w:t>4)ACID properties:</w:t>
      </w:r>
    </w:p>
    <w:p w14:paraId="2EC7781B" w14:textId="4C636BEA" w:rsidR="006F67F0" w:rsidRDefault="006F67F0">
      <w:r>
        <w:t>Atomicity-Every operation in a transaction should execute or nothing should get execute.</w:t>
      </w:r>
    </w:p>
    <w:p w14:paraId="4CC4227D" w14:textId="2C83080F" w:rsidR="006F67F0" w:rsidRDefault="006F67F0">
      <w:r>
        <w:t>Consistency – The database moves from one valid state to another valid state.</w:t>
      </w:r>
    </w:p>
    <w:p w14:paraId="54F686D9" w14:textId="5B1AFC58" w:rsidR="006F67F0" w:rsidRDefault="006F67F0">
      <w:r>
        <w:lastRenderedPageBreak/>
        <w:t>Isolation – Concurrent transactions run separately without interrupting each other.</w:t>
      </w:r>
    </w:p>
    <w:p w14:paraId="499D5316" w14:textId="3A10E625" w:rsidR="006F67F0" w:rsidRDefault="006F67F0">
      <w:r>
        <w:t>Duration-Data should be safe and consistent even if the system losses power or crashes.</w:t>
      </w:r>
    </w:p>
    <w:p w14:paraId="79993B2C" w14:textId="51DE6727" w:rsidR="006F67F0" w:rsidRDefault="006F67F0"/>
    <w:p w14:paraId="3033CD00" w14:textId="7F9D1BB9" w:rsidR="007D218C" w:rsidRDefault="007D218C">
      <w:r>
        <w:t>5)Alter table &lt;table_name&gt; add column &lt;new_column&gt; &lt;data_type&gt; unique</w:t>
      </w:r>
    </w:p>
    <w:p w14:paraId="58DAB390" w14:textId="77777777" w:rsidR="007D218C" w:rsidRDefault="007D218C"/>
    <w:p w14:paraId="5B21FB31" w14:textId="414CABC9" w:rsidR="007D218C" w:rsidRDefault="007D218C">
      <w:r>
        <w:t>6)Alter table &lt;table_name&gt; add constraint &lt;constraint_name&gt; check(&lt;condition&gt;)</w:t>
      </w:r>
    </w:p>
    <w:p w14:paraId="4FC03C72" w14:textId="77777777" w:rsidR="007D218C" w:rsidRDefault="007D218C"/>
    <w:p w14:paraId="35F04FAC" w14:textId="028A1F3D" w:rsidR="007D218C" w:rsidRDefault="007D218C">
      <w:r>
        <w:t>7)Select * from &lt;table_name&gt; where &lt;condition&gt;</w:t>
      </w:r>
    </w:p>
    <w:p w14:paraId="49A6E1A1" w14:textId="77777777" w:rsidR="007D218C" w:rsidRDefault="007D218C"/>
    <w:p w14:paraId="5B462CFE" w14:textId="1C0F0632" w:rsidR="007D218C" w:rsidRDefault="007D218C">
      <w:r>
        <w:t>8)Select * from &lt;table_name&gt; Order by &lt;column_name&gt; asc|desc.</w:t>
      </w:r>
    </w:p>
    <w:p w14:paraId="0A87C1EB" w14:textId="77777777" w:rsidR="007D218C" w:rsidRDefault="007D218C"/>
    <w:p w14:paraId="13CF93BE" w14:textId="4FBFB360" w:rsidR="007D218C" w:rsidRPr="006F67F0" w:rsidRDefault="007D218C">
      <w:pPr>
        <w:rPr>
          <w:lang w:val="en-US"/>
        </w:rPr>
      </w:pPr>
      <w:r>
        <w:t>9)Select * from &lt;table_name&gt; limit 100; -&gt; fetch only 100 records.</w:t>
      </w:r>
    </w:p>
    <w:sectPr w:rsidR="007D218C" w:rsidRPr="006F6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F0"/>
    <w:rsid w:val="00165652"/>
    <w:rsid w:val="006F67F0"/>
    <w:rsid w:val="007D218C"/>
    <w:rsid w:val="00B07BB7"/>
    <w:rsid w:val="00DE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09A4"/>
  <w15:chartTrackingRefBased/>
  <w15:docId w15:val="{B4F3D7BE-4CE9-4B2D-8823-B71DB867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1</cp:revision>
  <dcterms:created xsi:type="dcterms:W3CDTF">2026-08-03T03:56:00Z</dcterms:created>
  <dcterms:modified xsi:type="dcterms:W3CDTF">2026-08-03T14:38:00Z</dcterms:modified>
</cp:coreProperties>
</file>