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DD0" w:rsidRPr="00193DD0" w:rsidRDefault="00193DD0" w:rsidP="00193DD0"/>
    <w:p w:rsidR="00193DD0" w:rsidRPr="00193DD0" w:rsidRDefault="00193DD0" w:rsidP="00193DD0">
      <w:r w:rsidRPr="00193DD0">
        <w:rPr>
          <w:sz w:val="36"/>
          <w:szCs w:val="36"/>
        </w:rPr>
        <w:t xml:space="preserve"> </w:t>
      </w:r>
      <w:r w:rsidRPr="00193DD0">
        <w:rPr>
          <w:b/>
          <w:bCs/>
          <w:sz w:val="36"/>
          <w:szCs w:val="36"/>
        </w:rPr>
        <w:t>Service Disabled Veteran Owned Small Business (SDVOSB</w:t>
      </w:r>
      <w:r w:rsidRPr="00193DD0">
        <w:rPr>
          <w:b/>
          <w:bCs/>
        </w:rPr>
        <w:t xml:space="preserve">) </w:t>
      </w:r>
    </w:p>
    <w:p w:rsidR="00193DD0" w:rsidRPr="00193DD0" w:rsidRDefault="00193DD0" w:rsidP="00193DD0">
      <w:r w:rsidRPr="00193DD0">
        <w:t xml:space="preserve">In compliance with the Veterans First Act, FAR 6.302-5, OAMMIL, </w:t>
      </w:r>
    </w:p>
    <w:p w:rsidR="00193DD0" w:rsidRPr="00193DD0" w:rsidRDefault="00193DD0" w:rsidP="00193DD0">
      <w:r w:rsidRPr="00193DD0">
        <w:t xml:space="preserve">Along with the Service Disabled Veteran Owned Small Business Procurement Program, FAR Subpart 19-14. </w:t>
      </w:r>
    </w:p>
    <w:p w:rsidR="00193DD0" w:rsidRDefault="00193DD0" w:rsidP="00193DD0">
      <w:pPr>
        <w:rPr>
          <w:b/>
          <w:bCs/>
        </w:rPr>
      </w:pPr>
    </w:p>
    <w:p w:rsidR="00193DD0" w:rsidRPr="00193DD0" w:rsidRDefault="00193DD0" w:rsidP="00193DD0">
      <w:r w:rsidRPr="00193DD0">
        <w:rPr>
          <w:b/>
          <w:bCs/>
        </w:rPr>
        <w:t xml:space="preserve">Duns# 166765250 CAGE# 301J7 </w:t>
      </w:r>
    </w:p>
    <w:p w:rsidR="00193DD0" w:rsidRDefault="00193DD0" w:rsidP="00193DD0"/>
    <w:p w:rsidR="00193DD0" w:rsidRPr="00193DD0" w:rsidRDefault="00193DD0" w:rsidP="00193DD0">
      <w:r w:rsidRPr="00193DD0">
        <w:t xml:space="preserve">Medical Supplies: </w:t>
      </w:r>
    </w:p>
    <w:p w:rsidR="00193DD0" w:rsidRPr="00193DD0" w:rsidRDefault="00193DD0" w:rsidP="00193DD0">
      <w:r w:rsidRPr="00193DD0">
        <w:t xml:space="preserve">Syringes / Needles, Intravenous, Intubation, Immobilization, </w:t>
      </w:r>
    </w:p>
    <w:p w:rsidR="00193DD0" w:rsidRPr="00193DD0" w:rsidRDefault="00193DD0" w:rsidP="00193DD0">
      <w:r w:rsidRPr="00193DD0">
        <w:t xml:space="preserve">Oxygen Therapy, Airways, Suction, </w:t>
      </w:r>
    </w:p>
    <w:p w:rsidR="00193DD0" w:rsidRPr="00193DD0" w:rsidRDefault="00193DD0" w:rsidP="00193DD0">
      <w:r w:rsidRPr="00193DD0">
        <w:t xml:space="preserve">Personal Protective equipment &amp; bodily Substance Isolation Gear </w:t>
      </w:r>
    </w:p>
    <w:p w:rsidR="00193DD0" w:rsidRPr="00193DD0" w:rsidRDefault="00193DD0" w:rsidP="00193DD0">
      <w:r w:rsidRPr="00193DD0">
        <w:t xml:space="preserve">Infection Control </w:t>
      </w:r>
    </w:p>
    <w:p w:rsidR="00193DD0" w:rsidRPr="00193DD0" w:rsidRDefault="00193DD0" w:rsidP="00193DD0">
      <w:r w:rsidRPr="00193DD0">
        <w:t xml:space="preserve">Stethoscopes, Glucose Stripe, Lancets </w:t>
      </w:r>
    </w:p>
    <w:p w:rsidR="00193DD0" w:rsidRPr="00193DD0" w:rsidRDefault="00193DD0" w:rsidP="00193DD0">
      <w:r w:rsidRPr="00193DD0">
        <w:t xml:space="preserve">Monitoring and Diagnostic Devices </w:t>
      </w:r>
    </w:p>
    <w:p w:rsidR="00193DD0" w:rsidRPr="00193DD0" w:rsidRDefault="00193DD0" w:rsidP="00193DD0">
      <w:r w:rsidRPr="00193DD0">
        <w:t xml:space="preserve">Catheters </w:t>
      </w:r>
    </w:p>
    <w:p w:rsidR="00193DD0" w:rsidRPr="00193DD0" w:rsidRDefault="00193DD0" w:rsidP="00193DD0">
      <w:r w:rsidRPr="00193DD0">
        <w:t xml:space="preserve">Gloves, Clothing, Towels, Bandaging, Splints </w:t>
      </w:r>
    </w:p>
    <w:p w:rsidR="00193DD0" w:rsidRPr="00193DD0" w:rsidRDefault="00193DD0" w:rsidP="00193DD0">
      <w:r w:rsidRPr="00193DD0">
        <w:t xml:space="preserve">Blood Pressure, Resuscitation, Defibrillators </w:t>
      </w:r>
    </w:p>
    <w:p w:rsidR="00193DD0" w:rsidRDefault="00193DD0" w:rsidP="00193DD0"/>
    <w:p w:rsidR="00193DD0" w:rsidRPr="00193DD0" w:rsidRDefault="00193DD0" w:rsidP="00193DD0">
      <w:r>
        <w:t xml:space="preserve"> </w:t>
      </w:r>
      <w:r w:rsidRPr="00193DD0">
        <w:t xml:space="preserve">Hardware Supplies: </w:t>
      </w:r>
    </w:p>
    <w:p w:rsidR="00193DD0" w:rsidRPr="00193DD0" w:rsidRDefault="00193DD0" w:rsidP="00193DD0">
      <w:r w:rsidRPr="00193DD0">
        <w:t xml:space="preserve">Commercial Lock Hardware, levers, locksets, cylindrical locks, auxiliary locks, etc. </w:t>
      </w:r>
    </w:p>
    <w:p w:rsidR="00193DD0" w:rsidRPr="00193DD0" w:rsidRDefault="00193DD0" w:rsidP="00193DD0">
      <w:r w:rsidRPr="00193DD0">
        <w:t xml:space="preserve">Door Hardware &amp; Accessories, including panic hardware. </w:t>
      </w:r>
    </w:p>
    <w:p w:rsidR="00193DD0" w:rsidRPr="00193DD0" w:rsidRDefault="00193DD0" w:rsidP="00193DD0">
      <w:r w:rsidRPr="00193DD0">
        <w:t xml:space="preserve">Commercial Bathroom Accessories, faucets, bathroom safety. </w:t>
      </w:r>
    </w:p>
    <w:p w:rsidR="00193DD0" w:rsidRPr="00193DD0" w:rsidRDefault="00193DD0" w:rsidP="00193DD0">
      <w:r w:rsidRPr="00193DD0">
        <w:t xml:space="preserve">Services: </w:t>
      </w:r>
    </w:p>
    <w:p w:rsidR="00193DD0" w:rsidRDefault="00193DD0" w:rsidP="00193DD0"/>
    <w:p w:rsidR="00193DD0" w:rsidRPr="00193DD0" w:rsidRDefault="00193DD0" w:rsidP="00193DD0">
      <w:r w:rsidRPr="00193DD0">
        <w:t xml:space="preserve">Service Orientated Contracts </w:t>
      </w:r>
    </w:p>
    <w:p w:rsidR="00193DD0" w:rsidRDefault="00193DD0" w:rsidP="00193DD0">
      <w:r>
        <w:t>Nursing services</w:t>
      </w:r>
    </w:p>
    <w:p w:rsidR="00193DD0" w:rsidRPr="00193DD0" w:rsidRDefault="00193DD0" w:rsidP="00193DD0">
      <w:r w:rsidRPr="00193DD0">
        <w:t xml:space="preserve"> </w:t>
      </w:r>
    </w:p>
    <w:p w:rsidR="00625DBF" w:rsidRDefault="00193DD0" w:rsidP="00193DD0">
      <w:r w:rsidRPr="00193DD0">
        <w:t>Vehicular Equipment Components Service &amp; Installation (NY, NJ, PA, DE)</w:t>
      </w:r>
    </w:p>
    <w:p w:rsidR="00193DD0" w:rsidRDefault="00193DD0" w:rsidP="00193DD0">
      <w:r>
        <w:t xml:space="preserve">Light bars, Led Strobes, Sirens GPS tracking fleet solutions and installation .Turnkey solutions vehicle up fit services. </w:t>
      </w:r>
    </w:p>
    <w:p w:rsidR="00512830" w:rsidRDefault="00512830" w:rsidP="00193DD0"/>
    <w:p w:rsidR="00512830" w:rsidRDefault="00512830" w:rsidP="00193DD0">
      <w:r>
        <w:t xml:space="preserve">Electronics </w:t>
      </w:r>
    </w:p>
    <w:p w:rsidR="00512830" w:rsidRPr="009540A9" w:rsidRDefault="00512830" w:rsidP="00193DD0">
      <w:r>
        <w:t>Surveillance and security cameras, POS systems,(point of sale) Communications</w:t>
      </w:r>
      <w:bookmarkStart w:id="0" w:name="_GoBack"/>
      <w:bookmarkEnd w:id="0"/>
      <w:r>
        <w:t xml:space="preserve"> equipment and technology. </w:t>
      </w:r>
    </w:p>
    <w:sectPr w:rsidR="00512830" w:rsidRPr="009540A9" w:rsidSect="00C712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970" w:rsidRDefault="006B5970" w:rsidP="00625DBF">
      <w:r>
        <w:separator/>
      </w:r>
    </w:p>
  </w:endnote>
  <w:endnote w:type="continuationSeparator" w:id="0">
    <w:p w:rsidR="006B5970" w:rsidRDefault="006B5970" w:rsidP="00625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pperplate Gothic Light">
    <w:altName w:val="MV Bol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302" w:rsidRDefault="007723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302" w:rsidRDefault="00772302">
    <w:pPr>
      <w:pStyle w:val="Footer"/>
    </w:pPr>
    <w:r>
      <w:t>Service Disabled Veteran Owned Small Business (SDVOSB)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302" w:rsidRDefault="007723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970" w:rsidRDefault="006B5970" w:rsidP="00625DBF">
      <w:r>
        <w:separator/>
      </w:r>
    </w:p>
  </w:footnote>
  <w:footnote w:type="continuationSeparator" w:id="0">
    <w:p w:rsidR="006B5970" w:rsidRDefault="006B5970" w:rsidP="00625D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302" w:rsidRDefault="007723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302" w:rsidRPr="00625DBF" w:rsidRDefault="00772302" w:rsidP="00C71236">
    <w:pPr>
      <w:pStyle w:val="Header"/>
      <w:ind w:firstLine="540"/>
      <w:rPr>
        <w:rFonts w:ascii="Copperplate Gothic Light" w:hAnsi="Copperplate Gothic Light"/>
        <w:b/>
        <w:sz w:val="20"/>
        <w:szCs w:val="20"/>
      </w:rPr>
    </w:pPr>
    <w:r>
      <w:rPr>
        <w:noProof/>
        <w:lang w:bidi="he-I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-118110</wp:posOffset>
          </wp:positionV>
          <wp:extent cx="974090" cy="974090"/>
          <wp:effectExtent l="0" t="0" r="0" b="0"/>
          <wp:wrapTight wrapText="bothSides">
            <wp:wrapPolygon edited="0">
              <wp:start x="0" y="0"/>
              <wp:lineTo x="0" y="21121"/>
              <wp:lineTo x="21121" y="21121"/>
              <wp:lineTo x="21121" y="0"/>
              <wp:lineTo x="0" y="0"/>
            </wp:wrapPolygon>
          </wp:wrapTight>
          <wp:docPr id="1" name="Picture 2" descr="Description: Macintosh HD:Users:MICHALMAC:Documents:Safara Associates: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Macintosh HD:Users:MICHALMAC:Documents:Safara Associates: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974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5DBF">
      <w:rPr>
        <w:rFonts w:ascii="Copperplate Gothic Light" w:hAnsi="Copperplate Gothic Light"/>
        <w:sz w:val="20"/>
        <w:szCs w:val="20"/>
      </w:rPr>
      <w:t xml:space="preserve">                    </w:t>
    </w:r>
    <w:r>
      <w:rPr>
        <w:rFonts w:ascii="Copperplate Gothic Light" w:hAnsi="Copperplate Gothic Light"/>
        <w:sz w:val="20"/>
        <w:szCs w:val="20"/>
      </w:rPr>
      <w:t xml:space="preserve">   </w:t>
    </w:r>
    <w:r w:rsidRPr="00625DBF">
      <w:rPr>
        <w:rFonts w:ascii="Copperplate Gothic Light" w:hAnsi="Copperplate Gothic Light"/>
        <w:sz w:val="20"/>
        <w:szCs w:val="20"/>
      </w:rPr>
      <w:t xml:space="preserve"> </w:t>
    </w:r>
    <w:r w:rsidRPr="00625DBF">
      <w:rPr>
        <w:rFonts w:ascii="Copperplate Gothic Light" w:hAnsi="Copperplate Gothic Light"/>
        <w:b/>
        <w:sz w:val="20"/>
        <w:szCs w:val="20"/>
      </w:rPr>
      <w:t>SAFARA ASSOCIATES LLC</w:t>
    </w:r>
  </w:p>
  <w:p w:rsidR="00772302" w:rsidRDefault="00772302" w:rsidP="0059605B">
    <w:pPr>
      <w:pStyle w:val="Header"/>
      <w:ind w:firstLine="540"/>
      <w:rPr>
        <w:rFonts w:ascii="Copperplate Gothic Light" w:hAnsi="Copperplate Gothic Light"/>
        <w:sz w:val="20"/>
        <w:szCs w:val="20"/>
      </w:rPr>
    </w:pPr>
    <w:r w:rsidRPr="00625DBF">
      <w:rPr>
        <w:rFonts w:ascii="Copperplate Gothic Light" w:hAnsi="Copperplate Gothic Light"/>
        <w:sz w:val="20"/>
        <w:szCs w:val="20"/>
      </w:rPr>
      <w:t xml:space="preserve">                     </w:t>
    </w:r>
    <w:r>
      <w:rPr>
        <w:rFonts w:ascii="Copperplate Gothic Light" w:hAnsi="Copperplate Gothic Light"/>
        <w:sz w:val="20"/>
        <w:szCs w:val="20"/>
      </w:rPr>
      <w:t>570 4</w:t>
    </w:r>
    <w:r w:rsidRPr="0059605B">
      <w:rPr>
        <w:rFonts w:ascii="Copperplate Gothic Light" w:hAnsi="Copperplate Gothic Light"/>
        <w:sz w:val="20"/>
        <w:szCs w:val="20"/>
        <w:vertAlign w:val="superscript"/>
      </w:rPr>
      <w:t>th</w:t>
    </w:r>
    <w:r>
      <w:rPr>
        <w:rFonts w:ascii="Copperplate Gothic Light" w:hAnsi="Copperplate Gothic Light"/>
        <w:sz w:val="20"/>
        <w:szCs w:val="20"/>
      </w:rPr>
      <w:t xml:space="preserve"> Street Lakewood NJ  08701 </w:t>
    </w:r>
  </w:p>
  <w:p w:rsidR="00772302" w:rsidRDefault="00772302" w:rsidP="0059605B">
    <w:pPr>
      <w:pStyle w:val="Header"/>
      <w:ind w:firstLine="540"/>
      <w:rPr>
        <w:rFonts w:ascii="Copperplate Gothic Light" w:hAnsi="Copperplate Gothic Light"/>
        <w:sz w:val="20"/>
        <w:szCs w:val="20"/>
      </w:rPr>
    </w:pPr>
    <w:r>
      <w:rPr>
        <w:rFonts w:ascii="Copperplate Gothic Light" w:hAnsi="Copperplate Gothic Light"/>
        <w:sz w:val="20"/>
        <w:szCs w:val="20"/>
      </w:rPr>
      <w:t xml:space="preserve">                               732-707-7122</w:t>
    </w:r>
  </w:p>
  <w:p w:rsidR="00772302" w:rsidRPr="00625DBF" w:rsidRDefault="00772302" w:rsidP="00C71236">
    <w:pPr>
      <w:pStyle w:val="Header"/>
      <w:ind w:firstLine="540"/>
      <w:rPr>
        <w:rFonts w:ascii="Copperplate Gothic Light" w:hAnsi="Copperplate Gothic Light"/>
        <w:sz w:val="20"/>
        <w:szCs w:val="20"/>
      </w:rPr>
    </w:pPr>
    <w:r>
      <w:rPr>
        <w:rFonts w:ascii="Copperplate Gothic Light" w:hAnsi="Copperplate Gothic Light"/>
        <w:sz w:val="20"/>
        <w:szCs w:val="20"/>
      </w:rPr>
      <w:t xml:space="preserve">                          www.SafaraAssociates.com</w:t>
    </w:r>
  </w:p>
  <w:p w:rsidR="00772302" w:rsidRDefault="00772302" w:rsidP="00C71236">
    <w:pPr>
      <w:pStyle w:val="Header"/>
      <w:ind w:firstLine="540"/>
    </w:pPr>
    <w:r>
      <w:tab/>
    </w:r>
  </w:p>
  <w:p w:rsidR="00772302" w:rsidRDefault="00772302" w:rsidP="00C71236">
    <w:pPr>
      <w:pStyle w:val="Header"/>
      <w:ind w:firstLine="540"/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302" w:rsidRDefault="007723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2B21"/>
    <w:multiLevelType w:val="hybridMultilevel"/>
    <w:tmpl w:val="7452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C7F27"/>
    <w:multiLevelType w:val="hybridMultilevel"/>
    <w:tmpl w:val="9BC2089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DD0"/>
    <w:rsid w:val="00071612"/>
    <w:rsid w:val="00193DD0"/>
    <w:rsid w:val="001F66E3"/>
    <w:rsid w:val="002E087D"/>
    <w:rsid w:val="00391A67"/>
    <w:rsid w:val="0039785C"/>
    <w:rsid w:val="003C2D96"/>
    <w:rsid w:val="00473858"/>
    <w:rsid w:val="004A0A35"/>
    <w:rsid w:val="00512830"/>
    <w:rsid w:val="0059605B"/>
    <w:rsid w:val="00597728"/>
    <w:rsid w:val="00625DBF"/>
    <w:rsid w:val="00657351"/>
    <w:rsid w:val="00684A25"/>
    <w:rsid w:val="006B5970"/>
    <w:rsid w:val="00772302"/>
    <w:rsid w:val="00836D2C"/>
    <w:rsid w:val="008511FA"/>
    <w:rsid w:val="009540A9"/>
    <w:rsid w:val="00A277DF"/>
    <w:rsid w:val="00A96B3B"/>
    <w:rsid w:val="00AB2C4E"/>
    <w:rsid w:val="00AE14DD"/>
    <w:rsid w:val="00BA4E3F"/>
    <w:rsid w:val="00BA6DDF"/>
    <w:rsid w:val="00C1570A"/>
    <w:rsid w:val="00C337D1"/>
    <w:rsid w:val="00C71236"/>
    <w:rsid w:val="00D11E54"/>
    <w:rsid w:val="00E4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236"/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D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DBF"/>
  </w:style>
  <w:style w:type="paragraph" w:styleId="Footer">
    <w:name w:val="footer"/>
    <w:basedOn w:val="Normal"/>
    <w:link w:val="FooterChar"/>
    <w:uiPriority w:val="99"/>
    <w:unhideWhenUsed/>
    <w:rsid w:val="00625D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DBF"/>
  </w:style>
  <w:style w:type="paragraph" w:styleId="BalloonText">
    <w:name w:val="Balloon Text"/>
    <w:basedOn w:val="Normal"/>
    <w:link w:val="BalloonTextChar"/>
    <w:uiPriority w:val="99"/>
    <w:semiHidden/>
    <w:unhideWhenUsed/>
    <w:rsid w:val="00625DBF"/>
    <w:rPr>
      <w:rFonts w:ascii="Lucida Grande" w:eastAsia="MS Mincho" w:hAnsi="Lucida Grande"/>
      <w:sz w:val="18"/>
      <w:szCs w:val="18"/>
      <w:lang w:val="x-none" w:eastAsia="x-none" w:bidi="he-IL"/>
    </w:rPr>
  </w:style>
  <w:style w:type="character" w:customStyle="1" w:styleId="BalloonTextChar">
    <w:name w:val="Balloon Text Char"/>
    <w:link w:val="BalloonText"/>
    <w:uiPriority w:val="99"/>
    <w:semiHidden/>
    <w:rsid w:val="00625DBF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C71236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sz w:val="24"/>
      <w:szCs w:val="24"/>
      <w:lang w:eastAsia="zh-CN" w:bidi="ar-SA"/>
    </w:rPr>
  </w:style>
  <w:style w:type="paragraph" w:styleId="NormalWeb">
    <w:name w:val="Normal (Web)"/>
    <w:basedOn w:val="Normal"/>
    <w:rsid w:val="00C7123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link w:val="PlainTextChar"/>
    <w:uiPriority w:val="99"/>
    <w:rsid w:val="00C7123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C71236"/>
    <w:rPr>
      <w:rFonts w:ascii="Courier New" w:eastAsia="Times New Roman" w:hAnsi="Courier New" w:cs="Courier New"/>
      <w:lang w:bidi="ar-SA"/>
    </w:rPr>
  </w:style>
  <w:style w:type="character" w:styleId="Hyperlink">
    <w:name w:val="Hyperlink"/>
    <w:rsid w:val="00C71236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7123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7123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rsid w:val="00C71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Autospacing="1" w:after="100" w:afterAutospacing="1"/>
    </w:pPr>
    <w:rPr>
      <w:rFonts w:ascii="Verdana" w:eastAsia="Arial Unicode MS" w:hAnsi="Verdana" w:cs="Arial Unicode MS"/>
      <w:color w:val="000000"/>
      <w:sz w:val="20"/>
      <w:szCs w:val="20"/>
    </w:rPr>
  </w:style>
  <w:style w:type="character" w:customStyle="1" w:styleId="HTMLPreformattedChar">
    <w:name w:val="HTML Preformatted Char"/>
    <w:link w:val="HTMLPreformatted"/>
    <w:rsid w:val="00C71236"/>
    <w:rPr>
      <w:rFonts w:ascii="Verdana" w:eastAsia="Arial Unicode MS" w:hAnsi="Verdana" w:cs="Arial Unicode MS"/>
      <w:color w:val="00000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236"/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D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DBF"/>
  </w:style>
  <w:style w:type="paragraph" w:styleId="Footer">
    <w:name w:val="footer"/>
    <w:basedOn w:val="Normal"/>
    <w:link w:val="FooterChar"/>
    <w:uiPriority w:val="99"/>
    <w:unhideWhenUsed/>
    <w:rsid w:val="00625D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DBF"/>
  </w:style>
  <w:style w:type="paragraph" w:styleId="BalloonText">
    <w:name w:val="Balloon Text"/>
    <w:basedOn w:val="Normal"/>
    <w:link w:val="BalloonTextChar"/>
    <w:uiPriority w:val="99"/>
    <w:semiHidden/>
    <w:unhideWhenUsed/>
    <w:rsid w:val="00625DBF"/>
    <w:rPr>
      <w:rFonts w:ascii="Lucida Grande" w:eastAsia="MS Mincho" w:hAnsi="Lucida Grande"/>
      <w:sz w:val="18"/>
      <w:szCs w:val="18"/>
      <w:lang w:val="x-none" w:eastAsia="x-none" w:bidi="he-IL"/>
    </w:rPr>
  </w:style>
  <w:style w:type="character" w:customStyle="1" w:styleId="BalloonTextChar">
    <w:name w:val="Balloon Text Char"/>
    <w:link w:val="BalloonText"/>
    <w:uiPriority w:val="99"/>
    <w:semiHidden/>
    <w:rsid w:val="00625DBF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C71236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sz w:val="24"/>
      <w:szCs w:val="24"/>
      <w:lang w:eastAsia="zh-CN" w:bidi="ar-SA"/>
    </w:rPr>
  </w:style>
  <w:style w:type="paragraph" w:styleId="NormalWeb">
    <w:name w:val="Normal (Web)"/>
    <w:basedOn w:val="Normal"/>
    <w:rsid w:val="00C7123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link w:val="PlainTextChar"/>
    <w:uiPriority w:val="99"/>
    <w:rsid w:val="00C7123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C71236"/>
    <w:rPr>
      <w:rFonts w:ascii="Courier New" w:eastAsia="Times New Roman" w:hAnsi="Courier New" w:cs="Courier New"/>
      <w:lang w:bidi="ar-SA"/>
    </w:rPr>
  </w:style>
  <w:style w:type="character" w:styleId="Hyperlink">
    <w:name w:val="Hyperlink"/>
    <w:rsid w:val="00C71236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7123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7123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rsid w:val="00C71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Autospacing="1" w:after="100" w:afterAutospacing="1"/>
    </w:pPr>
    <w:rPr>
      <w:rFonts w:ascii="Verdana" w:eastAsia="Arial Unicode MS" w:hAnsi="Verdana" w:cs="Arial Unicode MS"/>
      <w:color w:val="000000"/>
      <w:sz w:val="20"/>
      <w:szCs w:val="20"/>
    </w:rPr>
  </w:style>
  <w:style w:type="character" w:customStyle="1" w:styleId="HTMLPreformattedChar">
    <w:name w:val="HTML Preformatted Char"/>
    <w:link w:val="HTMLPreformatted"/>
    <w:rsid w:val="00C71236"/>
    <w:rPr>
      <w:rFonts w:ascii="Verdana" w:eastAsia="Arial Unicode MS" w:hAnsi="Verdana" w:cs="Arial Unicode MS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e%20Todd\Desktop\Dropbox\Logos%20&amp;%20Templates\SA%20LETTERHEAD%20NJ%20OFF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 LETTERHEAD NJ OFFICE.dotx</Template>
  <TotalTime>24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 Todd</dc:creator>
  <cp:lastModifiedBy>Abe Todd</cp:lastModifiedBy>
  <cp:revision>2</cp:revision>
  <cp:lastPrinted>2011-11-08T20:47:00Z</cp:lastPrinted>
  <dcterms:created xsi:type="dcterms:W3CDTF">2014-02-05T20:40:00Z</dcterms:created>
  <dcterms:modified xsi:type="dcterms:W3CDTF">2014-02-10T15:04:00Z</dcterms:modified>
</cp:coreProperties>
</file>