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MT5 NL-EA</w:t>
      </w:r>
    </w:p>
    <w:p>
      <w:pPr>
        <w:spacing w:after="100"/>
        <w:jc w:val="center"/>
      </w:pPr>
      <w:r>
        <w:rPr>
          <w:rFonts w:ascii="Arial" w:cs="Arial" w:eastAsia="Arial" w:hAnsi="Arial"/>
          <w:color w:val="2D5F8A"/>
          <w:sz w:val="36"/>
          <w:szCs w:val="36"/>
        </w:rPr>
        <w:t xml:space="preserve">User Guide</w:t>
      </w:r>
    </w:p>
    <w:p>
      <w:pPr>
        <w:spacing w:after="400"/>
        <w:jc w:val="center"/>
      </w:pPr>
      <w:r>
        <w:rPr>
          <w:rFonts w:ascii="Arial" w:cs="Arial" w:eastAsia="Arial" w:hAnsi="Arial"/>
          <w:color w:val="666666"/>
          <w:sz w:val="24"/>
          <w:szCs w:val="24"/>
        </w:rPr>
        <w:t xml:space="preserve">Natural Language Expert Advisor v2.1</w:t>
      </w:r>
    </w:p>
    <w:p>
      <w:pPr>
        <w:spacing w:after="100"/>
        <w:jc w:val="center"/>
      </w:pPr>
      <w:r>
        <w:rPr>
          <w:rFonts w:ascii="Arial" w:cs="Arial" w:eastAsia="Arial" w:hAnsi="Arial"/>
          <w:color w:val="999999"/>
          <w:sz w:val="22"/>
          <w:szCs w:val="22"/>
        </w:rPr>
        <w:t xml:space="preserve">World Tech Edge</w:t>
      </w:r>
    </w:p>
    <w:p>
      <w:pPr>
        <w:jc w:val="center"/>
      </w:pPr>
      <w:r>
        <w:rPr>
          <w:rFonts w:ascii="Arial" w:cs="Arial" w:eastAsia="Arial" w:hAnsi="Arial"/>
          <w:color w:val="999999"/>
          <w:sz w:val="22"/>
          <w:szCs w:val="22"/>
        </w:rPr>
        <w:t xml:space="preserve">March 2026</w:t>
      </w:r>
    </w:p>
    <w:p>
      <w:r>
        <w:br w:type="page"/>
      </w: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Introduction</w:t>
      </w:r>
    </w:p>
    <w:p>
      <w:pPr>
        <w:spacing w:after="120"/>
      </w:pPr>
      <w:r>
        <w:rPr>
          <w:rFonts w:ascii="Arial" w:cs="Arial" w:eastAsia="Arial" w:hAnsi="Arial"/>
          <w:sz w:val="20"/>
          <w:szCs w:val="20"/>
        </w:rPr>
        <w:t xml:space="preserve">The MT5 NL-EA (Natural Language Expert Advisor) is a MetaTrader 5 Expert Advisor that lets you control MT5 trading through natural language messages sent via Telegram. Instead of clicking buttons in the terminal, you simply type what you want in plain English.</w:t>
      </w:r>
    </w:p>
    <w:p>
      <w:pPr>
        <w:spacing w:after="120"/>
      </w:pPr>
      <w:r>
        <w:rPr>
          <w:rFonts w:ascii="Arial" w:cs="Arial" w:eastAsia="Arial" w:hAnsi="Arial"/>
          <w:sz w:val="20"/>
          <w:szCs w:val="20"/>
        </w:rPr>
        <w:t xml:space="preserve">The EA uses the Claude API (Anthropic) to translate your instructions into structured trade operations. Claude's job is intent extraction only — it never sees your account data, positions, or prices. The EA's job is execution only — it never makes trading decisions. These responsibilities never cross.</w:t>
      </w:r>
    </w:p>
    <w:p>
      <w:pPr>
        <w:spacing w:after="120"/>
      </w:pPr>
      <w:r>
        <w:rPr>
          <w:rFonts w:ascii="Arial" w:cs="Arial" w:eastAsia="Arial" w:hAnsi="Arial"/>
          <w:sz w:val="20"/>
          <w:szCs w:val="20"/>
        </w:rPr>
        <w:t xml:space="preserve">This guide covers everything you need to install, configure, and operate the NL-EA system.</w:t>
      </w:r>
    </w:p>
    <w:p>
      <w:r>
        <w:br w:type="page"/>
      </w:r>
    </w:p>
    <w:p>
      <w:pPr>
        <w:pStyle w:val="Heading1"/>
        <w:spacing w:after="200" w:before="360"/>
      </w:pPr>
      <w:r>
        <w:rPr>
          <w:rFonts w:ascii="Arial" w:cs="Arial" w:eastAsia="Arial" w:hAnsi="Arial"/>
          <w:b/>
          <w:bCs/>
          <w:color w:val="1B3A5C"/>
          <w:sz w:val="32"/>
          <w:szCs w:val="32"/>
        </w:rPr>
        <w:t xml:space="preserve">2. Getting Started</w:t>
      </w:r>
    </w:p>
    <w:p>
      <w:pPr>
        <w:pStyle w:val="Heading2"/>
        <w:spacing w:after="160" w:before="240"/>
      </w:pPr>
      <w:r>
        <w:rPr>
          <w:rFonts w:ascii="Arial" w:cs="Arial" w:eastAsia="Arial" w:hAnsi="Arial"/>
          <w:b/>
          <w:bCs/>
          <w:color w:val="2D5F8A"/>
          <w:sz w:val="26"/>
          <w:szCs w:val="26"/>
        </w:rPr>
        <w:t xml:space="preserve">2.1 Prerequisites</w:t>
      </w:r>
    </w:p>
    <w:p>
      <w:pPr>
        <w:pStyle w:val="ListParagraph"/>
        <w:numPr>
          <w:ilvl w:val="0"/>
          <w:numId w:val="2"/>
        </w:numPr>
        <w:spacing w:after="60"/>
      </w:pPr>
      <w:r>
        <w:rPr>
          <w:rFonts w:ascii="Arial" w:cs="Arial" w:eastAsia="Arial" w:hAnsi="Arial"/>
          <w:sz w:val="20"/>
          <w:szCs w:val="20"/>
        </w:rPr>
        <w:t xml:space="preserve">MetaTrader 5 terminal installed and connected to a broker</w:t>
      </w:r>
    </w:p>
    <w:p>
      <w:pPr>
        <w:pStyle w:val="ListParagraph"/>
        <w:numPr>
          <w:ilvl w:val="0"/>
          <w:numId w:val="2"/>
        </w:numPr>
        <w:spacing w:after="60"/>
      </w:pPr>
      <w:r>
        <w:rPr>
          <w:rFonts w:ascii="Arial" w:cs="Arial" w:eastAsia="Arial" w:hAnsi="Arial"/>
          <w:sz w:val="20"/>
          <w:szCs w:val="20"/>
        </w:rPr>
        <w:t xml:space="preserve">Anthropic API key (from console.anthropic.com)</w:t>
      </w:r>
    </w:p>
    <w:p>
      <w:pPr>
        <w:pStyle w:val="ListParagraph"/>
        <w:numPr>
          <w:ilvl w:val="0"/>
          <w:numId w:val="2"/>
        </w:numPr>
        <w:spacing w:after="60"/>
      </w:pPr>
      <w:r>
        <w:rPr>
          <w:rFonts w:ascii="Arial" w:cs="Arial" w:eastAsia="Arial" w:hAnsi="Arial"/>
          <w:sz w:val="20"/>
          <w:szCs w:val="20"/>
        </w:rPr>
        <w:t xml:space="preserve">Telegram Bot token (from @BotFather on Telegram)</w:t>
      </w:r>
    </w:p>
    <w:p>
      <w:pPr>
        <w:pStyle w:val="ListParagraph"/>
        <w:numPr>
          <w:ilvl w:val="0"/>
          <w:numId w:val="2"/>
        </w:numPr>
        <w:spacing w:after="60"/>
      </w:pPr>
      <w:r>
        <w:rPr>
          <w:rFonts w:ascii="Arial" w:cs="Arial" w:eastAsia="Arial" w:hAnsi="Arial"/>
          <w:sz w:val="20"/>
          <w:szCs w:val="20"/>
        </w:rPr>
        <w:t xml:space="preserve">Your Telegram Chat ID (from @userinfobot on Telegram)</w:t>
      </w:r>
    </w:p>
    <w:p>
      <w:pPr>
        <w:pStyle w:val="ListParagraph"/>
        <w:numPr>
          <w:ilvl w:val="0"/>
          <w:numId w:val="2"/>
        </w:numPr>
        <w:spacing w:after="60"/>
      </w:pPr>
      <w:r>
        <w:rPr>
          <w:rFonts w:ascii="Arial" w:cs="Arial" w:eastAsia="Arial" w:hAnsi="Arial"/>
          <w:sz w:val="20"/>
          <w:szCs w:val="20"/>
        </w:rPr>
        <w:t xml:space="preserve">JAson.mqh library placed in MQL5/Include/ (download from mql5.com/en/code/13663)</w:t>
      </w:r>
    </w:p>
    <w:p>
      <w:pPr>
        <w:pStyle w:val="Heading2"/>
        <w:spacing w:after="160" w:before="240"/>
      </w:pPr>
      <w:r>
        <w:rPr>
          <w:rFonts w:ascii="Arial" w:cs="Arial" w:eastAsia="Arial" w:hAnsi="Arial"/>
          <w:b/>
          <w:bCs/>
          <w:color w:val="2D5F8A"/>
          <w:sz w:val="26"/>
          <w:szCs w:val="26"/>
        </w:rPr>
        <w:t xml:space="preserve">2.2 Installation</w:t>
      </w:r>
    </w:p>
    <w:p>
      <w:pPr>
        <w:pStyle w:val="ListParagraph"/>
        <w:numPr>
          <w:ilvl w:val="0"/>
          <w:numId w:val="3"/>
        </w:numPr>
        <w:spacing w:after="60"/>
      </w:pPr>
      <w:r>
        <w:rPr>
          <w:rFonts w:ascii="Arial" w:cs="Arial" w:eastAsia="Arial" w:hAnsi="Arial"/>
          <w:sz w:val="20"/>
          <w:szCs w:val="20"/>
        </w:rPr>
        <w:t xml:space="preserve">Copy the NL_EA folder into your MQL5/Experts/ directory.</w:t>
      </w:r>
    </w:p>
    <w:p>
      <w:pPr>
        <w:pStyle w:val="ListParagraph"/>
        <w:numPr>
          <w:ilvl w:val="0"/>
          <w:numId w:val="3"/>
        </w:numPr>
        <w:spacing w:after="60"/>
      </w:pPr>
      <w:r>
        <w:rPr>
          <w:rFonts w:ascii="Arial" w:cs="Arial" w:eastAsia="Arial" w:hAnsi="Arial"/>
          <w:sz w:val="20"/>
          <w:szCs w:val="20"/>
        </w:rPr>
        <w:t xml:space="preserve">Ensure JAson.mqh is in your MQL5/Include/ directory.</w:t>
      </w:r>
    </w:p>
    <w:p>
      <w:pPr>
        <w:pStyle w:val="ListParagraph"/>
        <w:numPr>
          <w:ilvl w:val="0"/>
          <w:numId w:val="3"/>
        </w:numPr>
        <w:spacing w:after="60"/>
      </w:pPr>
      <w:r>
        <w:rPr>
          <w:rFonts w:ascii="Arial" w:cs="Arial" w:eastAsia="Arial" w:hAnsi="Arial"/>
          <w:sz w:val="20"/>
          <w:szCs w:val="20"/>
        </w:rPr>
        <w:t xml:space="preserve">Open MetaEditor and compile NL_EA.mq5 (press F7).</w:t>
      </w:r>
    </w:p>
    <w:p>
      <w:pPr>
        <w:pStyle w:val="ListParagraph"/>
        <w:numPr>
          <w:ilvl w:val="0"/>
          <w:numId w:val="3"/>
        </w:numPr>
        <w:spacing w:after="60"/>
      </w:pPr>
      <w:r>
        <w:rPr>
          <w:rFonts w:ascii="Arial" w:cs="Arial" w:eastAsia="Arial" w:hAnsi="Arial"/>
          <w:sz w:val="20"/>
          <w:szCs w:val="20"/>
        </w:rPr>
        <w:t xml:space="preserve">In MT5, go to Tools &gt; Options &gt; Expert Advisors.</w:t>
      </w:r>
    </w:p>
    <w:p>
      <w:pPr>
        <w:pStyle w:val="ListParagraph"/>
        <w:numPr>
          <w:ilvl w:val="0"/>
          <w:numId w:val="3"/>
        </w:numPr>
        <w:spacing w:after="60"/>
      </w:pPr>
      <w:r>
        <w:rPr>
          <w:rFonts w:ascii="Arial" w:cs="Arial" w:eastAsia="Arial" w:hAnsi="Arial"/>
          <w:sz w:val="20"/>
          <w:szCs w:val="20"/>
        </w:rPr>
        <w:t xml:space="preserve">Check "Allow WebRequest for listed URL" and add both URLs below.</w:t>
      </w:r>
    </w:p>
    <w:p>
      <w:pPr>
        <w:pStyle w:val="ListParagraph"/>
        <w:numPr>
          <w:ilvl w:val="0"/>
          <w:numId w:val="3"/>
        </w:numPr>
        <w:spacing w:after="60"/>
      </w:pPr>
      <w:r>
        <w:rPr>
          <w:rFonts w:ascii="Arial" w:cs="Arial" w:eastAsia="Arial" w:hAnsi="Arial"/>
          <w:sz w:val="20"/>
          <w:szCs w:val="20"/>
        </w:rPr>
        <w:t xml:space="preserve">Drag the NL_EA onto any chart and configure the input parameters.</w:t>
      </w:r>
    </w:p>
    <w:p>
      <w:pPr>
        <w:pStyle w:val="Heading2"/>
        <w:spacing w:after="160" w:before="240"/>
      </w:pPr>
      <w:r>
        <w:rPr>
          <w:rFonts w:ascii="Arial" w:cs="Arial" w:eastAsia="Arial" w:hAnsi="Arial"/>
          <w:b/>
          <w:bCs/>
          <w:color w:val="2D5F8A"/>
          <w:sz w:val="26"/>
          <w:szCs w:val="26"/>
        </w:rPr>
        <w:t xml:space="preserve">2.3 Required URLs</w:t>
      </w:r>
    </w:p>
    <w:p>
      <w:pPr>
        <w:spacing w:after="120"/>
      </w:pPr>
      <w:r>
        <w:rPr>
          <w:rFonts w:ascii="Arial" w:cs="Arial" w:eastAsia="Arial" w:hAnsi="Arial"/>
          <w:sz w:val="20"/>
          <w:szCs w:val="20"/>
        </w:rPr>
        <w:t xml:space="preserve">Add these to Tools &gt; Options &gt; Expert Advisors &gt; Allowed URLs:</w:t>
      </w:r>
    </w:p>
    <w:p>
      <w:pPr>
        <w:pStyle w:val="ListParagraph"/>
        <w:numPr>
          <w:ilvl w:val="0"/>
          <w:numId w:val="2"/>
        </w:numPr>
        <w:spacing w:after="60"/>
      </w:pPr>
      <w:r>
        <w:rPr>
          <w:rFonts w:ascii="Arial" w:cs="Arial" w:eastAsia="Arial" w:hAnsi="Arial"/>
          <w:sz w:val="20"/>
          <w:szCs w:val="20"/>
        </w:rPr>
        <w:t xml:space="preserve">https://api.anthropic.com</w:t>
      </w:r>
    </w:p>
    <w:p>
      <w:pPr>
        <w:pStyle w:val="ListParagraph"/>
        <w:numPr>
          <w:ilvl w:val="0"/>
          <w:numId w:val="2"/>
        </w:numPr>
        <w:spacing w:after="60"/>
      </w:pPr>
      <w:r>
        <w:rPr>
          <w:rFonts w:ascii="Arial" w:cs="Arial" w:eastAsia="Arial" w:hAnsi="Arial"/>
          <w:sz w:val="20"/>
          <w:szCs w:val="20"/>
        </w:rPr>
        <w:t xml:space="preserve">https://api.telegram.org</w:t>
      </w:r>
    </w:p>
    <w:p>
      <w:pPr>
        <w:pStyle w:val="Heading2"/>
        <w:spacing w:after="160" w:before="240"/>
      </w:pPr>
      <w:r>
        <w:rPr>
          <w:rFonts w:ascii="Arial" w:cs="Arial" w:eastAsia="Arial" w:hAnsi="Arial"/>
          <w:b/>
          <w:bCs/>
          <w:color w:val="2D5F8A"/>
          <w:sz w:val="26"/>
          <w:szCs w:val="26"/>
        </w:rPr>
        <w:t xml:space="preserve">2.4 Input Parameters</w:t>
      </w:r>
    </w:p>
    <w:p>
      <w:pPr>
        <w:spacing w:after="120"/>
      </w:pPr>
      <w:r>
        <w:rPr>
          <w:rFonts w:ascii="Arial" w:cs="Arial" w:eastAsia="Arial" w:hAnsi="Arial"/>
          <w:sz w:val="20"/>
          <w:szCs w:val="20"/>
        </w:rPr>
        <w:t xml:space="preserve">Configure these in the EA Properties panel when attaching to a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API 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(empty)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REQUIRED. Your Anthropic API key. EA refuses to start without it.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Telegram Bot Token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(empty)</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REQUIRED. Bot token from @BotFather. EA refuses to start without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Telegram Chat 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(empty)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REQUIRED. Your personal chat ID. Only messages from this ID are accepted.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Poll Interval (ms)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1000</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How often the EA polls Telegram for messages. Default: every 1 second.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Startup Mode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TRAINING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TRAINING (safe, requires approval) or LIVE (immediate execution).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Confirm Threshold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500.0</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P&amp;L confirmation threshold in dollars. Reserved for future use.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Magic 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magic number applied to all orders placed by the EA.</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Order Comment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NL_EA</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Default comment string applied to all orders placed by the EA.</w:t>
            </w:r>
          </w:p>
        </w:tc>
      </w:tr>
    </w:tbl>
    <w:p>
      <w:r>
        <w:br w:type="page"/>
      </w:r>
    </w:p>
    <w:p>
      <w:pPr>
        <w:pStyle w:val="Heading1"/>
        <w:spacing w:after="200" w:before="360"/>
      </w:pPr>
      <w:r>
        <w:rPr>
          <w:rFonts w:ascii="Arial" w:cs="Arial" w:eastAsia="Arial" w:hAnsi="Arial"/>
          <w:b/>
          <w:bCs/>
          <w:color w:val="1B3A5C"/>
          <w:sz w:val="32"/>
          <w:szCs w:val="32"/>
        </w:rPr>
        <w:t xml:space="preserve">3. Operating Modes</w:t>
      </w:r>
    </w:p>
    <w:p>
      <w:pPr>
        <w:pStyle w:val="Heading2"/>
        <w:spacing w:after="160" w:before="240"/>
      </w:pPr>
      <w:r>
        <w:rPr>
          <w:rFonts w:ascii="Arial" w:cs="Arial" w:eastAsia="Arial" w:hAnsi="Arial"/>
          <w:b/>
          <w:bCs/>
          <w:color w:val="2D5F8A"/>
          <w:sz w:val="26"/>
          <w:szCs w:val="26"/>
        </w:rPr>
        <w:t xml:space="preserve">3.1 Training Mode (Default)</w:t>
      </w:r>
    </w:p>
    <w:p>
      <w:pPr>
        <w:spacing w:after="120"/>
      </w:pPr>
      <w:r>
        <w:rPr>
          <w:rFonts w:ascii="Arial" w:cs="Arial" w:eastAsia="Arial" w:hAnsi="Arial"/>
          <w:sz w:val="20"/>
          <w:szCs w:val="20"/>
        </w:rPr>
        <w:t xml:space="preserve">In Training mode, all actions are proposed before execution. The EA shows you a summary of what it intends to do, and you must approve or reject it. This is the recommended mode when learning the system or for any high-risk environment.</w:t>
      </w:r>
    </w:p>
    <w:p>
      <w:pPr>
        <w:pStyle w:val="ListParagraph"/>
        <w:numPr>
          <w:ilvl w:val="0"/>
          <w:numId w:val="2"/>
        </w:numPr>
        <w:spacing w:after="60"/>
      </w:pPr>
      <w:r>
        <w:rPr>
          <w:rFonts w:ascii="Arial" w:cs="Arial" w:eastAsia="Arial" w:hAnsi="Arial"/>
          <w:sz w:val="20"/>
          <w:szCs w:val="20"/>
        </w:rPr>
        <w:t xml:space="preserve">One-shot actions: EA proposes, you approve or reject.</w:t>
      </w:r>
    </w:p>
    <w:p>
      <w:pPr>
        <w:pStyle w:val="ListParagraph"/>
        <w:numPr>
          <w:ilvl w:val="0"/>
          <w:numId w:val="2"/>
        </w:numPr>
        <w:spacing w:after="60"/>
      </w:pPr>
      <w:r>
        <w:rPr>
          <w:rFonts w:ascii="Arial" w:cs="Arial" w:eastAsia="Arial" w:hAnsi="Arial"/>
          <w:sz w:val="20"/>
          <w:szCs w:val="20"/>
        </w:rPr>
        <w:t xml:space="preserve">Persistent tasks: added to queue in pending state, you must approve to activate.</w:t>
      </w:r>
    </w:p>
    <w:p>
      <w:pPr>
        <w:pStyle w:val="ListParagraph"/>
        <w:numPr>
          <w:ilvl w:val="0"/>
          <w:numId w:val="2"/>
        </w:numPr>
        <w:spacing w:after="60"/>
      </w:pPr>
      <w:r>
        <w:rPr>
          <w:rFonts w:ascii="Arial" w:cs="Arial" w:eastAsia="Arial" w:hAnsi="Arial"/>
          <w:sz w:val="20"/>
          <w:szCs w:val="20"/>
        </w:rPr>
        <w:t xml:space="preserve">Switch to Training: type /train</w:t>
      </w:r>
    </w:p>
    <w:p>
      <w:pPr>
        <w:pStyle w:val="Heading2"/>
        <w:spacing w:after="160" w:before="240"/>
      </w:pPr>
      <w:r>
        <w:rPr>
          <w:rFonts w:ascii="Arial" w:cs="Arial" w:eastAsia="Arial" w:hAnsi="Arial"/>
          <w:b/>
          <w:bCs/>
          <w:color w:val="2D5F8A"/>
          <w:sz w:val="26"/>
          <w:szCs w:val="26"/>
        </w:rPr>
        <w:t xml:space="preserve">3.2 Live Mode</w:t>
      </w:r>
    </w:p>
    <w:p>
      <w:pPr>
        <w:spacing w:after="120"/>
      </w:pPr>
      <w:r>
        <w:rPr>
          <w:rFonts w:ascii="Arial" w:cs="Arial" w:eastAsia="Arial" w:hAnsi="Arial"/>
          <w:sz w:val="20"/>
          <w:szCs w:val="20"/>
        </w:rPr>
        <w:t xml:space="preserve">In Live mode, instructions are executed immediately after Claude returns ACT. Persistent tasks are activated instantly. Use this mode once you trust the system.</w:t>
      </w:r>
    </w:p>
    <w:p>
      <w:pPr>
        <w:pStyle w:val="ListParagraph"/>
        <w:numPr>
          <w:ilvl w:val="0"/>
          <w:numId w:val="2"/>
        </w:numPr>
        <w:spacing w:after="60"/>
      </w:pPr>
      <w:r>
        <w:rPr>
          <w:rFonts w:ascii="Arial" w:cs="Arial" w:eastAsia="Arial" w:hAnsi="Arial"/>
          <w:sz w:val="20"/>
          <w:szCs w:val="20"/>
        </w:rPr>
        <w:t xml:space="preserve">One-shot actions: execute immediately.</w:t>
      </w:r>
    </w:p>
    <w:p>
      <w:pPr>
        <w:pStyle w:val="ListParagraph"/>
        <w:numPr>
          <w:ilvl w:val="0"/>
          <w:numId w:val="2"/>
        </w:numPr>
        <w:spacing w:after="60"/>
      </w:pPr>
      <w:r>
        <w:rPr>
          <w:rFonts w:ascii="Arial" w:cs="Arial" w:eastAsia="Arial" w:hAnsi="Arial"/>
          <w:sz w:val="20"/>
          <w:szCs w:val="20"/>
        </w:rPr>
        <w:t xml:space="preserve">Persistent tasks: added to queue and activated immediately.</w:t>
      </w:r>
    </w:p>
    <w:p>
      <w:pPr>
        <w:pStyle w:val="ListParagraph"/>
        <w:numPr>
          <w:ilvl w:val="0"/>
          <w:numId w:val="2"/>
        </w:numPr>
        <w:spacing w:after="60"/>
      </w:pPr>
      <w:r>
        <w:rPr>
          <w:rFonts w:ascii="Arial" w:cs="Arial" w:eastAsia="Arial" w:hAnsi="Arial"/>
          <w:sz w:val="20"/>
          <w:szCs w:val="20"/>
        </w:rPr>
        <w:t xml:space="preserve">Switch to Live: type /live</w:t>
      </w:r>
    </w:p>
    <w:p>
      <w:pPr>
        <w:pBdr>
          <w:top w:val="single" w:color="FFAA00" w:sz="1" w:space="4"/>
          <w:bottom w:val="single" w:color="FFAA00" w:sz="1" w:space="4"/>
          <w:left w:val="single" w:color="FFAA00" w:sz="1" w:space="8"/>
          <w:right w:val="single" w:color="FFAA00" w:sz="1" w:space="4"/>
        </w:pBdr>
        <w:shd w:fill="FFF8E1" w:val="clear"/>
        <w:spacing w:after="200" w:before="200"/>
      </w:pPr>
      <w:r>
        <w:rPr>
          <w:rFonts w:ascii="Arial" w:cs="Arial" w:eastAsia="Arial" w:hAnsi="Arial"/>
          <w:b/>
          <w:bCs/>
          <w:sz w:val="20"/>
          <w:szCs w:val="20"/>
        </w:rPr>
        <w:t xml:space="preserve">Important: </w:t>
      </w:r>
      <w:r>
        <w:rPr>
          <w:rFonts w:ascii="Arial" w:cs="Arial" w:eastAsia="Arial" w:hAnsi="Arial"/>
          <w:sz w:val="20"/>
          <w:szCs w:val="20"/>
        </w:rPr>
        <w:t xml:space="preserve">The EA always defaults to Training mode on startup unless you change the Startup Mode parameter.</w:t>
      </w:r>
    </w:p>
    <w:p>
      <w:pPr>
        <w:pStyle w:val="Heading1"/>
        <w:spacing w:after="200" w:before="360"/>
      </w:pPr>
      <w:r>
        <w:rPr>
          <w:rFonts w:ascii="Arial" w:cs="Arial" w:eastAsia="Arial" w:hAnsi="Arial"/>
          <w:b/>
          <w:bCs/>
          <w:color w:val="1B3A5C"/>
          <w:sz w:val="32"/>
          <w:szCs w:val="32"/>
        </w:rPr>
        <w:t xml:space="preserve">4. Slash Commands</w:t>
      </w:r>
    </w:p>
    <w:p>
      <w:pPr>
        <w:spacing w:after="120"/>
      </w:pPr>
      <w:r>
        <w:rPr>
          <w:rFonts w:ascii="Arial" w:cs="Arial" w:eastAsia="Arial" w:hAnsi="Arial"/>
          <w:sz w:val="20"/>
          <w:szCs w:val="20"/>
        </w:rPr>
        <w:t xml:space="preserve">Type these commands directly in Telegram. They are processed instantly without going through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Switch to Live mode. Instructions execute immediately.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/train</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Switch to Training mode. All actions proposed before executing.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all active monitoring tasks in the queue with IDs, verbs, symbols, and triggers.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Show account summary: balance, equity, free margin, margin level, open positions, pending orders, active tasks.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Cancel ALL monitoring tasks. Does not close positions or cancel orders.</w:t>
            </w:r>
          </w:p>
        </w:tc>
      </w:tr>
    </w:tbl>
    <w:p>
      <w:r>
        <w:br w:type="page"/>
      </w:r>
    </w:p>
    <w:p>
      <w:pPr>
        <w:pStyle w:val="Heading1"/>
        <w:spacing w:after="200" w:before="360"/>
      </w:pPr>
      <w:r>
        <w:rPr>
          <w:rFonts w:ascii="Arial" w:cs="Arial" w:eastAsia="Arial" w:hAnsi="Arial"/>
          <w:b/>
          <w:bCs/>
          <w:color w:val="1B3A5C"/>
          <w:sz w:val="32"/>
          <w:szCs w:val="32"/>
        </w:rPr>
        <w:t xml:space="preserve">5. Conversation Flow</w:t>
      </w:r>
    </w:p>
    <w:p>
      <w:pPr>
        <w:pStyle w:val="Heading2"/>
        <w:spacing w:after="160" w:before="240"/>
      </w:pPr>
      <w:r>
        <w:rPr>
          <w:rFonts w:ascii="Arial" w:cs="Arial" w:eastAsia="Arial" w:hAnsi="Arial"/>
          <w:b/>
          <w:bCs/>
          <w:color w:val="2D5F8A"/>
          <w:sz w:val="26"/>
          <w:szCs w:val="26"/>
        </w:rPr>
        <w:t xml:space="preserve">5.1 Normal Flow</w:t>
      </w:r>
    </w:p>
    <w:p>
      <w:pPr>
        <w:spacing w:after="120"/>
      </w:pPr>
      <w:r>
        <w:rPr>
          <w:rFonts w:ascii="Arial" w:cs="Arial" w:eastAsia="Arial" w:hAnsi="Arial"/>
          <w:sz w:val="20"/>
          <w:szCs w:val="20"/>
        </w:rPr>
        <w:t xml:space="preserve">When you send a natural language message, the EA sends it to Claude for intent extraction. Claude returns one of three outcomes:</w:t>
      </w:r>
    </w:p>
    <w:p>
      <w:pPr>
        <w:pStyle w:val="ListParagraph"/>
        <w:numPr>
          <w:ilvl w:val="0"/>
          <w:numId w:val="2"/>
        </w:numPr>
        <w:spacing w:after="60"/>
      </w:pPr>
      <w:r>
        <w:rPr>
          <w:rFonts w:ascii="Arial" w:cs="Arial" w:eastAsia="Arial" w:hAnsi="Arial"/>
          <w:sz w:val="20"/>
          <w:szCs w:val="20"/>
        </w:rPr>
        <w:t xml:space="preserve">ACT — Instruction is clear and maps to a trading action. In Training mode, proposed for approval. In Live mode, executed immediately.</w:t>
      </w:r>
    </w:p>
    <w:p>
      <w:pPr>
        <w:pStyle w:val="ListParagraph"/>
        <w:numPr>
          <w:ilvl w:val="0"/>
          <w:numId w:val="2"/>
        </w:numPr>
        <w:spacing w:after="60"/>
      </w:pPr>
      <w:r>
        <w:rPr>
          <w:rFonts w:ascii="Arial" w:cs="Arial" w:eastAsia="Arial" w:hAnsi="Arial"/>
          <w:sz w:val="20"/>
          <w:szCs w:val="20"/>
        </w:rPr>
        <w:t xml:space="preserve">CLARIFY — Something is ambiguous. Claude asks you a specific question. Your answer is combined with the original instruction and re-sent.</w:t>
      </w:r>
    </w:p>
    <w:p>
      <w:pPr>
        <w:pStyle w:val="ListParagraph"/>
        <w:numPr>
          <w:ilvl w:val="0"/>
          <w:numId w:val="2"/>
        </w:numPr>
        <w:spacing w:after="60"/>
      </w:pPr>
      <w:r>
        <w:rPr>
          <w:rFonts w:ascii="Arial" w:cs="Arial" w:eastAsia="Arial" w:hAnsi="Arial"/>
          <w:sz w:val="20"/>
          <w:szCs w:val="20"/>
        </w:rPr>
        <w:t xml:space="preserve">DECLINE — Instruction requires trading judgment that cannot be automated. The EA tells you why and returns to idle.</w:t>
      </w:r>
    </w:p>
    <w:p>
      <w:pPr>
        <w:pStyle w:val="Heading2"/>
        <w:spacing w:after="160" w:before="240"/>
      </w:pPr>
      <w:r>
        <w:rPr>
          <w:rFonts w:ascii="Arial" w:cs="Arial" w:eastAsia="Arial" w:hAnsi="Arial"/>
          <w:b/>
          <w:bCs/>
          <w:color w:val="2D5F8A"/>
          <w:sz w:val="26"/>
          <w:szCs w:val="26"/>
        </w:rPr>
        <w:t xml:space="preserve">5.2 Approval Flow (Training Mode)</w:t>
      </w:r>
    </w:p>
    <w:p>
      <w:pPr>
        <w:spacing w:after="120"/>
      </w:pPr>
      <w:r>
        <w:rPr>
          <w:rFonts w:ascii="Arial" w:cs="Arial" w:eastAsia="Arial" w:hAnsi="Arial"/>
          <w:sz w:val="20"/>
          <w:szCs w:val="20"/>
        </w:rPr>
        <w:t xml:space="preserve">When the EA proposes an action, you can respond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Response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Keywords</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ok, correct, approved, go, execute, confirm, do it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Action executes immediately.</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Reject</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wrong, flag, incorrect, no, bad, skip, discard, cancel</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Action is discarded. Instruction is logged for review.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Correct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(any other text)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Proposed action is discarded and your new text is sent to Claude as a fresh instruction.</w:t>
            </w:r>
          </w:p>
        </w:tc>
      </w:tr>
    </w:tbl>
    <w:p>
      <w:pPr>
        <w:pStyle w:val="Heading2"/>
        <w:spacing w:after="160" w:before="240"/>
      </w:pPr>
      <w:r>
        <w:rPr>
          <w:rFonts w:ascii="Arial" w:cs="Arial" w:eastAsia="Arial" w:hAnsi="Arial"/>
          <w:b/>
          <w:bCs/>
          <w:color w:val="2D5F8A"/>
          <w:sz w:val="26"/>
          <w:szCs w:val="26"/>
        </w:rPr>
        <w:t xml:space="preserve">5.3 Confirmation Safety</w:t>
      </w:r>
    </w:p>
    <w:p>
      <w:pPr>
        <w:spacing w:after="120"/>
      </w:pPr>
      <w:r>
        <w:rPr>
          <w:rFonts w:ascii="Arial" w:cs="Arial" w:eastAsia="Arial" w:hAnsi="Arial"/>
          <w:sz w:val="20"/>
          <w:szCs w:val="20"/>
        </w:rPr>
        <w:t xml:space="preserve">Some actions automatically require confirmation regardless of mode. The EA will ask you to confirm before executing when:</w:t>
      </w:r>
    </w:p>
    <w:p>
      <w:pPr>
        <w:pStyle w:val="ListParagraph"/>
        <w:numPr>
          <w:ilvl w:val="0"/>
          <w:numId w:val="2"/>
        </w:numPr>
        <w:spacing w:after="60"/>
      </w:pPr>
      <w:r>
        <w:rPr>
          <w:rFonts w:ascii="Arial" w:cs="Arial" w:eastAsia="Arial" w:hAnsi="Arial"/>
          <w:sz w:val="20"/>
          <w:szCs w:val="20"/>
        </w:rPr>
        <w:t xml:space="preserve">Closing multiple positions without a specific ticket filter</w:t>
      </w:r>
    </w:p>
    <w:p>
      <w:pPr>
        <w:pStyle w:val="ListParagraph"/>
        <w:numPr>
          <w:ilvl w:val="0"/>
          <w:numId w:val="2"/>
        </w:numPr>
        <w:spacing w:after="60"/>
      </w:pPr>
      <w:r>
        <w:rPr>
          <w:rFonts w:ascii="Arial" w:cs="Arial" w:eastAsia="Arial" w:hAnsi="Arial"/>
          <w:sz w:val="20"/>
          <w:szCs w:val="20"/>
        </w:rPr>
        <w:t xml:space="preserve">Cancelling multiple orders without a specific ticket filter</w:t>
      </w:r>
    </w:p>
    <w:p>
      <w:pPr>
        <w:pStyle w:val="ListParagraph"/>
        <w:numPr>
          <w:ilvl w:val="0"/>
          <w:numId w:val="2"/>
        </w:numPr>
        <w:spacing w:after="60"/>
      </w:pPr>
      <w:r>
        <w:rPr>
          <w:rFonts w:ascii="Arial" w:cs="Arial" w:eastAsia="Arial" w:hAnsi="Arial"/>
          <w:sz w:val="20"/>
          <w:szCs w:val="20"/>
        </w:rPr>
        <w:t xml:space="preserve">Clearing the entire task queue</w:t>
      </w:r>
    </w:p>
    <w:p>
      <w:pPr>
        <w:pStyle w:val="ListParagraph"/>
        <w:numPr>
          <w:ilvl w:val="0"/>
          <w:numId w:val="2"/>
        </w:numPr>
        <w:spacing w:after="60"/>
      </w:pPr>
      <w:r>
        <w:rPr>
          <w:rFonts w:ascii="Arial" w:cs="Arial" w:eastAsia="Arial" w:hAnsi="Arial"/>
          <w:sz w:val="20"/>
          <w:szCs w:val="20"/>
        </w:rPr>
        <w:t xml:space="preserve">You explicitly ask for confirmation in your instruction</w:t>
      </w:r>
    </w:p>
    <w:p>
      <w:r>
        <w:br w:type="page"/>
      </w:r>
    </w:p>
    <w:p>
      <w:pPr>
        <w:pStyle w:val="Heading1"/>
        <w:spacing w:after="200" w:before="360"/>
      </w:pPr>
      <w:r>
        <w:rPr>
          <w:rFonts w:ascii="Arial" w:cs="Arial" w:eastAsia="Arial" w:hAnsi="Arial"/>
          <w:b/>
          <w:bCs/>
          <w:color w:val="1B3A5C"/>
          <w:sz w:val="32"/>
          <w:szCs w:val="32"/>
        </w:rPr>
        <w:t xml:space="preserve">6. Trading Commands Reference</w:t>
      </w:r>
    </w:p>
    <w:p>
      <w:pPr>
        <w:spacing w:after="120"/>
      </w:pPr>
      <w:r>
        <w:rPr>
          <w:rFonts w:ascii="Arial" w:cs="Arial" w:eastAsia="Arial" w:hAnsi="Arial"/>
          <w:sz w:val="20"/>
          <w:szCs w:val="20"/>
        </w:rPr>
        <w:t xml:space="preserve">The EA supports 12 trading commands (verbs). You don't need to use these exact words — speak naturally and Claude will extract the correct intent.</w:t>
      </w:r>
    </w:p>
    <w:p>
      <w:pPr>
        <w:pStyle w:val="Heading2"/>
        <w:spacing w:after="160" w:before="240"/>
      </w:pPr>
      <w:r>
        <w:rPr>
          <w:rFonts w:ascii="Arial" w:cs="Arial" w:eastAsia="Arial" w:hAnsi="Arial"/>
          <w:b/>
          <w:bCs/>
          <w:color w:val="2D5F8A"/>
          <w:sz w:val="26"/>
          <w:szCs w:val="26"/>
        </w:rPr>
        <w:t xml:space="preserve">6.1 Closing Positions</w:t>
      </w:r>
    </w:p>
    <w:p>
      <w:pPr>
        <w:pStyle w:val="Heading3"/>
        <w:spacing w:after="120" w:before="200"/>
      </w:pPr>
      <w:r>
        <w:rPr>
          <w:rFonts w:ascii="Arial" w:cs="Arial" w:eastAsia="Arial" w:hAnsi="Arial"/>
          <w:b/>
          <w:bCs/>
          <w:sz w:val="22"/>
          <w:szCs w:val="22"/>
        </w:rPr>
        <w:t xml:space="preserve">close_positions</w:t>
      </w:r>
    </w:p>
    <w:p>
      <w:pPr>
        <w:spacing w:after="120"/>
      </w:pPr>
      <w:r>
        <w:rPr>
          <w:rFonts w:ascii="Arial" w:cs="Arial" w:eastAsia="Arial" w:hAnsi="Arial"/>
          <w:sz w:val="20"/>
          <w:szCs w:val="20"/>
        </w:rPr>
        <w:t xml:space="preserve">Closes one or more open positions at market price.</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"close all losing trades with magic 94737"</w:t>
      </w:r>
    </w:p>
    <w:p>
      <w:pPr>
        <w:pStyle w:val="ListParagraph"/>
        <w:numPr>
          <w:ilvl w:val="0"/>
          <w:numId w:val="2"/>
        </w:numPr>
        <w:spacing w:after="60"/>
      </w:pPr>
      <w:r>
        <w:rPr>
          <w:rFonts w:ascii="Arial" w:cs="Arial" w:eastAsia="Arial" w:hAnsi="Arial"/>
          <w:sz w:val="20"/>
          <w:szCs w:val="20"/>
        </w:rPr>
        <w:t xml:space="preserve">"close all buy positions on EURUSD"</w:t>
      </w:r>
    </w:p>
    <w:p>
      <w:pPr>
        <w:pStyle w:val="ListParagraph"/>
        <w:numPr>
          <w:ilvl w:val="0"/>
          <w:numId w:val="2"/>
        </w:numPr>
        <w:spacing w:after="60"/>
      </w:pPr>
      <w:r>
        <w:rPr>
          <w:rFonts w:ascii="Arial" w:cs="Arial" w:eastAsia="Arial" w:hAnsi="Arial"/>
          <w:sz w:val="20"/>
          <w:szCs w:val="20"/>
        </w:rPr>
        <w:t xml:space="preserve">"close everything" (requires confirmation)</w:t>
      </w:r>
    </w:p>
    <w:p>
      <w:pPr>
        <w:pStyle w:val="Heading3"/>
        <w:spacing w:after="120" w:before="200"/>
      </w:pPr>
      <w:r>
        <w:rPr>
          <w:rFonts w:ascii="Arial" w:cs="Arial" w:eastAsia="Arial" w:hAnsi="Arial"/>
          <w:b/>
          <w:bCs/>
          <w:sz w:val="22"/>
          <w:szCs w:val="22"/>
        </w:rPr>
        <w:t xml:space="preserve">partial_close</w:t>
      </w:r>
    </w:p>
    <w:p>
      <w:pPr>
        <w:spacing w:after="120"/>
      </w:pPr>
      <w:r>
        <w:rPr>
          <w:rFonts w:ascii="Arial" w:cs="Arial" w:eastAsia="Arial" w:hAnsi="Arial"/>
          <w:sz w:val="20"/>
          <w:szCs w:val="20"/>
        </w:rPr>
        <w:t xml:space="preserve">Closes a percentage of a position's volume. Typically used as part of a compound task.</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"when ticket 123456 is in $100 profit, reduce volume by 10%"</w:t>
      </w:r>
    </w:p>
    <w:p>
      <w:pPr>
        <w:pStyle w:val="Heading3"/>
        <w:spacing w:after="120" w:before="200"/>
      </w:pPr>
      <w:r>
        <w:rPr>
          <w:rFonts w:ascii="Arial" w:cs="Arial" w:eastAsia="Arial" w:hAnsi="Arial"/>
          <w:b/>
          <w:bCs/>
          <w:sz w:val="22"/>
          <w:szCs w:val="22"/>
        </w:rPr>
        <w:t xml:space="preserve">close_by</w:t>
      </w:r>
    </w:p>
    <w:p>
      <w:pPr>
        <w:spacing w:after="120"/>
      </w:pPr>
      <w:r>
        <w:rPr>
          <w:rFonts w:ascii="Arial" w:cs="Arial" w:eastAsia="Arial" w:hAnsi="Arial"/>
          <w:sz w:val="20"/>
          <w:szCs w:val="20"/>
        </w:rPr>
        <w:t xml:space="preserve">Closes opposite positions (BUY vs SELL) on the same symbol against each other. Saves spread compared to closing each individually. Requires a symbol filter.</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"close by my XAUUSD positions"</w:t>
      </w:r>
    </w:p>
    <w:p>
      <w:pPr>
        <w:pStyle w:val="Heading2"/>
        <w:spacing w:after="160" w:before="240"/>
      </w:pPr>
      <w:r>
        <w:rPr>
          <w:rFonts w:ascii="Arial" w:cs="Arial" w:eastAsia="Arial" w:hAnsi="Arial"/>
          <w:b/>
          <w:bCs/>
          <w:color w:val="2D5F8A"/>
          <w:sz w:val="26"/>
          <w:szCs w:val="26"/>
        </w:rPr>
        <w:t xml:space="preserve">6.2 Modifying Positions</w:t>
      </w:r>
    </w:p>
    <w:p>
      <w:pPr>
        <w:pStyle w:val="Heading3"/>
        <w:spacing w:after="120" w:before="200"/>
      </w:pPr>
      <w:r>
        <w:rPr>
          <w:rFonts w:ascii="Arial" w:cs="Arial" w:eastAsia="Arial" w:hAnsi="Arial"/>
          <w:b/>
          <w:bCs/>
          <w:sz w:val="22"/>
          <w:szCs w:val="22"/>
        </w:rPr>
        <w:t xml:space="preserve">modify_position</w:t>
      </w:r>
    </w:p>
    <w:p>
      <w:pPr>
        <w:spacing w:after="120"/>
      </w:pPr>
      <w:r>
        <w:rPr>
          <w:rFonts w:ascii="Arial" w:cs="Arial" w:eastAsia="Arial" w:hAnsi="Arial"/>
          <w:sz w:val="20"/>
          <w:szCs w:val="20"/>
        </w:rPr>
        <w:t xml:space="preserve">Modifies SL and/or TP on one or more open positions. Supports breakeven, absolute price, or pip-based values.</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"move stop loss to breakeven on all XAUUSD positions"</w:t>
      </w:r>
    </w:p>
    <w:p>
      <w:pPr>
        <w:pStyle w:val="ListParagraph"/>
        <w:numPr>
          <w:ilvl w:val="0"/>
          <w:numId w:val="2"/>
        </w:numPr>
        <w:spacing w:after="60"/>
      </w:pPr>
      <w:r>
        <w:rPr>
          <w:rFonts w:ascii="Arial" w:cs="Arial" w:eastAsia="Arial" w:hAnsi="Arial"/>
          <w:sz w:val="20"/>
          <w:szCs w:val="20"/>
        </w:rPr>
        <w:t xml:space="preserve">"set SL to 1950.00 on ticket 12345"</w:t>
      </w:r>
    </w:p>
    <w:p>
      <w:pPr>
        <w:pStyle w:val="ListParagraph"/>
        <w:numPr>
          <w:ilvl w:val="0"/>
          <w:numId w:val="2"/>
        </w:numPr>
        <w:spacing w:after="60"/>
      </w:pPr>
      <w:r>
        <w:rPr>
          <w:rFonts w:ascii="Arial" w:cs="Arial" w:eastAsia="Arial" w:hAnsi="Arial"/>
          <w:sz w:val="20"/>
          <w:szCs w:val="20"/>
        </w:rPr>
        <w:t xml:space="preserve">"set TP 50 pips on all gold positions"</w:t>
      </w:r>
    </w:p>
    <w:p>
      <w:pPr>
        <w:pStyle w:val="Heading3"/>
        <w:spacing w:after="120" w:before="200"/>
      </w:pPr>
      <w:r>
        <w:rPr>
          <w:rFonts w:ascii="Arial" w:cs="Arial" w:eastAsia="Arial" w:hAnsi="Arial"/>
          <w:b/>
          <w:bCs/>
          <w:sz w:val="22"/>
          <w:szCs w:val="22"/>
        </w:rPr>
        <w:t xml:space="preserve">trail_stop</w:t>
      </w:r>
    </w:p>
    <w:p>
      <w:pPr>
        <w:spacing w:after="120"/>
      </w:pPr>
      <w:r>
        <w:rPr>
          <w:rFonts w:ascii="Arial" w:cs="Arial" w:eastAsia="Arial" w:hAnsi="Arial"/>
          <w:sz w:val="20"/>
          <w:szCs w:val="20"/>
        </w:rPr>
        <w:t xml:space="preserve">Attaches a trailing stop that moves SL as price moves in your favour. BUY positions trail below BID, SELL positions trail above ASK. The SL never moves backwards.</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"trail my gold positions by 20 pips"</w:t>
      </w:r>
    </w:p>
    <w:p>
      <w:pPr>
        <w:pStyle w:val="ListParagraph"/>
        <w:numPr>
          <w:ilvl w:val="0"/>
          <w:numId w:val="2"/>
        </w:numPr>
        <w:spacing w:after="60"/>
      </w:pPr>
      <w:r>
        <w:rPr>
          <w:rFonts w:ascii="Arial" w:cs="Arial" w:eastAsia="Arial" w:hAnsi="Arial"/>
          <w:sz w:val="20"/>
          <w:szCs w:val="20"/>
        </w:rPr>
        <w:t xml:space="preserve">"trail ticket 12345 by 15 pips"</w:t>
      </w:r>
    </w:p>
    <w:p>
      <w:pPr>
        <w:pStyle w:val="Heading2"/>
        <w:spacing w:after="160" w:before="240"/>
      </w:pPr>
      <w:r>
        <w:rPr>
          <w:rFonts w:ascii="Arial" w:cs="Arial" w:eastAsia="Arial" w:hAnsi="Arial"/>
          <w:b/>
          <w:bCs/>
          <w:color w:val="2D5F8A"/>
          <w:sz w:val="26"/>
          <w:szCs w:val="26"/>
        </w:rPr>
        <w:t xml:space="preserve">6.3 Orders</w:t>
      </w:r>
    </w:p>
    <w:p>
      <w:pPr>
        <w:pStyle w:val="Heading3"/>
        <w:spacing w:after="120" w:before="200"/>
      </w:pPr>
      <w:r>
        <w:rPr>
          <w:rFonts w:ascii="Arial" w:cs="Arial" w:eastAsia="Arial" w:hAnsi="Arial"/>
          <w:b/>
          <w:bCs/>
          <w:sz w:val="22"/>
          <w:szCs w:val="22"/>
        </w:rPr>
        <w:t xml:space="preserve">place_market</w:t>
      </w:r>
    </w:p>
    <w:p>
      <w:pPr>
        <w:spacing w:after="120"/>
      </w:pPr>
      <w:r>
        <w:rPr>
          <w:rFonts w:ascii="Arial" w:cs="Arial" w:eastAsia="Arial" w:hAnsi="Arial"/>
          <w:sz w:val="20"/>
          <w:szCs w:val="20"/>
        </w:rPr>
        <w:t xml:space="preserve">Places a market order immediately at the current price. Volume is required — the EA will ask for it if you don't specify. SL is strongly recommended.</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"buy 0.5 lots of gold with a 30 pip stop"</w:t>
      </w:r>
    </w:p>
    <w:p>
      <w:pPr>
        <w:pStyle w:val="ListParagraph"/>
        <w:numPr>
          <w:ilvl w:val="0"/>
          <w:numId w:val="2"/>
        </w:numPr>
        <w:spacing w:after="60"/>
      </w:pPr>
      <w:r>
        <w:rPr>
          <w:rFonts w:ascii="Arial" w:cs="Arial" w:eastAsia="Arial" w:hAnsi="Arial"/>
          <w:sz w:val="20"/>
          <w:szCs w:val="20"/>
        </w:rPr>
        <w:t xml:space="preserve">"sell 1.0 lot EURUSD SL 20 pips TP 40 pips"</w:t>
      </w:r>
    </w:p>
    <w:p>
      <w:pPr>
        <w:pStyle w:val="Heading3"/>
        <w:spacing w:after="120" w:before="200"/>
      </w:pPr>
      <w:r>
        <w:rPr>
          <w:rFonts w:ascii="Arial" w:cs="Arial" w:eastAsia="Arial" w:hAnsi="Arial"/>
          <w:b/>
          <w:bCs/>
          <w:sz w:val="22"/>
          <w:szCs w:val="22"/>
        </w:rPr>
        <w:t xml:space="preserve">place_pending</w:t>
      </w:r>
    </w:p>
    <w:p>
      <w:pPr>
        <w:spacing w:after="120"/>
      </w:pPr>
      <w:r>
        <w:rPr>
          <w:rFonts w:ascii="Arial" w:cs="Arial" w:eastAsia="Arial" w:hAnsi="Arial"/>
          <w:sz w:val="20"/>
          <w:szCs w:val="20"/>
        </w:rPr>
        <w:t xml:space="preserve">Places a pending limit or stop order. Volume is optional (EA uses defaults). Supports expiration.</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"buy gold limit 20 pips below current price SL 5 pips"</w:t>
      </w:r>
    </w:p>
    <w:p>
      <w:pPr>
        <w:pStyle w:val="ListParagraph"/>
        <w:numPr>
          <w:ilvl w:val="0"/>
          <w:numId w:val="2"/>
        </w:numPr>
        <w:spacing w:after="60"/>
      </w:pPr>
      <w:r>
        <w:rPr>
          <w:rFonts w:ascii="Arial" w:cs="Arial" w:eastAsia="Arial" w:hAnsi="Arial"/>
          <w:sz w:val="20"/>
          <w:szCs w:val="20"/>
        </w:rPr>
        <w:t xml:space="preserve">"place a sell stop on cable 15 pips below current price with a 10 pip stop"</w:t>
      </w:r>
    </w:p>
    <w:p>
      <w:pPr>
        <w:pStyle w:val="Heading3"/>
        <w:spacing w:after="120" w:before="200"/>
      </w:pPr>
      <w:r>
        <w:rPr>
          <w:rFonts w:ascii="Arial" w:cs="Arial" w:eastAsia="Arial" w:hAnsi="Arial"/>
          <w:b/>
          <w:bCs/>
          <w:sz w:val="22"/>
          <w:szCs w:val="22"/>
        </w:rPr>
        <w:t xml:space="preserve">modify_order</w:t>
      </w:r>
    </w:p>
    <w:p>
      <w:pPr>
        <w:spacing w:after="120"/>
      </w:pPr>
      <w:r>
        <w:rPr>
          <w:rFonts w:ascii="Arial" w:cs="Arial" w:eastAsia="Arial" w:hAnsi="Arial"/>
          <w:sz w:val="20"/>
          <w:szCs w:val="20"/>
        </w:rPr>
        <w:t xml:space="preserve">Modifies the entry price, SL, TP, or expiration on existing pending orders. Entry offset is relative to the order's current entry price (not the market price).</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"move my buy limit on gold down 10 pips"</w:t>
      </w:r>
    </w:p>
    <w:p>
      <w:pPr>
        <w:pStyle w:val="ListParagraph"/>
        <w:numPr>
          <w:ilvl w:val="0"/>
          <w:numId w:val="2"/>
        </w:numPr>
        <w:spacing w:after="60"/>
      </w:pPr>
      <w:r>
        <w:rPr>
          <w:rFonts w:ascii="Arial" w:cs="Arial" w:eastAsia="Arial" w:hAnsi="Arial"/>
          <w:sz w:val="20"/>
          <w:szCs w:val="20"/>
        </w:rPr>
        <w:t xml:space="preserve">"set my buy limit on EURUSD to expire in 4 hours"</w:t>
      </w:r>
    </w:p>
    <w:p>
      <w:pPr>
        <w:pStyle w:val="Heading3"/>
        <w:spacing w:after="120" w:before="200"/>
      </w:pPr>
      <w:r>
        <w:rPr>
          <w:rFonts w:ascii="Arial" w:cs="Arial" w:eastAsia="Arial" w:hAnsi="Arial"/>
          <w:b/>
          <w:bCs/>
          <w:sz w:val="22"/>
          <w:szCs w:val="22"/>
        </w:rPr>
        <w:t xml:space="preserve">cancel_order</w:t>
      </w:r>
    </w:p>
    <w:p>
      <w:pPr>
        <w:spacing w:after="120"/>
      </w:pPr>
      <w:r>
        <w:rPr>
          <w:rFonts w:ascii="Arial" w:cs="Arial" w:eastAsia="Arial" w:hAnsi="Arial"/>
          <w:sz w:val="20"/>
          <w:szCs w:val="20"/>
        </w:rPr>
        <w:t xml:space="preserve">Cancels one or more pending orders.</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"cancel all pending orders on gold"</w:t>
      </w:r>
    </w:p>
    <w:p>
      <w:pPr>
        <w:pStyle w:val="ListParagraph"/>
        <w:numPr>
          <w:ilvl w:val="0"/>
          <w:numId w:val="2"/>
        </w:numPr>
        <w:spacing w:after="60"/>
      </w:pPr>
      <w:r>
        <w:rPr>
          <w:rFonts w:ascii="Arial" w:cs="Arial" w:eastAsia="Arial" w:hAnsi="Arial"/>
          <w:sz w:val="20"/>
          <w:szCs w:val="20"/>
        </w:rPr>
        <w:t xml:space="preserve">"cancel order ticket 987654"</w:t>
      </w:r>
    </w:p>
    <w:p>
      <w:pPr>
        <w:pStyle w:val="Heading2"/>
        <w:spacing w:after="160" w:before="240"/>
      </w:pPr>
      <w:r>
        <w:rPr>
          <w:rFonts w:ascii="Arial" w:cs="Arial" w:eastAsia="Arial" w:hAnsi="Arial"/>
          <w:b/>
          <w:bCs/>
          <w:color w:val="2D5F8A"/>
          <w:sz w:val="26"/>
          <w:szCs w:val="26"/>
        </w:rPr>
        <w:t xml:space="preserve">6.4 Monitoring</w:t>
      </w:r>
    </w:p>
    <w:p>
      <w:pPr>
        <w:pStyle w:val="Heading3"/>
        <w:spacing w:after="120" w:before="200"/>
      </w:pPr>
      <w:r>
        <w:rPr>
          <w:rFonts w:ascii="Arial" w:cs="Arial" w:eastAsia="Arial" w:hAnsi="Arial"/>
          <w:b/>
          <w:bCs/>
          <w:sz w:val="22"/>
          <w:szCs w:val="22"/>
        </w:rPr>
        <w:t xml:space="preserve">watch</w:t>
      </w:r>
    </w:p>
    <w:p>
      <w:pPr>
        <w:spacing w:after="120"/>
      </w:pPr>
      <w:r>
        <w:rPr>
          <w:rFonts w:ascii="Arial" w:cs="Arial" w:eastAsia="Arial" w:hAnsi="Arial"/>
          <w:sz w:val="20"/>
          <w:szCs w:val="20"/>
        </w:rPr>
        <w:t xml:space="preserve">Monitors a condition and fires a notification or sub-task when triggered. Runs persistently on every tick. Supports compound tasks with multiple actions on trigger.</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"notify me whenever magic 88877 opens a new trade"</w:t>
      </w:r>
    </w:p>
    <w:p>
      <w:pPr>
        <w:pStyle w:val="ListParagraph"/>
        <w:numPr>
          <w:ilvl w:val="0"/>
          <w:numId w:val="2"/>
        </w:numPr>
        <w:spacing w:after="60"/>
      </w:pPr>
      <w:r>
        <w:rPr>
          <w:rFonts w:ascii="Arial" w:cs="Arial" w:eastAsia="Arial" w:hAnsi="Arial"/>
          <w:sz w:val="20"/>
          <w:szCs w:val="20"/>
        </w:rPr>
        <w:t xml:space="preserve">"alert me on telegram when any GBPUSD position goes into 50 pip profit"</w:t>
      </w:r>
    </w:p>
    <w:p>
      <w:pPr>
        <w:pStyle w:val="ListParagraph"/>
        <w:numPr>
          <w:ilvl w:val="0"/>
          <w:numId w:val="2"/>
        </w:numPr>
        <w:spacing w:after="60"/>
      </w:pPr>
      <w:r>
        <w:rPr>
          <w:rFonts w:ascii="Arial" w:cs="Arial" w:eastAsia="Arial" w:hAnsi="Arial"/>
          <w:sz w:val="20"/>
          <w:szCs w:val="20"/>
        </w:rPr>
        <w:t xml:space="preserve">"when ticket 123 hits $100 profit, reduce volume by 10% and set SL to breakeven"</w:t>
      </w:r>
    </w:p>
    <w:p>
      <w:pPr>
        <w:pStyle w:val="Heading3"/>
        <w:spacing w:after="120" w:before="200"/>
      </w:pPr>
      <w:r>
        <w:rPr>
          <w:rFonts w:ascii="Arial" w:cs="Arial" w:eastAsia="Arial" w:hAnsi="Arial"/>
          <w:b/>
          <w:bCs/>
          <w:sz w:val="22"/>
          <w:szCs w:val="22"/>
        </w:rPr>
        <w:t xml:space="preserve">cancel_task</w:t>
      </w:r>
    </w:p>
    <w:p>
      <w:pPr>
        <w:spacing w:after="120"/>
      </w:pPr>
      <w:r>
        <w:rPr>
          <w:rFonts w:ascii="Arial" w:cs="Arial" w:eastAsia="Arial" w:hAnsi="Arial"/>
          <w:sz w:val="20"/>
          <w:szCs w:val="20"/>
        </w:rPr>
        <w:t xml:space="preserve">Removes tasks from the EA's active task queue. Does not affect positions or orders.</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"stop watching everything" (cancels all tasks)</w:t>
      </w:r>
    </w:p>
    <w:p>
      <w:pPr>
        <w:pStyle w:val="ListParagraph"/>
        <w:numPr>
          <w:ilvl w:val="0"/>
          <w:numId w:val="2"/>
        </w:numPr>
        <w:spacing w:after="60"/>
      </w:pPr>
      <w:r>
        <w:rPr>
          <w:rFonts w:ascii="Arial" w:cs="Arial" w:eastAsia="Arial" w:hAnsi="Arial"/>
          <w:sz w:val="20"/>
          <w:szCs w:val="20"/>
        </w:rPr>
        <w:t xml:space="preserve">"stop watching ticket 123"</w:t>
      </w:r>
    </w:p>
    <w:p>
      <w:pPr>
        <w:pStyle w:val="Heading2"/>
        <w:spacing w:after="160" w:before="240"/>
      </w:pPr>
      <w:r>
        <w:rPr>
          <w:rFonts w:ascii="Arial" w:cs="Arial" w:eastAsia="Arial" w:hAnsi="Arial"/>
          <w:b/>
          <w:bCs/>
          <w:color w:val="2D5F8A"/>
          <w:sz w:val="26"/>
          <w:szCs w:val="26"/>
        </w:rPr>
        <w:t xml:space="preserve">6.5 Queries</w:t>
      </w:r>
    </w:p>
    <w:p>
      <w:pPr>
        <w:pStyle w:val="Heading3"/>
        <w:spacing w:after="120" w:before="200"/>
      </w:pPr>
      <w:r>
        <w:rPr>
          <w:rFonts w:ascii="Arial" w:cs="Arial" w:eastAsia="Arial" w:hAnsi="Arial"/>
          <w:b/>
          <w:bCs/>
          <w:sz w:val="22"/>
          <w:szCs w:val="22"/>
        </w:rPr>
        <w:t xml:space="preserve">query</w:t>
      </w:r>
    </w:p>
    <w:p>
      <w:pPr>
        <w:spacing w:after="120"/>
      </w:pPr>
      <w:r>
        <w:rPr>
          <w:rFonts w:ascii="Arial" w:cs="Arial" w:eastAsia="Arial" w:hAnsi="Arial"/>
          <w:sz w:val="20"/>
          <w:szCs w:val="20"/>
        </w:rPr>
        <w:t xml:space="preserve">Retrieves and aggregates data. Read-only — no trades are placed. Can query account info, positions, or trade history.</w:t>
      </w:r>
    </w:p>
    <w:p>
      <w:pPr>
        <w:spacing w:after="120"/>
      </w:pPr>
      <w:r>
        <w:rPr>
          <w:rFonts w:ascii="Arial" w:cs="Arial" w:eastAsia="Arial" w:hAnsi="Arial"/>
          <w:b/>
          <w:bCs/>
          <w:sz w:val="20"/>
          <w:szCs w:val="20"/>
        </w:rPr>
        <w:t xml:space="preserve">Example instructions:</w:t>
      </w:r>
    </w:p>
    <w:p>
      <w:pPr>
        <w:pStyle w:val="ListParagraph"/>
        <w:numPr>
          <w:ilvl w:val="0"/>
          <w:numId w:val="2"/>
        </w:numPr>
        <w:spacing w:after="60"/>
      </w:pPr>
      <w:r>
        <w:rPr>
          <w:rFonts w:ascii="Arial" w:cs="Arial" w:eastAsia="Arial" w:hAnsi="Arial"/>
          <w:sz w:val="20"/>
          <w:szCs w:val="20"/>
        </w:rPr>
        <w:t xml:space="preserve">"what is my current equity"</w:t>
      </w:r>
    </w:p>
    <w:p>
      <w:pPr>
        <w:pStyle w:val="ListParagraph"/>
        <w:numPr>
          <w:ilvl w:val="0"/>
          <w:numId w:val="2"/>
        </w:numPr>
        <w:spacing w:after="60"/>
      </w:pPr>
      <w:r>
        <w:rPr>
          <w:rFonts w:ascii="Arial" w:cs="Arial" w:eastAsia="Arial" w:hAnsi="Arial"/>
          <w:sz w:val="20"/>
          <w:szCs w:val="20"/>
        </w:rPr>
        <w:t xml:space="preserve">"sum the net P&amp;L for all trades with magic 3848"</w:t>
      </w:r>
    </w:p>
    <w:p>
      <w:pPr>
        <w:pStyle w:val="ListParagraph"/>
        <w:numPr>
          <w:ilvl w:val="0"/>
          <w:numId w:val="2"/>
        </w:numPr>
        <w:spacing w:after="60"/>
      </w:pPr>
      <w:r>
        <w:rPr>
          <w:rFonts w:ascii="Arial" w:cs="Arial" w:eastAsia="Arial" w:hAnsi="Arial"/>
          <w:sz w:val="20"/>
          <w:szCs w:val="20"/>
        </w:rPr>
        <w:t xml:space="preserve">"how many open gold positions do I have"</w:t>
      </w:r>
    </w:p>
    <w:p>
      <w:pPr>
        <w:pStyle w:val="ListParagraph"/>
        <w:numPr>
          <w:ilvl w:val="0"/>
          <w:numId w:val="2"/>
        </w:numPr>
        <w:spacing w:after="60"/>
      </w:pPr>
      <w:r>
        <w:rPr>
          <w:rFonts w:ascii="Arial" w:cs="Arial" w:eastAsia="Arial" w:hAnsi="Arial"/>
          <w:sz w:val="20"/>
          <w:szCs w:val="20"/>
        </w:rPr>
        <w:t xml:space="preserve">"list all my positions"</w:t>
      </w:r>
    </w:p>
    <w:p>
      <w:r>
        <w:br w:type="page"/>
      </w:r>
    </w:p>
    <w:p>
      <w:pPr>
        <w:pStyle w:val="Heading1"/>
        <w:spacing w:after="200" w:before="360"/>
      </w:pPr>
      <w:r>
        <w:rPr>
          <w:rFonts w:ascii="Arial" w:cs="Arial" w:eastAsia="Arial" w:hAnsi="Arial"/>
          <w:b/>
          <w:bCs/>
          <w:color w:val="1B3A5C"/>
          <w:sz w:val="32"/>
          <w:szCs w:val="32"/>
        </w:rPr>
        <w:t xml:space="preserve">7. Filters and Symbol Aliases</w:t>
      </w:r>
    </w:p>
    <w:p>
      <w:pPr>
        <w:pStyle w:val="Heading2"/>
        <w:spacing w:after="160" w:before="240"/>
      </w:pPr>
      <w:r>
        <w:rPr>
          <w:rFonts w:ascii="Arial" w:cs="Arial" w:eastAsia="Arial" w:hAnsi="Arial"/>
          <w:b/>
          <w:bCs/>
          <w:color w:val="2D5F8A"/>
          <w:sz w:val="26"/>
          <w:szCs w:val="26"/>
        </w:rPr>
        <w:t xml:space="preserve">7.1 Filters</w:t>
      </w:r>
    </w:p>
    <w:p>
      <w:pPr>
        <w:spacing w:after="120"/>
      </w:pPr>
      <w:r>
        <w:rPr>
          <w:rFonts w:ascii="Arial" w:cs="Arial" w:eastAsia="Arial" w:hAnsi="Arial"/>
          <w:sz w:val="20"/>
          <w:szCs w:val="20"/>
        </w:rPr>
        <w:t xml:space="preserve">Filters narrow which positions or orders an action applies to. All filters are optional — if you don't specify any, the action applies to everything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Filter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magic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"with magic 94737"</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symbol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"on EURUSD" or "on gold"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ticket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"ticket 123456"</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profit_lt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"losing trades" (profit &lt; 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profit_gte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 $100 profit" (profit &gt;= 100)</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type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"buy positions" or "sell stop orders"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"with comment NL_EA"</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time_after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"opened after 2026-03-01"</w:t>
            </w:r>
          </w:p>
        </w:tc>
      </w:tr>
    </w:tbl>
    <w:p>
      <w:pPr>
        <w:pStyle w:val="Heading2"/>
        <w:spacing w:after="160" w:before="240"/>
      </w:pPr>
      <w:r>
        <w:rPr>
          <w:rFonts w:ascii="Arial" w:cs="Arial" w:eastAsia="Arial" w:hAnsi="Arial"/>
          <w:b/>
          <w:bCs/>
          <w:color w:val="2D5F8A"/>
          <w:sz w:val="26"/>
          <w:szCs w:val="26"/>
        </w:rPr>
        <w:t xml:space="preserve">7.2 Symbol Aliases</w:t>
      </w:r>
    </w:p>
    <w:p>
      <w:pPr>
        <w:spacing w:after="120"/>
      </w:pPr>
      <w:r>
        <w:rPr>
          <w:rFonts w:ascii="Arial" w:cs="Arial" w:eastAsia="Arial" w:hAnsi="Arial"/>
          <w:sz w:val="20"/>
          <w:szCs w:val="20"/>
        </w:rPr>
        <w:t xml:space="preserve">You can use common trading names and the EA will resolve them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You Say</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EA Uses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You Say</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EA Uses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XAUUSD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GBPUSD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silver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XAGUSD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fiber</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EURUSD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USOIL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aussie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AUDUSD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euro</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EURUSD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kiwi</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NZDUSD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USDJPY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loonie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USDCAD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swissy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USDCHF</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nasdaq</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NAS100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s&amp;p / sp500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US500</w:t>
            </w:r>
          </w:p>
        </w:tc>
      </w:tr>
    </w:tbl>
    <w:p>
      <w:r>
        <w:br w:type="page"/>
      </w:r>
    </w:p>
    <w:p>
      <w:pPr>
        <w:pStyle w:val="Heading1"/>
        <w:spacing w:after="200" w:before="360"/>
      </w:pPr>
      <w:r>
        <w:rPr>
          <w:rFonts w:ascii="Arial" w:cs="Arial" w:eastAsia="Arial" w:hAnsi="Arial"/>
          <w:b/>
          <w:bCs/>
          <w:color w:val="1B3A5C"/>
          <w:sz w:val="32"/>
          <w:szCs w:val="32"/>
        </w:rPr>
        <w:t xml:space="preserve">8. Conditional and Persistent Tasks</w:t>
      </w:r>
    </w:p>
    <w:p>
      <w:pPr>
        <w:spacing w:after="120"/>
      </w:pPr>
      <w:r>
        <w:rPr>
          <w:rFonts w:ascii="Arial" w:cs="Arial" w:eastAsia="Arial" w:hAnsi="Arial"/>
          <w:sz w:val="20"/>
          <w:szCs w:val="20"/>
        </w:rPr>
        <w:t xml:space="preserve">Some instructions create tasks that stay active and monitor conditions over time, rather than executing once.</w:t>
      </w:r>
    </w:p>
    <w:p>
      <w:pPr>
        <w:pStyle w:val="Heading2"/>
        <w:spacing w:after="160" w:before="240"/>
      </w:pPr>
      <w:r>
        <w:rPr>
          <w:rFonts w:ascii="Arial" w:cs="Arial" w:eastAsia="Arial" w:hAnsi="Arial"/>
          <w:b/>
          <w:bCs/>
          <w:color w:val="2D5F8A"/>
          <w:sz w:val="26"/>
          <w:szCs w:val="26"/>
        </w:rPr>
        <w:t xml:space="preserve">8.1 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profit_gte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Fires when aggregate floating P&amp;L &gt;= threshold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"when ticket 123 hits $100 profit"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profit_lt</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Fires when aggregate floating P&amp;L &lt; threshold</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"when my gold drops to -$500"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tick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Fires on every tick (used internally by trail_stop)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"trail my gold by 20 pips"</w:t>
            </w:r>
          </w:p>
        </w:tc>
      </w:tr>
    </w:tbl>
    <w:p>
      <w:pPr>
        <w:pStyle w:val="Heading2"/>
        <w:spacing w:after="160" w:before="240"/>
      </w:pPr>
      <w:r>
        <w:rPr>
          <w:rFonts w:ascii="Arial" w:cs="Arial" w:eastAsia="Arial" w:hAnsi="Arial"/>
          <w:b/>
          <w:bCs/>
          <w:color w:val="2D5F8A"/>
          <w:sz w:val="26"/>
          <w:szCs w:val="26"/>
        </w:rPr>
        <w:t xml:space="preserve">8.2 Compound Tasks</w:t>
      </w:r>
    </w:p>
    <w:p>
      <w:pPr>
        <w:spacing w:after="120"/>
      </w:pPr>
      <w:r>
        <w:rPr>
          <w:rFonts w:ascii="Arial" w:cs="Arial" w:eastAsia="Arial" w:hAnsi="Arial"/>
          <w:sz w:val="20"/>
          <w:szCs w:val="20"/>
        </w:rPr>
        <w:t xml:space="preserve">You can combine a trigger with multiple actions. When the trigger fires, all actions execute simultaneously.</w:t>
      </w:r>
    </w:p>
    <w:p>
      <w:pPr>
        <w:spacing w:after="120"/>
      </w:pPr>
      <w:r>
        <w:rPr>
          <w:rFonts w:ascii="Arial" w:cs="Arial" w:eastAsia="Arial" w:hAnsi="Arial"/>
          <w:sz w:val="20"/>
          <w:szCs w:val="20"/>
        </w:rPr>
        <w:t xml:space="preserve">Example: "when ticket 123 hits $100 profit, reduce volume by 10% and set SL to breakeven"</w:t>
      </w:r>
    </w:p>
    <w:p>
      <w:pPr>
        <w:spacing w:after="120"/>
      </w:pPr>
      <w:r>
        <w:rPr>
          <w:rFonts w:ascii="Arial" w:cs="Arial" w:eastAsia="Arial" w:hAnsi="Arial"/>
          <w:sz w:val="20"/>
          <w:szCs w:val="20"/>
        </w:rPr>
        <w:t xml:space="preserve">This creates a watch task with two sub-tasks: partial_close (10%) and modify_position (breakeven). Both fire together when profit reaches $100.</w:t>
      </w:r>
    </w:p>
    <w:p>
      <w:pPr>
        <w:pStyle w:val="Heading2"/>
        <w:spacing w:after="160" w:before="240"/>
      </w:pPr>
      <w:r>
        <w:rPr>
          <w:rFonts w:ascii="Arial" w:cs="Arial" w:eastAsia="Arial" w:hAnsi="Arial"/>
          <w:b/>
          <w:bCs/>
          <w:color w:val="2D5F8A"/>
          <w:sz w:val="26"/>
          <w:szCs w:val="26"/>
        </w:rPr>
        <w:t xml:space="preserve">8.3 Managing Tasks</w:t>
      </w:r>
    </w:p>
    <w:p>
      <w:pPr>
        <w:pStyle w:val="ListParagraph"/>
        <w:numPr>
          <w:ilvl w:val="0"/>
          <w:numId w:val="2"/>
        </w:numPr>
        <w:spacing w:after="60"/>
      </w:pPr>
      <w:r>
        <w:rPr>
          <w:rFonts w:ascii="Arial" w:cs="Arial" w:eastAsia="Arial" w:hAnsi="Arial"/>
          <w:sz w:val="20"/>
          <w:szCs w:val="20"/>
        </w:rPr>
        <w:t xml:space="preserve">View active tasks: type /tasks</w:t>
      </w:r>
    </w:p>
    <w:p>
      <w:pPr>
        <w:pStyle w:val="ListParagraph"/>
        <w:numPr>
          <w:ilvl w:val="0"/>
          <w:numId w:val="2"/>
        </w:numPr>
        <w:spacing w:after="60"/>
      </w:pPr>
      <w:r>
        <w:rPr>
          <w:rFonts w:ascii="Arial" w:cs="Arial" w:eastAsia="Arial" w:hAnsi="Arial"/>
          <w:sz w:val="20"/>
          <w:szCs w:val="20"/>
        </w:rPr>
        <w:t xml:space="preserve">Cancel all tasks: type /stop or say "stop watching everything"</w:t>
      </w:r>
    </w:p>
    <w:p>
      <w:pPr>
        <w:pStyle w:val="ListParagraph"/>
        <w:numPr>
          <w:ilvl w:val="0"/>
          <w:numId w:val="2"/>
        </w:numPr>
        <w:spacing w:after="60"/>
      </w:pPr>
      <w:r>
        <w:rPr>
          <w:rFonts w:ascii="Arial" w:cs="Arial" w:eastAsia="Arial" w:hAnsi="Arial"/>
          <w:sz w:val="20"/>
          <w:szCs w:val="20"/>
        </w:rPr>
        <w:t xml:space="preserve">Cancel specific task: say "stop watching ticket 123"</w:t>
      </w:r>
    </w:p>
    <w:p>
      <w:pPr>
        <w:pStyle w:val="ListParagraph"/>
        <w:numPr>
          <w:ilvl w:val="0"/>
          <w:numId w:val="2"/>
        </w:numPr>
        <w:spacing w:after="60"/>
      </w:pPr>
      <w:r>
        <w:rPr>
          <w:rFonts w:ascii="Arial" w:cs="Arial" w:eastAsia="Arial" w:hAnsi="Arial"/>
          <w:sz w:val="20"/>
          <w:szCs w:val="20"/>
        </w:rPr>
        <w:t xml:space="preserve">Maximum 64 tasks can be active at once.</w:t>
      </w:r>
    </w:p>
    <w:p>
      <w:pPr>
        <w:pStyle w:val="ListParagraph"/>
        <w:numPr>
          <w:ilvl w:val="0"/>
          <w:numId w:val="2"/>
        </w:numPr>
        <w:spacing w:after="60"/>
      </w:pPr>
      <w:r>
        <w:rPr>
          <w:rFonts w:ascii="Arial" w:cs="Arial" w:eastAsia="Arial" w:hAnsi="Arial"/>
          <w:sz w:val="20"/>
          <w:szCs w:val="20"/>
        </w:rPr>
        <w:t xml:space="preserve">Tasks are lost if the EA is removed from the chart or MT5 restarts.</w:t>
      </w:r>
    </w:p>
    <w:p>
      <w:r>
        <w:br w:type="page"/>
      </w:r>
    </w:p>
    <w:p>
      <w:pPr>
        <w:pStyle w:val="Heading1"/>
        <w:spacing w:after="200" w:before="360"/>
      </w:pPr>
      <w:r>
        <w:rPr>
          <w:rFonts w:ascii="Arial" w:cs="Arial" w:eastAsia="Arial" w:hAnsi="Arial"/>
          <w:b/>
          <w:bCs/>
          <w:color w:val="1B3A5C"/>
          <w:sz w:val="32"/>
          <w:szCs w:val="32"/>
        </w:rPr>
        <w:t xml:space="preserve">9. What the EA Will Decline</w:t>
      </w:r>
    </w:p>
    <w:p>
      <w:pPr>
        <w:spacing w:after="120"/>
      </w:pPr>
      <w:r>
        <w:rPr>
          <w:rFonts w:ascii="Arial" w:cs="Arial" w:eastAsia="Arial" w:hAnsi="Arial"/>
          <w:sz w:val="20"/>
          <w:szCs w:val="20"/>
        </w:rPr>
        <w:t xml:space="preserve">The EA is designed as a precise execution tool, not a trading advisor. It will decline instructions that require human trading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Trading judgment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"rebalance my portfolio", "reduce my risk"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deterministic filter maps to these concepts.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Recommendations</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"find me good trades", "tell me what to buy"</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The EA never recommends entries.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Predictive timing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 before the news hits"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Requires timing judgment the EA cannot make.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Superlative ranking</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"close my biggest loser", "close my worst trade"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Requires ranking positions — no deterministic filter.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Meta-configuration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 more conservative with stops"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deterministic action maps to this.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Hedging</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"hedge my gold exposure"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Size, ratio, and instrument all require trading judgment.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Vague sizing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 my bigger positions"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threshold defined for "bigger".</w:t>
            </w:r>
          </w:p>
        </w:tc>
      </w:tr>
    </w:tbl>
    <w:p>
      <w:pPr>
        <w:pStyle w:val="Heading2"/>
        <w:spacing w:after="160" w:before="240"/>
      </w:pPr>
      <w:r>
        <w:rPr>
          <w:rFonts w:ascii="Arial" w:cs="Arial" w:eastAsia="Arial" w:hAnsi="Arial"/>
          <w:b/>
          <w:bCs/>
          <w:color w:val="2D5F8A"/>
          <w:sz w:val="26"/>
          <w:szCs w:val="26"/>
        </w:rPr>
        <w:t xml:space="preserve">9.1 What the EA Will Clarify</w:t>
      </w:r>
    </w:p>
    <w:p>
      <w:pPr>
        <w:spacing w:after="120"/>
      </w:pPr>
      <w:r>
        <w:rPr>
          <w:rFonts w:ascii="Arial" w:cs="Arial" w:eastAsia="Arial" w:hAnsi="Arial"/>
          <w:sz w:val="20"/>
          <w:szCs w:val="20"/>
        </w:rPr>
        <w:t xml:space="preserve">If your instruction is close to actionable but has a critical ambiguity, the EA will ask a specific question rather than declining: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Situation</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the EA Asks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Undefined threshold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 my small gold positions"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What size defines "small"?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Missing amount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"tighten my stops on EURUSD"</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By how many pips or to what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Ambiguous units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"reduce volume by 500"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500 what — lots, units, or percent?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Missing volume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"buy some gold"</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How many lots?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Missing trail distance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"trail my gold positions"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How many pips for the trail?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Missing symbol</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"close by my positions"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Which symbol?</w:t>
            </w:r>
          </w:p>
        </w:tc>
      </w:tr>
    </w:tbl>
    <w:p>
      <w:r>
        <w:br w:type="page"/>
      </w:r>
    </w:p>
    <w:p>
      <w:pPr>
        <w:pStyle w:val="Heading1"/>
        <w:spacing w:after="200" w:before="360"/>
      </w:pPr>
      <w:r>
        <w:rPr>
          <w:rFonts w:ascii="Arial" w:cs="Arial" w:eastAsia="Arial" w:hAnsi="Arial"/>
          <w:b/>
          <w:bCs/>
          <w:color w:val="1B3A5C"/>
          <w:sz w:val="32"/>
          <w:szCs w:val="32"/>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Error</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Cause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API Key required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API key not set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 your Anthropic API key in EA properties.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Telegram Bot Token required</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Bot token not set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Set your Telegram bot token in EA properties.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Telegram Chat ID required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Chat ID not set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 your Telegram chat ID in EA properties.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Could not reach Claude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Network or API failure</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Check internet, API key, and allowed URLs.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returned ACT but parse failed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Malformed Claude response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Try rephrasing your instruction.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No positions matched filters</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Wrong symbol, magic, or ticket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Check your filters match actual positions.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FAILED retcode=10016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Invalid stop levels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Your SL/TP may be too close to the current price.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FAILED retcode=10014</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Invalid volume</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Check lot size meets broker minimums.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URL to allowed URLs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URL not whitelisted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the URL to MT5 allowed URLs list.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Ignoring unauthorised chat_id</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Wrong Telegram account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Only the configured chat ID can control the EA.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Queue Full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64 active tasks reached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Cancel some tasks with /stop.</w:t>
            </w:r>
          </w:p>
        </w:tc>
      </w:tr>
    </w:tbl>
    <w:p>
      <w:r>
        <w:br w:type="page"/>
      </w:r>
    </w:p>
    <w:p>
      <w:pPr>
        <w:pStyle w:val="Heading1"/>
        <w:spacing w:after="200" w:before="360"/>
      </w:pPr>
      <w:r>
        <w:rPr>
          <w:rFonts w:ascii="Arial" w:cs="Arial" w:eastAsia="Arial" w:hAnsi="Arial"/>
          <w:b/>
          <w:bCs/>
          <w:color w:val="1B3A5C"/>
          <w:sz w:val="32"/>
          <w:szCs w:val="32"/>
        </w:rPr>
        <w:t xml:space="preserve">11. Limitations and Notes</w:t>
      </w:r>
    </w:p>
    <w:p>
      <w:pPr>
        <w:pStyle w:val="ListParagraph"/>
        <w:numPr>
          <w:ilvl w:val="0"/>
          <w:numId w:val="2"/>
        </w:numPr>
        <w:spacing w:after="60"/>
      </w:pPr>
      <w:r>
        <w:rPr>
          <w:rFonts w:ascii="Arial" w:cs="Arial" w:eastAsia="Arial" w:hAnsi="Arial"/>
          <w:sz w:val="20"/>
          <w:szCs w:val="20"/>
        </w:rPr>
        <w:t xml:space="preserve">No conversation memory. Each instruction is processed independently. Claude does not remember previous instructions (except during the clarification flow).</w:t>
      </w:r>
    </w:p>
    <w:p>
      <w:pPr>
        <w:pStyle w:val="ListParagraph"/>
        <w:numPr>
          <w:ilvl w:val="0"/>
          <w:numId w:val="2"/>
        </w:numPr>
        <w:spacing w:after="60"/>
      </w:pPr>
      <w:r>
        <w:rPr>
          <w:rFonts w:ascii="Arial" w:cs="Arial" w:eastAsia="Arial" w:hAnsi="Arial"/>
          <w:sz w:val="20"/>
          <w:szCs w:val="20"/>
        </w:rPr>
        <w:t xml:space="preserve">No task persistence across restarts. The task queue is in-memory only. If the EA is removed or MT5 restarts, all active tasks are lost.</w:t>
      </w:r>
    </w:p>
    <w:p>
      <w:pPr>
        <w:pStyle w:val="ListParagraph"/>
        <w:numPr>
          <w:ilvl w:val="0"/>
          <w:numId w:val="2"/>
        </w:numPr>
        <w:spacing w:after="60"/>
      </w:pPr>
      <w:r>
        <w:rPr>
          <w:rFonts w:ascii="Arial" w:cs="Arial" w:eastAsia="Arial" w:hAnsi="Arial"/>
          <w:sz w:val="20"/>
          <w:szCs w:val="20"/>
        </w:rPr>
        <w:t xml:space="preserve">Maximum 64 active tasks at any time.</w:t>
      </w:r>
    </w:p>
    <w:p>
      <w:pPr>
        <w:pStyle w:val="ListParagraph"/>
        <w:numPr>
          <w:ilvl w:val="0"/>
          <w:numId w:val="2"/>
        </w:numPr>
        <w:spacing w:after="60"/>
      </w:pPr>
      <w:r>
        <w:rPr>
          <w:rFonts w:ascii="Arial" w:cs="Arial" w:eastAsia="Arial" w:hAnsi="Arial"/>
          <w:sz w:val="20"/>
          <w:szCs w:val="20"/>
        </w:rPr>
        <w:t xml:space="preserve">Two trigger types (price_crosses and new_position_opened) are declared but not yet implemented. The profit_gte, profit_lt, and tick triggers are fully operational.</w:t>
      </w:r>
    </w:p>
    <w:p>
      <w:pPr>
        <w:pStyle w:val="ListParagraph"/>
        <w:numPr>
          <w:ilvl w:val="0"/>
          <w:numId w:val="2"/>
        </w:numPr>
        <w:spacing w:after="60"/>
      </w:pPr>
      <w:r>
        <w:rPr>
          <w:rFonts w:ascii="Arial" w:cs="Arial" w:eastAsia="Arial" w:hAnsi="Arial"/>
          <w:sz w:val="20"/>
          <w:szCs w:val="20"/>
        </w:rPr>
        <w:t xml:space="preserve">The EA uses IOC filling for market orders and closes, and RETURN filling for pending orders. Adjust if your broker requires a different filling type.</w:t>
      </w:r>
    </w:p>
    <w:p>
      <w:pPr>
        <w:pStyle w:val="ListParagraph"/>
        <w:numPr>
          <w:ilvl w:val="0"/>
          <w:numId w:val="2"/>
        </w:numPr>
        <w:spacing w:after="60"/>
      </w:pPr>
      <w:r>
        <w:rPr>
          <w:rFonts w:ascii="Arial" w:cs="Arial" w:eastAsia="Arial" w:hAnsi="Arial"/>
          <w:sz w:val="20"/>
          <w:szCs w:val="20"/>
        </w:rPr>
        <w:t xml:space="preserve">10-point slippage deviation is applied to all market orders and position closes.</w:t>
      </w:r>
    </w:p>
    <w:p>
      <w:pPr>
        <w:pStyle w:val="ListParagraph"/>
        <w:numPr>
          <w:ilvl w:val="0"/>
          <w:numId w:val="2"/>
        </w:numPr>
        <w:spacing w:after="60"/>
      </w:pPr>
      <w:r>
        <w:rPr>
          <w:rFonts w:ascii="Arial" w:cs="Arial" w:eastAsia="Arial" w:hAnsi="Arial"/>
          <w:sz w:val="20"/>
          <w:szCs w:val="20"/>
        </w:rPr>
        <w:t xml:space="preserve">Pip calculation automatically handles 3/5 digit brokers.</w:t>
      </w:r>
    </w:p>
    <w:p>
      <w:pPr>
        <w:pStyle w:val="ListParagraph"/>
        <w:numPr>
          <w:ilvl w:val="0"/>
          <w:numId w:val="2"/>
        </w:numPr>
        <w:spacing w:after="60"/>
      </w:pPr>
      <w:r>
        <w:rPr>
          <w:rFonts w:ascii="Arial" w:cs="Arial" w:eastAsia="Arial" w:hAnsi="Arial"/>
          <w:sz w:val="20"/>
          <w:szCs w:val="20"/>
        </w:rPr>
        <w:t xml:space="preserve">The EA can trade any symbol through filters — it is not limited to the chart symbol it is attached to.</w:t>
      </w:r>
    </w:p>
    <w:p>
      <w:pPr>
        <w:pStyle w:val="ListParagraph"/>
        <w:numPr>
          <w:ilvl w:val="0"/>
          <w:numId w:val="2"/>
        </w:numPr>
        <w:spacing w:after="60"/>
      </w:pPr>
      <w:r>
        <w:rPr>
          <w:rFonts w:ascii="Arial" w:cs="Arial" w:eastAsia="Arial" w:hAnsi="Arial"/>
          <w:sz w:val="20"/>
          <w:szCs w:val="20"/>
        </w:rPr>
        <w:t xml:space="preserve">History queries include swap and commission in profit calculations for net P&amp;L figures.</w:t>
      </w:r>
    </w:p>
    <w:p>
      <w:pPr>
        <w:pStyle w:val="ListParagraph"/>
        <w:numPr>
          <w:ilvl w:val="0"/>
          <w:numId w:val="2"/>
        </w:numPr>
        <w:spacing w:after="60"/>
      </w:pPr>
      <w:r>
        <w:rPr>
          <w:rFonts w:ascii="Arial" w:cs="Arial" w:eastAsia="Arial" w:hAnsi="Arial"/>
          <w:sz w:val="20"/>
          <w:szCs w:val="20"/>
        </w:rPr>
        <w:t xml:space="preserve">Watch notifications expand placeholders from the first matching position only.</w:t>
      </w:r>
    </w:p>
    <w:p>
      <w:r>
        <w:br w:type="page"/>
      </w:r>
    </w:p>
    <w:p>
      <w:pPr>
        <w:pStyle w:val="Heading1"/>
        <w:spacing w:after="200" w:before="360"/>
      </w:pPr>
      <w:r>
        <w:rPr>
          <w:rFonts w:ascii="Arial" w:cs="Arial" w:eastAsia="Arial" w:hAnsi="Arial"/>
          <w:b/>
          <w:bCs/>
          <w:color w:val="1B3A5C"/>
          <w:sz w:val="32"/>
          <w:szCs w:val="32"/>
        </w:rPr>
        <w:t xml:space="preserve">12. Quick Reference Card</w:t>
      </w:r>
    </w:p>
    <w:p>
      <w:pPr>
        <w:pStyle w:val="Heading2"/>
        <w:spacing w:after="160" w:before="240"/>
      </w:pPr>
      <w:r>
        <w:rPr>
          <w:rFonts w:ascii="Arial" w:cs="Arial" w:eastAsia="Arial" w:hAnsi="Arial"/>
          <w:b/>
          <w:bCs/>
          <w:color w:val="2D5F8A"/>
          <w:sz w:val="26"/>
          <w:szCs w:val="26"/>
        </w:rPr>
        <w:t xml:space="preserve">All 12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Verb</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 Instruction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close_positions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 open positions at market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 all losing trades with magic 94737"</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partial_close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Close % of a position's volume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"reduce volume by 10% on ticket 123"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close_by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Pair opposite positions (saves spread)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 by my XAUUSD positions"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modify_position</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Change SL/TP on open positions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"move SL to breakeven on all gold positions"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trail_stop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Attach trailing stop to positions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"trail my gold positions by 20 pips"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place_market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Market order at current price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"buy 0.5 lots of gold with a 30 pip stop"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place_pending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Place limit/stop order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"buy gold limit 20 pips below current price"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modify_order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Change pending order params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"move my buy limit on gold down 10 pips"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cancel_order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Cancel pending orders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"cancel all pending orders on gold"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watch</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Monitor condition, fire action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"alert me when GBPUSD hits 50 pip profit"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cancel_task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tasks from queue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"stop watching everything"</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query</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Retrieve account/position data</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"what is my current equity"</w:t>
            </w:r>
          </w:p>
        </w:tc>
      </w:tr>
    </w:tbl>
    <w:p>
      <w:pPr>
        <w:pStyle w:val="Heading2"/>
        <w:spacing w:after="160" w:before="240"/>
      </w:pPr>
      <w:r>
        <w:rPr>
          <w:rFonts w:ascii="Arial" w:cs="Arial" w:eastAsia="Arial" w:hAnsi="Arial"/>
          <w:b/>
          <w:bCs/>
          <w:color w:val="2D5F8A"/>
          <w:sz w:val="26"/>
          <w:szCs w:val="26"/>
        </w:rPr>
        <w:t xml:space="preserve">Slash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Switch to Live mode (immediate execution)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/train</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Switch to Training mode (propose then approve)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all active monitoring tasks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Show account summary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Cancel all monitoring tasks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color w:val="999999"/>
        <w:sz w:val="16"/>
        <w:szCs w:val="16"/>
      </w:rPr>
      <w:t xml:space="preserve">MT5 NL-EA User Guide  |  World Tech Edge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5F8A"/>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2026-03-09T11:17:51.783Z</dcterms:created>
  <dcterms:modified xsi:type="dcterms:W3CDTF">2026-03-09T11:17:51.784Z</dcterms:modified>
</cp:coreProperties>
</file>

<file path=docProps/custom.xml><?xml version="1.0" encoding="utf-8"?>
<Properties xmlns="http://schemas.openxmlformats.org/officeDocument/2006/custom-properties" xmlns:vt="http://schemas.openxmlformats.org/officeDocument/2006/docPropsVTypes"/>
</file>