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Loop Quiz</w:t>
        <w:tab/>
        <w:tab/>
        <w:tab/>
        <w:tab/>
        <w:tab/>
        <w:t xml:space="preserve">Name: Bibby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the ROBOTC code below, write the pseudo code that will describe what the program is executing. (13 points possible)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08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2 sec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i to 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i is less than 20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 forward at half power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motor half power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Left motor half power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2 sec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left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Right motor half power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Left motor negative half power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half second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1 to 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Ending bracket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When would you use a program such as this? (7 points, complete sentences)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Make 5 squares</w:t>
      </w:r>
    </w:p>
    <w:sectPr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