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552472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552472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AE5823" w14:textId="77777777" w:rsidR="00E76DB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423280E1" w:rsidR="0009364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</w:t>
            </w:r>
          </w:p>
          <w:p w14:paraId="3B77DD27" w14:textId="77777777" w:rsidR="00E76DB6" w:rsidRDefault="00E76D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EA5655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A2D1FB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0263493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4BBD2B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9015EC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6A5A4E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BB2EA4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9D3B6BC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16229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E38C71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3B13A6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C6DB407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A03986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8CBA06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6D43C6B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71EC1E5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2012CAE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80B98BA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21BFBC8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970910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4389B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141F8F" w14:textId="77777777" w:rsidR="000E558F" w:rsidRDefault="000E558F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F479051" w14:textId="77777777" w:rsidR="00B47CD5" w:rsidRDefault="00B47CD5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036CB2">
            <w:pPr>
              <w:ind w:left="720" w:hanging="720"/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F271972" w14:textId="77777777" w:rsidR="00664873" w:rsidRDefault="00664873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303F829" w14:textId="77777777" w:rsidR="00552472" w:rsidRDefault="005524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A082287" w14:textId="77777777" w:rsidR="00664873" w:rsidRDefault="00664873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C0999BC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6872177" w14:textId="291B9106" w:rsidR="00E76DB6" w:rsidRPr="000E558F" w:rsidRDefault="00E76DB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Publications</w:t>
            </w:r>
          </w:p>
          <w:p w14:paraId="1452ACA1" w14:textId="77777777" w:rsidR="00E76DB6" w:rsidRPr="000E558F" w:rsidRDefault="00E76DB6" w:rsidP="00093646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 xml:space="preserve">Niemi, Jarad and Mittman, Eric and </w:t>
            </w:r>
            <w:r w:rsidRPr="000E558F">
              <w:rPr>
                <w:rFonts w:ascii="Century Gothic" w:eastAsia="ＭＳ Ｐゴシック" w:hAnsi="Century Gothic" w:cs="Times New Roman"/>
                <w:b/>
              </w:rPr>
              <w:t>Landau, Will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and Nettleton, Dan Empirical Bayes Analysis of RNA-seq Data for Detection of Gene Expression Heterosis. </w:t>
            </w:r>
            <w:r w:rsidRPr="000E558F">
              <w:rPr>
                <w:rFonts w:ascii="Century Gothic" w:eastAsia="ＭＳ Ｐゴシック" w:hAnsi="Century Gothic" w:cs="Times New Roman"/>
                <w:i/>
                <w:iCs/>
              </w:rPr>
              <w:t>Journal of Agricultural, Biological, and Environmental Statistics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, (1-15), 2015. </w:t>
            </w:r>
          </w:p>
          <w:p w14:paraId="006C01FB" w14:textId="5C371EBB" w:rsidR="00E76DB6" w:rsidRPr="000E558F" w:rsidRDefault="00E76DB6" w:rsidP="00093646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9D049B">
              <w:rPr>
                <w:rFonts w:ascii="Century Gothic" w:eastAsia="ＭＳ Ｐゴシック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ＭＳ Ｐゴシック" w:hAnsi="Century Gothic" w:cs="Times New Roman"/>
              </w:rPr>
              <w:t xml:space="preserve">and Liu, P. </w:t>
            </w:r>
            <w:hyperlink r:id="rId11" w:history="1">
              <w:r w:rsidR="009D049B">
                <w:rPr>
                  <w:rStyle w:val="Hyperlink"/>
                  <w:rFonts w:ascii="Century Gothic" w:eastAsia="ＭＳ Ｐゴシック" w:hAnsi="Century Gothic" w:cs="Times New Roman"/>
                </w:rPr>
                <w:t>Dispersion Estimation and Its Effect on Test Performance in RNA-seq Data Analysis: A Simulation-Based Comparison of Methods</w:t>
              </w:r>
            </w:hyperlink>
            <w:r w:rsidR="009D049B">
              <w:rPr>
                <w:rFonts w:ascii="Century Gothic" w:eastAsia="ＭＳ Ｐゴシック" w:hAnsi="Century Gothic" w:cs="Times New Roman"/>
              </w:rPr>
              <w:t xml:space="preserve">. </w:t>
            </w:r>
            <w:r w:rsidRPr="009D049B">
              <w:rPr>
                <w:rFonts w:ascii="Century Gothic" w:eastAsia="ＭＳ Ｐゴシック" w:hAnsi="Century Gothic" w:cs="Times New Roman"/>
              </w:rPr>
              <w:t>PLOS One, 8 (12): (December), 2013.</w:t>
            </w:r>
          </w:p>
          <w:p w14:paraId="0F732E69" w14:textId="77777777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 xml:space="preserve">Ratliff, B. J. and Womack. C. C. and Tang, X. N. and </w:t>
            </w:r>
            <w:r w:rsidRPr="000E558F">
              <w:rPr>
                <w:rFonts w:ascii="Century Gothic" w:eastAsia="ＭＳ Ｐゴシック" w:hAnsi="Century Gothic" w:cs="Times New Roman"/>
                <w:b/>
              </w:rPr>
              <w:t>Landau, W. M.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and Butler, L. J. and Szpunar, D. E. Modeling the Rovibrationally Excited C2H4OH Radicals from the Photodissociation of 2-Bromoethanol at 193 nm. </w:t>
            </w:r>
            <w:r w:rsidRPr="000E558F">
              <w:rPr>
                <w:rFonts w:ascii="Century Gothic" w:eastAsia="ＭＳ Ｐゴシック" w:hAnsi="Century Gothic" w:cs="Times New Roman"/>
                <w:i/>
                <w:iCs/>
              </w:rPr>
              <w:t>Journal of Physical Chemistry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, 114 (14): (4934-45), (April), 2010. </w:t>
            </w:r>
          </w:p>
          <w:p w14:paraId="448F5CF3" w14:textId="77777777" w:rsidR="00E76DB6" w:rsidRPr="000E558F" w:rsidRDefault="00E76DB6" w:rsidP="000E558F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97BDA4" w14:textId="77777777" w:rsidR="000E558F" w:rsidRPr="000E558F" w:rsidRDefault="000E558F" w:rsidP="000E558F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Posters</w:t>
            </w:r>
          </w:p>
          <w:p w14:paraId="04D627CA" w14:textId="3E3D840C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9D049B">
              <w:rPr>
                <w:rFonts w:ascii="Century Gothic" w:eastAsia="Times New Roman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Times New Roman" w:hAnsi="Century Gothic" w:cs="Times New Roman"/>
              </w:rPr>
              <w:t xml:space="preserve">and Niemi, Jarad. </w:t>
            </w:r>
            <w:hyperlink r:id="rId12" w:history="1">
              <w:r w:rsidR="009D049B" w:rsidRPr="009D049B">
                <w:rPr>
                  <w:rStyle w:val="Hyperlink"/>
                  <w:rFonts w:ascii="Century Gothic" w:eastAsia="Times New Roman" w:hAnsi="Century Gothic" w:cs="Times New Roman"/>
                </w:rPr>
                <w:t>A Fully Bayesian Hierarchical Modeling Strategy for Identifying Gene Expression Heterosis using Parallel Computing with Graphics Processing Units (GPUs)</w:t>
              </w:r>
            </w:hyperlink>
            <w:r w:rsidRPr="009D049B">
              <w:rPr>
                <w:rFonts w:ascii="Century Gothic" w:eastAsia="Times New Roman" w:hAnsi="Century Gothic" w:cs="Times New Roman"/>
              </w:rPr>
              <w:t>. Conference on Applied Statistics in Agriculture, Kansas State University, 2015. (Similar poster presented at the Joint Statistical Meetings in Boston, MA in 2014.)</w:t>
            </w:r>
          </w:p>
          <w:p w14:paraId="19023021" w14:textId="7523FD57" w:rsidR="000E558F" w:rsidRPr="000E558F" w:rsidRDefault="000E558F" w:rsidP="000E558F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9D049B">
              <w:rPr>
                <w:rFonts w:ascii="Century Gothic" w:eastAsia="Times New Roman" w:hAnsi="Century Gothic" w:cs="Times New Roman"/>
                <w:b/>
              </w:rPr>
              <w:t xml:space="preserve">Landau, W. M. </w:t>
            </w:r>
            <w:r w:rsidRPr="009D049B">
              <w:rPr>
                <w:rFonts w:ascii="Century Gothic" w:eastAsia="Times New Roman" w:hAnsi="Century Gothic" w:cs="Times New Roman"/>
              </w:rPr>
              <w:t>and Liu, P</w:t>
            </w:r>
            <w:hyperlink r:id="rId13" w:history="1">
              <w:r w:rsidRPr="009D049B">
                <w:rPr>
                  <w:rStyle w:val="Hyperlink"/>
                  <w:rFonts w:ascii="Century Gothic" w:eastAsia="Times New Roman" w:hAnsi="Century Gothic" w:cs="Times New Roman"/>
                </w:rPr>
                <w:t>. Dispersion Estimation and its Effect on Test Performance in RNA-Seq Data Analysis</w:t>
              </w:r>
            </w:hyperlink>
            <w:r w:rsidRPr="009D049B">
              <w:rPr>
                <w:rFonts w:ascii="Century Gothic" w:eastAsia="Times New Roman" w:hAnsi="Century Gothic" w:cs="Times New Roman"/>
              </w:rPr>
              <w:t>. Joint Statistical Meetings, 2013. Montreal, QC, Canada.</w:t>
            </w:r>
          </w:p>
          <w:p w14:paraId="4A94ACD6" w14:textId="77777777" w:rsidR="00E76DB6" w:rsidRPr="000E558F" w:rsidRDefault="00E76DB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80C9C2B" w14:textId="51FB6A17" w:rsidR="00093646" w:rsidRPr="000E558F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 w:rsidRPr="000E558F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0E558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543AFFDA" w:rsidR="00093646" w:rsidRPr="000E558F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>Jointly d</w:t>
            </w:r>
            <w:r w:rsidR="00093646" w:rsidRPr="000E558F">
              <w:rPr>
                <w:rFonts w:ascii="Century Gothic" w:eastAsia="ＭＳ Ｐゴシック" w:hAnsi="Century Gothic" w:cs="Times New Roman"/>
              </w:rPr>
              <w:t>evelop</w:t>
            </w:r>
            <w:r w:rsidR="00576181" w:rsidRPr="000E558F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E558F">
              <w:rPr>
                <w:rFonts w:ascii="Century Gothic" w:eastAsia="ＭＳ Ｐゴシック" w:hAnsi="Century Gothic" w:cs="Times New Roman"/>
              </w:rPr>
              <w:t xml:space="preserve"> a fully Bayesian method to detect important genes in high-dimensional genomic datasets.</w:t>
            </w:r>
          </w:p>
          <w:p w14:paraId="308D8CBE" w14:textId="4D8EB8B4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E558F">
              <w:rPr>
                <w:rFonts w:ascii="Century Gothic" w:eastAsia="ＭＳ Ｐゴシック" w:hAnsi="Century Gothic" w:cs="Times New Roman"/>
              </w:rPr>
              <w:t>Author</w:t>
            </w:r>
            <w:r w:rsidR="00576181" w:rsidRPr="000E558F">
              <w:rPr>
                <w:rFonts w:ascii="Century Gothic" w:eastAsia="ＭＳ Ｐゴシック" w:hAnsi="Century Gothic" w:cs="Times New Roman"/>
              </w:rPr>
              <w:t>ed</w:t>
            </w:r>
            <w:r w:rsidRPr="000E558F">
              <w:rPr>
                <w:rFonts w:ascii="Century Gothic" w:eastAsia="ＭＳ Ｐゴシック" w:hAnsi="Century Gothic" w:cs="Times New Roman"/>
              </w:rPr>
              <w:t xml:space="preserve"> an 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AD6FE8">
              <w:rPr>
                <w:rFonts w:ascii="Century Gothic" w:eastAsia="ＭＳ Ｐゴシック" w:hAnsi="Century Gothic" w:cs="Times New Roman"/>
              </w:rPr>
              <w:t xml:space="preserve">with a </w:t>
            </w:r>
            <w:hyperlink r:id="rId14" w:history="1">
              <w:r w:rsidR="00AD6FE8">
                <w:rPr>
                  <w:rStyle w:val="Hyperlink"/>
                  <w:rFonts w:ascii="Century Gothic" w:eastAsia="ＭＳ Ｐゴシック" w:hAnsi="Century Gothic" w:cs="Times New Roman"/>
                </w:rPr>
                <w:t>CUDA</w:t>
              </w:r>
            </w:hyperlink>
            <w:r w:rsidR="00AD6FE8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FB4F42">
              <w:rPr>
                <w:rFonts w:ascii="Century Gothic" w:eastAsia="ＭＳ Ｐゴシック" w:hAnsi="Century Gothic" w:cs="Times New Roman"/>
              </w:rPr>
              <w:t xml:space="preserve">backend </w:t>
            </w:r>
            <w:r w:rsidR="00AD6FE8">
              <w:rPr>
                <w:rFonts w:ascii="Century Gothic" w:eastAsia="ＭＳ Ｐゴシック" w:hAnsi="Century Gothic" w:cs="Times New Roman"/>
              </w:rPr>
              <w:t>for massively parallel computation.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566B5924" w14:textId="77777777" w:rsidR="00B47CD5" w:rsidRPr="00023EAA" w:rsidRDefault="00B47CD5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lastRenderedPageBreak/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5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6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6F9AC0B2" w:rsidR="00302C21" w:rsidRPr="00F40A7B" w:rsidRDefault="00F40A7B" w:rsidP="00093646">
            <w:pPr>
              <w:pStyle w:val="ListParagraph"/>
              <w:numPr>
                <w:ilvl w:val="0"/>
                <w:numId w:val="21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Helped make decisions about requesting and allocating departmental computing resources.</w:t>
            </w:r>
            <w:bookmarkStart w:id="0" w:name="_GoBack"/>
            <w:bookmarkEnd w:id="0"/>
          </w:p>
          <w:p w14:paraId="717A6540" w14:textId="77777777" w:rsidR="00F40A7B" w:rsidRPr="00E42641" w:rsidRDefault="00F40A7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1625F0D7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43037">
              <w:rPr>
                <w:rFonts w:ascii="Century Gothic" w:eastAsia="ＭＳ Ｐゴシック" w:hAnsi="Century Gothic" w:cs="Times New Roman"/>
              </w:rPr>
              <w:t xml:space="preserve">statistical computing, </w:t>
            </w:r>
            <w:r w:rsidR="00EF4136">
              <w:rPr>
                <w:rFonts w:ascii="Century Gothic" w:eastAsia="ＭＳ Ｐゴシック" w:hAnsi="Century Gothic" w:cs="Times New Roman"/>
              </w:rPr>
              <w:t>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5AC0E3C1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SAS, 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0A540893" w14:textId="41DC236A" w:rsidR="00552472" w:rsidRPr="005524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5456200A" w14:textId="77777777" w:rsidR="00664873" w:rsidRDefault="00664873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F40A7B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7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8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F40A7B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9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20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44E32B4F" w14:textId="342073DC" w:rsidR="00F92972" w:rsidRPr="00E42641" w:rsidRDefault="00023EAA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</w:tc>
      </w:tr>
    </w:tbl>
    <w:p w14:paraId="7D8F073C" w14:textId="435C1ADF" w:rsidR="00632D04" w:rsidRDefault="00632D04"/>
    <w:sectPr w:rsidR="00632D04" w:rsidSect="00E1760D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937431"/>
    <w:multiLevelType w:val="hybridMultilevel"/>
    <w:tmpl w:val="7A6AA3EE"/>
    <w:lvl w:ilvl="0" w:tplc="032284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9"/>
  </w:num>
  <w:num w:numId="6">
    <w:abstractNumId w:val="16"/>
  </w:num>
  <w:num w:numId="7">
    <w:abstractNumId w:val="15"/>
  </w:num>
  <w:num w:numId="8">
    <w:abstractNumId w:val="3"/>
  </w:num>
  <w:num w:numId="9">
    <w:abstractNumId w:val="18"/>
  </w:num>
  <w:num w:numId="10">
    <w:abstractNumId w:val="8"/>
  </w:num>
  <w:num w:numId="11">
    <w:abstractNumId w:val="17"/>
  </w:num>
  <w:num w:numId="12">
    <w:abstractNumId w:val="14"/>
  </w:num>
  <w:num w:numId="13">
    <w:abstractNumId w:val="10"/>
  </w:num>
  <w:num w:numId="14">
    <w:abstractNumId w:val="13"/>
  </w:num>
  <w:num w:numId="15">
    <w:abstractNumId w:val="19"/>
  </w:num>
  <w:num w:numId="16">
    <w:abstractNumId w:val="5"/>
  </w:num>
  <w:num w:numId="17">
    <w:abstractNumId w:val="1"/>
  </w:num>
  <w:num w:numId="18">
    <w:abstractNumId w:val="12"/>
  </w:num>
  <w:num w:numId="19">
    <w:abstractNumId w:val="2"/>
  </w:num>
  <w:num w:numId="20">
    <w:abstractNumId w:val="7"/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36CB2"/>
    <w:rsid w:val="00090102"/>
    <w:rsid w:val="000918D0"/>
    <w:rsid w:val="00093646"/>
    <w:rsid w:val="00094EB0"/>
    <w:rsid w:val="000D2124"/>
    <w:rsid w:val="000E558F"/>
    <w:rsid w:val="000E5FF8"/>
    <w:rsid w:val="0012203F"/>
    <w:rsid w:val="001525E9"/>
    <w:rsid w:val="001D5393"/>
    <w:rsid w:val="001E724B"/>
    <w:rsid w:val="00220A38"/>
    <w:rsid w:val="002925F0"/>
    <w:rsid w:val="00302C21"/>
    <w:rsid w:val="00370999"/>
    <w:rsid w:val="003845C4"/>
    <w:rsid w:val="003966DB"/>
    <w:rsid w:val="003F62FB"/>
    <w:rsid w:val="00436265"/>
    <w:rsid w:val="0044373E"/>
    <w:rsid w:val="004C7939"/>
    <w:rsid w:val="00541A5C"/>
    <w:rsid w:val="00552472"/>
    <w:rsid w:val="00576181"/>
    <w:rsid w:val="00581134"/>
    <w:rsid w:val="0059249B"/>
    <w:rsid w:val="00596809"/>
    <w:rsid w:val="005F093C"/>
    <w:rsid w:val="005F2CB6"/>
    <w:rsid w:val="00632D04"/>
    <w:rsid w:val="00664873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8F65BC"/>
    <w:rsid w:val="00936C46"/>
    <w:rsid w:val="00943037"/>
    <w:rsid w:val="00994353"/>
    <w:rsid w:val="009C2B39"/>
    <w:rsid w:val="009D049B"/>
    <w:rsid w:val="009E2EFA"/>
    <w:rsid w:val="00A05273"/>
    <w:rsid w:val="00A3570F"/>
    <w:rsid w:val="00A83F51"/>
    <w:rsid w:val="00AD6FE8"/>
    <w:rsid w:val="00AF6121"/>
    <w:rsid w:val="00B47CD5"/>
    <w:rsid w:val="00B80644"/>
    <w:rsid w:val="00C069B7"/>
    <w:rsid w:val="00C30043"/>
    <w:rsid w:val="00C35378"/>
    <w:rsid w:val="00C82D86"/>
    <w:rsid w:val="00C835E6"/>
    <w:rsid w:val="00CA2B33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76DB6"/>
    <w:rsid w:val="00EC425F"/>
    <w:rsid w:val="00ED5242"/>
    <w:rsid w:val="00EE0738"/>
    <w:rsid w:val="00EE0FCE"/>
    <w:rsid w:val="00EF4136"/>
    <w:rsid w:val="00F17B0F"/>
    <w:rsid w:val="00F23268"/>
    <w:rsid w:val="00F40A7B"/>
    <w:rsid w:val="00F70EB4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hyperlink" Target="mailto:pliu@iastate.edu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www.plosone.org/article/info%3Adoi%2F10.1371%2Fjournal.pone.0081415" TargetMode="External"/><Relationship Id="rId12" Type="http://schemas.openxmlformats.org/officeDocument/2006/relationships/hyperlink" Target="http://will-landau.com/research/ksu2015.pdf" TargetMode="External"/><Relationship Id="rId13" Type="http://schemas.openxmlformats.org/officeDocument/2006/relationships/hyperlink" Target="http://will-landau.com/research/jsm2013.pdf" TargetMode="External"/><Relationship Id="rId14" Type="http://schemas.openxmlformats.org/officeDocument/2006/relationships/hyperlink" Target="http://blogs.nvidia.com/blog/2012/09/10/what-is-cuda-2/" TargetMode="External"/><Relationship Id="rId15" Type="http://schemas.openxmlformats.org/officeDocument/2006/relationships/hyperlink" Target="http://will-landau.com/gpu/" TargetMode="External"/><Relationship Id="rId16" Type="http://schemas.openxmlformats.org/officeDocument/2006/relationships/hyperlink" Target="https://www.youtube.com/watch?v=VL3qbqA_Xco&amp;list=PLs5XGFlsJ8Wi635Ig2QX3dbmJCNpss4aT" TargetMode="External"/><Relationship Id="rId17" Type="http://schemas.openxmlformats.org/officeDocument/2006/relationships/hyperlink" Target="http://www.jarad.me/" TargetMode="External"/><Relationship Id="rId18" Type="http://schemas.openxmlformats.org/officeDocument/2006/relationships/hyperlink" Target="mailto:niemi@iastate.edu" TargetMode="External"/><Relationship Id="rId19" Type="http://schemas.openxmlformats.org/officeDocument/2006/relationships/hyperlink" Target="http://www.public.iastate.edu/~pliu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787</Words>
  <Characters>4491</Characters>
  <Application>Microsoft Macintosh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53</cp:revision>
  <cp:lastPrinted>2015-12-10T15:40:00Z</cp:lastPrinted>
  <dcterms:created xsi:type="dcterms:W3CDTF">2015-11-12T17:54:00Z</dcterms:created>
  <dcterms:modified xsi:type="dcterms:W3CDTF">2016-04-01T19:55:00Z</dcterms:modified>
</cp:coreProperties>
</file>