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F86B" w14:textId="77777777" w:rsidR="003D2DBF" w:rsidRDefault="00F46528">
      <w:pPr>
        <w:spacing w:after="0" w:line="259" w:lineRule="auto"/>
        <w:ind w:left="840" w:right="0" w:firstLine="0"/>
      </w:pPr>
      <w:r>
        <w:rPr>
          <w:b/>
          <w:sz w:val="45"/>
        </w:rPr>
        <w:t xml:space="preserve"> Software Requirements Specification:   </w:t>
      </w:r>
    </w:p>
    <w:p w14:paraId="2D8BF1CC" w14:textId="77777777" w:rsidR="003D2DBF" w:rsidRDefault="00F46528">
      <w:pPr>
        <w:spacing w:after="12" w:line="259" w:lineRule="auto"/>
        <w:ind w:left="5" w:right="0" w:firstLine="0"/>
        <w:jc w:val="center"/>
      </w:pPr>
      <w:r>
        <w:rPr>
          <w:b/>
          <w:color w:val="0000FF"/>
          <w:sz w:val="41"/>
        </w:rPr>
        <w:t xml:space="preserve">Adaptive Health  </w:t>
      </w:r>
    </w:p>
    <w:p w14:paraId="6CC7D92D" w14:textId="77777777" w:rsidR="003D2DBF" w:rsidRDefault="00F46528">
      <w:pPr>
        <w:spacing w:after="3690" w:line="259" w:lineRule="auto"/>
        <w:ind w:left="840" w:right="0" w:firstLine="0"/>
      </w:pPr>
      <w:r>
        <w:rPr>
          <w:sz w:val="41"/>
        </w:rPr>
        <w:t xml:space="preserve">     </w:t>
      </w:r>
    </w:p>
    <w:p w14:paraId="49E38AC8" w14:textId="77777777" w:rsidR="003D2DBF" w:rsidRDefault="00F46528">
      <w:pPr>
        <w:spacing w:after="10" w:line="253" w:lineRule="auto"/>
        <w:ind w:left="850" w:right="0"/>
      </w:pPr>
      <w:r>
        <w:rPr>
          <w:sz w:val="23"/>
        </w:rPr>
        <w:t xml:space="preserve">Student/Team Name: Omar Massoud, Abdallah Heggy, Ghina Ishaq, Hamza Al </w:t>
      </w:r>
    </w:p>
    <w:p w14:paraId="3950092D" w14:textId="77777777" w:rsidR="003D2DBF" w:rsidRDefault="00F46528">
      <w:pPr>
        <w:spacing w:after="10" w:line="253" w:lineRule="auto"/>
        <w:ind w:left="850" w:right="0"/>
      </w:pPr>
      <w:r>
        <w:rPr>
          <w:sz w:val="23"/>
        </w:rPr>
        <w:t>Raga,Bithin Radhakrishnan, Karylle Ochave</w:t>
      </w:r>
      <w:r>
        <w:rPr>
          <w:sz w:val="23"/>
        </w:rPr>
        <w:t xml:space="preserve">                                                                                             Student Number:7858681, 8457785, 871179, 7322586, 8910881, 7669057                                            </w:t>
      </w:r>
    </w:p>
    <w:p w14:paraId="4E7CDA1D" w14:textId="77777777" w:rsidR="003D2DBF" w:rsidRDefault="00F46528">
      <w:pPr>
        <w:spacing w:after="3346" w:line="259" w:lineRule="auto"/>
        <w:ind w:left="855" w:right="0" w:firstLine="0"/>
      </w:pPr>
      <w:r>
        <w:rPr>
          <w:b/>
          <w:sz w:val="25"/>
        </w:rPr>
        <w:t xml:space="preserve">TEAM PULSE </w:t>
      </w:r>
    </w:p>
    <w:p w14:paraId="26C8716A" w14:textId="77777777" w:rsidR="003D2DBF" w:rsidRDefault="00F46528">
      <w:pPr>
        <w:spacing w:after="0" w:line="259" w:lineRule="auto"/>
        <w:ind w:left="0" w:right="0" w:firstLine="0"/>
      </w:pPr>
      <w:r>
        <w:rPr>
          <w:sz w:val="21"/>
        </w:rPr>
        <w:t xml:space="preserve">  </w:t>
      </w:r>
      <w:r>
        <w:rPr>
          <w:sz w:val="26"/>
        </w:rPr>
        <w:t xml:space="preserve"> </w:t>
      </w:r>
    </w:p>
    <w:p w14:paraId="72B3B20B" w14:textId="77777777" w:rsidR="003D2DBF" w:rsidRDefault="00F46528">
      <w:pPr>
        <w:spacing w:after="719" w:line="259" w:lineRule="auto"/>
        <w:ind w:left="0" w:right="0" w:firstLine="0"/>
      </w:pPr>
      <w:r>
        <w:t xml:space="preserve"> </w:t>
      </w:r>
    </w:p>
    <w:p w14:paraId="72C23539" w14:textId="77777777" w:rsidR="003D2DBF" w:rsidRDefault="00F46528">
      <w:pPr>
        <w:spacing w:after="0" w:line="259" w:lineRule="auto"/>
        <w:ind w:left="138" w:right="0" w:firstLine="0"/>
        <w:jc w:val="center"/>
      </w:pPr>
      <w:r>
        <w:rPr>
          <w:b/>
          <w:sz w:val="48"/>
        </w:rPr>
        <w:t xml:space="preserve"> </w:t>
      </w:r>
    </w:p>
    <w:p w14:paraId="1F80B4D5" w14:textId="77777777" w:rsidR="003D2DBF" w:rsidRDefault="00F46528">
      <w:pPr>
        <w:spacing w:after="27" w:line="259" w:lineRule="auto"/>
        <w:ind w:left="0" w:right="0" w:firstLine="0"/>
      </w:pPr>
      <w:r>
        <w:rPr>
          <w:sz w:val="22"/>
        </w:rPr>
        <w:t xml:space="preserve"> </w:t>
      </w:r>
    </w:p>
    <w:p w14:paraId="27A6233A" w14:textId="77777777" w:rsidR="003D2DBF" w:rsidRDefault="00F46528">
      <w:pPr>
        <w:spacing w:after="0" w:line="259" w:lineRule="auto"/>
        <w:ind w:left="0" w:right="0" w:firstLine="0"/>
      </w:pPr>
      <w:r>
        <w:rPr>
          <w:sz w:val="22"/>
        </w:rPr>
        <w:t xml:space="preserve"> </w:t>
      </w:r>
    </w:p>
    <w:p w14:paraId="2BA2255D" w14:textId="77777777" w:rsidR="003D2DBF" w:rsidRDefault="00F46528">
      <w:pPr>
        <w:pStyle w:val="Heading1"/>
        <w:spacing w:after="217"/>
        <w:ind w:left="5" w:firstLine="0"/>
        <w:jc w:val="center"/>
      </w:pPr>
      <w:r>
        <w:t xml:space="preserve">Table of Contents </w:t>
      </w:r>
    </w:p>
    <w:p w14:paraId="06802A98" w14:textId="77777777" w:rsidR="003D2DBF" w:rsidRDefault="00F46528">
      <w:pPr>
        <w:spacing w:after="103" w:line="259" w:lineRule="auto"/>
        <w:ind w:left="78" w:right="0" w:firstLine="0"/>
        <w:jc w:val="center"/>
      </w:pPr>
      <w:r>
        <w:rPr>
          <w:sz w:val="26"/>
        </w:rPr>
        <w:t xml:space="preserve"> </w:t>
      </w:r>
    </w:p>
    <w:p w14:paraId="7DEEB978" w14:textId="77777777" w:rsidR="003D2DBF" w:rsidRDefault="00F46528">
      <w:pPr>
        <w:numPr>
          <w:ilvl w:val="0"/>
          <w:numId w:val="1"/>
        </w:numPr>
        <w:spacing w:after="260" w:line="259" w:lineRule="auto"/>
        <w:ind w:right="486" w:hanging="232"/>
      </w:pPr>
      <w:r>
        <w:rPr>
          <w:sz w:val="21"/>
        </w:rPr>
        <w:t xml:space="preserve">Introduction ..................................................................................................................... </w:t>
      </w:r>
    </w:p>
    <w:p w14:paraId="4A4E2FE6" w14:textId="77777777" w:rsidR="003D2DBF" w:rsidRDefault="00F46528">
      <w:pPr>
        <w:numPr>
          <w:ilvl w:val="1"/>
          <w:numId w:val="1"/>
        </w:numPr>
        <w:spacing w:after="0" w:line="552" w:lineRule="auto"/>
        <w:ind w:right="0" w:hanging="364"/>
      </w:pPr>
      <w:r>
        <w:lastRenderedPageBreak/>
        <w:t xml:space="preserve">Purpose ......................................................................................................  1.2. Notation ......................................................................................................  </w:t>
      </w:r>
    </w:p>
    <w:p w14:paraId="34905569" w14:textId="77777777" w:rsidR="003D2DBF" w:rsidRDefault="00F46528">
      <w:pPr>
        <w:numPr>
          <w:ilvl w:val="1"/>
          <w:numId w:val="2"/>
        </w:numPr>
        <w:spacing w:after="261"/>
        <w:ind w:right="0" w:hanging="364"/>
      </w:pPr>
      <w:r>
        <w:t xml:space="preserve">Scope .........................................................................................................  </w:t>
      </w:r>
    </w:p>
    <w:p w14:paraId="2029623B" w14:textId="77777777" w:rsidR="003D2DBF" w:rsidRDefault="00F46528">
      <w:pPr>
        <w:numPr>
          <w:ilvl w:val="1"/>
          <w:numId w:val="2"/>
        </w:numPr>
        <w:spacing w:after="261"/>
        <w:ind w:right="0" w:hanging="364"/>
      </w:pPr>
      <w:r>
        <w:t xml:space="preserve">Context Diagram ........................................................................................  </w:t>
      </w:r>
    </w:p>
    <w:p w14:paraId="6EAA370A" w14:textId="77777777" w:rsidR="003D2DBF" w:rsidRDefault="00F46528">
      <w:pPr>
        <w:numPr>
          <w:ilvl w:val="1"/>
          <w:numId w:val="2"/>
        </w:numPr>
        <w:spacing w:after="261"/>
        <w:ind w:right="0" w:hanging="364"/>
      </w:pPr>
      <w:r>
        <w:t xml:space="preserve">Definitions and Acronyms ........................................................................... </w:t>
      </w:r>
    </w:p>
    <w:p w14:paraId="130E7106" w14:textId="77777777" w:rsidR="003D2DBF" w:rsidRDefault="00F46528">
      <w:pPr>
        <w:numPr>
          <w:ilvl w:val="1"/>
          <w:numId w:val="2"/>
        </w:numPr>
        <w:spacing w:after="261"/>
        <w:ind w:right="0" w:hanging="364"/>
      </w:pPr>
      <w:r>
        <w:t xml:space="preserve">References ................................................................................................. </w:t>
      </w:r>
    </w:p>
    <w:p w14:paraId="2C12A65B" w14:textId="77777777" w:rsidR="003D2DBF" w:rsidRDefault="00F46528">
      <w:pPr>
        <w:numPr>
          <w:ilvl w:val="1"/>
          <w:numId w:val="2"/>
        </w:numPr>
        <w:spacing w:after="168"/>
        <w:ind w:right="0" w:hanging="364"/>
      </w:pPr>
      <w:r>
        <w:t xml:space="preserve">Overview .....................................................................................................  </w:t>
      </w:r>
    </w:p>
    <w:p w14:paraId="6284CD38" w14:textId="77777777" w:rsidR="003D2DBF" w:rsidRDefault="00F46528">
      <w:pPr>
        <w:numPr>
          <w:ilvl w:val="0"/>
          <w:numId w:val="1"/>
        </w:numPr>
        <w:spacing w:after="125" w:line="259" w:lineRule="auto"/>
        <w:ind w:right="486" w:hanging="232"/>
      </w:pPr>
      <w:r>
        <w:rPr>
          <w:sz w:val="21"/>
        </w:rPr>
        <w:t xml:space="preserve">General Description </w:t>
      </w:r>
      <w:r>
        <w:rPr>
          <w:sz w:val="21"/>
        </w:rPr>
        <w:t xml:space="preserve">........................................................................................................... </w:t>
      </w:r>
    </w:p>
    <w:p w14:paraId="1BC1C738" w14:textId="77777777" w:rsidR="003D2DBF" w:rsidRDefault="00F46528">
      <w:pPr>
        <w:numPr>
          <w:ilvl w:val="1"/>
          <w:numId w:val="1"/>
        </w:numPr>
        <w:spacing w:after="141"/>
        <w:ind w:right="0" w:hanging="364"/>
      </w:pPr>
      <w:r>
        <w:t xml:space="preserve">System Functions ..........................................................................................  </w:t>
      </w:r>
    </w:p>
    <w:p w14:paraId="74047C11" w14:textId="77777777" w:rsidR="003D2DBF" w:rsidRDefault="00F46528">
      <w:pPr>
        <w:numPr>
          <w:ilvl w:val="1"/>
          <w:numId w:val="1"/>
        </w:numPr>
        <w:spacing w:after="171"/>
        <w:ind w:right="0" w:hanging="364"/>
      </w:pPr>
      <w:r>
        <w:t xml:space="preserve">User Characteristics........................................................................................  </w:t>
      </w:r>
    </w:p>
    <w:p w14:paraId="6B189860" w14:textId="77777777" w:rsidR="003D2DBF" w:rsidRDefault="00F46528">
      <w:pPr>
        <w:numPr>
          <w:ilvl w:val="0"/>
          <w:numId w:val="1"/>
        </w:numPr>
        <w:spacing w:after="125" w:line="259" w:lineRule="auto"/>
        <w:ind w:right="486" w:hanging="232"/>
      </w:pPr>
      <w:r>
        <w:rPr>
          <w:sz w:val="21"/>
        </w:rPr>
        <w:t xml:space="preserve">General Constraints ........................................................................................................... </w:t>
      </w:r>
    </w:p>
    <w:p w14:paraId="299A92FD" w14:textId="77777777" w:rsidR="003D2DBF" w:rsidRDefault="00F46528">
      <w:pPr>
        <w:numPr>
          <w:ilvl w:val="1"/>
          <w:numId w:val="1"/>
        </w:numPr>
        <w:spacing w:after="141"/>
        <w:ind w:right="0" w:hanging="364"/>
      </w:pPr>
      <w:r>
        <w:t xml:space="preserve">Software Constraints .......................................................................................  </w:t>
      </w:r>
    </w:p>
    <w:p w14:paraId="2A05ADFB" w14:textId="77777777" w:rsidR="003D2DBF" w:rsidRDefault="00F46528">
      <w:pPr>
        <w:numPr>
          <w:ilvl w:val="1"/>
          <w:numId w:val="1"/>
        </w:numPr>
        <w:spacing w:after="163"/>
        <w:ind w:right="0" w:hanging="364"/>
      </w:pPr>
      <w:r>
        <w:t xml:space="preserve">Hardware Constraints ......................................................................................  </w:t>
      </w:r>
    </w:p>
    <w:p w14:paraId="36F04742" w14:textId="77777777" w:rsidR="003D2DBF" w:rsidRDefault="00F46528">
      <w:pPr>
        <w:numPr>
          <w:ilvl w:val="0"/>
          <w:numId w:val="1"/>
        </w:numPr>
        <w:spacing w:after="0" w:line="465" w:lineRule="auto"/>
        <w:ind w:right="486" w:hanging="232"/>
      </w:pPr>
      <w:r>
        <w:rPr>
          <w:sz w:val="21"/>
        </w:rPr>
        <w:t xml:space="preserve">Assumptions and Dependencies .........................................................................................  5. Functional Requirements Master List ..................................................................................  </w:t>
      </w:r>
    </w:p>
    <w:p w14:paraId="3AEA76FC" w14:textId="77777777" w:rsidR="003D2DBF" w:rsidRDefault="00F46528">
      <w:pPr>
        <w:numPr>
          <w:ilvl w:val="0"/>
          <w:numId w:val="3"/>
        </w:numPr>
        <w:spacing w:after="185" w:line="259" w:lineRule="auto"/>
        <w:ind w:right="486" w:hanging="232"/>
      </w:pPr>
      <w:r>
        <w:rPr>
          <w:sz w:val="21"/>
        </w:rPr>
        <w:t xml:space="preserve">Functional Requirement REQ-1.1 ................................................................................. </w:t>
      </w:r>
    </w:p>
    <w:p w14:paraId="4FE36A60" w14:textId="77777777" w:rsidR="003D2DBF" w:rsidRDefault="00F46528">
      <w:pPr>
        <w:numPr>
          <w:ilvl w:val="1"/>
          <w:numId w:val="3"/>
        </w:numPr>
        <w:spacing w:after="186"/>
        <w:ind w:right="0" w:hanging="364"/>
      </w:pPr>
      <w:r>
        <w:t xml:space="preserve">REQ-1.1 - Real-Time Heart Rate Monitoring............................................. </w:t>
      </w:r>
    </w:p>
    <w:p w14:paraId="6274D3FE" w14:textId="77777777" w:rsidR="003D2DBF" w:rsidRDefault="00F46528">
      <w:pPr>
        <w:numPr>
          <w:ilvl w:val="1"/>
          <w:numId w:val="3"/>
        </w:numPr>
        <w:spacing w:after="186"/>
        <w:ind w:right="0" w:hanging="364"/>
      </w:pPr>
      <w:r>
        <w:t xml:space="preserve">REQ-1.2 - Adaptive AI Exercise Feedback...........................................................................  </w:t>
      </w:r>
    </w:p>
    <w:p w14:paraId="36F59F6D" w14:textId="77777777" w:rsidR="003D2DBF" w:rsidRDefault="00F46528">
      <w:pPr>
        <w:numPr>
          <w:ilvl w:val="1"/>
          <w:numId w:val="3"/>
        </w:numPr>
        <w:spacing w:after="186"/>
        <w:ind w:right="0" w:hanging="364"/>
      </w:pPr>
      <w:r>
        <w:t xml:space="preserve">REQ-1.3 -  Emergency Alert System................................................................................  </w:t>
      </w:r>
    </w:p>
    <w:p w14:paraId="07F1DE82" w14:textId="77777777" w:rsidR="003D2DBF" w:rsidRDefault="00F46528">
      <w:pPr>
        <w:numPr>
          <w:ilvl w:val="1"/>
          <w:numId w:val="3"/>
        </w:numPr>
        <w:spacing w:after="186"/>
        <w:ind w:right="0" w:hanging="364"/>
      </w:pPr>
      <w:r>
        <w:t xml:space="preserve">REQ-1.4 - Data Visualization Dashboard..................................................................  </w:t>
      </w:r>
    </w:p>
    <w:p w14:paraId="64F1E6C2" w14:textId="77777777" w:rsidR="003D2DBF" w:rsidRDefault="00F46528">
      <w:pPr>
        <w:numPr>
          <w:ilvl w:val="1"/>
          <w:numId w:val="3"/>
        </w:numPr>
        <w:spacing w:after="192"/>
        <w:ind w:right="0" w:hanging="364"/>
      </w:pPr>
      <w:r>
        <w:t xml:space="preserve">REQ-1.5 - User Authentication and Data.................................................................................  </w:t>
      </w:r>
    </w:p>
    <w:p w14:paraId="2F2E8FE5" w14:textId="77777777" w:rsidR="003D2DBF" w:rsidRDefault="00F46528">
      <w:pPr>
        <w:numPr>
          <w:ilvl w:val="0"/>
          <w:numId w:val="3"/>
        </w:numPr>
        <w:spacing w:after="125" w:line="259" w:lineRule="auto"/>
        <w:ind w:right="486" w:hanging="232"/>
      </w:pPr>
      <w:r>
        <w:rPr>
          <w:sz w:val="21"/>
        </w:rPr>
        <w:t xml:space="preserve">External Interface Requirement ....................................................................................  </w:t>
      </w:r>
    </w:p>
    <w:p w14:paraId="285321DB" w14:textId="77777777" w:rsidR="003D2DBF" w:rsidRDefault="00F46528">
      <w:pPr>
        <w:numPr>
          <w:ilvl w:val="1"/>
          <w:numId w:val="3"/>
        </w:numPr>
        <w:spacing w:after="0" w:line="418" w:lineRule="auto"/>
        <w:ind w:right="0" w:hanging="364"/>
      </w:pPr>
      <w:r>
        <w:t xml:space="preserve">Data Interface </w:t>
      </w:r>
      <w:r>
        <w:t xml:space="preserve">...............................................................................................  7.2. User Interface ...............................................................................................  </w:t>
      </w:r>
    </w:p>
    <w:p w14:paraId="184683FC" w14:textId="77777777" w:rsidR="003D2DBF" w:rsidRDefault="00F46528">
      <w:pPr>
        <w:spacing w:after="174"/>
        <w:ind w:left="1585" w:right="0"/>
      </w:pPr>
      <w:r>
        <w:t xml:space="preserve">7.3. Other Interfaces ............................................................................................. </w:t>
      </w:r>
    </w:p>
    <w:p w14:paraId="64422194" w14:textId="77777777" w:rsidR="003D2DBF" w:rsidRDefault="00F46528">
      <w:pPr>
        <w:numPr>
          <w:ilvl w:val="0"/>
          <w:numId w:val="3"/>
        </w:numPr>
        <w:spacing w:after="125" w:line="259" w:lineRule="auto"/>
        <w:ind w:right="486" w:hanging="232"/>
      </w:pPr>
      <w:r>
        <w:rPr>
          <w:sz w:val="21"/>
        </w:rPr>
        <w:t xml:space="preserve">Non-Functional Requirements </w:t>
      </w:r>
      <w:r>
        <w:rPr>
          <w:sz w:val="21"/>
        </w:rPr>
        <w:t xml:space="preserve">.....................................................................................  </w:t>
      </w:r>
    </w:p>
    <w:p w14:paraId="580F0C19" w14:textId="77777777" w:rsidR="003D2DBF" w:rsidRDefault="00F46528">
      <w:pPr>
        <w:numPr>
          <w:ilvl w:val="1"/>
          <w:numId w:val="3"/>
        </w:numPr>
        <w:spacing w:after="158" w:line="259" w:lineRule="auto"/>
        <w:ind w:right="0" w:hanging="364"/>
      </w:pPr>
      <w:r>
        <w:t xml:space="preserve">System Performance .......................................................................................  </w:t>
      </w:r>
    </w:p>
    <w:p w14:paraId="544FF30C" w14:textId="77777777" w:rsidR="003D2DBF" w:rsidRDefault="00F46528">
      <w:pPr>
        <w:numPr>
          <w:ilvl w:val="1"/>
          <w:numId w:val="3"/>
        </w:numPr>
        <w:spacing w:after="158" w:line="259" w:lineRule="auto"/>
        <w:ind w:right="0" w:hanging="364"/>
      </w:pPr>
      <w:r>
        <w:t xml:space="preserve">Information Security ........................................................................................  </w:t>
      </w:r>
    </w:p>
    <w:p w14:paraId="1A2BF6A4" w14:textId="77777777" w:rsidR="003D2DBF" w:rsidRDefault="00F46528">
      <w:pPr>
        <w:numPr>
          <w:ilvl w:val="1"/>
          <w:numId w:val="3"/>
        </w:numPr>
        <w:spacing w:after="158" w:line="259" w:lineRule="auto"/>
        <w:ind w:right="0" w:hanging="364"/>
      </w:pPr>
      <w:r>
        <w:t xml:space="preserve">Availability ...................................................................................................  </w:t>
      </w:r>
    </w:p>
    <w:p w14:paraId="23A1BEE8" w14:textId="77777777" w:rsidR="003D2DBF" w:rsidRDefault="00F46528">
      <w:pPr>
        <w:numPr>
          <w:ilvl w:val="1"/>
          <w:numId w:val="3"/>
        </w:numPr>
        <w:spacing w:after="641"/>
        <w:ind w:right="0" w:hanging="364"/>
      </w:pPr>
      <w:r>
        <w:t xml:space="preserve">Capacity .................................................................................................... </w:t>
      </w:r>
    </w:p>
    <w:p w14:paraId="0F258F25" w14:textId="77777777" w:rsidR="003D2DBF" w:rsidRDefault="00F46528">
      <w:pPr>
        <w:spacing w:after="533" w:line="259" w:lineRule="auto"/>
        <w:ind w:left="855" w:right="0" w:firstLine="0"/>
      </w:pPr>
      <w:r>
        <w:t xml:space="preserve"> </w:t>
      </w:r>
    </w:p>
    <w:p w14:paraId="2EF12F25" w14:textId="77777777" w:rsidR="003D2DBF" w:rsidRDefault="00F46528">
      <w:pPr>
        <w:spacing w:after="533" w:line="259" w:lineRule="auto"/>
        <w:ind w:left="855" w:right="0" w:firstLine="0"/>
      </w:pPr>
      <w:r>
        <w:lastRenderedPageBreak/>
        <w:t xml:space="preserve"> </w:t>
      </w:r>
    </w:p>
    <w:p w14:paraId="75AA7AD3" w14:textId="77777777" w:rsidR="003D2DBF" w:rsidRDefault="00F46528">
      <w:pPr>
        <w:spacing w:after="533" w:line="259" w:lineRule="auto"/>
        <w:ind w:left="855" w:right="0" w:firstLine="0"/>
      </w:pPr>
      <w:r>
        <w:t xml:space="preserve"> </w:t>
      </w:r>
    </w:p>
    <w:p w14:paraId="2836EF6F" w14:textId="77777777" w:rsidR="003D2DBF" w:rsidRDefault="00F46528">
      <w:pPr>
        <w:spacing w:after="533" w:line="259" w:lineRule="auto"/>
        <w:ind w:left="855" w:right="0" w:firstLine="0"/>
      </w:pPr>
      <w:r>
        <w:t xml:space="preserve"> </w:t>
      </w:r>
    </w:p>
    <w:p w14:paraId="5E8C35B0" w14:textId="77777777" w:rsidR="003D2DBF" w:rsidRDefault="00F46528">
      <w:pPr>
        <w:spacing w:after="533" w:line="259" w:lineRule="auto"/>
        <w:ind w:left="855" w:right="0" w:firstLine="0"/>
      </w:pPr>
      <w:r>
        <w:t xml:space="preserve"> </w:t>
      </w:r>
    </w:p>
    <w:p w14:paraId="43F47BE7" w14:textId="77777777" w:rsidR="003D2DBF" w:rsidRDefault="00F46528">
      <w:pPr>
        <w:spacing w:after="533" w:line="259" w:lineRule="auto"/>
        <w:ind w:left="0" w:right="0" w:firstLine="0"/>
      </w:pPr>
      <w:r>
        <w:t xml:space="preserve"> </w:t>
      </w:r>
    </w:p>
    <w:p w14:paraId="15421407" w14:textId="77777777" w:rsidR="003D2DBF" w:rsidRDefault="00F46528">
      <w:pPr>
        <w:spacing w:after="533" w:line="259" w:lineRule="auto"/>
        <w:ind w:left="855" w:right="0" w:firstLine="0"/>
      </w:pPr>
      <w:r>
        <w:t xml:space="preserve"> </w:t>
      </w:r>
    </w:p>
    <w:p w14:paraId="2307127B" w14:textId="77777777" w:rsidR="003D2DBF" w:rsidRDefault="00F46528">
      <w:pPr>
        <w:spacing w:after="533" w:line="259" w:lineRule="auto"/>
        <w:ind w:left="855" w:right="0" w:firstLine="0"/>
      </w:pPr>
      <w:r>
        <w:t xml:space="preserve"> </w:t>
      </w:r>
    </w:p>
    <w:p w14:paraId="615CCC87" w14:textId="77777777" w:rsidR="003D2DBF" w:rsidRDefault="00F46528">
      <w:pPr>
        <w:spacing w:after="533" w:line="259" w:lineRule="auto"/>
        <w:ind w:left="855" w:right="0" w:firstLine="0"/>
      </w:pPr>
      <w:r>
        <w:t xml:space="preserve"> </w:t>
      </w:r>
    </w:p>
    <w:p w14:paraId="401F3AB3" w14:textId="77777777" w:rsidR="003D2DBF" w:rsidRDefault="00F46528">
      <w:pPr>
        <w:spacing w:after="533" w:line="259" w:lineRule="auto"/>
        <w:ind w:left="855" w:right="0" w:firstLine="0"/>
      </w:pPr>
      <w:r>
        <w:t xml:space="preserve"> </w:t>
      </w:r>
    </w:p>
    <w:p w14:paraId="091BAED6" w14:textId="77777777" w:rsidR="003D2DBF" w:rsidRDefault="00F46528">
      <w:pPr>
        <w:spacing w:after="533" w:line="259" w:lineRule="auto"/>
        <w:ind w:left="855" w:right="0" w:firstLine="0"/>
      </w:pPr>
      <w:r>
        <w:t xml:space="preserve"> </w:t>
      </w:r>
    </w:p>
    <w:p w14:paraId="060EF800" w14:textId="77777777" w:rsidR="003D2DBF" w:rsidRDefault="00F46528">
      <w:pPr>
        <w:spacing w:after="533" w:line="259" w:lineRule="auto"/>
        <w:ind w:left="0" w:right="0" w:firstLine="0"/>
      </w:pPr>
      <w:r>
        <w:t xml:space="preserve"> </w:t>
      </w:r>
    </w:p>
    <w:p w14:paraId="074CCA95" w14:textId="77777777" w:rsidR="003D2DBF" w:rsidRDefault="00F46528">
      <w:pPr>
        <w:spacing w:after="533" w:line="259" w:lineRule="auto"/>
        <w:ind w:left="855" w:right="0" w:firstLine="0"/>
      </w:pPr>
      <w:r>
        <w:t xml:space="preserve"> </w:t>
      </w:r>
    </w:p>
    <w:p w14:paraId="28045A8C" w14:textId="77777777" w:rsidR="003D2DBF" w:rsidRDefault="00F46528">
      <w:pPr>
        <w:spacing w:after="0" w:line="259" w:lineRule="auto"/>
        <w:ind w:left="0" w:right="0" w:firstLine="0"/>
      </w:pPr>
      <w:r>
        <w:t xml:space="preserve"> </w:t>
      </w:r>
    </w:p>
    <w:p w14:paraId="4A126AFA" w14:textId="77777777" w:rsidR="003D2DBF" w:rsidRDefault="00F46528">
      <w:pPr>
        <w:pStyle w:val="Heading1"/>
        <w:spacing w:after="519"/>
        <w:ind w:left="50"/>
      </w:pPr>
      <w:r>
        <w:t xml:space="preserve">1. Introduction  </w:t>
      </w:r>
    </w:p>
    <w:p w14:paraId="3F9EC28D" w14:textId="77777777" w:rsidR="003D2DBF" w:rsidRDefault="00F46528">
      <w:pPr>
        <w:pStyle w:val="Heading2"/>
        <w:spacing w:after="151"/>
        <w:ind w:left="770"/>
      </w:pPr>
      <w:r>
        <w:t xml:space="preserve">1.1. Purpose   </w:t>
      </w:r>
    </w:p>
    <w:p w14:paraId="489A6ADF" w14:textId="77777777" w:rsidR="003D2DBF" w:rsidRDefault="00F46528">
      <w:pPr>
        <w:ind w:left="770" w:right="0"/>
      </w:pPr>
      <w:r>
        <w:t>This System Requirements Specification (SRS) defines the system's functional and non-functional requirements for Adapti</w:t>
      </w:r>
      <w:r>
        <w:t>ᴠ</w:t>
      </w:r>
      <w:r>
        <w:t xml:space="preserve"> Health. This is an exhaustive outline of how </w:t>
      </w:r>
      <w:r>
        <w:t xml:space="preserve">the system will provide safe cardiovascular exercise through real-time feedback, AI analysis, and incremental, adaptive suggestions. </w:t>
      </w:r>
    </w:p>
    <w:p w14:paraId="6702CA12" w14:textId="77777777" w:rsidR="003D2DBF" w:rsidRDefault="00F46528">
      <w:pPr>
        <w:ind w:left="770" w:right="0"/>
      </w:pPr>
      <w:r>
        <w:t xml:space="preserve">This SRS is relative to previously established documents such as the </w:t>
      </w:r>
      <w:r>
        <w:rPr>
          <w:b/>
        </w:rPr>
        <w:t>Business Requirements Specification (BRS)</w:t>
      </w:r>
      <w:r>
        <w:t xml:space="preserve">, the </w:t>
      </w:r>
      <w:r>
        <w:rPr>
          <w:b/>
        </w:rPr>
        <w:t>Planning and Feasibility Analysis</w:t>
      </w:r>
      <w:r>
        <w:t xml:space="preserve"> and the </w:t>
      </w:r>
      <w:r>
        <w:rPr>
          <w:b/>
        </w:rPr>
        <w:t>Project Proposal</w:t>
      </w:r>
      <w:r>
        <w:t xml:space="preserve">. Thereafter, this SRS will serve as the technical reference for: </w:t>
      </w:r>
    </w:p>
    <w:p w14:paraId="710F054E" w14:textId="77777777" w:rsidR="003D2DBF" w:rsidRDefault="00F46528">
      <w:pPr>
        <w:numPr>
          <w:ilvl w:val="0"/>
          <w:numId w:val="4"/>
        </w:numPr>
        <w:spacing w:after="13"/>
        <w:ind w:right="0" w:hanging="360"/>
      </w:pPr>
      <w:r>
        <w:t xml:space="preserve">Creation of the </w:t>
      </w:r>
      <w:r>
        <w:rPr>
          <w:b/>
        </w:rPr>
        <w:t>High Level Design (HLD)</w:t>
      </w:r>
      <w:r>
        <w:t xml:space="preserve"> document. </w:t>
      </w:r>
    </w:p>
    <w:p w14:paraId="684B6956" w14:textId="77777777" w:rsidR="003D2DBF" w:rsidRDefault="00F46528">
      <w:pPr>
        <w:numPr>
          <w:ilvl w:val="0"/>
          <w:numId w:val="4"/>
        </w:numPr>
        <w:spacing w:after="13"/>
        <w:ind w:right="0" w:hanging="360"/>
      </w:pPr>
      <w:r>
        <w:t xml:space="preserve">Creation of the </w:t>
      </w:r>
      <w:r>
        <w:rPr>
          <w:b/>
        </w:rPr>
        <w:t>Low Level Design (LLD)</w:t>
      </w:r>
      <w:r>
        <w:t xml:space="preserve"> document. </w:t>
      </w:r>
    </w:p>
    <w:p w14:paraId="3014E694" w14:textId="77777777" w:rsidR="003D2DBF" w:rsidRDefault="00F46528">
      <w:pPr>
        <w:numPr>
          <w:ilvl w:val="0"/>
          <w:numId w:val="4"/>
        </w:numPr>
        <w:spacing w:after="13"/>
        <w:ind w:right="0" w:hanging="360"/>
      </w:pPr>
      <w:r>
        <w:t xml:space="preserve">Integration, testing and deployment implementation. </w:t>
      </w:r>
    </w:p>
    <w:p w14:paraId="2CDE898B" w14:textId="77777777" w:rsidR="003D2DBF" w:rsidRDefault="00F46528">
      <w:pPr>
        <w:numPr>
          <w:ilvl w:val="0"/>
          <w:numId w:val="4"/>
        </w:numPr>
        <w:spacing w:after="491"/>
        <w:ind w:right="0" w:hanging="360"/>
      </w:pPr>
      <w:r>
        <w:lastRenderedPageBreak/>
        <w:t xml:space="preserve">Baseline documentation for stakeholder (students, mentor, clinicians and future industry partners) communications. </w:t>
      </w:r>
    </w:p>
    <w:p w14:paraId="704F61CD" w14:textId="77777777" w:rsidR="003D2DBF" w:rsidRDefault="00F46528">
      <w:pPr>
        <w:pStyle w:val="Heading2"/>
        <w:spacing w:after="45"/>
        <w:ind w:left="770"/>
      </w:pPr>
      <w:r>
        <w:t xml:space="preserve">1.2. Notation   </w:t>
      </w:r>
    </w:p>
    <w:p w14:paraId="3067DA2D" w14:textId="77777777" w:rsidR="003D2DBF" w:rsidRDefault="00F46528">
      <w:pPr>
        <w:ind w:left="770" w:right="0"/>
      </w:pPr>
      <w:r>
        <w:t xml:space="preserve">This document conforms to the following general notations applied in </w:t>
      </w:r>
      <w:r>
        <w:t xml:space="preserve">software-engineering documentation: </w:t>
      </w:r>
    </w:p>
    <w:p w14:paraId="1B29CEFC" w14:textId="77777777" w:rsidR="003D2DBF" w:rsidRDefault="00F46528">
      <w:pPr>
        <w:numPr>
          <w:ilvl w:val="0"/>
          <w:numId w:val="5"/>
        </w:numPr>
        <w:spacing w:after="11" w:line="257" w:lineRule="auto"/>
        <w:ind w:right="0" w:hanging="360"/>
      </w:pPr>
      <w:r>
        <w:t xml:space="preserve">UML Diagrams (Use-Case, Component, Sequence). \ </w:t>
      </w:r>
      <w:r>
        <w:rPr>
          <w:i/>
        </w:rPr>
        <w:t xml:space="preserve">(Figure 1 - Heart Rate Sequence with System Constraints represents the entirety of the data flow with user - wearable - app - cloud - dashboard.) </w:t>
      </w:r>
    </w:p>
    <w:p w14:paraId="2DF65CD5" w14:textId="77777777" w:rsidR="003D2DBF" w:rsidRDefault="00F46528">
      <w:pPr>
        <w:numPr>
          <w:ilvl w:val="0"/>
          <w:numId w:val="5"/>
        </w:numPr>
        <w:spacing w:after="8"/>
        <w:ind w:right="0" w:hanging="360"/>
      </w:pPr>
      <w:r>
        <w:t xml:space="preserve">Requirement Numbering. General functional items are categorized with REQ; performance REQ are PERF. Where there are extended security, availability and capacity REQs these are noted as SEC, AVA, CAP. </w:t>
      </w:r>
    </w:p>
    <w:p w14:paraId="5F543590" w14:textId="77777777" w:rsidR="003D2DBF" w:rsidRDefault="00F46528">
      <w:pPr>
        <w:numPr>
          <w:ilvl w:val="0"/>
          <w:numId w:val="5"/>
        </w:numPr>
        <w:spacing w:after="493"/>
        <w:ind w:right="0" w:hanging="360"/>
      </w:pPr>
      <w:r>
        <w:t xml:space="preserve">Data Flow. Data flow is established between BLE → Mobile App → Cloud (AWS RDS/Firebase) → Dashboard. </w:t>
      </w:r>
    </w:p>
    <w:p w14:paraId="3C97BB84" w14:textId="77777777" w:rsidR="003D2DBF" w:rsidRDefault="00F46528">
      <w:pPr>
        <w:pStyle w:val="Heading2"/>
        <w:spacing w:after="57"/>
        <w:ind w:left="770"/>
      </w:pPr>
      <w:r>
        <w:t xml:space="preserve">1.3. Scope   </w:t>
      </w:r>
    </w:p>
    <w:p w14:paraId="24018781" w14:textId="77777777" w:rsidR="003D2DBF" w:rsidRDefault="00F46528">
      <w:pPr>
        <w:ind w:left="770" w:right="0"/>
      </w:pPr>
      <w:r>
        <w:t>Adaptive Health is an IoT, mobile app, cloud analytics and clinician dashboard system for safer exercise. It collects heart-rate, SpO</w:t>
      </w:r>
      <w:r>
        <w:rPr>
          <w:rFonts w:ascii="MS PGothic" w:eastAsia="MS PGothic" w:hAnsi="MS PGothic" w:cs="MS PGothic"/>
        </w:rPr>
        <w:t>₂</w:t>
      </w:r>
      <w:r>
        <w:t xml:space="preserve"> and HRV data from medical grade wearables in real time, performing edge AI on the smartphone for instantaneous (less than a second) notifications with ancillary cloud AI for long-term assessments. It provides wearers with an adaptive workout plan and graphical overviews of their performance while clinicians receive HIPAA secured access to a patient's web-based dashboard. Data is stored in accordance with GDPR and DHA health data regulations. </w:t>
      </w:r>
    </w:p>
    <w:p w14:paraId="69B81D74" w14:textId="77777777" w:rsidR="003D2DBF" w:rsidRDefault="00F46528">
      <w:pPr>
        <w:pStyle w:val="Heading2"/>
        <w:spacing w:after="28"/>
        <w:ind w:left="770"/>
      </w:pPr>
      <w:r>
        <w:t xml:space="preserve">1.4. Context Diagram   </w:t>
      </w:r>
    </w:p>
    <w:p w14:paraId="574ED0D1" w14:textId="77777777" w:rsidR="003D2DBF" w:rsidRDefault="00F46528">
      <w:pPr>
        <w:spacing w:after="222" w:line="259" w:lineRule="auto"/>
        <w:ind w:left="0" w:right="138" w:firstLine="0"/>
        <w:jc w:val="right"/>
      </w:pPr>
      <w:r>
        <w:rPr>
          <w:noProof/>
        </w:rPr>
        <w:drawing>
          <wp:inline distT="0" distB="0" distL="0" distR="0" wp14:anchorId="40C5769C" wp14:editId="72641510">
            <wp:extent cx="6200775" cy="1638300"/>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5"/>
                    <a:stretch>
                      <a:fillRect/>
                    </a:stretch>
                  </pic:blipFill>
                  <pic:spPr>
                    <a:xfrm>
                      <a:off x="0" y="0"/>
                      <a:ext cx="6200775" cy="1638300"/>
                    </a:xfrm>
                    <a:prstGeom prst="rect">
                      <a:avLst/>
                    </a:prstGeom>
                  </pic:spPr>
                </pic:pic>
              </a:graphicData>
            </a:graphic>
          </wp:inline>
        </w:drawing>
      </w:r>
      <w:r>
        <w:t xml:space="preserve"> </w:t>
      </w:r>
    </w:p>
    <w:p w14:paraId="05ADCE6D" w14:textId="77777777" w:rsidR="003D2DBF" w:rsidRDefault="00F46528">
      <w:pPr>
        <w:spacing w:after="503" w:line="259" w:lineRule="auto"/>
        <w:ind w:left="55" w:right="0" w:firstLine="0"/>
      </w:pPr>
      <w:r>
        <w:t xml:space="preserve"> </w:t>
      </w:r>
    </w:p>
    <w:p w14:paraId="77D4DFAB" w14:textId="77777777" w:rsidR="003D2DBF" w:rsidRDefault="00F46528">
      <w:pPr>
        <w:pStyle w:val="Heading2"/>
        <w:spacing w:after="0"/>
        <w:ind w:left="770"/>
      </w:pPr>
      <w:r>
        <w:t xml:space="preserve">1.5. Definitions and Acronyms   </w:t>
      </w:r>
    </w:p>
    <w:p w14:paraId="3C95AC8A" w14:textId="77777777" w:rsidR="003D2DBF" w:rsidRDefault="00F46528">
      <w:pPr>
        <w:spacing w:after="227" w:line="259" w:lineRule="auto"/>
        <w:ind w:left="55" w:right="0" w:firstLine="0"/>
      </w:pPr>
      <w:r>
        <w:rPr>
          <w:sz w:val="22"/>
        </w:rPr>
        <w:t xml:space="preserve"> </w:t>
      </w:r>
    </w:p>
    <w:p w14:paraId="55090911" w14:textId="77777777" w:rsidR="003D2DBF" w:rsidRDefault="00F46528">
      <w:pPr>
        <w:spacing w:after="211"/>
        <w:ind w:left="770" w:right="0"/>
      </w:pPr>
      <w:r>
        <w:t xml:space="preserve">This section describes any terms used.   </w:t>
      </w:r>
    </w:p>
    <w:p w14:paraId="56ADB055" w14:textId="77777777" w:rsidR="003D2DBF" w:rsidRDefault="00F46528">
      <w:pPr>
        <w:ind w:left="770" w:right="0"/>
      </w:pPr>
      <w:r>
        <w:t xml:space="preserve">IoT – Internet of Things; </w:t>
      </w:r>
      <w:r>
        <w:t xml:space="preserve">connected sensors and wearables. </w:t>
      </w:r>
    </w:p>
    <w:p w14:paraId="6052A0F1" w14:textId="77777777" w:rsidR="003D2DBF" w:rsidRDefault="00F46528">
      <w:pPr>
        <w:ind w:left="770" w:right="0"/>
      </w:pPr>
      <w:r>
        <w:t xml:space="preserve">BPM – Beats Per Minute (heart rate). </w:t>
      </w:r>
    </w:p>
    <w:p w14:paraId="5CF52540" w14:textId="77777777" w:rsidR="003D2DBF" w:rsidRDefault="00F46528">
      <w:pPr>
        <w:spacing w:after="186"/>
        <w:ind w:left="770" w:right="0"/>
      </w:pPr>
      <w:r>
        <w:t>SpO</w:t>
      </w:r>
      <w:r>
        <w:rPr>
          <w:rFonts w:ascii="MS PGothic" w:eastAsia="MS PGothic" w:hAnsi="MS PGothic" w:cs="MS PGothic"/>
        </w:rPr>
        <w:t>₂</w:t>
      </w:r>
      <w:r>
        <w:t xml:space="preserve"> – Oxygen saturation level. </w:t>
      </w:r>
    </w:p>
    <w:p w14:paraId="43A2F113" w14:textId="77777777" w:rsidR="003D2DBF" w:rsidRDefault="00F46528">
      <w:pPr>
        <w:ind w:left="770" w:right="0"/>
      </w:pPr>
      <w:r>
        <w:t xml:space="preserve">HRV – Heart-Rate Variability. </w:t>
      </w:r>
    </w:p>
    <w:p w14:paraId="5D074429" w14:textId="77777777" w:rsidR="003D2DBF" w:rsidRDefault="00F46528">
      <w:pPr>
        <w:ind w:left="770" w:right="0"/>
      </w:pPr>
      <w:r>
        <w:t xml:space="preserve">PHI – Protected Health Information. </w:t>
      </w:r>
    </w:p>
    <w:p w14:paraId="7ACEC610" w14:textId="77777777" w:rsidR="003D2DBF" w:rsidRDefault="00F46528">
      <w:pPr>
        <w:ind w:left="770" w:right="0"/>
      </w:pPr>
      <w:r>
        <w:lastRenderedPageBreak/>
        <w:t xml:space="preserve">HIPAA – U.S. Health Information Privacy Law. </w:t>
      </w:r>
    </w:p>
    <w:p w14:paraId="6991469A" w14:textId="77777777" w:rsidR="003D2DBF" w:rsidRDefault="00F46528">
      <w:pPr>
        <w:ind w:left="770" w:right="0"/>
      </w:pPr>
      <w:r>
        <w:t xml:space="preserve">GDPR – EU General Data Protection Regulation. </w:t>
      </w:r>
    </w:p>
    <w:p w14:paraId="054E6647" w14:textId="77777777" w:rsidR="003D2DBF" w:rsidRDefault="00F46528">
      <w:pPr>
        <w:ind w:left="770" w:right="0"/>
      </w:pPr>
      <w:r>
        <w:t xml:space="preserve">DHA – Dubai Health Authority (UAE health data law). </w:t>
      </w:r>
    </w:p>
    <w:p w14:paraId="2BB66D96" w14:textId="77777777" w:rsidR="003D2DBF" w:rsidRDefault="00F46528">
      <w:pPr>
        <w:ind w:left="770" w:right="0"/>
      </w:pPr>
      <w:r>
        <w:t xml:space="preserve">Edge AI – AI running locally on the device. </w:t>
      </w:r>
    </w:p>
    <w:p w14:paraId="1096EB63" w14:textId="77777777" w:rsidR="003D2DBF" w:rsidRDefault="00F46528">
      <w:pPr>
        <w:spacing w:after="491"/>
        <w:ind w:left="770" w:right="0"/>
      </w:pPr>
      <w:r>
        <w:t xml:space="preserve">Cloud AI – AI processing on cloud infrastructure. </w:t>
      </w:r>
    </w:p>
    <w:p w14:paraId="08D0EAEB" w14:textId="77777777" w:rsidR="003D2DBF" w:rsidRDefault="00F46528">
      <w:pPr>
        <w:pStyle w:val="Heading2"/>
        <w:spacing w:after="153"/>
        <w:ind w:left="770"/>
      </w:pPr>
      <w:r>
        <w:t xml:space="preserve">1.7. Overview   </w:t>
      </w:r>
    </w:p>
    <w:p w14:paraId="51D0E474" w14:textId="77777777" w:rsidR="003D2DBF" w:rsidRDefault="00F46528">
      <w:pPr>
        <w:ind w:left="770" w:right="0"/>
      </w:pPr>
      <w:r>
        <w:t xml:space="preserve">This paper spells out what Adaptive Health should do and how it should do it. </w:t>
      </w:r>
    </w:p>
    <w:p w14:paraId="55D920FD" w14:textId="77777777" w:rsidR="003D2DBF" w:rsidRDefault="00F46528">
      <w:pPr>
        <w:ind w:left="1505" w:right="0"/>
      </w:pPr>
      <w:r>
        <w:t xml:space="preserve">Section 2 Choice of system functions and users. </w:t>
      </w:r>
    </w:p>
    <w:p w14:paraId="05D36481" w14:textId="77777777" w:rsidR="003D2DBF" w:rsidRDefault="00F46528">
      <w:pPr>
        <w:ind w:left="1505" w:right="0"/>
      </w:pPr>
      <w:r>
        <w:t xml:space="preserve">Section 3 Software and hardware limitations. </w:t>
      </w:r>
    </w:p>
    <w:p w14:paraId="19C34D22" w14:textId="77777777" w:rsidR="003D2DBF" w:rsidRDefault="00F46528">
      <w:pPr>
        <w:ind w:left="1505" w:right="0"/>
      </w:pPr>
      <w:r>
        <w:t xml:space="preserve">Section 5 Other assumptions and dependencies. </w:t>
      </w:r>
    </w:p>
    <w:p w14:paraId="7472C187" w14:textId="77777777" w:rsidR="003D2DBF" w:rsidRDefault="00F46528">
      <w:pPr>
        <w:ind w:left="770" w:right="0"/>
      </w:pPr>
      <w:r>
        <w:t xml:space="preserve">Summary of functional requirements. </w:t>
      </w:r>
    </w:p>
    <w:p w14:paraId="71775060" w14:textId="77777777" w:rsidR="003D2DBF" w:rsidRDefault="00F46528">
      <w:pPr>
        <w:ind w:left="1505" w:right="0"/>
      </w:pPr>
      <w:r>
        <w:t xml:space="preserve">Section 6a Detailed functional requirements. </w:t>
      </w:r>
    </w:p>
    <w:p w14:paraId="0953684B" w14:textId="77777777" w:rsidR="003D2DBF" w:rsidRDefault="00F46528">
      <w:pPr>
        <w:ind w:left="1505" w:right="0"/>
      </w:pPr>
      <w:r>
        <w:t xml:space="preserve">Section 7 Exterior interfaces and connections. </w:t>
      </w:r>
    </w:p>
    <w:p w14:paraId="5FD4AAA2" w14:textId="77777777" w:rsidR="003D2DBF" w:rsidRDefault="00F46528">
      <w:pPr>
        <w:ind w:left="1505" w:right="0"/>
      </w:pPr>
      <w:r>
        <w:t xml:space="preserve">Section 8 Non-functional performance, security, availability and capacity. </w:t>
      </w:r>
    </w:p>
    <w:p w14:paraId="7CA2FB30" w14:textId="77777777" w:rsidR="003D2DBF" w:rsidRDefault="00F46528">
      <w:pPr>
        <w:ind w:left="770" w:right="0"/>
      </w:pPr>
      <w:r>
        <w:t xml:space="preserve">These sections together form a whole technical basis of the Adaptive Health project. </w:t>
      </w:r>
    </w:p>
    <w:p w14:paraId="138B67B0" w14:textId="77777777" w:rsidR="003D2DBF" w:rsidRDefault="00F46528">
      <w:pPr>
        <w:spacing w:after="233" w:line="259" w:lineRule="auto"/>
        <w:ind w:left="775" w:right="0" w:firstLine="0"/>
      </w:pPr>
      <w:r>
        <w:t xml:space="preserve"> </w:t>
      </w:r>
    </w:p>
    <w:p w14:paraId="6615792B" w14:textId="77777777" w:rsidR="003D2DBF" w:rsidRDefault="00F46528">
      <w:pPr>
        <w:spacing w:after="233" w:line="259" w:lineRule="auto"/>
        <w:ind w:left="775" w:right="0" w:firstLine="0"/>
      </w:pPr>
      <w:r>
        <w:t xml:space="preserve"> </w:t>
      </w:r>
    </w:p>
    <w:p w14:paraId="60D6433B" w14:textId="77777777" w:rsidR="003D2DBF" w:rsidRDefault="00F46528">
      <w:pPr>
        <w:spacing w:after="233" w:line="259" w:lineRule="auto"/>
        <w:ind w:left="775" w:right="0" w:firstLine="0"/>
      </w:pPr>
      <w:r>
        <w:t xml:space="preserve"> </w:t>
      </w:r>
    </w:p>
    <w:p w14:paraId="16DE1BC2" w14:textId="77777777" w:rsidR="003D2DBF" w:rsidRDefault="00F46528">
      <w:pPr>
        <w:spacing w:after="233" w:line="259" w:lineRule="auto"/>
        <w:ind w:left="775" w:right="0" w:firstLine="0"/>
      </w:pPr>
      <w:r>
        <w:t xml:space="preserve"> </w:t>
      </w:r>
    </w:p>
    <w:p w14:paraId="61DB957A" w14:textId="77777777" w:rsidR="003D2DBF" w:rsidRDefault="00F46528">
      <w:pPr>
        <w:spacing w:after="233" w:line="259" w:lineRule="auto"/>
        <w:ind w:left="775" w:right="0" w:firstLine="0"/>
      </w:pPr>
      <w:r>
        <w:t xml:space="preserve"> </w:t>
      </w:r>
    </w:p>
    <w:p w14:paraId="40024568" w14:textId="77777777" w:rsidR="003D2DBF" w:rsidRDefault="00F46528">
      <w:pPr>
        <w:spacing w:after="764" w:line="259" w:lineRule="auto"/>
        <w:ind w:left="775" w:right="0" w:firstLine="0"/>
      </w:pPr>
      <w:r>
        <w:t xml:space="preserve"> </w:t>
      </w:r>
    </w:p>
    <w:p w14:paraId="322D89B0" w14:textId="77777777" w:rsidR="003D2DBF" w:rsidRDefault="00F46528">
      <w:pPr>
        <w:pStyle w:val="Heading1"/>
        <w:ind w:left="50"/>
      </w:pPr>
      <w:r>
        <w:t xml:space="preserve">2. General Description   </w:t>
      </w:r>
    </w:p>
    <w:p w14:paraId="1807F5CA" w14:textId="77777777" w:rsidR="003D2DBF" w:rsidRDefault="00F46528">
      <w:pPr>
        <w:spacing w:after="514" w:line="259" w:lineRule="auto"/>
        <w:ind w:left="55" w:right="0" w:firstLine="0"/>
      </w:pPr>
      <w:r>
        <w:rPr>
          <w:sz w:val="22"/>
        </w:rPr>
        <w:t xml:space="preserve"> </w:t>
      </w:r>
    </w:p>
    <w:p w14:paraId="046CF97D" w14:textId="77777777" w:rsidR="003D2DBF" w:rsidRDefault="00F46528">
      <w:pPr>
        <w:pStyle w:val="Heading2"/>
        <w:ind w:left="770"/>
      </w:pPr>
      <w:r>
        <w:t xml:space="preserve">2.1. System Functions  </w:t>
      </w:r>
    </w:p>
    <w:p w14:paraId="63ABDF3D" w14:textId="77777777" w:rsidR="003D2DBF" w:rsidRDefault="00F46528">
      <w:pPr>
        <w:spacing w:after="0" w:line="383" w:lineRule="auto"/>
        <w:ind w:left="770" w:right="0"/>
      </w:pPr>
      <w:r>
        <w:rPr>
          <w:sz w:val="18"/>
        </w:rPr>
        <w:t xml:space="preserve">Adaptiv </w:t>
      </w:r>
      <w:r>
        <w:rPr>
          <w:sz w:val="18"/>
        </w:rPr>
        <w:t xml:space="preserve">Health combines wearable IoT, artificial intelligence, and cloud analytics to deliver safer and smarter cardiovascular care. The system operates through several interconnected functions that work in real time to monitor, analyze, and adapt to the user’s condition. </w:t>
      </w:r>
    </w:p>
    <w:p w14:paraId="53A01527" w14:textId="77777777" w:rsidR="003D2DBF" w:rsidRDefault="00F46528">
      <w:pPr>
        <w:spacing w:after="106" w:line="259" w:lineRule="auto"/>
        <w:ind w:left="775" w:right="0" w:firstLine="0"/>
      </w:pPr>
      <w:r>
        <w:rPr>
          <w:sz w:val="18"/>
        </w:rPr>
        <w:lastRenderedPageBreak/>
        <w:t xml:space="preserve"> </w:t>
      </w:r>
    </w:p>
    <w:p w14:paraId="3F586BE2" w14:textId="77777777" w:rsidR="003D2DBF" w:rsidRDefault="00F46528">
      <w:pPr>
        <w:spacing w:after="0" w:line="296" w:lineRule="auto"/>
        <w:ind w:left="770" w:right="0"/>
      </w:pPr>
      <w:r>
        <w:rPr>
          <w:b/>
          <w:sz w:val="18"/>
        </w:rPr>
        <w:t>Continuous Physiological Monitoring:</w:t>
      </w:r>
      <w:r>
        <w:rPr>
          <w:sz w:val="18"/>
        </w:rPr>
        <w:t xml:space="preserve"> Wearable devices such as Fitbit, Apple Watch, and Polar H10 provide real-time measurements of heart rate, oxygen saturation, and blood pressure. These readings are transmitted to the mobile application through Bluetooth, where the data is cleaned, checked for missing packets, and formatted for analysis. </w:t>
      </w:r>
    </w:p>
    <w:p w14:paraId="3E2F9A76" w14:textId="77777777" w:rsidR="003D2DBF" w:rsidRDefault="00F46528">
      <w:pPr>
        <w:spacing w:after="31" w:line="259" w:lineRule="auto"/>
        <w:ind w:left="775" w:right="0" w:firstLine="0"/>
      </w:pPr>
      <w:r>
        <w:rPr>
          <w:sz w:val="18"/>
        </w:rPr>
        <w:t xml:space="preserve"> </w:t>
      </w:r>
    </w:p>
    <w:p w14:paraId="43458725" w14:textId="77777777" w:rsidR="003D2DBF" w:rsidRDefault="00F46528">
      <w:pPr>
        <w:spacing w:after="0" w:line="296" w:lineRule="auto"/>
        <w:ind w:left="770" w:right="0"/>
      </w:pPr>
      <w:r>
        <w:rPr>
          <w:b/>
          <w:sz w:val="18"/>
        </w:rPr>
        <w:t>Adaptive Exercise Recommendations:</w:t>
      </w:r>
      <w:r>
        <w:rPr>
          <w:sz w:val="18"/>
        </w:rPr>
        <w:t xml:space="preserve"> The AI engine evaluates the user’s cardiovascular data and adjusts exercise recommendations automatically. When </w:t>
      </w:r>
      <w:r>
        <w:rPr>
          <w:sz w:val="18"/>
        </w:rPr>
        <w:t xml:space="preserve">vital parameters exceed safe limits, the system sends immediate guidance such as “slow down” or “take a break” to reduce overexertion and maintain heart safety. </w:t>
      </w:r>
    </w:p>
    <w:p w14:paraId="5D5E6DF5" w14:textId="77777777" w:rsidR="003D2DBF" w:rsidRDefault="00F46528">
      <w:pPr>
        <w:spacing w:after="31" w:line="259" w:lineRule="auto"/>
        <w:ind w:left="775" w:right="0" w:firstLine="0"/>
      </w:pPr>
      <w:r>
        <w:rPr>
          <w:sz w:val="18"/>
        </w:rPr>
        <w:t xml:space="preserve"> </w:t>
      </w:r>
    </w:p>
    <w:p w14:paraId="0AAD2FD7" w14:textId="77777777" w:rsidR="003D2DBF" w:rsidRDefault="00F46528">
      <w:pPr>
        <w:spacing w:after="0" w:line="296" w:lineRule="auto"/>
        <w:ind w:left="770" w:right="0"/>
      </w:pPr>
      <w:r>
        <w:rPr>
          <w:b/>
          <w:sz w:val="18"/>
        </w:rPr>
        <w:t>Alerts and Safety Notifications:</w:t>
      </w:r>
      <w:r>
        <w:rPr>
          <w:sz w:val="18"/>
        </w:rPr>
        <w:t xml:space="preserve"> Real-time visual, audio, or vibration alerts are </w:t>
      </w:r>
      <w:r>
        <w:rPr>
          <w:sz w:val="18"/>
        </w:rPr>
        <w:t xml:space="preserve">triggered locally on the device using edge AI. The alerts appear within milliseconds, even when the network connection is weak, ensuring the user is immediately informed of potential risks such as arrhythmia or hypoxia. </w:t>
      </w:r>
    </w:p>
    <w:p w14:paraId="31110ACC" w14:textId="77777777" w:rsidR="003D2DBF" w:rsidRDefault="00F46528">
      <w:pPr>
        <w:spacing w:after="31" w:line="259" w:lineRule="auto"/>
        <w:ind w:left="775" w:right="0" w:firstLine="0"/>
      </w:pPr>
      <w:r>
        <w:rPr>
          <w:sz w:val="18"/>
        </w:rPr>
        <w:t xml:space="preserve"> </w:t>
      </w:r>
    </w:p>
    <w:p w14:paraId="75D7F6B8" w14:textId="77777777" w:rsidR="003D2DBF" w:rsidRDefault="00F46528">
      <w:pPr>
        <w:spacing w:after="0" w:line="296" w:lineRule="auto"/>
        <w:ind w:left="770" w:right="0"/>
      </w:pPr>
      <w:r>
        <w:rPr>
          <w:b/>
          <w:sz w:val="18"/>
        </w:rPr>
        <w:t>Data Visualization and Post-Session Summary:</w:t>
      </w:r>
      <w:r>
        <w:rPr>
          <w:sz w:val="18"/>
        </w:rPr>
        <w:t xml:space="preserve"> The application displays live data on interactive dashboards with color-coded zones such as green for safe, yellow for caution, and red for high risk. After each session, a summary report provides details such as the highest recorded heart rate, recovery speed, and total time spent in the optimal zone. </w:t>
      </w:r>
    </w:p>
    <w:p w14:paraId="7920DD09" w14:textId="77777777" w:rsidR="003D2DBF" w:rsidRDefault="00F46528">
      <w:pPr>
        <w:spacing w:after="31" w:line="259" w:lineRule="auto"/>
        <w:ind w:left="775" w:right="0" w:firstLine="0"/>
      </w:pPr>
      <w:r>
        <w:rPr>
          <w:sz w:val="18"/>
        </w:rPr>
        <w:t xml:space="preserve"> </w:t>
      </w:r>
    </w:p>
    <w:p w14:paraId="7CCCAD8F" w14:textId="77777777" w:rsidR="003D2DBF" w:rsidRDefault="00F46528">
      <w:pPr>
        <w:spacing w:after="0" w:line="296" w:lineRule="auto"/>
        <w:ind w:left="770" w:right="0"/>
      </w:pPr>
      <w:r>
        <w:rPr>
          <w:b/>
          <w:sz w:val="18"/>
        </w:rPr>
        <w:t>Cloud Analytics and Long-Term Insights:</w:t>
      </w:r>
      <w:r>
        <w:rPr>
          <w:sz w:val="18"/>
        </w:rPr>
        <w:t xml:space="preserve"> All recorded data is securely encrypted and synchronized with the cloud using HIPAA-compliant platforms such as AWS, RDS, and Firebase. Over time, the system analyzes these records to detect trends, improvements, or early signs of potential cardiac issues. </w:t>
      </w:r>
    </w:p>
    <w:p w14:paraId="532B3A90" w14:textId="77777777" w:rsidR="003D2DBF" w:rsidRDefault="00F46528">
      <w:pPr>
        <w:spacing w:after="0" w:line="259" w:lineRule="auto"/>
        <w:ind w:left="775" w:right="0" w:firstLine="0"/>
      </w:pPr>
      <w:r>
        <w:rPr>
          <w:sz w:val="18"/>
        </w:rPr>
        <w:t xml:space="preserve"> </w:t>
      </w:r>
    </w:p>
    <w:p w14:paraId="3C728AA4" w14:textId="77777777" w:rsidR="003D2DBF" w:rsidRDefault="00F46528">
      <w:pPr>
        <w:spacing w:after="225" w:line="296" w:lineRule="auto"/>
        <w:ind w:left="770" w:right="0"/>
      </w:pPr>
      <w:r>
        <w:rPr>
          <w:b/>
          <w:sz w:val="18"/>
        </w:rPr>
        <w:t>Personalized Dashboards:</w:t>
      </w:r>
      <w:r>
        <w:rPr>
          <w:sz w:val="18"/>
        </w:rPr>
        <w:t xml:space="preserve"> The dashboard shows all system elements, showing personalized progress charts, health recommendations, and performance insights. Access is role-based; patients, doctors, and administrators only view information relevant to their needs, ensuring both privacy and usability. </w:t>
      </w:r>
    </w:p>
    <w:p w14:paraId="113D97BD" w14:textId="77777777" w:rsidR="003D2DBF" w:rsidRDefault="00F46528">
      <w:pPr>
        <w:spacing w:after="217" w:line="259" w:lineRule="auto"/>
        <w:ind w:left="0" w:right="415" w:firstLine="0"/>
        <w:jc w:val="right"/>
      </w:pPr>
      <w:r>
        <w:rPr>
          <w:noProof/>
        </w:rPr>
        <w:drawing>
          <wp:inline distT="0" distB="0" distL="0" distR="0" wp14:anchorId="0488F137" wp14:editId="149A7BC3">
            <wp:extent cx="5724525" cy="3886200"/>
            <wp:effectExtent l="0" t="0" r="0" b="0"/>
            <wp:docPr id="2267" name="Picture 2267"/>
            <wp:cNvGraphicFramePr/>
            <a:graphic xmlns:a="http://schemas.openxmlformats.org/drawingml/2006/main">
              <a:graphicData uri="http://schemas.openxmlformats.org/drawingml/2006/picture">
                <pic:pic xmlns:pic="http://schemas.openxmlformats.org/drawingml/2006/picture">
                  <pic:nvPicPr>
                    <pic:cNvPr id="2267" name="Picture 2267"/>
                    <pic:cNvPicPr/>
                  </pic:nvPicPr>
                  <pic:blipFill>
                    <a:blip r:embed="rId6"/>
                    <a:stretch>
                      <a:fillRect/>
                    </a:stretch>
                  </pic:blipFill>
                  <pic:spPr>
                    <a:xfrm>
                      <a:off x="0" y="0"/>
                      <a:ext cx="5724525" cy="3886200"/>
                    </a:xfrm>
                    <a:prstGeom prst="rect">
                      <a:avLst/>
                    </a:prstGeom>
                  </pic:spPr>
                </pic:pic>
              </a:graphicData>
            </a:graphic>
          </wp:inline>
        </w:drawing>
      </w:r>
      <w:r>
        <w:t xml:space="preserve"> </w:t>
      </w:r>
    </w:p>
    <w:p w14:paraId="02F2DF31" w14:textId="77777777" w:rsidR="003D2DBF" w:rsidRDefault="00F46528">
      <w:pPr>
        <w:spacing w:after="59" w:line="259" w:lineRule="auto"/>
        <w:ind w:left="775" w:right="0" w:firstLine="0"/>
      </w:pPr>
      <w:r>
        <w:t xml:space="preserve"> </w:t>
      </w:r>
    </w:p>
    <w:p w14:paraId="3A6910C0" w14:textId="77777777" w:rsidR="003D2DBF" w:rsidRDefault="00F46528">
      <w:pPr>
        <w:spacing w:after="964" w:line="259" w:lineRule="auto"/>
        <w:ind w:left="775" w:right="0" w:firstLine="0"/>
      </w:pPr>
      <w:r>
        <w:rPr>
          <w:color w:val="919083"/>
          <w:sz w:val="26"/>
        </w:rPr>
        <w:lastRenderedPageBreak/>
        <w:t xml:space="preserve">       </w:t>
      </w:r>
    </w:p>
    <w:p w14:paraId="6BB46732" w14:textId="77777777" w:rsidR="003D2DBF" w:rsidRDefault="00F46528">
      <w:pPr>
        <w:pStyle w:val="Heading2"/>
        <w:spacing w:after="716"/>
        <w:ind w:left="770"/>
      </w:pPr>
      <w:r>
        <w:t xml:space="preserve">2.2. User Characteristics   </w:t>
      </w:r>
    </w:p>
    <w:p w14:paraId="02E7EB05" w14:textId="77777777" w:rsidR="003D2DBF" w:rsidRDefault="00F46528">
      <w:pPr>
        <w:spacing w:after="179"/>
        <w:ind w:left="770" w:right="0"/>
      </w:pPr>
      <w:r>
        <w:t xml:space="preserve">Adaptiv Health is made for a wide range of users, each of </w:t>
      </w:r>
      <w:r>
        <w:t xml:space="preserve">whom interacts with the system differently based on their function and level of technical proficiency. The program makes sure that every kind of user has an interface that meets their demands while preserving data security and usability. </w:t>
      </w:r>
    </w:p>
    <w:p w14:paraId="162FCA0E" w14:textId="77777777" w:rsidR="003D2DBF" w:rsidRDefault="00F46528">
      <w:pPr>
        <w:spacing w:after="188" w:line="259" w:lineRule="auto"/>
        <w:ind w:left="775" w:right="0" w:firstLine="0"/>
      </w:pPr>
      <w:r>
        <w:t xml:space="preserve"> </w:t>
      </w:r>
    </w:p>
    <w:p w14:paraId="42672725" w14:textId="77777777" w:rsidR="003D2DBF" w:rsidRDefault="00F46528">
      <w:pPr>
        <w:spacing w:after="191" w:line="255" w:lineRule="auto"/>
        <w:ind w:left="770" w:right="27"/>
      </w:pPr>
      <w:r>
        <w:rPr>
          <w:b/>
        </w:rPr>
        <w:t xml:space="preserve">End users and patients: </w:t>
      </w:r>
    </w:p>
    <w:p w14:paraId="0A559FCB" w14:textId="77777777" w:rsidR="003D2DBF" w:rsidRDefault="00F46528">
      <w:pPr>
        <w:spacing w:after="180"/>
        <w:ind w:left="770" w:right="0"/>
      </w:pPr>
      <w:r>
        <w:t>People recovering from cardiac surgeries or those with mild to severe cardiovascular problems are the main users. They assess their daily progress, get adaptive workout instruction, and measure their vital signs using wearable technology and the mobile app. The majority of patients should be comfortable using smartphones and health-tracking gadgets and have a moderate level of digital literacy. The system has straightforward instructions, graphic indicators, and easy onboarding procedures to help less tech-</w:t>
      </w:r>
      <w:r>
        <w:t xml:space="preserve">savvy individuals. </w:t>
      </w:r>
    </w:p>
    <w:p w14:paraId="11DFF110" w14:textId="77777777" w:rsidR="003D2DBF" w:rsidRDefault="00F46528">
      <w:pPr>
        <w:spacing w:after="0" w:line="259" w:lineRule="auto"/>
        <w:ind w:left="775" w:right="0" w:firstLine="0"/>
      </w:pPr>
      <w:r>
        <w:t xml:space="preserve"> </w:t>
      </w:r>
    </w:p>
    <w:p w14:paraId="572F9CC5" w14:textId="77777777" w:rsidR="003D2DBF" w:rsidRDefault="00F46528">
      <w:pPr>
        <w:spacing w:after="191" w:line="255" w:lineRule="auto"/>
        <w:ind w:left="770" w:right="27"/>
      </w:pPr>
      <w:r>
        <w:rPr>
          <w:b/>
        </w:rPr>
        <w:t xml:space="preserve">Physiotherapists and clinicians: </w:t>
      </w:r>
    </w:p>
    <w:p w14:paraId="589E26FA" w14:textId="77777777" w:rsidR="003D2DBF" w:rsidRDefault="00F46528">
      <w:pPr>
        <w:spacing w:after="180"/>
        <w:ind w:left="770" w:right="0"/>
      </w:pPr>
      <w:r>
        <w:t xml:space="preserve">The web-based dashboard allows medical personnel to monitor patient progress, spot cardiovascular trends, and adjust rehabilitation regimens. They are more technically proficient and have more experience deciphering digital health data. Accuracy and efficiency are the main goals of the clinician interface, which offers safe access to comprehensive graphs, summaries, and warnings pertinent to patient care. </w:t>
      </w:r>
    </w:p>
    <w:p w14:paraId="464A36DC" w14:textId="77777777" w:rsidR="003D2DBF" w:rsidRDefault="00F46528">
      <w:pPr>
        <w:spacing w:after="191" w:line="255" w:lineRule="auto"/>
        <w:ind w:left="770" w:right="27"/>
      </w:pPr>
      <w:r>
        <w:rPr>
          <w:b/>
        </w:rPr>
        <w:t xml:space="preserve">Family members and caregivers: </w:t>
      </w:r>
    </w:p>
    <w:p w14:paraId="2827814C" w14:textId="77777777" w:rsidR="003D2DBF" w:rsidRDefault="00F46528">
      <w:pPr>
        <w:spacing w:after="180"/>
        <w:ind w:left="770" w:right="0"/>
      </w:pPr>
      <w:r>
        <w:t xml:space="preserve">With the patient's permission, caregivers are always given restricted access. In order to monitor or support the user during recuperation, they can view alerts and brief summaries. The interface that caregivers see is simplified, displaying only the most important information, like notifications and status updates, because many of them might not be familiar with sophisticated technology. </w:t>
      </w:r>
    </w:p>
    <w:p w14:paraId="0E97FF41" w14:textId="77777777" w:rsidR="003D2DBF" w:rsidRDefault="00F46528">
      <w:pPr>
        <w:spacing w:after="191" w:line="255" w:lineRule="auto"/>
        <w:ind w:left="770" w:right="27"/>
      </w:pPr>
      <w:r>
        <w:rPr>
          <w:b/>
        </w:rPr>
        <w:t>System Administrators and Technical Staff</w:t>
      </w:r>
      <w:r>
        <w:t xml:space="preserve">:  </w:t>
      </w:r>
    </w:p>
    <w:p w14:paraId="78280E64" w14:textId="77777777" w:rsidR="003D2DBF" w:rsidRDefault="00F46528">
      <w:pPr>
        <w:spacing w:after="180"/>
        <w:ind w:left="770" w:right="0"/>
      </w:pPr>
      <w:r>
        <w:t xml:space="preserve">Account management, system integrity, and cybersecurity are within the purview of administrators. They handle user permissions, backups, and data protection compliance mostly through the admin web console. These users usually possess advanced IT skills and have received training on healthcare security regulations like GDPR and HIPAA. </w:t>
      </w:r>
    </w:p>
    <w:p w14:paraId="33BD11DB" w14:textId="77777777" w:rsidR="003D2DBF" w:rsidRDefault="00F46528">
      <w:pPr>
        <w:spacing w:after="180"/>
        <w:ind w:left="770" w:right="0"/>
      </w:pPr>
      <w:r>
        <w:t xml:space="preserve">Overall, Adaptiv Health operates on several platforms, including a wristwatch interface for real-time monitoring and notifications, a web dashboard for physicians and administrators, and a mobile app for patients and caregivers. The system's interface, iconography, and guided setup make it simple to use for people of all ages and ability levels, even though some experience with digital devices is anticipated. </w:t>
      </w:r>
    </w:p>
    <w:p w14:paraId="7762DE64" w14:textId="77777777" w:rsidR="003D2DBF" w:rsidRDefault="00F46528">
      <w:pPr>
        <w:spacing w:after="141" w:line="259" w:lineRule="auto"/>
        <w:ind w:left="775" w:right="0" w:firstLine="0"/>
      </w:pPr>
      <w:r>
        <w:t xml:space="preserve"> </w:t>
      </w:r>
    </w:p>
    <w:p w14:paraId="26FA8862" w14:textId="77777777" w:rsidR="003D2DBF" w:rsidRDefault="00F46528">
      <w:pPr>
        <w:spacing w:after="534" w:line="259" w:lineRule="auto"/>
        <w:ind w:left="0" w:right="1384" w:firstLine="0"/>
        <w:jc w:val="right"/>
      </w:pPr>
      <w:r>
        <w:rPr>
          <w:noProof/>
        </w:rPr>
        <w:lastRenderedPageBreak/>
        <w:drawing>
          <wp:inline distT="0" distB="0" distL="0" distR="0" wp14:anchorId="058AA4D6" wp14:editId="32E253AD">
            <wp:extent cx="4419600" cy="3286125"/>
            <wp:effectExtent l="0" t="0" r="0" b="0"/>
            <wp:docPr id="2876" name="Picture 2876"/>
            <wp:cNvGraphicFramePr/>
            <a:graphic xmlns:a="http://schemas.openxmlformats.org/drawingml/2006/main">
              <a:graphicData uri="http://schemas.openxmlformats.org/drawingml/2006/picture">
                <pic:pic xmlns:pic="http://schemas.openxmlformats.org/drawingml/2006/picture">
                  <pic:nvPicPr>
                    <pic:cNvPr id="2876" name="Picture 2876"/>
                    <pic:cNvPicPr/>
                  </pic:nvPicPr>
                  <pic:blipFill>
                    <a:blip r:embed="rId7"/>
                    <a:stretch>
                      <a:fillRect/>
                    </a:stretch>
                  </pic:blipFill>
                  <pic:spPr>
                    <a:xfrm>
                      <a:off x="0" y="0"/>
                      <a:ext cx="4419600" cy="3286125"/>
                    </a:xfrm>
                    <a:prstGeom prst="rect">
                      <a:avLst/>
                    </a:prstGeom>
                  </pic:spPr>
                </pic:pic>
              </a:graphicData>
            </a:graphic>
          </wp:inline>
        </w:drawing>
      </w:r>
      <w:r>
        <w:rPr>
          <w:sz w:val="40"/>
        </w:rPr>
        <w:t xml:space="preserve"> </w:t>
      </w:r>
    </w:p>
    <w:p w14:paraId="744EDA5C" w14:textId="77777777" w:rsidR="003D2DBF" w:rsidRDefault="00F46528">
      <w:pPr>
        <w:pStyle w:val="Heading1"/>
        <w:ind w:left="50"/>
      </w:pPr>
      <w:r>
        <w:t xml:space="preserve">3. General Constraints </w:t>
      </w:r>
    </w:p>
    <w:p w14:paraId="101BF58F" w14:textId="77777777" w:rsidR="003D2DBF" w:rsidRDefault="00F46528">
      <w:pPr>
        <w:spacing w:after="187" w:line="296" w:lineRule="auto"/>
        <w:ind w:left="770" w:right="0"/>
      </w:pPr>
      <w:r>
        <w:rPr>
          <w:sz w:val="18"/>
        </w:rPr>
        <w:t xml:space="preserve">Our project has its own constraint that needs to be met due to </w:t>
      </w:r>
      <w:r>
        <w:rPr>
          <w:sz w:val="18"/>
        </w:rPr>
        <w:t xml:space="preserve">limitations of time and coursework. Other than that, there are several social, technological constraints that we need to keep in mind to meet the requirements for our project. Some challenges that put up the constraints are wearable sensor accuracy across diverse populations, Health standards, data validation, comprehensive unified language, AI development for accurate data processing and understandability of processed information. They affect the three traditional constraints: scope, time and cost. </w:t>
      </w:r>
    </w:p>
    <w:p w14:paraId="1BA8256D" w14:textId="77777777" w:rsidR="003D2DBF" w:rsidRDefault="00F46528">
      <w:pPr>
        <w:spacing w:after="512" w:line="259" w:lineRule="auto"/>
        <w:ind w:left="775" w:right="0" w:firstLine="0"/>
      </w:pPr>
      <w:r>
        <w:rPr>
          <w:sz w:val="18"/>
        </w:rPr>
        <w:t xml:space="preserve"> </w:t>
      </w:r>
    </w:p>
    <w:p w14:paraId="1CB07C19" w14:textId="77777777" w:rsidR="003D2DBF" w:rsidRDefault="00F46528">
      <w:pPr>
        <w:pStyle w:val="Heading2"/>
        <w:spacing w:after="242"/>
        <w:ind w:left="770"/>
      </w:pPr>
      <w:r>
        <w:t xml:space="preserve">3.1. Software Constraints   </w:t>
      </w:r>
    </w:p>
    <w:p w14:paraId="39959915" w14:textId="77777777" w:rsidR="003D2DBF" w:rsidRDefault="00F46528">
      <w:pPr>
        <w:spacing w:after="150" w:line="259" w:lineRule="auto"/>
        <w:ind w:left="775" w:right="0" w:firstLine="0"/>
      </w:pPr>
      <w:r>
        <w:rPr>
          <w:b/>
          <w:sz w:val="26"/>
        </w:rPr>
        <w:t xml:space="preserve"> </w:t>
      </w:r>
    </w:p>
    <w:p w14:paraId="3B1E97D7" w14:textId="77777777" w:rsidR="003D2DBF" w:rsidRDefault="00F46528">
      <w:pPr>
        <w:pStyle w:val="Heading3"/>
        <w:spacing w:after="236"/>
        <w:ind w:left="770" w:right="27"/>
      </w:pPr>
      <w:r>
        <w:t xml:space="preserve">3.1.1 Programming Language (Python 3.1x) </w:t>
      </w:r>
    </w:p>
    <w:p w14:paraId="1FB3EB73" w14:textId="77777777" w:rsidR="003D2DBF" w:rsidRDefault="00F46528">
      <w:pPr>
        <w:ind w:left="770" w:right="0"/>
      </w:pPr>
      <w:r>
        <w:rPr>
          <w:b/>
        </w:rPr>
        <w:t>Python is the standard programming language used in AI and biomedical applications which is safe and meets HIPAA/GDPR standards.</w:t>
      </w:r>
      <w:r>
        <w:t xml:space="preserve"> Introducing another language to this ecosystem would make it hard for people across all departments to manage. Python has a huge library in its database that is closely associated with software development healthcare needs which will in turn help with faster development of modules and its integration. We are hoping to use the latest available version of python for the added features and libraries available in the future upgrades. </w:t>
      </w:r>
    </w:p>
    <w:p w14:paraId="545C542C" w14:textId="77777777" w:rsidR="003D2DBF" w:rsidRDefault="00F46528">
      <w:pPr>
        <w:pStyle w:val="Heading3"/>
        <w:spacing w:after="236"/>
        <w:ind w:left="770" w:right="27"/>
      </w:pPr>
      <w:r>
        <w:t xml:space="preserve">3.1.2 AI Frameworks (Edge AI + Cloud AI) </w:t>
      </w:r>
    </w:p>
    <w:p w14:paraId="7515FB11" w14:textId="77777777" w:rsidR="003D2DBF" w:rsidRDefault="00F46528">
      <w:pPr>
        <w:ind w:left="770" w:right="0"/>
      </w:pPr>
      <w:r>
        <w:rPr>
          <w:b/>
        </w:rPr>
        <w:t xml:space="preserve">We expect our project to continuously monitor data inputs and perform fast analysis in case of an emergency. </w:t>
      </w:r>
      <w:r>
        <w:t>This requires us to develop a light weight local AI model for in-app data processing within the smartphone on top of the cloud AI which will do a deeper analysis of trends and machine learning. TensorFlow Lite is a fast, super lightweight, common in health care ecosystem, that works on android and iOS which is HIPAA compliant which can contribute as edge AI and do all critical emergency fast detection. TensorFlow combined with AWS and Firebase for cloud AI, storage, management and security. Our current know</w:t>
      </w:r>
      <w:r>
        <w:t xml:space="preserve">ledge on </w:t>
      </w:r>
      <w:r>
        <w:lastRenderedPageBreak/>
        <w:t xml:space="preserve">using TensorFlow for AI development is limited but we are hoping to train ourselves and be equipped enough to be able to start working on this project by next trimester. </w:t>
      </w:r>
    </w:p>
    <w:p w14:paraId="674DA845" w14:textId="77777777" w:rsidR="003D2DBF" w:rsidRDefault="00F46528">
      <w:pPr>
        <w:pStyle w:val="Heading3"/>
        <w:spacing w:after="236"/>
        <w:ind w:left="770" w:right="27"/>
      </w:pPr>
      <w:r>
        <w:t xml:space="preserve">3.1.3 Mobile App Framework (Flutter) </w:t>
      </w:r>
    </w:p>
    <w:p w14:paraId="293D4AE4" w14:textId="77777777" w:rsidR="003D2DBF" w:rsidRDefault="00F46528">
      <w:pPr>
        <w:ind w:left="770" w:right="0"/>
      </w:pPr>
      <w:r>
        <w:rPr>
          <w:b/>
        </w:rPr>
        <w:t xml:space="preserve">A project based on </w:t>
      </w:r>
      <w:r>
        <w:rPr>
          <w:b/>
        </w:rPr>
        <w:t xml:space="preserve">personal health info requires a high level of security and meets health standards. </w:t>
      </w:r>
      <w:r>
        <w:t xml:space="preserve">Maintaining multiple apps for different OS can create issues and increase chances of error. Flutter is a cross-platform with high level of security and strong Bluetooth LE support. You can safely store data locally with AES-256 encryption and fast smooth operation with a high-performance engine which lets you write code once for multiple OS and saves time. </w:t>
      </w:r>
    </w:p>
    <w:p w14:paraId="2F6ECEEB" w14:textId="77777777" w:rsidR="003D2DBF" w:rsidRDefault="00F46528">
      <w:pPr>
        <w:pStyle w:val="Heading3"/>
        <w:spacing w:after="236"/>
        <w:ind w:left="770" w:right="27"/>
      </w:pPr>
      <w:r>
        <w:t xml:space="preserve">3.1.4 Database and Cloud </w:t>
      </w:r>
    </w:p>
    <w:p w14:paraId="4904C8CA" w14:textId="77777777" w:rsidR="003D2DBF" w:rsidRDefault="00F46528">
      <w:pPr>
        <w:ind w:left="770" w:right="0"/>
      </w:pPr>
      <w:r>
        <w:rPr>
          <w:b/>
        </w:rPr>
        <w:t>All protected health information must be stored in a HIPAA compliant database. Non-sensitive data like user app customizations can be stored in Firebase which is faster for real time data synchronization</w:t>
      </w:r>
      <w:r>
        <w:t xml:space="preserve"> as it has a built -in database manager however not HIPAA compliant. AWS RDS with PostgreSQL is HIPAA compliant storage for large structured safe health data. All data is secure and encrypted at rest so if compromised they won’t be leaked. It is standard and trusted by big wearable device companies and hospitals. Real time synchronization is slower with AWS RDS PostgreSQL. PostgreSQL is better for handling large groups of users and complex queries as compared to other NoSQL database storages. </w:t>
      </w:r>
    </w:p>
    <w:p w14:paraId="5797C8CB" w14:textId="77777777" w:rsidR="003D2DBF" w:rsidRDefault="00F46528">
      <w:pPr>
        <w:pStyle w:val="Heading3"/>
        <w:spacing w:after="236"/>
        <w:ind w:left="770" w:right="27"/>
      </w:pPr>
      <w:r>
        <w:t xml:space="preserve">3.1.5 Security Standards </w:t>
      </w:r>
    </w:p>
    <w:p w14:paraId="74FF04A9" w14:textId="77777777" w:rsidR="003D2DBF" w:rsidRDefault="00F46528">
      <w:pPr>
        <w:ind w:left="770" w:right="0"/>
      </w:pPr>
      <w:r>
        <w:rPr>
          <w:b/>
        </w:rPr>
        <w:t>There are mandated government rulebooks for security standards especially when it comes to health data protection.</w:t>
      </w:r>
      <w:r>
        <w:t xml:space="preserve"> The US has HIPAA/GDPR rulebooks, following this is the best practice for global compatibility while UAE has federal laws and regulations for health data. Dubai Health Authority (DHA) regulates use of health information, violation of which can cause serious penalties and even imprisonment. DHA requires health data gathered in UAE to be localized and cannot be moved back and forth between servers. There must be specific commitment to all the UAE/DHA requirements in contracts. All the records are to be stored</w:t>
      </w:r>
      <w:r>
        <w:t xml:space="preserve"> for at least 25 years to be DHA compliant. </w:t>
      </w:r>
    </w:p>
    <w:p w14:paraId="7662BD54" w14:textId="77777777" w:rsidR="003D2DBF" w:rsidRDefault="00F46528">
      <w:pPr>
        <w:spacing w:after="0" w:line="259" w:lineRule="auto"/>
        <w:ind w:left="775" w:right="0" w:firstLine="0"/>
      </w:pPr>
      <w:r>
        <w:t xml:space="preserve"> </w:t>
      </w:r>
    </w:p>
    <w:p w14:paraId="45063C1F" w14:textId="77777777" w:rsidR="003D2DBF" w:rsidRDefault="00F46528">
      <w:pPr>
        <w:pStyle w:val="Heading2"/>
        <w:spacing w:after="212"/>
        <w:ind w:left="770"/>
      </w:pPr>
      <w:r>
        <w:t xml:space="preserve">3.2. Hardware Constraints </w:t>
      </w:r>
      <w:r>
        <w:rPr>
          <w:color w:val="919083"/>
        </w:rPr>
        <w:t xml:space="preserve">  </w:t>
      </w:r>
    </w:p>
    <w:p w14:paraId="1B3D4DCD" w14:textId="77777777" w:rsidR="003D2DBF" w:rsidRDefault="00F46528">
      <w:pPr>
        <w:spacing w:after="155" w:line="259" w:lineRule="auto"/>
        <w:ind w:left="775" w:right="0" w:firstLine="0"/>
      </w:pPr>
      <w:r>
        <w:rPr>
          <w:color w:val="919083"/>
          <w:sz w:val="26"/>
        </w:rPr>
        <w:t xml:space="preserve"> </w:t>
      </w:r>
    </w:p>
    <w:p w14:paraId="19DE7177" w14:textId="77777777" w:rsidR="003D2DBF" w:rsidRDefault="00F46528">
      <w:pPr>
        <w:pStyle w:val="Heading3"/>
        <w:spacing w:after="236"/>
        <w:ind w:left="770" w:right="27"/>
      </w:pPr>
      <w:r>
        <w:t xml:space="preserve">3.2.1 Wearable Devices </w:t>
      </w:r>
    </w:p>
    <w:p w14:paraId="05B39A5B" w14:textId="77777777" w:rsidR="003D2DBF" w:rsidRDefault="00F46528">
      <w:pPr>
        <w:ind w:left="770" w:right="0"/>
      </w:pPr>
      <w:r>
        <w:t xml:space="preserve">Heart recovery requires sharp capture of user metrics through smartwatches, smart wearables, bands or straps. All </w:t>
      </w:r>
      <w:r>
        <w:t xml:space="preserve">types of skin tones and exercises don’t work with every device. </w:t>
      </w:r>
      <w:r>
        <w:rPr>
          <w:b/>
        </w:rPr>
        <w:t xml:space="preserve">Proper measurements require wearables that are clinically/FDA approved. All the trusted alternatives could be suggested through the application. </w:t>
      </w:r>
      <w:r>
        <w:t xml:space="preserve">And if the application detects the device to be under performing and when data is not validated the app should prohibit the use of this device and suggest an alternative best fit for the user. </w:t>
      </w:r>
    </w:p>
    <w:p w14:paraId="56354A68" w14:textId="77777777" w:rsidR="003D2DBF" w:rsidRDefault="00F46528">
      <w:pPr>
        <w:pStyle w:val="Heading3"/>
        <w:spacing w:after="236"/>
        <w:ind w:left="770" w:right="27"/>
      </w:pPr>
      <w:r>
        <w:t xml:space="preserve">3.2.2 Mobile Devices </w:t>
      </w:r>
    </w:p>
    <w:p w14:paraId="55745E35" w14:textId="77777777" w:rsidR="003D2DBF" w:rsidRDefault="00F46528">
      <w:pPr>
        <w:ind w:left="770" w:right="0"/>
      </w:pPr>
      <w:r>
        <w:rPr>
          <w:b/>
        </w:rPr>
        <w:t>App download must be restricted to devices that meet minimum requirements such as BLE 5.0, 4G, 4GB RAM, internet connectivity and sufficient storage.</w:t>
      </w:r>
      <w:r>
        <w:t xml:space="preserve"> This is to ensure the smooth running of the application in the mobile device. It required porter device-app connectivity, a good internet connection and the application should be able to run smoothly in the background. PPG measurement through the phone is risky for people with darker skin tone types as detection is done through passing of light and blood volume measurement. The feature can be enabled but should not be trusted for accuracy. </w:t>
      </w:r>
    </w:p>
    <w:p w14:paraId="6C4EFCB4" w14:textId="77777777" w:rsidR="003D2DBF" w:rsidRDefault="00F46528">
      <w:pPr>
        <w:pStyle w:val="Heading3"/>
        <w:spacing w:after="236"/>
        <w:ind w:left="770" w:right="27"/>
      </w:pPr>
      <w:r>
        <w:t xml:space="preserve">3.2.3 Network and Cloud </w:t>
      </w:r>
    </w:p>
    <w:p w14:paraId="2D418359" w14:textId="77777777" w:rsidR="003D2DBF" w:rsidRDefault="00F46528">
      <w:pPr>
        <w:spacing w:after="237" w:line="255" w:lineRule="auto"/>
        <w:ind w:left="770" w:right="27"/>
      </w:pPr>
      <w:r>
        <w:rPr>
          <w:b/>
        </w:rPr>
        <w:t>All critical emergency alerts working locally through edge AI must be able to operate when entering an area with no reception or data timeouts.</w:t>
      </w:r>
      <w:r>
        <w:t xml:space="preserve"> </w:t>
      </w:r>
      <w:r>
        <w:rPr>
          <w:b/>
        </w:rPr>
        <w:t xml:space="preserve">Hourly summary of aggregated user physiological data payload is transferred to cloud AI for machine learning and user personalization for which internet </w:t>
      </w:r>
      <w:r>
        <w:rPr>
          <w:b/>
        </w:rPr>
        <w:lastRenderedPageBreak/>
        <w:t xml:space="preserve">connectivity is necessary. </w:t>
      </w:r>
      <w:r>
        <w:t xml:space="preserve">Missing data in the event of battery loss, or other such occurrence can be covered by KNNImputer tool from scikit-learn library that fills in missing data by taking the average of the nearest data points. </w:t>
      </w:r>
    </w:p>
    <w:p w14:paraId="4558ADD8" w14:textId="77777777" w:rsidR="003D2DBF" w:rsidRDefault="00F46528">
      <w:pPr>
        <w:spacing w:after="754" w:line="259" w:lineRule="auto"/>
        <w:ind w:left="775" w:right="0" w:firstLine="0"/>
      </w:pPr>
      <w:r>
        <w:t xml:space="preserve"> </w:t>
      </w:r>
    </w:p>
    <w:p w14:paraId="7612205E" w14:textId="77777777" w:rsidR="003D2DBF" w:rsidRDefault="00F46528">
      <w:pPr>
        <w:pStyle w:val="Heading1"/>
        <w:ind w:left="50"/>
      </w:pPr>
      <w:r>
        <w:t xml:space="preserve">4. Assumptions and Dependencies   </w:t>
      </w:r>
    </w:p>
    <w:p w14:paraId="30709B61" w14:textId="77777777" w:rsidR="003D2DBF" w:rsidRDefault="00F46528">
      <w:pPr>
        <w:spacing w:after="27" w:line="259" w:lineRule="auto"/>
        <w:ind w:left="55" w:right="0" w:firstLine="0"/>
      </w:pPr>
      <w:r>
        <w:rPr>
          <w:sz w:val="22"/>
        </w:rPr>
        <w:t xml:space="preserve"> </w:t>
      </w:r>
    </w:p>
    <w:p w14:paraId="6B059AFF" w14:textId="77777777" w:rsidR="003D2DBF" w:rsidRDefault="00F46528">
      <w:pPr>
        <w:spacing w:after="521" w:line="259" w:lineRule="auto"/>
        <w:ind w:left="55" w:right="0" w:firstLine="0"/>
      </w:pPr>
      <w:r>
        <w:rPr>
          <w:sz w:val="22"/>
        </w:rPr>
        <w:t xml:space="preserve"> </w:t>
      </w:r>
    </w:p>
    <w:p w14:paraId="511822C5" w14:textId="77777777" w:rsidR="003D2DBF" w:rsidRDefault="00F46528">
      <w:pPr>
        <w:pStyle w:val="Heading2"/>
        <w:spacing w:after="0"/>
        <w:ind w:left="770"/>
      </w:pPr>
      <w:r>
        <w:t xml:space="preserve">4.1 Assumptions </w:t>
      </w:r>
    </w:p>
    <w:p w14:paraId="25FABC68" w14:textId="77777777" w:rsidR="003D2DBF" w:rsidRDefault="00F46528">
      <w:pPr>
        <w:spacing w:after="0" w:line="259" w:lineRule="auto"/>
        <w:ind w:left="55" w:right="0" w:firstLine="0"/>
      </w:pPr>
      <w:r>
        <w:rPr>
          <w:b/>
          <w:sz w:val="26"/>
        </w:rPr>
        <w:t xml:space="preserve"> </w:t>
      </w:r>
    </w:p>
    <w:p w14:paraId="1F1A9748" w14:textId="77777777" w:rsidR="003D2DBF" w:rsidRDefault="00F46528">
      <w:pPr>
        <w:pStyle w:val="Heading3"/>
        <w:spacing w:after="236"/>
        <w:ind w:left="770" w:right="27"/>
      </w:pPr>
      <w:r>
        <w:t xml:space="preserve">a) User engagement </w:t>
      </w:r>
    </w:p>
    <w:p w14:paraId="5A2A7328" w14:textId="77777777" w:rsidR="003D2DBF" w:rsidRDefault="00F46528">
      <w:pPr>
        <w:ind w:left="1505" w:right="0"/>
      </w:pPr>
      <w:r>
        <w:rPr>
          <w:b/>
        </w:rPr>
        <w:t>Even though users are expected to provide steady data</w:t>
      </w:r>
      <w:r>
        <w:t xml:space="preserve">, most users are not regular users of smart devices; they sometimes forget to use </w:t>
      </w:r>
      <w:r>
        <w:t xml:space="preserve">the device or sometimes forget to recharge it. These holes are expected to be covered through imputation and send regular notification from apps that use the device so there is a steady flow of user data entry. </w:t>
      </w:r>
    </w:p>
    <w:p w14:paraId="2990A2BE" w14:textId="77777777" w:rsidR="003D2DBF" w:rsidRDefault="00F46528">
      <w:pPr>
        <w:pStyle w:val="Heading3"/>
        <w:spacing w:after="236"/>
        <w:ind w:left="770" w:right="27"/>
      </w:pPr>
      <w:r>
        <w:t xml:space="preserve">b) Data Quality Varies </w:t>
      </w:r>
    </w:p>
    <w:p w14:paraId="2CC02B5E" w14:textId="77777777" w:rsidR="003D2DBF" w:rsidRDefault="00F46528">
      <w:pPr>
        <w:spacing w:after="0"/>
        <w:ind w:left="1505" w:right="0"/>
      </w:pPr>
      <w:r>
        <w:rPr>
          <w:b/>
        </w:rPr>
        <w:t>We assume steady quality data for processing output.</w:t>
      </w:r>
      <w:r>
        <w:t xml:space="preserve"> Output data is based on probability and depends entirely on the quality of the data. Data quality depends on user usage, device endurance, and other demographics or conditions. Users and doctors need to assume the data outputs are fair and accurate assumptions. The system is responsible for making sure the validity of the data acquired and ensuring users the reliability level of the output and informing when it is below standard.   </w:t>
      </w:r>
      <w:r>
        <w:rPr>
          <w:b/>
        </w:rPr>
        <w:t xml:space="preserve">c) Network outage </w:t>
      </w:r>
    </w:p>
    <w:p w14:paraId="634C6E8B" w14:textId="77777777" w:rsidR="003D2DBF" w:rsidRDefault="00F46528">
      <w:pPr>
        <w:ind w:left="1505" w:right="0"/>
      </w:pPr>
      <w:r>
        <w:rPr>
          <w:b/>
        </w:rPr>
        <w:t xml:space="preserve">A steady internet connection at all times. </w:t>
      </w:r>
      <w:r>
        <w:t xml:space="preserve">During a network outage the data is expected to be queued up until the next upload. The longer the upload is on hold the more the local data expansion. Upon next upload the services are expected to resume smoothly on cloud end. Such service disruptions hopefully don’t confuse edge AI with piling of old data. Proper coding to mitigate this will be done for proper segregation and timestamping data accumulated. </w:t>
      </w:r>
    </w:p>
    <w:p w14:paraId="0639A995" w14:textId="77777777" w:rsidR="003D2DBF" w:rsidRDefault="00F46528">
      <w:pPr>
        <w:spacing w:after="398" w:line="259" w:lineRule="auto"/>
        <w:ind w:left="775" w:right="0" w:firstLine="0"/>
      </w:pPr>
      <w:r>
        <w:t xml:space="preserve"> </w:t>
      </w:r>
    </w:p>
    <w:p w14:paraId="6D2B7FDC" w14:textId="77777777" w:rsidR="003D2DBF" w:rsidRDefault="00F46528">
      <w:pPr>
        <w:pStyle w:val="Heading2"/>
        <w:spacing w:after="0" w:line="562" w:lineRule="auto"/>
        <w:ind w:left="770"/>
      </w:pPr>
      <w:r>
        <w:t xml:space="preserve">4.2 Key Dependencies and Regulatory Dependencies </w:t>
      </w:r>
      <w:r>
        <w:rPr>
          <w:sz w:val="19"/>
        </w:rPr>
        <w:t xml:space="preserve">a) AWS and Other Cloud Providers </w:t>
      </w:r>
    </w:p>
    <w:p w14:paraId="38D506BF" w14:textId="77777777" w:rsidR="003D2DBF" w:rsidRDefault="00F46528">
      <w:pPr>
        <w:spacing w:after="160" w:line="340" w:lineRule="auto"/>
        <w:ind w:left="760" w:right="164" w:firstLine="720"/>
      </w:pPr>
      <w:r>
        <w:rPr>
          <w:b/>
        </w:rPr>
        <w:t>Health information is expected to be protected through AWS.</w:t>
      </w:r>
      <w:r>
        <w:t xml:space="preserve"> In the event of AWS cost change, subscription cancellation, policy changes or license loss we might lose features. The system needs to be designed so PHI can be safely exported, and cloud services swapped for the next best provider. </w:t>
      </w:r>
      <w:r>
        <w:rPr>
          <w:b/>
        </w:rPr>
        <w:t xml:space="preserve">b) Wearables </w:t>
      </w:r>
    </w:p>
    <w:p w14:paraId="5F708F8C" w14:textId="77777777" w:rsidR="003D2DBF" w:rsidRDefault="00F46528">
      <w:pPr>
        <w:ind w:left="1505" w:right="0"/>
      </w:pPr>
      <w:r>
        <w:rPr>
          <w:b/>
        </w:rPr>
        <w:t xml:space="preserve">Smart devices that record user data are trusted to provide quality data for processing. </w:t>
      </w:r>
      <w:r>
        <w:t xml:space="preserve">If the data is redundant or corrupted through a patch update this will ruin the personalization process for the user. Triggers can be set after enabling pattern recognition through machine learning for quality checks and discarding bad data. </w:t>
      </w:r>
    </w:p>
    <w:p w14:paraId="7C3FD69B" w14:textId="77777777" w:rsidR="003D2DBF" w:rsidRDefault="00F46528">
      <w:pPr>
        <w:spacing w:after="236" w:line="255" w:lineRule="auto"/>
        <w:ind w:left="770" w:right="27"/>
      </w:pPr>
      <w:r>
        <w:rPr>
          <w:b/>
        </w:rPr>
        <w:lastRenderedPageBreak/>
        <w:t xml:space="preserve">c) Software/AI/ML Model Versions </w:t>
      </w:r>
    </w:p>
    <w:p w14:paraId="3818F5F7" w14:textId="77777777" w:rsidR="003D2DBF" w:rsidRDefault="00F46528">
      <w:pPr>
        <w:pStyle w:val="Heading3"/>
        <w:spacing w:after="120" w:line="385" w:lineRule="auto"/>
        <w:ind w:left="760" w:right="27" w:firstLine="720"/>
      </w:pPr>
      <w:r>
        <w:t>All must be versioned since if a new version has a bug we can choose not to update or roll back after the update.</w:t>
      </w:r>
      <w:r>
        <w:rPr>
          <w:b w:val="0"/>
        </w:rPr>
        <w:t xml:space="preserve"> All updates must be thoroughly checked and run before deployment. </w:t>
      </w:r>
      <w:r>
        <w:t xml:space="preserve">d) HIPAA/GDPR/DHA/FDA </w:t>
      </w:r>
    </w:p>
    <w:p w14:paraId="30A0CFBC" w14:textId="77777777" w:rsidR="003D2DBF" w:rsidRDefault="00F46528">
      <w:pPr>
        <w:ind w:left="1505" w:right="0"/>
      </w:pPr>
      <w:r>
        <w:rPr>
          <w:b/>
        </w:rPr>
        <w:t xml:space="preserve">All data must be protected. </w:t>
      </w:r>
      <w:r>
        <w:t xml:space="preserve">User information must be high priority as compromising can result in ransomware attacks, data stolen or data </w:t>
      </w:r>
      <w:r>
        <w:t xml:space="preserve">corruption. Regular risk assessments must be conducted and follow the legal procedures closely for any changes. Annual policy re-evaluation can ensure privacy laws are followed and deployed in accordance with it. Full government level review and approval will be necessary before a market launch as a product for hospital diagnosis assistance. </w:t>
      </w:r>
    </w:p>
    <w:p w14:paraId="244E3252" w14:textId="77777777" w:rsidR="003D2DBF" w:rsidRDefault="00F46528">
      <w:pPr>
        <w:spacing w:after="233" w:line="259" w:lineRule="auto"/>
        <w:ind w:left="1495" w:right="0" w:firstLine="0"/>
      </w:pPr>
      <w:r>
        <w:t xml:space="preserve"> </w:t>
      </w:r>
    </w:p>
    <w:p w14:paraId="66ED3127" w14:textId="77777777" w:rsidR="003D2DBF" w:rsidRDefault="00F46528">
      <w:pPr>
        <w:spacing w:after="754" w:line="259" w:lineRule="auto"/>
        <w:ind w:left="1495" w:right="0" w:firstLine="0"/>
      </w:pPr>
      <w:r>
        <w:t xml:space="preserve"> </w:t>
      </w:r>
    </w:p>
    <w:p w14:paraId="34839C4E" w14:textId="77777777" w:rsidR="003D2DBF" w:rsidRDefault="00F46528">
      <w:pPr>
        <w:pStyle w:val="Heading1"/>
        <w:ind w:left="50"/>
      </w:pPr>
      <w:r>
        <w:t xml:space="preserve"> 5. Functional Requirements Master List  </w:t>
      </w:r>
    </w:p>
    <w:p w14:paraId="38102ED5" w14:textId="77777777" w:rsidR="003D2DBF" w:rsidRDefault="00F46528">
      <w:pPr>
        <w:spacing w:after="0" w:line="368" w:lineRule="auto"/>
        <w:ind w:left="770" w:right="0"/>
      </w:pPr>
      <w:r>
        <w:t xml:space="preserve">This section lists the functional requirements in summary form. Each of these will be further defined in  </w:t>
      </w:r>
      <w:r>
        <w:t xml:space="preserve">subsequent sub-sections.   </w:t>
      </w:r>
    </w:p>
    <w:p w14:paraId="5FE17AB1" w14:textId="77777777" w:rsidR="003D2DBF" w:rsidRDefault="00F46528">
      <w:pPr>
        <w:spacing w:after="98" w:line="259" w:lineRule="auto"/>
        <w:ind w:left="775" w:right="0" w:firstLine="0"/>
      </w:pPr>
      <w:r>
        <w:t xml:space="preserve"> </w:t>
      </w:r>
    </w:p>
    <w:p w14:paraId="682CC5EB" w14:textId="77777777" w:rsidR="003D2DBF" w:rsidRDefault="00F46528">
      <w:pPr>
        <w:ind w:left="770" w:right="0"/>
      </w:pPr>
      <w:r>
        <w:t xml:space="preserve">Req. ID Requirement Name Requirement Description   </w:t>
      </w:r>
    </w:p>
    <w:p w14:paraId="18B1BE9C" w14:textId="77777777" w:rsidR="003D2DBF" w:rsidRDefault="00F46528">
      <w:pPr>
        <w:ind w:left="770" w:right="0"/>
      </w:pPr>
      <w:r>
        <w:t xml:space="preserve">REQ-1.1   </w:t>
      </w:r>
    </w:p>
    <w:p w14:paraId="75EA3246" w14:textId="77777777" w:rsidR="003D2DBF" w:rsidRDefault="00F46528">
      <w:pPr>
        <w:spacing w:after="0" w:line="259" w:lineRule="auto"/>
        <w:ind w:left="775" w:right="0" w:firstLine="0"/>
      </w:pPr>
      <w:r>
        <w:t xml:space="preserve">  </w:t>
      </w:r>
    </w:p>
    <w:tbl>
      <w:tblPr>
        <w:tblStyle w:val="TableGrid"/>
        <w:tblW w:w="8700" w:type="dxa"/>
        <w:tblInd w:w="785" w:type="dxa"/>
        <w:tblCellMar>
          <w:top w:w="157" w:type="dxa"/>
          <w:left w:w="392" w:type="dxa"/>
          <w:bottom w:w="0" w:type="dxa"/>
          <w:right w:w="115" w:type="dxa"/>
        </w:tblCellMar>
        <w:tblLook w:val="04A0" w:firstRow="1" w:lastRow="0" w:firstColumn="1" w:lastColumn="0" w:noHBand="0" w:noVBand="1"/>
      </w:tblPr>
      <w:tblGrid>
        <w:gridCol w:w="1460"/>
        <w:gridCol w:w="2380"/>
        <w:gridCol w:w="4860"/>
      </w:tblGrid>
      <w:tr w:rsidR="003D2DBF" w14:paraId="5307D689" w14:textId="77777777">
        <w:trPr>
          <w:trHeight w:val="480"/>
        </w:trPr>
        <w:tc>
          <w:tcPr>
            <w:tcW w:w="1460" w:type="dxa"/>
            <w:tcBorders>
              <w:top w:val="single" w:sz="8" w:space="0" w:color="000000"/>
              <w:left w:val="single" w:sz="8" w:space="0" w:color="000000"/>
              <w:bottom w:val="single" w:sz="8" w:space="0" w:color="000000"/>
              <w:right w:val="single" w:sz="8" w:space="0" w:color="000000"/>
            </w:tcBorders>
            <w:vAlign w:val="center"/>
          </w:tcPr>
          <w:p w14:paraId="34978BD6" w14:textId="77777777" w:rsidR="003D2DBF" w:rsidRDefault="00F46528">
            <w:pPr>
              <w:spacing w:after="0" w:line="259" w:lineRule="auto"/>
              <w:ind w:left="131" w:right="0" w:firstLine="0"/>
            </w:pPr>
            <w:r>
              <w:rPr>
                <w:b/>
              </w:rPr>
              <w:t>Req. ID</w:t>
            </w:r>
            <w:r>
              <w:t xml:space="preserve"> </w:t>
            </w:r>
          </w:p>
        </w:tc>
        <w:tc>
          <w:tcPr>
            <w:tcW w:w="2380" w:type="dxa"/>
            <w:tcBorders>
              <w:top w:val="single" w:sz="8" w:space="0" w:color="000000"/>
              <w:left w:val="single" w:sz="8" w:space="0" w:color="000000"/>
              <w:bottom w:val="single" w:sz="8" w:space="0" w:color="000000"/>
              <w:right w:val="single" w:sz="8" w:space="0" w:color="000000"/>
            </w:tcBorders>
            <w:vAlign w:val="center"/>
          </w:tcPr>
          <w:p w14:paraId="34DC5381" w14:textId="77777777" w:rsidR="003D2DBF" w:rsidRDefault="00F46528">
            <w:pPr>
              <w:spacing w:after="0" w:line="259" w:lineRule="auto"/>
              <w:ind w:left="54" w:right="0" w:firstLine="0"/>
            </w:pPr>
            <w:r>
              <w:rPr>
                <w:b/>
              </w:rPr>
              <w:t>Requirement Name</w:t>
            </w:r>
            <w:r>
              <w:t xml:space="preserve"> </w:t>
            </w:r>
          </w:p>
        </w:tc>
        <w:tc>
          <w:tcPr>
            <w:tcW w:w="4860" w:type="dxa"/>
            <w:tcBorders>
              <w:top w:val="single" w:sz="8" w:space="0" w:color="000000"/>
              <w:left w:val="single" w:sz="8" w:space="0" w:color="000000"/>
              <w:bottom w:val="single" w:sz="8" w:space="0" w:color="000000"/>
              <w:right w:val="single" w:sz="8" w:space="0" w:color="000000"/>
            </w:tcBorders>
            <w:vAlign w:val="center"/>
          </w:tcPr>
          <w:p w14:paraId="037C4FA3" w14:textId="77777777" w:rsidR="003D2DBF" w:rsidRDefault="00F46528">
            <w:pPr>
              <w:spacing w:after="0" w:line="259" w:lineRule="auto"/>
              <w:ind w:left="0" w:right="56" w:firstLine="0"/>
              <w:jc w:val="center"/>
            </w:pPr>
            <w:r>
              <w:rPr>
                <w:b/>
              </w:rPr>
              <w:t>Requirement Description</w:t>
            </w:r>
            <w:r>
              <w:t xml:space="preserve"> </w:t>
            </w:r>
          </w:p>
        </w:tc>
      </w:tr>
      <w:tr w:rsidR="003D2DBF" w14:paraId="7BD34433" w14:textId="77777777">
        <w:trPr>
          <w:trHeight w:val="720"/>
        </w:trPr>
        <w:tc>
          <w:tcPr>
            <w:tcW w:w="1460" w:type="dxa"/>
            <w:tcBorders>
              <w:top w:val="single" w:sz="8" w:space="0" w:color="000000"/>
              <w:left w:val="single" w:sz="8" w:space="0" w:color="000000"/>
              <w:bottom w:val="single" w:sz="8" w:space="0" w:color="000000"/>
              <w:right w:val="single" w:sz="8" w:space="0" w:color="000000"/>
            </w:tcBorders>
          </w:tcPr>
          <w:p w14:paraId="6EBE3A0E" w14:textId="77777777" w:rsidR="003D2DBF" w:rsidRDefault="00F46528">
            <w:pPr>
              <w:spacing w:after="0" w:line="259" w:lineRule="auto"/>
              <w:ind w:left="90" w:right="0" w:firstLine="0"/>
            </w:pPr>
            <w:r>
              <w:t xml:space="preserve">REQ-1.1 </w:t>
            </w:r>
          </w:p>
        </w:tc>
        <w:tc>
          <w:tcPr>
            <w:tcW w:w="2380" w:type="dxa"/>
            <w:tcBorders>
              <w:top w:val="single" w:sz="8" w:space="0" w:color="000000"/>
              <w:left w:val="single" w:sz="8" w:space="0" w:color="000000"/>
              <w:bottom w:val="single" w:sz="8" w:space="0" w:color="000000"/>
              <w:right w:val="single" w:sz="8" w:space="0" w:color="000000"/>
            </w:tcBorders>
            <w:vAlign w:val="center"/>
          </w:tcPr>
          <w:p w14:paraId="12C627B2" w14:textId="77777777" w:rsidR="003D2DBF" w:rsidRDefault="00F46528">
            <w:pPr>
              <w:spacing w:after="23" w:line="259" w:lineRule="auto"/>
              <w:ind w:left="0" w:right="0" w:firstLine="0"/>
            </w:pPr>
            <w:r>
              <w:t xml:space="preserve">Real-Time Heart Rate </w:t>
            </w:r>
          </w:p>
          <w:p w14:paraId="56ED8DD6" w14:textId="77777777" w:rsidR="003D2DBF" w:rsidRDefault="00F46528">
            <w:pPr>
              <w:spacing w:after="0" w:line="259" w:lineRule="auto"/>
              <w:ind w:left="0" w:right="61" w:firstLine="0"/>
              <w:jc w:val="center"/>
            </w:pPr>
            <w:r>
              <w:t xml:space="preserve">Monitoring </w:t>
            </w:r>
          </w:p>
        </w:tc>
        <w:tc>
          <w:tcPr>
            <w:tcW w:w="4860" w:type="dxa"/>
            <w:tcBorders>
              <w:top w:val="single" w:sz="8" w:space="0" w:color="000000"/>
              <w:left w:val="single" w:sz="8" w:space="0" w:color="000000"/>
              <w:bottom w:val="single" w:sz="8" w:space="0" w:color="000000"/>
              <w:right w:val="single" w:sz="8" w:space="0" w:color="000000"/>
            </w:tcBorders>
            <w:vAlign w:val="center"/>
          </w:tcPr>
          <w:p w14:paraId="72673117" w14:textId="77777777" w:rsidR="003D2DBF" w:rsidRDefault="00F46528">
            <w:pPr>
              <w:spacing w:after="0" w:line="259" w:lineRule="auto"/>
              <w:ind w:left="0" w:right="0" w:firstLine="0"/>
              <w:jc w:val="center"/>
            </w:pPr>
            <w:r>
              <w:t xml:space="preserve">Constant recording and monitoring of heart-rate of </w:t>
            </w:r>
            <w:r>
              <w:t xml:space="preserve">wearable sensors. </w:t>
            </w:r>
          </w:p>
        </w:tc>
      </w:tr>
      <w:tr w:rsidR="003D2DBF" w14:paraId="25C775ED" w14:textId="77777777">
        <w:trPr>
          <w:trHeight w:val="740"/>
        </w:trPr>
        <w:tc>
          <w:tcPr>
            <w:tcW w:w="1460" w:type="dxa"/>
            <w:tcBorders>
              <w:top w:val="single" w:sz="8" w:space="0" w:color="000000"/>
              <w:left w:val="single" w:sz="8" w:space="0" w:color="000000"/>
              <w:bottom w:val="single" w:sz="8" w:space="0" w:color="000000"/>
              <w:right w:val="single" w:sz="8" w:space="0" w:color="000000"/>
            </w:tcBorders>
          </w:tcPr>
          <w:p w14:paraId="72EC5AAD" w14:textId="77777777" w:rsidR="003D2DBF" w:rsidRDefault="00F46528">
            <w:pPr>
              <w:spacing w:after="0" w:line="259" w:lineRule="auto"/>
              <w:ind w:left="90" w:right="0" w:firstLine="0"/>
            </w:pPr>
            <w:r>
              <w:t xml:space="preserve">REQ-1.2 </w:t>
            </w:r>
          </w:p>
        </w:tc>
        <w:tc>
          <w:tcPr>
            <w:tcW w:w="2380" w:type="dxa"/>
            <w:tcBorders>
              <w:top w:val="single" w:sz="8" w:space="0" w:color="000000"/>
              <w:left w:val="single" w:sz="8" w:space="0" w:color="000000"/>
              <w:bottom w:val="single" w:sz="8" w:space="0" w:color="000000"/>
              <w:right w:val="single" w:sz="8" w:space="0" w:color="000000"/>
            </w:tcBorders>
            <w:vAlign w:val="center"/>
          </w:tcPr>
          <w:p w14:paraId="705F8C51" w14:textId="77777777" w:rsidR="003D2DBF" w:rsidRDefault="00F46528">
            <w:pPr>
              <w:spacing w:after="23" w:line="259" w:lineRule="auto"/>
              <w:ind w:left="43" w:right="0" w:firstLine="0"/>
            </w:pPr>
            <w:r>
              <w:t xml:space="preserve">Adaptive AI Exercise </w:t>
            </w:r>
          </w:p>
          <w:p w14:paraId="1C96E7CE" w14:textId="77777777" w:rsidR="003D2DBF" w:rsidRDefault="00F46528">
            <w:pPr>
              <w:spacing w:after="0" w:line="259" w:lineRule="auto"/>
              <w:ind w:left="0" w:right="61" w:firstLine="0"/>
              <w:jc w:val="center"/>
            </w:pPr>
            <w:r>
              <w:t xml:space="preserve">Feedback </w:t>
            </w:r>
          </w:p>
        </w:tc>
        <w:tc>
          <w:tcPr>
            <w:tcW w:w="4860" w:type="dxa"/>
            <w:tcBorders>
              <w:top w:val="single" w:sz="8" w:space="0" w:color="000000"/>
              <w:left w:val="single" w:sz="8" w:space="0" w:color="000000"/>
              <w:bottom w:val="single" w:sz="8" w:space="0" w:color="000000"/>
              <w:right w:val="single" w:sz="8" w:space="0" w:color="000000"/>
            </w:tcBorders>
            <w:vAlign w:val="center"/>
          </w:tcPr>
          <w:p w14:paraId="64477E5C" w14:textId="77777777" w:rsidR="003D2DBF" w:rsidRDefault="00F46528">
            <w:pPr>
              <w:spacing w:after="0" w:line="259" w:lineRule="auto"/>
              <w:ind w:left="0" w:right="0" w:firstLine="0"/>
              <w:jc w:val="center"/>
            </w:pPr>
            <w:r>
              <w:t xml:space="preserve">Individualized responses modulating exercise intensity on physiological data. </w:t>
            </w:r>
          </w:p>
        </w:tc>
      </w:tr>
      <w:tr w:rsidR="003D2DBF" w14:paraId="7EDE9B26" w14:textId="77777777">
        <w:trPr>
          <w:trHeight w:val="740"/>
        </w:trPr>
        <w:tc>
          <w:tcPr>
            <w:tcW w:w="1460" w:type="dxa"/>
            <w:tcBorders>
              <w:top w:val="single" w:sz="8" w:space="0" w:color="000000"/>
              <w:left w:val="single" w:sz="8" w:space="0" w:color="000000"/>
              <w:bottom w:val="single" w:sz="8" w:space="0" w:color="000000"/>
              <w:right w:val="single" w:sz="8" w:space="0" w:color="000000"/>
            </w:tcBorders>
          </w:tcPr>
          <w:p w14:paraId="7003CB27" w14:textId="77777777" w:rsidR="003D2DBF" w:rsidRDefault="00F46528">
            <w:pPr>
              <w:spacing w:after="0" w:line="259" w:lineRule="auto"/>
              <w:ind w:left="90" w:right="0" w:firstLine="0"/>
            </w:pPr>
            <w:r>
              <w:t xml:space="preserve">REQ-1.3 </w:t>
            </w:r>
          </w:p>
        </w:tc>
        <w:tc>
          <w:tcPr>
            <w:tcW w:w="2380" w:type="dxa"/>
            <w:tcBorders>
              <w:top w:val="single" w:sz="8" w:space="0" w:color="000000"/>
              <w:left w:val="single" w:sz="8" w:space="0" w:color="000000"/>
              <w:bottom w:val="single" w:sz="8" w:space="0" w:color="000000"/>
              <w:right w:val="single" w:sz="8" w:space="0" w:color="000000"/>
            </w:tcBorders>
            <w:vAlign w:val="center"/>
          </w:tcPr>
          <w:p w14:paraId="5C959100" w14:textId="77777777" w:rsidR="003D2DBF" w:rsidRDefault="00F46528">
            <w:pPr>
              <w:spacing w:after="23" w:line="259" w:lineRule="auto"/>
              <w:ind w:left="215" w:right="0" w:firstLine="0"/>
            </w:pPr>
            <w:r>
              <w:t xml:space="preserve">Emergency Alert </w:t>
            </w:r>
          </w:p>
          <w:p w14:paraId="70E89453" w14:textId="77777777" w:rsidR="003D2DBF" w:rsidRDefault="00F46528">
            <w:pPr>
              <w:spacing w:after="0" w:line="259" w:lineRule="auto"/>
              <w:ind w:left="0" w:right="61" w:firstLine="0"/>
              <w:jc w:val="center"/>
            </w:pPr>
            <w:r>
              <w:t xml:space="preserve">System </w:t>
            </w:r>
          </w:p>
        </w:tc>
        <w:tc>
          <w:tcPr>
            <w:tcW w:w="4860" w:type="dxa"/>
            <w:tcBorders>
              <w:top w:val="single" w:sz="8" w:space="0" w:color="000000"/>
              <w:left w:val="single" w:sz="8" w:space="0" w:color="000000"/>
              <w:bottom w:val="single" w:sz="8" w:space="0" w:color="000000"/>
              <w:right w:val="single" w:sz="8" w:space="0" w:color="000000"/>
            </w:tcBorders>
            <w:vAlign w:val="center"/>
          </w:tcPr>
          <w:p w14:paraId="258F2080" w14:textId="77777777" w:rsidR="003D2DBF" w:rsidRDefault="00F46528">
            <w:pPr>
              <w:spacing w:after="0" w:line="259" w:lineRule="auto"/>
              <w:ind w:left="0" w:right="0" w:firstLine="0"/>
              <w:jc w:val="center"/>
            </w:pPr>
            <w:r>
              <w:t xml:space="preserve">Monitors the presence of abnormal readings and sends emergency alerts. </w:t>
            </w:r>
          </w:p>
        </w:tc>
      </w:tr>
      <w:tr w:rsidR="003D2DBF" w14:paraId="3088BC4C" w14:textId="77777777">
        <w:trPr>
          <w:trHeight w:val="980"/>
        </w:trPr>
        <w:tc>
          <w:tcPr>
            <w:tcW w:w="1460" w:type="dxa"/>
            <w:tcBorders>
              <w:top w:val="single" w:sz="8" w:space="0" w:color="000000"/>
              <w:left w:val="single" w:sz="8" w:space="0" w:color="000000"/>
              <w:bottom w:val="single" w:sz="8" w:space="0" w:color="000000"/>
              <w:right w:val="single" w:sz="8" w:space="0" w:color="000000"/>
            </w:tcBorders>
          </w:tcPr>
          <w:p w14:paraId="3CF2FA0A" w14:textId="77777777" w:rsidR="003D2DBF" w:rsidRDefault="00F46528">
            <w:pPr>
              <w:spacing w:after="0" w:line="259" w:lineRule="auto"/>
              <w:ind w:left="90" w:right="0" w:firstLine="0"/>
            </w:pPr>
            <w:r>
              <w:t xml:space="preserve">REQ-1.4 </w:t>
            </w:r>
          </w:p>
        </w:tc>
        <w:tc>
          <w:tcPr>
            <w:tcW w:w="2380" w:type="dxa"/>
            <w:tcBorders>
              <w:top w:val="single" w:sz="8" w:space="0" w:color="000000"/>
              <w:left w:val="single" w:sz="8" w:space="0" w:color="000000"/>
              <w:bottom w:val="single" w:sz="8" w:space="0" w:color="000000"/>
              <w:right w:val="single" w:sz="8" w:space="0" w:color="000000"/>
            </w:tcBorders>
          </w:tcPr>
          <w:p w14:paraId="506F2793" w14:textId="77777777" w:rsidR="003D2DBF" w:rsidRDefault="00F46528">
            <w:pPr>
              <w:spacing w:after="23" w:line="259" w:lineRule="auto"/>
              <w:ind w:left="159" w:right="0" w:firstLine="0"/>
            </w:pPr>
            <w:r>
              <w:t xml:space="preserve">Data Visualization </w:t>
            </w:r>
          </w:p>
          <w:p w14:paraId="534E195A" w14:textId="77777777" w:rsidR="003D2DBF" w:rsidRDefault="00F46528">
            <w:pPr>
              <w:spacing w:after="0" w:line="259" w:lineRule="auto"/>
              <w:ind w:left="0" w:right="61" w:firstLine="0"/>
              <w:jc w:val="center"/>
            </w:pPr>
            <w:r>
              <w:t xml:space="preserve">Dashboard </w:t>
            </w:r>
          </w:p>
        </w:tc>
        <w:tc>
          <w:tcPr>
            <w:tcW w:w="4860" w:type="dxa"/>
            <w:tcBorders>
              <w:top w:val="single" w:sz="8" w:space="0" w:color="000000"/>
              <w:left w:val="single" w:sz="8" w:space="0" w:color="000000"/>
              <w:bottom w:val="single" w:sz="8" w:space="0" w:color="000000"/>
              <w:right w:val="single" w:sz="8" w:space="0" w:color="000000"/>
            </w:tcBorders>
            <w:vAlign w:val="center"/>
          </w:tcPr>
          <w:p w14:paraId="762F818F" w14:textId="77777777" w:rsidR="003D2DBF" w:rsidRDefault="00F46528">
            <w:pPr>
              <w:spacing w:after="0" w:line="284" w:lineRule="auto"/>
              <w:ind w:left="0" w:right="0" w:firstLine="0"/>
              <w:jc w:val="center"/>
            </w:pPr>
            <w:r>
              <w:t xml:space="preserve">Shows data trends and summaries as charts and graphs. </w:t>
            </w:r>
          </w:p>
          <w:p w14:paraId="178A526C" w14:textId="77777777" w:rsidR="003D2DBF" w:rsidRDefault="00F46528">
            <w:pPr>
              <w:spacing w:after="0" w:line="259" w:lineRule="auto"/>
              <w:ind w:left="0" w:right="4" w:firstLine="0"/>
              <w:jc w:val="center"/>
            </w:pPr>
            <w:r>
              <w:t xml:space="preserve"> </w:t>
            </w:r>
          </w:p>
        </w:tc>
      </w:tr>
      <w:tr w:rsidR="003D2DBF" w14:paraId="21D58609" w14:textId="77777777">
        <w:trPr>
          <w:trHeight w:val="740"/>
        </w:trPr>
        <w:tc>
          <w:tcPr>
            <w:tcW w:w="1460" w:type="dxa"/>
            <w:tcBorders>
              <w:top w:val="single" w:sz="8" w:space="0" w:color="000000"/>
              <w:left w:val="single" w:sz="8" w:space="0" w:color="000000"/>
              <w:bottom w:val="single" w:sz="8" w:space="0" w:color="000000"/>
              <w:right w:val="single" w:sz="8" w:space="0" w:color="000000"/>
            </w:tcBorders>
          </w:tcPr>
          <w:p w14:paraId="08AC78E5" w14:textId="77777777" w:rsidR="003D2DBF" w:rsidRDefault="00F46528">
            <w:pPr>
              <w:spacing w:after="0" w:line="259" w:lineRule="auto"/>
              <w:ind w:left="90" w:right="0" w:firstLine="0"/>
            </w:pPr>
            <w:r>
              <w:t xml:space="preserve">REQ-1.5 </w:t>
            </w:r>
          </w:p>
        </w:tc>
        <w:tc>
          <w:tcPr>
            <w:tcW w:w="2380" w:type="dxa"/>
            <w:tcBorders>
              <w:top w:val="single" w:sz="8" w:space="0" w:color="000000"/>
              <w:left w:val="single" w:sz="8" w:space="0" w:color="000000"/>
              <w:bottom w:val="single" w:sz="8" w:space="0" w:color="000000"/>
              <w:right w:val="single" w:sz="8" w:space="0" w:color="000000"/>
            </w:tcBorders>
            <w:vAlign w:val="center"/>
          </w:tcPr>
          <w:p w14:paraId="5BA68F07" w14:textId="77777777" w:rsidR="003D2DBF" w:rsidRDefault="00F46528">
            <w:pPr>
              <w:spacing w:after="0" w:line="259" w:lineRule="auto"/>
              <w:ind w:left="0" w:right="0" w:firstLine="0"/>
              <w:jc w:val="center"/>
            </w:pPr>
            <w:r>
              <w:t xml:space="preserve">User Authentication and Data Encryption </w:t>
            </w:r>
          </w:p>
        </w:tc>
        <w:tc>
          <w:tcPr>
            <w:tcW w:w="4860" w:type="dxa"/>
            <w:tcBorders>
              <w:top w:val="single" w:sz="8" w:space="0" w:color="000000"/>
              <w:left w:val="single" w:sz="8" w:space="0" w:color="000000"/>
              <w:bottom w:val="single" w:sz="8" w:space="0" w:color="000000"/>
              <w:right w:val="single" w:sz="8" w:space="0" w:color="000000"/>
            </w:tcBorders>
            <w:vAlign w:val="center"/>
          </w:tcPr>
          <w:p w14:paraId="1FC9F555" w14:textId="77777777" w:rsidR="003D2DBF" w:rsidRDefault="00F46528">
            <w:pPr>
              <w:spacing w:after="0" w:line="259" w:lineRule="auto"/>
              <w:ind w:left="0" w:right="0" w:firstLine="0"/>
              <w:jc w:val="center"/>
            </w:pPr>
            <w:r>
              <w:t xml:space="preserve">Secures the information of users by using secure password and encryption. </w:t>
            </w:r>
          </w:p>
        </w:tc>
      </w:tr>
    </w:tbl>
    <w:p w14:paraId="1783DE0A" w14:textId="77777777" w:rsidR="003D2DBF" w:rsidRDefault="00F46528">
      <w:pPr>
        <w:spacing w:after="0" w:line="259" w:lineRule="auto"/>
        <w:ind w:left="55" w:right="0" w:firstLine="0"/>
      </w:pPr>
      <w:r>
        <w:t xml:space="preserve"> </w:t>
      </w:r>
    </w:p>
    <w:p w14:paraId="38E9E626" w14:textId="77777777" w:rsidR="003D2DBF" w:rsidRDefault="00F46528">
      <w:pPr>
        <w:spacing w:after="0" w:line="259" w:lineRule="auto"/>
        <w:ind w:left="775" w:right="0" w:firstLine="0"/>
      </w:pPr>
      <w:r>
        <w:t xml:space="preserve"> </w:t>
      </w:r>
    </w:p>
    <w:p w14:paraId="002F0258" w14:textId="77777777" w:rsidR="003D2DBF" w:rsidRDefault="00F46528">
      <w:pPr>
        <w:spacing w:after="754" w:line="259" w:lineRule="auto"/>
        <w:ind w:left="775" w:right="0" w:firstLine="0"/>
      </w:pPr>
      <w:r>
        <w:t xml:space="preserve"> </w:t>
      </w:r>
    </w:p>
    <w:p w14:paraId="2679A8D6" w14:textId="77777777" w:rsidR="003D2DBF" w:rsidRDefault="00F46528">
      <w:pPr>
        <w:pStyle w:val="Heading1"/>
        <w:spacing w:after="519"/>
        <w:ind w:left="50"/>
      </w:pPr>
      <w:r>
        <w:lastRenderedPageBreak/>
        <w:t xml:space="preserve">6. Functional </w:t>
      </w:r>
      <w:r>
        <w:t xml:space="preserve">Requirement REQ-1.1   </w:t>
      </w:r>
    </w:p>
    <w:p w14:paraId="244EDC6F" w14:textId="77777777" w:rsidR="003D2DBF" w:rsidRDefault="00F46528">
      <w:pPr>
        <w:pStyle w:val="Heading2"/>
        <w:spacing w:after="313"/>
        <w:ind w:left="770"/>
      </w:pPr>
      <w:r>
        <w:t xml:space="preserve">6.1 REQ-1.1 – Real-Time Heart Rate Monitoring </w:t>
      </w:r>
    </w:p>
    <w:p w14:paraId="006B4327" w14:textId="77777777" w:rsidR="003D2DBF" w:rsidRDefault="00F46528">
      <w:pPr>
        <w:pStyle w:val="Heading3"/>
        <w:spacing w:after="111"/>
        <w:ind w:left="770" w:right="27"/>
      </w:pPr>
      <w:r>
        <w:t xml:space="preserve">6.1.1 Description </w:t>
      </w:r>
    </w:p>
    <w:p w14:paraId="2DFBE4D1" w14:textId="77777777" w:rsidR="003D2DBF" w:rsidRDefault="00F46528">
      <w:pPr>
        <w:spacing w:after="250" w:line="368" w:lineRule="auto"/>
        <w:ind w:left="770" w:right="27"/>
      </w:pPr>
      <w:r>
        <w:rPr>
          <w:b/>
        </w:rPr>
        <w:t xml:space="preserve">The wearable device should constantly monitor the heart rate of a user in the app. The idea is to present the existing BPM on the screen with the least delay. </w:t>
      </w:r>
    </w:p>
    <w:p w14:paraId="338601DD" w14:textId="77777777" w:rsidR="003D2DBF" w:rsidRDefault="00F46528">
      <w:pPr>
        <w:pStyle w:val="Heading3"/>
        <w:ind w:left="770" w:right="27"/>
      </w:pPr>
      <w:r>
        <w:t xml:space="preserve">6.1.2 System Input </w:t>
      </w:r>
    </w:p>
    <w:p w14:paraId="37025BC2" w14:textId="77777777" w:rsidR="003D2DBF" w:rsidRDefault="00F46528">
      <w:pPr>
        <w:ind w:left="770" w:right="0"/>
      </w:pPr>
      <w:r>
        <w:t xml:space="preserve">Information on the smartwatch or chest strap (such as a Fitbit Charge 6 or Apple Watch 9) transmitted via the Bluetooth Low Energy connection. </w:t>
      </w:r>
    </w:p>
    <w:p w14:paraId="7086E2D9" w14:textId="77777777" w:rsidR="003D2DBF" w:rsidRDefault="00F46528">
      <w:pPr>
        <w:pStyle w:val="Heading3"/>
        <w:ind w:left="770" w:right="27"/>
      </w:pPr>
      <w:r>
        <w:t xml:space="preserve">6.1.3 Display </w:t>
      </w:r>
    </w:p>
    <w:p w14:paraId="01B99E5D" w14:textId="77777777" w:rsidR="003D2DBF" w:rsidRDefault="00F46528">
      <w:pPr>
        <w:ind w:left="770" w:right="0"/>
      </w:pPr>
      <w:r>
        <w:t xml:space="preserve">A small line chart that changes after every few seconds and a numeric value will be displayed on the screen. When the heart rate becomes excessively slow or fast the colour is altered to provide a warning. </w:t>
      </w:r>
    </w:p>
    <w:p w14:paraId="48FD0F41" w14:textId="77777777" w:rsidR="003D2DBF" w:rsidRDefault="00F46528">
      <w:pPr>
        <w:pStyle w:val="Heading3"/>
        <w:ind w:left="770" w:right="27"/>
      </w:pPr>
      <w:r>
        <w:t xml:space="preserve">6.1.4 System Processing </w:t>
      </w:r>
    </w:p>
    <w:p w14:paraId="2F3F16AB" w14:textId="77777777" w:rsidR="003D2DBF" w:rsidRDefault="00F46528">
      <w:pPr>
        <w:ind w:left="770" w:right="0"/>
      </w:pPr>
      <w:r>
        <w:t xml:space="preserve">It gathers the sensor one time a second, filters noise, turns the signal into beats per </w:t>
      </w:r>
      <w:r>
        <w:t xml:space="preserve">minute, and records a timestamp locally before sending the information to the cloud. </w:t>
      </w:r>
    </w:p>
    <w:p w14:paraId="225577BD" w14:textId="77777777" w:rsidR="003D2DBF" w:rsidRDefault="00F46528">
      <w:pPr>
        <w:spacing w:after="6" w:line="255" w:lineRule="auto"/>
        <w:ind w:left="770" w:right="27"/>
      </w:pPr>
      <w:r>
        <w:rPr>
          <w:b/>
        </w:rPr>
        <w:t xml:space="preserve">6.1.5 System Output </w:t>
      </w:r>
    </w:p>
    <w:p w14:paraId="43DF4A6D" w14:textId="77777777" w:rsidR="003D2DBF" w:rsidRDefault="00F46528">
      <w:pPr>
        <w:ind w:left="770" w:right="0"/>
      </w:pPr>
      <w:r>
        <w:t xml:space="preserve">The BPM, user ID and timestamp are transmitted to the cloud as well in the form of JSON. </w:t>
      </w:r>
    </w:p>
    <w:p w14:paraId="68371D59" w14:textId="77777777" w:rsidR="003D2DBF" w:rsidRDefault="00F46528">
      <w:pPr>
        <w:spacing w:after="6" w:line="255" w:lineRule="auto"/>
        <w:ind w:left="770" w:right="27"/>
      </w:pPr>
      <w:r>
        <w:rPr>
          <w:b/>
        </w:rPr>
        <w:t xml:space="preserve">6.1.6 Constraints </w:t>
      </w:r>
    </w:p>
    <w:p w14:paraId="256DD2CC" w14:textId="77777777" w:rsidR="003D2DBF" w:rsidRDefault="00F46528">
      <w:pPr>
        <w:ind w:left="770" w:right="0"/>
      </w:pPr>
      <w:r>
        <w:t xml:space="preserve">Bluetooth connection should be active; it should be between -2 and +2 BPM. </w:t>
      </w:r>
    </w:p>
    <w:p w14:paraId="013CB26E" w14:textId="77777777" w:rsidR="003D2DBF" w:rsidRDefault="00F46528">
      <w:pPr>
        <w:pStyle w:val="Heading3"/>
        <w:ind w:left="770" w:right="27"/>
      </w:pPr>
      <w:r>
        <w:t xml:space="preserve">6.1.7 Error Handling </w:t>
      </w:r>
    </w:p>
    <w:p w14:paraId="1095E308" w14:textId="77777777" w:rsidR="003D2DBF" w:rsidRDefault="00F46528">
      <w:pPr>
        <w:ind w:left="770" w:right="0"/>
      </w:pPr>
      <w:r>
        <w:t xml:space="preserve">In the event the device takes 10 seconds without transmitting data, a message appears to notify the user to </w:t>
      </w:r>
    </w:p>
    <w:p w14:paraId="61335ECE" w14:textId="77777777" w:rsidR="003D2DBF" w:rsidRDefault="00F46528">
      <w:pPr>
        <w:ind w:left="770" w:right="0"/>
      </w:pPr>
      <w:r>
        <w:t xml:space="preserve">ensure the connection is working. It will resend a couple of times and then it will surrender. </w:t>
      </w:r>
    </w:p>
    <w:p w14:paraId="0AC8F352" w14:textId="77777777" w:rsidR="003D2DBF" w:rsidRDefault="00F46528">
      <w:pPr>
        <w:spacing w:after="518" w:line="259" w:lineRule="auto"/>
        <w:ind w:left="775" w:right="0" w:firstLine="0"/>
      </w:pPr>
      <w:r>
        <w:t xml:space="preserve"> </w:t>
      </w:r>
    </w:p>
    <w:p w14:paraId="5A2B50ED" w14:textId="77777777" w:rsidR="003D2DBF" w:rsidRDefault="00F46528">
      <w:pPr>
        <w:pStyle w:val="Heading2"/>
        <w:ind w:left="770"/>
      </w:pPr>
      <w:r>
        <w:t xml:space="preserve">6.2 REQ-1.2 – Adaptive AI Exercise Feedback </w:t>
      </w:r>
    </w:p>
    <w:p w14:paraId="4ACC8085" w14:textId="77777777" w:rsidR="003D2DBF" w:rsidRDefault="00F46528">
      <w:pPr>
        <w:pStyle w:val="Heading3"/>
        <w:ind w:left="770" w:right="27"/>
      </w:pPr>
      <w:r>
        <w:t xml:space="preserve">6.2.1 Description </w:t>
      </w:r>
    </w:p>
    <w:p w14:paraId="226B41CA" w14:textId="77777777" w:rsidR="003D2DBF" w:rsidRDefault="00F46528">
      <w:pPr>
        <w:ind w:left="770" w:right="0"/>
      </w:pPr>
      <w:r>
        <w:t xml:space="preserve">This is a personalised exercise advice, which suggests the intensity of the workout in case the live health data indicate to the user that the readings are excessively straining. </w:t>
      </w:r>
    </w:p>
    <w:p w14:paraId="07C7A333" w14:textId="77777777" w:rsidR="003D2DBF" w:rsidRDefault="00F46528">
      <w:pPr>
        <w:spacing w:after="6" w:line="255" w:lineRule="auto"/>
        <w:ind w:left="770" w:right="27"/>
      </w:pPr>
      <w:r>
        <w:rPr>
          <w:b/>
        </w:rPr>
        <w:t xml:space="preserve">6.2.2 System Input </w:t>
      </w:r>
    </w:p>
    <w:p w14:paraId="10CC9394" w14:textId="77777777" w:rsidR="003D2DBF" w:rsidRDefault="00F46528">
      <w:pPr>
        <w:ind w:left="770" w:right="0"/>
      </w:pPr>
      <w:r>
        <w:t xml:space="preserve">Heart-rate, heart-rate variability, oxygen saturation and personal information such as age and risk level. </w:t>
      </w:r>
    </w:p>
    <w:p w14:paraId="13464326" w14:textId="77777777" w:rsidR="003D2DBF" w:rsidRDefault="00F46528">
      <w:pPr>
        <w:spacing w:after="6" w:line="255" w:lineRule="auto"/>
        <w:ind w:left="770" w:right="27"/>
      </w:pPr>
      <w:r>
        <w:rPr>
          <w:b/>
        </w:rPr>
        <w:t xml:space="preserve">6.2.3 Display </w:t>
      </w:r>
    </w:p>
    <w:p w14:paraId="098ACCFE" w14:textId="77777777" w:rsidR="003D2DBF" w:rsidRDefault="00F46528">
      <w:pPr>
        <w:ind w:left="770" w:right="0"/>
      </w:pPr>
      <w:r>
        <w:t xml:space="preserve">A fast message or icon is shown, which instructs the user to either add more or less effort. </w:t>
      </w:r>
    </w:p>
    <w:p w14:paraId="2CE6EAFD" w14:textId="77777777" w:rsidR="003D2DBF" w:rsidRDefault="00F46528">
      <w:pPr>
        <w:pStyle w:val="Heading3"/>
        <w:ind w:left="770" w:right="27"/>
      </w:pPr>
      <w:r>
        <w:t xml:space="preserve">6.2.4 System Processing </w:t>
      </w:r>
    </w:p>
    <w:p w14:paraId="31D1C706" w14:textId="77777777" w:rsidR="003D2DBF" w:rsidRDefault="00F46528">
      <w:pPr>
        <w:ind w:left="770" w:right="0"/>
      </w:pPr>
      <w:r>
        <w:t xml:space="preserve">A mobile lightweight machine-learning model analyzes the information and provides a risk rating between 0 and 1. In case the score is high, the app will recommend to slow down or take a break. </w:t>
      </w:r>
    </w:p>
    <w:p w14:paraId="57CD0639" w14:textId="77777777" w:rsidR="003D2DBF" w:rsidRDefault="00F46528">
      <w:pPr>
        <w:spacing w:after="6" w:line="255" w:lineRule="auto"/>
        <w:ind w:left="770" w:right="27"/>
      </w:pPr>
      <w:r>
        <w:rPr>
          <w:b/>
        </w:rPr>
        <w:t xml:space="preserve">6.2.5 System Output </w:t>
      </w:r>
    </w:p>
    <w:p w14:paraId="6F7498C3" w14:textId="77777777" w:rsidR="003D2DBF" w:rsidRDefault="00F46528">
      <w:pPr>
        <w:ind w:left="770" w:right="0"/>
      </w:pPr>
      <w:r>
        <w:t xml:space="preserve">The cloud stores the feedback </w:t>
      </w:r>
      <w:r>
        <w:t xml:space="preserve">which is subsequently displayed on the dashboard. </w:t>
      </w:r>
    </w:p>
    <w:p w14:paraId="67156BCC" w14:textId="77777777" w:rsidR="003D2DBF" w:rsidRDefault="00F46528">
      <w:pPr>
        <w:spacing w:after="6" w:line="255" w:lineRule="auto"/>
        <w:ind w:left="770" w:right="27"/>
      </w:pPr>
      <w:r>
        <w:rPr>
          <w:b/>
        </w:rPr>
        <w:lastRenderedPageBreak/>
        <w:t xml:space="preserve">6.2.6 Constraints </w:t>
      </w:r>
    </w:p>
    <w:p w14:paraId="3BD54DCC" w14:textId="77777777" w:rsidR="003D2DBF" w:rsidRDefault="00F46528">
      <w:pPr>
        <w:ind w:left="770" w:right="0"/>
      </w:pPr>
      <w:r>
        <w:t xml:space="preserve">Should take less than two seconds and should take place only when the battery is more than 75. </w:t>
      </w:r>
    </w:p>
    <w:p w14:paraId="0116590A" w14:textId="77777777" w:rsidR="003D2DBF" w:rsidRDefault="00F46528">
      <w:pPr>
        <w:pStyle w:val="Heading3"/>
        <w:ind w:left="770" w:right="27"/>
      </w:pPr>
      <w:r>
        <w:t xml:space="preserve">6.2.7 Error Handling </w:t>
      </w:r>
    </w:p>
    <w:p w14:paraId="51628483" w14:textId="77777777" w:rsidR="003D2DBF" w:rsidRDefault="00F46528">
      <w:pPr>
        <w:ind w:left="770" w:right="0"/>
      </w:pPr>
      <w:r>
        <w:t xml:space="preserve">In the event of an AI malfunction, the application will resort to plain rule based limits e.g. “in case HR &gt; 120 BPM - slow down.” </w:t>
      </w:r>
    </w:p>
    <w:p w14:paraId="4B82720D" w14:textId="77777777" w:rsidR="003D2DBF" w:rsidRDefault="00F46528">
      <w:pPr>
        <w:spacing w:after="518" w:line="259" w:lineRule="auto"/>
        <w:ind w:left="775" w:right="0" w:firstLine="0"/>
      </w:pPr>
      <w:r>
        <w:t xml:space="preserve"> </w:t>
      </w:r>
    </w:p>
    <w:p w14:paraId="665E4792" w14:textId="77777777" w:rsidR="003D2DBF" w:rsidRDefault="00F46528">
      <w:pPr>
        <w:pStyle w:val="Heading2"/>
        <w:ind w:left="770"/>
      </w:pPr>
      <w:r>
        <w:t xml:space="preserve">6.3 REQ-1.3– Emergency Alert System </w:t>
      </w:r>
    </w:p>
    <w:p w14:paraId="49EC86A1" w14:textId="77777777" w:rsidR="003D2DBF" w:rsidRDefault="00F46528">
      <w:pPr>
        <w:pStyle w:val="Heading3"/>
        <w:ind w:left="770" w:right="27"/>
      </w:pPr>
      <w:r>
        <w:t xml:space="preserve">6.3.1 Description </w:t>
      </w:r>
    </w:p>
    <w:p w14:paraId="11F5991F" w14:textId="77777777" w:rsidR="003D2DBF" w:rsidRDefault="00F46528">
      <w:pPr>
        <w:ind w:left="770" w:right="0"/>
      </w:pPr>
      <w:r>
        <w:t xml:space="preserve">It is the section that addresses emergencies. In case of dangerous readings, alerts are given to the doctors or family members immediately. </w:t>
      </w:r>
    </w:p>
    <w:p w14:paraId="15FFEA72" w14:textId="77777777" w:rsidR="003D2DBF" w:rsidRDefault="00F46528">
      <w:pPr>
        <w:spacing w:after="6" w:line="255" w:lineRule="auto"/>
        <w:ind w:left="770" w:right="27"/>
      </w:pPr>
      <w:r>
        <w:rPr>
          <w:b/>
        </w:rPr>
        <w:t xml:space="preserve">6.3.2 System Input </w:t>
      </w:r>
    </w:p>
    <w:p w14:paraId="15D1C306" w14:textId="77777777" w:rsidR="003D2DBF" w:rsidRDefault="00F46528">
      <w:pPr>
        <w:spacing w:after="201"/>
        <w:ind w:left="770" w:right="0"/>
      </w:pPr>
      <w:r>
        <w:t>Heart rate, SpO</w:t>
      </w:r>
      <w:r>
        <w:rPr>
          <w:rFonts w:ascii="MS PGothic" w:eastAsia="MS PGothic" w:hAnsi="MS PGothic" w:cs="MS PGothic"/>
        </w:rPr>
        <w:t>₂</w:t>
      </w:r>
      <w:r>
        <w:t xml:space="preserve">, HRV, and individual safe limits of every user. </w:t>
      </w:r>
    </w:p>
    <w:p w14:paraId="2B338C15" w14:textId="77777777" w:rsidR="003D2DBF" w:rsidRDefault="00F46528">
      <w:pPr>
        <w:spacing w:after="6" w:line="255" w:lineRule="auto"/>
        <w:ind w:left="770" w:right="27"/>
      </w:pPr>
      <w:r>
        <w:rPr>
          <w:b/>
        </w:rPr>
        <w:t xml:space="preserve">6.3.3 Display </w:t>
      </w:r>
    </w:p>
    <w:p w14:paraId="7391BF5E" w14:textId="77777777" w:rsidR="003D2DBF" w:rsidRDefault="00F46528">
      <w:pPr>
        <w:ind w:left="770" w:right="0"/>
      </w:pPr>
      <w:r>
        <w:t xml:space="preserve">The screen red lights up and there is a loud alarm signaling that there is an emergency. </w:t>
      </w:r>
    </w:p>
    <w:p w14:paraId="39676CC3" w14:textId="77777777" w:rsidR="003D2DBF" w:rsidRDefault="00F46528">
      <w:pPr>
        <w:pStyle w:val="Heading3"/>
        <w:ind w:left="770" w:right="27"/>
      </w:pPr>
      <w:r>
        <w:t xml:space="preserve">6.3.4 System Processing </w:t>
      </w:r>
    </w:p>
    <w:p w14:paraId="4FC4592B" w14:textId="77777777" w:rsidR="003D2DBF" w:rsidRDefault="00F46528">
      <w:pPr>
        <w:ind w:left="770" w:right="0"/>
      </w:pPr>
      <w:r>
        <w:t xml:space="preserve">These values are compared by the cloud after every few seconds; the problem is considered critical when it lasts longer than 15 seconds. </w:t>
      </w:r>
    </w:p>
    <w:p w14:paraId="3A9DA8C7" w14:textId="77777777" w:rsidR="003D2DBF" w:rsidRDefault="00F46528">
      <w:pPr>
        <w:pStyle w:val="Heading3"/>
        <w:ind w:left="770" w:right="27"/>
      </w:pPr>
      <w:r>
        <w:t xml:space="preserve">6.3.5 System Output </w:t>
      </w:r>
    </w:p>
    <w:p w14:paraId="4D60B22F" w14:textId="77777777" w:rsidR="003D2DBF" w:rsidRDefault="00F46528">
      <w:pPr>
        <w:ind w:left="770" w:right="0"/>
      </w:pPr>
      <w:r>
        <w:t xml:space="preserve">One is sent an automatic message to the contacts that are listed and the dashboard of the doctor. The event is also logged. </w:t>
      </w:r>
    </w:p>
    <w:p w14:paraId="11A09164" w14:textId="77777777" w:rsidR="003D2DBF" w:rsidRDefault="00F46528">
      <w:pPr>
        <w:spacing w:after="6" w:line="255" w:lineRule="auto"/>
        <w:ind w:left="770" w:right="27"/>
      </w:pPr>
      <w:r>
        <w:rPr>
          <w:b/>
        </w:rPr>
        <w:t xml:space="preserve">6.3.6 Constraints </w:t>
      </w:r>
    </w:p>
    <w:p w14:paraId="57F65469" w14:textId="77777777" w:rsidR="003D2DBF" w:rsidRDefault="00F46528">
      <w:pPr>
        <w:ind w:left="770" w:right="0"/>
      </w:pPr>
      <w:r>
        <w:t xml:space="preserve">The alerts should be emitted within 3 seconds in case the network is alive. </w:t>
      </w:r>
    </w:p>
    <w:p w14:paraId="20112AFF" w14:textId="77777777" w:rsidR="003D2DBF" w:rsidRDefault="00F46528">
      <w:pPr>
        <w:pStyle w:val="Heading3"/>
        <w:ind w:left="770" w:right="27"/>
      </w:pPr>
      <w:r>
        <w:t xml:space="preserve">6.3.7 Error Handling </w:t>
      </w:r>
    </w:p>
    <w:p w14:paraId="4DAB2CDC" w14:textId="77777777" w:rsidR="003D2DBF" w:rsidRDefault="00F46528">
      <w:pPr>
        <w:ind w:left="770" w:right="0"/>
      </w:pPr>
      <w:r>
        <w:t xml:space="preserve">The app will save the alert to the local disk and will continue to make attempts in the future in the event that the internet is </w:t>
      </w:r>
      <w:r>
        <w:t xml:space="preserve">unavailable. </w:t>
      </w:r>
    </w:p>
    <w:p w14:paraId="3AE4E4EA" w14:textId="77777777" w:rsidR="003D2DBF" w:rsidRDefault="00F46528">
      <w:pPr>
        <w:spacing w:after="518" w:line="259" w:lineRule="auto"/>
        <w:ind w:left="775" w:right="0" w:firstLine="0"/>
      </w:pPr>
      <w:r>
        <w:t xml:space="preserve"> </w:t>
      </w:r>
    </w:p>
    <w:p w14:paraId="7A2EBB8C" w14:textId="77777777" w:rsidR="003D2DBF" w:rsidRDefault="00F46528">
      <w:pPr>
        <w:pStyle w:val="Heading2"/>
        <w:ind w:left="770"/>
      </w:pPr>
      <w:r>
        <w:t xml:space="preserve">6.4 REQ-1.4 – Data Visualization Dashboard </w:t>
      </w:r>
    </w:p>
    <w:p w14:paraId="6DDDE231" w14:textId="77777777" w:rsidR="003D2DBF" w:rsidRDefault="00F46528">
      <w:pPr>
        <w:pStyle w:val="Heading3"/>
        <w:ind w:left="770" w:right="27"/>
      </w:pPr>
      <w:r>
        <w:t xml:space="preserve">6.4.1 Description </w:t>
      </w:r>
    </w:p>
    <w:p w14:paraId="743B6736" w14:textId="77777777" w:rsidR="003D2DBF" w:rsidRDefault="00F46528">
      <w:pPr>
        <w:ind w:left="770" w:right="0"/>
      </w:pPr>
      <w:r>
        <w:t xml:space="preserve">All the received health data are displayed on the dashboard in charts to help the users and doctors notice the trends easily. </w:t>
      </w:r>
    </w:p>
    <w:p w14:paraId="25F374BC" w14:textId="77777777" w:rsidR="003D2DBF" w:rsidRDefault="00F46528">
      <w:pPr>
        <w:spacing w:after="6" w:line="255" w:lineRule="auto"/>
        <w:ind w:left="770" w:right="27"/>
      </w:pPr>
      <w:r>
        <w:rPr>
          <w:b/>
        </w:rPr>
        <w:t xml:space="preserve">6.4.2 System Input </w:t>
      </w:r>
    </w:p>
    <w:p w14:paraId="07D21C5A" w14:textId="77777777" w:rsidR="003D2DBF" w:rsidRDefault="00F46528">
      <w:pPr>
        <w:ind w:left="770" w:right="0"/>
      </w:pPr>
      <w:r>
        <w:t xml:space="preserve">Information that is </w:t>
      </w:r>
      <w:r>
        <w:t xml:space="preserve">obtained in the cloud database that contains daily and weekly summaries. </w:t>
      </w:r>
    </w:p>
    <w:p w14:paraId="22966A2F" w14:textId="77777777" w:rsidR="003D2DBF" w:rsidRDefault="00F46528">
      <w:pPr>
        <w:pStyle w:val="Heading3"/>
        <w:ind w:left="770" w:right="27"/>
      </w:pPr>
      <w:r>
        <w:t xml:space="preserve">6.4.3 Display </w:t>
      </w:r>
    </w:p>
    <w:p w14:paraId="7F745D78" w14:textId="77777777" w:rsidR="003D2DBF" w:rsidRDefault="00F46528">
      <w:pPr>
        <w:ind w:left="770" w:right="0"/>
      </w:pPr>
      <w:r>
        <w:t xml:space="preserve">Both the web portal and the mobile application have simple tabs of Heart Rate, Oxygen, Activity Score and Alerts. Physicians are able to compare and export patients. </w:t>
      </w:r>
    </w:p>
    <w:p w14:paraId="2E32C0FA" w14:textId="77777777" w:rsidR="003D2DBF" w:rsidRDefault="00F46528">
      <w:pPr>
        <w:pStyle w:val="Heading3"/>
        <w:ind w:left="770" w:right="27"/>
      </w:pPr>
      <w:r>
        <w:t xml:space="preserve">6.4.4 System Processing </w:t>
      </w:r>
    </w:p>
    <w:p w14:paraId="6C21FE60" w14:textId="77777777" w:rsidR="003D2DBF" w:rsidRDefault="00F46528">
      <w:pPr>
        <w:ind w:left="770" w:right="0"/>
      </w:pPr>
      <w:r>
        <w:t xml:space="preserve">The server will take out the data and format them before sending back to the app in the form of ready-to-draw chart data. </w:t>
      </w:r>
    </w:p>
    <w:p w14:paraId="6F28949F" w14:textId="77777777" w:rsidR="003D2DBF" w:rsidRDefault="00F46528">
      <w:pPr>
        <w:spacing w:after="6" w:line="255" w:lineRule="auto"/>
        <w:ind w:left="770" w:right="27"/>
      </w:pPr>
      <w:r>
        <w:rPr>
          <w:b/>
        </w:rPr>
        <w:lastRenderedPageBreak/>
        <w:t xml:space="preserve">6.4.5 System Output </w:t>
      </w:r>
    </w:p>
    <w:p w14:paraId="02DA7966" w14:textId="77777777" w:rsidR="003D2DBF" w:rsidRDefault="00F46528">
      <w:pPr>
        <w:ind w:left="770" w:right="0"/>
      </w:pPr>
      <w:r>
        <w:t xml:space="preserve">Graphs, charts, CSV or PDF downloadable reports. </w:t>
      </w:r>
    </w:p>
    <w:p w14:paraId="126FE53F" w14:textId="77777777" w:rsidR="003D2DBF" w:rsidRDefault="00F46528">
      <w:pPr>
        <w:spacing w:after="6" w:line="255" w:lineRule="auto"/>
        <w:ind w:left="770" w:right="27"/>
      </w:pPr>
      <w:r>
        <w:rPr>
          <w:b/>
        </w:rPr>
        <w:t xml:space="preserve">6.4.6 Constraints </w:t>
      </w:r>
    </w:p>
    <w:p w14:paraId="69BA554A" w14:textId="77777777" w:rsidR="003D2DBF" w:rsidRDefault="00F46528">
      <w:pPr>
        <w:ind w:left="770" w:right="0"/>
      </w:pPr>
      <w:r>
        <w:t xml:space="preserve">Should open up to two seconds in phones and 5 inches and above in screens. </w:t>
      </w:r>
    </w:p>
    <w:p w14:paraId="2C66D997" w14:textId="77777777" w:rsidR="003D2DBF" w:rsidRDefault="00F46528">
      <w:pPr>
        <w:pStyle w:val="Heading3"/>
        <w:ind w:left="770" w:right="27"/>
      </w:pPr>
      <w:r>
        <w:t xml:space="preserve">6.4.7 Error Handling </w:t>
      </w:r>
    </w:p>
    <w:p w14:paraId="00B64A4E" w14:textId="77777777" w:rsidR="003D2DBF" w:rsidRDefault="00F46528">
      <w:pPr>
        <w:ind w:left="770" w:right="0"/>
      </w:pPr>
      <w:r>
        <w:t xml:space="preserve">In case the data cannot be loaded, the dashboard indicates the last available data with a notice that it is waiting to sync. </w:t>
      </w:r>
    </w:p>
    <w:p w14:paraId="6C4D3AA5" w14:textId="77777777" w:rsidR="003D2DBF" w:rsidRDefault="00F46528">
      <w:pPr>
        <w:spacing w:after="518" w:line="259" w:lineRule="auto"/>
        <w:ind w:left="775" w:right="0" w:firstLine="0"/>
      </w:pPr>
      <w:r>
        <w:t xml:space="preserve"> </w:t>
      </w:r>
    </w:p>
    <w:p w14:paraId="69CFC181" w14:textId="77777777" w:rsidR="003D2DBF" w:rsidRDefault="00F46528">
      <w:pPr>
        <w:pStyle w:val="Heading2"/>
        <w:ind w:left="770"/>
      </w:pPr>
      <w:r>
        <w:t xml:space="preserve">6.5 REQ-1.5 – User Authentication and Data Encryption </w:t>
      </w:r>
    </w:p>
    <w:p w14:paraId="623F5717" w14:textId="77777777" w:rsidR="003D2DBF" w:rsidRDefault="00F46528">
      <w:pPr>
        <w:pStyle w:val="Heading3"/>
        <w:ind w:left="770" w:right="27"/>
      </w:pPr>
      <w:r>
        <w:t xml:space="preserve">6.5.1 Description </w:t>
      </w:r>
    </w:p>
    <w:p w14:paraId="32FCF668" w14:textId="77777777" w:rsidR="003D2DBF" w:rsidRDefault="00F46528">
      <w:pPr>
        <w:ind w:left="770" w:right="0"/>
      </w:pPr>
      <w:r>
        <w:t xml:space="preserve">This functionality ensures the security of the health data of the user as it will need to log in and encrypt data all the time. </w:t>
      </w:r>
    </w:p>
    <w:p w14:paraId="2D85C096" w14:textId="77777777" w:rsidR="003D2DBF" w:rsidRDefault="00F46528">
      <w:pPr>
        <w:spacing w:after="6" w:line="255" w:lineRule="auto"/>
        <w:ind w:left="770" w:right="27"/>
      </w:pPr>
      <w:r>
        <w:rPr>
          <w:b/>
        </w:rPr>
        <w:t xml:space="preserve">6.5.2 System Input </w:t>
      </w:r>
    </w:p>
    <w:p w14:paraId="7F39F4EF" w14:textId="77777777" w:rsidR="003D2DBF" w:rsidRDefault="00F46528">
      <w:pPr>
        <w:ind w:left="770" w:right="0"/>
      </w:pPr>
      <w:r>
        <w:t xml:space="preserve">Email and password/ Google/Apple ID login. </w:t>
      </w:r>
    </w:p>
    <w:p w14:paraId="6D7668BC" w14:textId="77777777" w:rsidR="003D2DBF" w:rsidRDefault="00F46528">
      <w:pPr>
        <w:pStyle w:val="Heading3"/>
        <w:ind w:left="770" w:right="27"/>
      </w:pPr>
      <w:r>
        <w:t xml:space="preserve">6.5.3 Display </w:t>
      </w:r>
    </w:p>
    <w:p w14:paraId="729CF47F" w14:textId="77777777" w:rsidR="003D2DBF" w:rsidRDefault="00F46528">
      <w:pPr>
        <w:ind w:left="770" w:right="0"/>
      </w:pPr>
      <w:r>
        <w:t xml:space="preserve">Login page also </w:t>
      </w:r>
      <w:r>
        <w:t xml:space="preserve">provides the fingerprint or one-time SMS code. On the three attempts that fail, the account is locked off (5 minutes). </w:t>
      </w:r>
    </w:p>
    <w:p w14:paraId="0A5CA440" w14:textId="77777777" w:rsidR="003D2DBF" w:rsidRDefault="00F46528">
      <w:pPr>
        <w:pStyle w:val="Heading3"/>
        <w:ind w:left="770" w:right="27"/>
      </w:pPr>
      <w:r>
        <w:t xml:space="preserve">6.5.4 System Processing </w:t>
      </w:r>
    </w:p>
    <w:p w14:paraId="1F15E552" w14:textId="77777777" w:rsidR="003D2DBF" w:rsidRDefault="00F46528">
      <w:pPr>
        <w:ind w:left="770" w:right="0"/>
      </w:pPr>
      <w:r>
        <w:t xml:space="preserve">The credentials are verified using Firebase Auth, a secure session token is generated, and all traffic is encrypted using the TLS 1.3 and AES 256. </w:t>
      </w:r>
    </w:p>
    <w:p w14:paraId="260B4BDD" w14:textId="77777777" w:rsidR="003D2DBF" w:rsidRDefault="00F46528">
      <w:pPr>
        <w:spacing w:after="6" w:line="255" w:lineRule="auto"/>
        <w:ind w:left="770" w:right="27"/>
      </w:pPr>
      <w:r>
        <w:rPr>
          <w:b/>
        </w:rPr>
        <w:t xml:space="preserve">6.5.5 System Output </w:t>
      </w:r>
    </w:p>
    <w:p w14:paraId="1A6A254B" w14:textId="77777777" w:rsidR="003D2DBF" w:rsidRDefault="00F46528">
      <w:pPr>
        <w:ind w:left="770" w:right="0"/>
      </w:pPr>
      <w:r>
        <w:t xml:space="preserve">The authentication generates a safe session, and the system records the time of login and the ID of the device. </w:t>
      </w:r>
    </w:p>
    <w:p w14:paraId="75257713" w14:textId="77777777" w:rsidR="003D2DBF" w:rsidRDefault="00F46528">
      <w:pPr>
        <w:spacing w:after="6" w:line="255" w:lineRule="auto"/>
        <w:ind w:left="770" w:right="27"/>
      </w:pPr>
      <w:r>
        <w:rPr>
          <w:b/>
        </w:rPr>
        <w:t xml:space="preserve">6.5.6 Constraints </w:t>
      </w:r>
    </w:p>
    <w:p w14:paraId="39560306" w14:textId="77777777" w:rsidR="003D2DBF" w:rsidRDefault="00F46528">
      <w:pPr>
        <w:ind w:left="770" w:right="0"/>
      </w:pPr>
      <w:r>
        <w:t xml:space="preserve">The sessions are timed out after 30 minutes of being inactive. </w:t>
      </w:r>
    </w:p>
    <w:p w14:paraId="33BEBF0B" w14:textId="77777777" w:rsidR="003D2DBF" w:rsidRDefault="00F46528">
      <w:pPr>
        <w:pStyle w:val="Heading3"/>
        <w:ind w:left="770" w:right="27"/>
      </w:pPr>
      <w:r>
        <w:t xml:space="preserve">6.5.7 Error Handling </w:t>
      </w:r>
    </w:p>
    <w:p w14:paraId="37B3D5E0" w14:textId="77777777" w:rsidR="003D2DBF" w:rsidRDefault="00F46528">
      <w:pPr>
        <w:ind w:left="770" w:right="0"/>
      </w:pPr>
      <w:r>
        <w:t xml:space="preserve">Errors such as invalid credentials or session expired will be shown and every unsuccessful attempt will be recorded to be examined. </w:t>
      </w:r>
    </w:p>
    <w:p w14:paraId="0920B3CB" w14:textId="77777777" w:rsidR="003D2DBF" w:rsidRDefault="00F46528">
      <w:pPr>
        <w:spacing w:after="514" w:line="259" w:lineRule="auto"/>
        <w:ind w:left="775" w:right="0" w:firstLine="0"/>
      </w:pPr>
      <w:r>
        <w:t xml:space="preserve"> </w:t>
      </w:r>
    </w:p>
    <w:p w14:paraId="469E15D0" w14:textId="77777777" w:rsidR="003D2DBF" w:rsidRDefault="00F46528">
      <w:pPr>
        <w:pStyle w:val="Heading1"/>
        <w:ind w:left="50"/>
      </w:pPr>
      <w:r>
        <w:t xml:space="preserve">7. External Interface Requirement </w:t>
      </w:r>
    </w:p>
    <w:p w14:paraId="39B7A6B4" w14:textId="77777777" w:rsidR="003D2DBF" w:rsidRDefault="00F46528">
      <w:pPr>
        <w:spacing w:after="401" w:line="259" w:lineRule="auto"/>
        <w:ind w:left="55" w:right="0" w:firstLine="0"/>
      </w:pPr>
      <w:r>
        <w:rPr>
          <w:sz w:val="22"/>
        </w:rPr>
        <w:t xml:space="preserve"> </w:t>
      </w:r>
    </w:p>
    <w:p w14:paraId="55830E92" w14:textId="77777777" w:rsidR="003D2DBF" w:rsidRDefault="00F46528">
      <w:pPr>
        <w:pStyle w:val="Heading2"/>
        <w:ind w:left="770"/>
      </w:pPr>
      <w:r>
        <w:t xml:space="preserve">7.1 Data Interfaces </w:t>
      </w:r>
    </w:p>
    <w:p w14:paraId="1FD2E64F" w14:textId="77777777" w:rsidR="003D2DBF" w:rsidRDefault="00F46528">
      <w:pPr>
        <w:spacing w:after="275"/>
        <w:ind w:left="770" w:right="0"/>
      </w:pPr>
      <w:r>
        <w:t xml:space="preserve">Adaptiv Health is built upon a </w:t>
      </w:r>
      <w:r>
        <w:rPr>
          <w:b/>
        </w:rPr>
        <w:t xml:space="preserve">multi-tier data flow </w:t>
      </w:r>
      <w:r>
        <w:t xml:space="preserve">system that standardizes wearable devices, mobile apps, and secure cloud infrastructure. </w:t>
      </w:r>
    </w:p>
    <w:p w14:paraId="78DA346B" w14:textId="77777777" w:rsidR="003D2DBF" w:rsidRDefault="00F46528">
      <w:pPr>
        <w:numPr>
          <w:ilvl w:val="0"/>
          <w:numId w:val="6"/>
        </w:numPr>
        <w:spacing w:after="56" w:line="255" w:lineRule="auto"/>
        <w:ind w:right="27" w:hanging="720"/>
      </w:pPr>
      <w:r>
        <w:rPr>
          <w:b/>
        </w:rPr>
        <w:lastRenderedPageBreak/>
        <w:t xml:space="preserve">Wearable Sensors → Mobile App: </w:t>
      </w:r>
    </w:p>
    <w:p w14:paraId="6619F743" w14:textId="77777777" w:rsidR="003D2DBF" w:rsidRDefault="00F46528">
      <w:pPr>
        <w:spacing w:after="35"/>
        <w:ind w:left="770" w:right="0"/>
      </w:pPr>
      <w:r>
        <w:t xml:space="preserve"> The information, including the heart rate (BPM), oxygen saturation (SpO</w:t>
      </w:r>
      <w:r>
        <w:rPr>
          <w:rFonts w:ascii="MS PGothic" w:eastAsia="MS PGothic" w:hAnsi="MS PGothic" w:cs="MS PGothic"/>
        </w:rPr>
        <w:t>₂</w:t>
      </w:r>
      <w:r>
        <w:t xml:space="preserve">), and blood pressure, is relayed through the </w:t>
      </w:r>
      <w:r>
        <w:rPr>
          <w:b/>
        </w:rPr>
        <w:t>Bluetooth Low Energy 5.3</w:t>
      </w:r>
      <w:r>
        <w:t xml:space="preserve"> to the Flutter-based mobile application. The application does some basic data validation and compression and then passes it on. </w:t>
      </w:r>
    </w:p>
    <w:p w14:paraId="0D2FB210" w14:textId="77777777" w:rsidR="003D2DBF" w:rsidRDefault="00F46528">
      <w:pPr>
        <w:numPr>
          <w:ilvl w:val="0"/>
          <w:numId w:val="6"/>
        </w:numPr>
        <w:spacing w:after="32" w:line="255" w:lineRule="auto"/>
        <w:ind w:right="27" w:hanging="720"/>
      </w:pPr>
      <w:r>
        <w:rPr>
          <w:b/>
        </w:rPr>
        <w:t xml:space="preserve">Mobile App → Cloud (AWS + Firebase): </w:t>
      </w:r>
    </w:p>
    <w:p w14:paraId="79CED8CA" w14:textId="77777777" w:rsidR="003D2DBF" w:rsidRDefault="00F46528">
      <w:pPr>
        <w:spacing w:after="38"/>
        <w:ind w:left="770" w:right="0"/>
      </w:pPr>
      <w:r>
        <w:t xml:space="preserve"> The application interacts with the cloud in a secure way with </w:t>
      </w:r>
      <w:r>
        <w:rPr>
          <w:b/>
        </w:rPr>
        <w:t xml:space="preserve">TLS 1.3 encryption. </w:t>
      </w:r>
    </w:p>
    <w:p w14:paraId="0F5FBA71" w14:textId="77777777" w:rsidR="003D2DBF" w:rsidRDefault="00F46528">
      <w:pPr>
        <w:spacing w:after="34"/>
        <w:ind w:left="770" w:right="0"/>
      </w:pPr>
      <w:r>
        <w:t xml:space="preserve">○ </w:t>
      </w:r>
      <w:r>
        <w:tab/>
      </w:r>
      <w:r>
        <w:rPr>
          <w:b/>
        </w:rPr>
        <w:t>Firebase/Firestore</w:t>
      </w:r>
      <w:r>
        <w:t>: deals with real-time synchronization of non-PHI data (e.g., workout progress, steps).</w:t>
      </w:r>
      <w:r>
        <w:rPr>
          <w:b/>
        </w:rPr>
        <w:t xml:space="preserve"> </w:t>
      </w:r>
    </w:p>
    <w:p w14:paraId="66803AAB" w14:textId="77777777" w:rsidR="003D2DBF" w:rsidRDefault="00F46528">
      <w:pPr>
        <w:spacing w:after="34"/>
        <w:ind w:left="770" w:right="0"/>
      </w:pPr>
      <w:r>
        <w:t xml:space="preserve">○ </w:t>
      </w:r>
      <w:r>
        <w:tab/>
      </w:r>
      <w:r>
        <w:rPr>
          <w:b/>
        </w:rPr>
        <w:t>AWDS RDS PostgreSQL</w:t>
      </w:r>
      <w:r>
        <w:t xml:space="preserve">: contains the Protected Health Information (PHI), encrypted by </w:t>
      </w:r>
      <w:r>
        <w:rPr>
          <w:b/>
        </w:rPr>
        <w:t>AES-256</w:t>
      </w:r>
      <w:r>
        <w:t xml:space="preserve"> in accordance with the </w:t>
      </w:r>
      <w:r>
        <w:rPr>
          <w:b/>
        </w:rPr>
        <w:t xml:space="preserve">HIPAA Business Associate Agreement (BAA). </w:t>
      </w:r>
    </w:p>
    <w:p w14:paraId="6057A61C" w14:textId="77777777" w:rsidR="003D2DBF" w:rsidRDefault="00F46528">
      <w:pPr>
        <w:spacing w:after="34"/>
        <w:ind w:left="770" w:right="0"/>
      </w:pPr>
      <w:r>
        <w:t xml:space="preserve">○ </w:t>
      </w:r>
      <w:r>
        <w:tab/>
      </w:r>
      <w:r>
        <w:rPr>
          <w:b/>
        </w:rPr>
        <w:t>AWS EC2 API Servers</w:t>
      </w:r>
      <w:r>
        <w:t>: analyze processes, rate them, and provide suggestions through AI in close to real-time.</w:t>
      </w:r>
      <w:r>
        <w:rPr>
          <w:b/>
        </w:rPr>
        <w:t xml:space="preserve"> </w:t>
      </w:r>
    </w:p>
    <w:p w14:paraId="1D8C60E8" w14:textId="77777777" w:rsidR="003D2DBF" w:rsidRDefault="00F46528">
      <w:pPr>
        <w:numPr>
          <w:ilvl w:val="0"/>
          <w:numId w:val="7"/>
        </w:numPr>
        <w:spacing w:after="32" w:line="255" w:lineRule="auto"/>
        <w:ind w:right="27" w:hanging="720"/>
      </w:pPr>
      <w:r>
        <w:rPr>
          <w:b/>
        </w:rPr>
        <w:t xml:space="preserve">Cloud → Doctor Portal (React Dashboard): </w:t>
      </w:r>
    </w:p>
    <w:p w14:paraId="2D6E6ADD" w14:textId="77777777" w:rsidR="003D2DBF" w:rsidRDefault="00F46528">
      <w:pPr>
        <w:spacing w:after="35"/>
        <w:ind w:left="770" w:right="0"/>
      </w:pPr>
      <w:r>
        <w:t>Analytics, risk alerts, and session histories are available to physicians on a</w:t>
      </w:r>
      <w:r>
        <w:rPr>
          <w:b/>
        </w:rPr>
        <w:t xml:space="preserve"> HIPAA-compliant dashboard</w:t>
      </w:r>
      <w:r>
        <w:t xml:space="preserve"> that is linked to a secure REST API using </w:t>
      </w:r>
      <w:r>
        <w:rPr>
          <w:b/>
        </w:rPr>
        <w:t xml:space="preserve">role-based access control (RBAC). </w:t>
      </w:r>
    </w:p>
    <w:p w14:paraId="00067E2D" w14:textId="77777777" w:rsidR="003D2DBF" w:rsidRDefault="00F46528">
      <w:pPr>
        <w:numPr>
          <w:ilvl w:val="0"/>
          <w:numId w:val="7"/>
        </w:numPr>
        <w:spacing w:after="32" w:line="255" w:lineRule="auto"/>
        <w:ind w:right="27" w:hanging="720"/>
      </w:pPr>
      <w:r>
        <w:rPr>
          <w:b/>
        </w:rPr>
        <w:t xml:space="preserve">Edge AI Feedback Loop: </w:t>
      </w:r>
    </w:p>
    <w:p w14:paraId="14232851" w14:textId="77777777" w:rsidR="003D2DBF" w:rsidRDefault="00F46528">
      <w:pPr>
        <w:spacing w:after="258"/>
        <w:ind w:left="770" w:right="0"/>
      </w:pPr>
      <w:r>
        <w:t xml:space="preserve">TensorFlow Lite models deployed on-device handle local inference to generate instant alerts (&lt;160 ms latency), while summarized statistics are uploaded daily for cloud learning and long-term tracking. </w:t>
      </w:r>
    </w:p>
    <w:p w14:paraId="23CE6619" w14:textId="77777777" w:rsidR="003D2DBF" w:rsidRDefault="00F46528">
      <w:pPr>
        <w:spacing w:after="428" w:line="259" w:lineRule="auto"/>
        <w:ind w:left="775" w:right="0" w:firstLine="0"/>
      </w:pPr>
      <w:r>
        <w:t xml:space="preserve"> </w:t>
      </w:r>
    </w:p>
    <w:p w14:paraId="402F96D5" w14:textId="77777777" w:rsidR="003D2DBF" w:rsidRDefault="00F46528">
      <w:pPr>
        <w:pStyle w:val="Heading2"/>
        <w:ind w:left="770"/>
      </w:pPr>
      <w:r>
        <w:t xml:space="preserve">7.2 User Interfaces </w:t>
      </w:r>
    </w:p>
    <w:p w14:paraId="7CBA3128" w14:textId="77777777" w:rsidR="003D2DBF" w:rsidRDefault="00F46528">
      <w:pPr>
        <w:spacing w:after="275"/>
        <w:ind w:left="770" w:right="0"/>
      </w:pPr>
      <w:r>
        <w:t>Adaptiv Health is based on</w:t>
      </w:r>
      <w:r>
        <w:rPr>
          <w:b/>
        </w:rPr>
        <w:t xml:space="preserve"> medical-grade UI design standards</w:t>
      </w:r>
      <w:r>
        <w:t xml:space="preserve"> (WCAG 2.1, HIPAA-accessible). Interfaces are focused on the </w:t>
      </w:r>
      <w:r>
        <w:t xml:space="preserve">simplicity, the minimalism, and the ease of use of interfaces with all ages and technical skills. </w:t>
      </w:r>
    </w:p>
    <w:p w14:paraId="0DFCCC30" w14:textId="77777777" w:rsidR="003D2DBF" w:rsidRDefault="00F46528">
      <w:pPr>
        <w:tabs>
          <w:tab w:val="center" w:pos="832"/>
          <w:tab w:val="center" w:pos="2945"/>
        </w:tabs>
        <w:spacing w:after="48" w:line="255" w:lineRule="auto"/>
        <w:ind w:left="0" w:right="0" w:firstLine="0"/>
      </w:pPr>
      <w:r>
        <w:rPr>
          <w:rFonts w:ascii="Calibri" w:eastAsia="Calibri" w:hAnsi="Calibri" w:cs="Calibri"/>
          <w:sz w:val="22"/>
        </w:rPr>
        <w:tab/>
      </w:r>
      <w:r>
        <w:t xml:space="preserve">● </w:t>
      </w:r>
      <w:r>
        <w:tab/>
      </w:r>
      <w:r>
        <w:rPr>
          <w:b/>
        </w:rPr>
        <w:t xml:space="preserve">Mobile Application (Flutter 3.24): </w:t>
      </w:r>
    </w:p>
    <w:p w14:paraId="3631FC45" w14:textId="77777777" w:rsidR="003D2DBF" w:rsidRDefault="00F46528">
      <w:pPr>
        <w:spacing w:after="34"/>
        <w:ind w:left="770" w:right="0"/>
      </w:pPr>
      <w:r>
        <w:t xml:space="preserve">○ </w:t>
      </w:r>
      <w:r>
        <w:tab/>
      </w:r>
      <w:r>
        <w:rPr>
          <w:b/>
        </w:rPr>
        <w:t xml:space="preserve">Main Dashboard: </w:t>
      </w:r>
      <w:r>
        <w:t xml:space="preserve">This has a real-time heart rate (60 fps), safe zone (green/yellow/red), and current activity. </w:t>
      </w:r>
    </w:p>
    <w:p w14:paraId="36A7AAB3" w14:textId="77777777" w:rsidR="003D2DBF" w:rsidRDefault="00F46528">
      <w:pPr>
        <w:tabs>
          <w:tab w:val="center" w:pos="832"/>
          <w:tab w:val="center" w:pos="4473"/>
        </w:tabs>
        <w:spacing w:after="43"/>
        <w:ind w:left="0" w:right="0" w:firstLine="0"/>
      </w:pPr>
      <w:r>
        <w:rPr>
          <w:rFonts w:ascii="Calibri" w:eastAsia="Calibri" w:hAnsi="Calibri" w:cs="Calibri"/>
          <w:sz w:val="22"/>
        </w:rPr>
        <w:tab/>
      </w:r>
      <w:r>
        <w:t xml:space="preserve">○ </w:t>
      </w:r>
      <w:r>
        <w:tab/>
      </w:r>
      <w:r>
        <w:rPr>
          <w:b/>
        </w:rPr>
        <w:t>Alerts:</w:t>
      </w:r>
      <w:r>
        <w:t xml:space="preserve"> Voice or visual prompts (e.g., “Heart rate too high—slow down”). </w:t>
      </w:r>
    </w:p>
    <w:p w14:paraId="594C6161" w14:textId="77777777" w:rsidR="003D2DBF" w:rsidRDefault="00F46528">
      <w:pPr>
        <w:tabs>
          <w:tab w:val="center" w:pos="832"/>
          <w:tab w:val="center" w:pos="4804"/>
        </w:tabs>
        <w:spacing w:after="43"/>
        <w:ind w:left="0" w:right="0" w:firstLine="0"/>
      </w:pPr>
      <w:r>
        <w:rPr>
          <w:rFonts w:ascii="Calibri" w:eastAsia="Calibri" w:hAnsi="Calibri" w:cs="Calibri"/>
          <w:sz w:val="22"/>
        </w:rPr>
        <w:tab/>
      </w:r>
      <w:r>
        <w:t xml:space="preserve">○ </w:t>
      </w:r>
      <w:r>
        <w:tab/>
      </w:r>
      <w:r>
        <w:rPr>
          <w:b/>
        </w:rPr>
        <w:t>Reports Page:</w:t>
      </w:r>
      <w:r>
        <w:t xml:space="preserve"> Daily summary charts (HRV trends, recovery time, total activity). </w:t>
      </w:r>
    </w:p>
    <w:p w14:paraId="6240A399" w14:textId="77777777" w:rsidR="003D2DBF" w:rsidRDefault="00F46528">
      <w:pPr>
        <w:tabs>
          <w:tab w:val="center" w:pos="832"/>
          <w:tab w:val="center" w:pos="3884"/>
        </w:tabs>
        <w:spacing w:after="43"/>
        <w:ind w:left="0" w:right="0" w:firstLine="0"/>
      </w:pPr>
      <w:r>
        <w:rPr>
          <w:rFonts w:ascii="Calibri" w:eastAsia="Calibri" w:hAnsi="Calibri" w:cs="Calibri"/>
          <w:sz w:val="22"/>
        </w:rPr>
        <w:tab/>
      </w:r>
      <w:r>
        <w:t xml:space="preserve">○ </w:t>
      </w:r>
      <w:r>
        <w:tab/>
      </w:r>
      <w:r>
        <w:rPr>
          <w:b/>
        </w:rPr>
        <w:t xml:space="preserve">Settings: </w:t>
      </w:r>
      <w:r>
        <w:t xml:space="preserve">Sharing of data, privacy, and pairing of devices. </w:t>
      </w:r>
    </w:p>
    <w:p w14:paraId="64D10ADB" w14:textId="77777777" w:rsidR="003D2DBF" w:rsidRDefault="00F46528">
      <w:pPr>
        <w:tabs>
          <w:tab w:val="center" w:pos="832"/>
          <w:tab w:val="center" w:pos="2893"/>
        </w:tabs>
        <w:spacing w:after="48" w:line="255" w:lineRule="auto"/>
        <w:ind w:left="0" w:right="0" w:firstLine="0"/>
      </w:pPr>
      <w:r>
        <w:rPr>
          <w:rFonts w:ascii="Calibri" w:eastAsia="Calibri" w:hAnsi="Calibri" w:cs="Calibri"/>
          <w:sz w:val="22"/>
        </w:rPr>
        <w:tab/>
      </w:r>
      <w:r>
        <w:t xml:space="preserve">● </w:t>
      </w:r>
      <w:r>
        <w:tab/>
      </w:r>
      <w:r>
        <w:rPr>
          <w:b/>
        </w:rPr>
        <w:t xml:space="preserve">Doctor Dashboard (React 19.2): </w:t>
      </w:r>
    </w:p>
    <w:p w14:paraId="429A7170" w14:textId="77777777" w:rsidR="003D2DBF" w:rsidRDefault="00F46528">
      <w:pPr>
        <w:tabs>
          <w:tab w:val="center" w:pos="832"/>
          <w:tab w:val="center" w:pos="4435"/>
        </w:tabs>
        <w:ind w:left="0" w:right="0" w:firstLine="0"/>
      </w:pPr>
      <w:r>
        <w:rPr>
          <w:rFonts w:ascii="Calibri" w:eastAsia="Calibri" w:hAnsi="Calibri" w:cs="Calibri"/>
          <w:sz w:val="22"/>
        </w:rPr>
        <w:tab/>
      </w:r>
      <w:r>
        <w:t xml:space="preserve">○ </w:t>
      </w:r>
      <w:r>
        <w:tab/>
      </w:r>
      <w:r>
        <w:rPr>
          <w:b/>
        </w:rPr>
        <w:t>Patient List View:</w:t>
      </w:r>
      <w:r>
        <w:t xml:space="preserve"> Displays heart rate patterns, alerts, and summaries. </w:t>
      </w:r>
    </w:p>
    <w:p w14:paraId="39FEB585" w14:textId="77777777" w:rsidR="003D2DBF" w:rsidRDefault="00F46528">
      <w:pPr>
        <w:tabs>
          <w:tab w:val="center" w:pos="832"/>
          <w:tab w:val="center" w:pos="4869"/>
        </w:tabs>
        <w:spacing w:after="43"/>
        <w:ind w:left="0" w:right="0" w:firstLine="0"/>
      </w:pPr>
      <w:r>
        <w:rPr>
          <w:rFonts w:ascii="Calibri" w:eastAsia="Calibri" w:hAnsi="Calibri" w:cs="Calibri"/>
          <w:sz w:val="22"/>
        </w:rPr>
        <w:tab/>
      </w:r>
      <w:r>
        <w:t xml:space="preserve">○ </w:t>
      </w:r>
      <w:r>
        <w:tab/>
      </w:r>
      <w:r>
        <w:rPr>
          <w:b/>
        </w:rPr>
        <w:t>Patient Details:</w:t>
      </w:r>
      <w:r>
        <w:t xml:space="preserve"> Interactive graphs, anomaly detection, and AI recommendations. </w:t>
      </w:r>
    </w:p>
    <w:p w14:paraId="7B86955E" w14:textId="77777777" w:rsidR="003D2DBF" w:rsidRDefault="00F46528">
      <w:pPr>
        <w:tabs>
          <w:tab w:val="center" w:pos="832"/>
          <w:tab w:val="center" w:pos="4240"/>
        </w:tabs>
        <w:spacing w:after="43"/>
        <w:ind w:left="0" w:right="0" w:firstLine="0"/>
      </w:pPr>
      <w:r>
        <w:rPr>
          <w:rFonts w:ascii="Calibri" w:eastAsia="Calibri" w:hAnsi="Calibri" w:cs="Calibri"/>
          <w:sz w:val="22"/>
        </w:rPr>
        <w:tab/>
      </w:r>
      <w:r>
        <w:t xml:space="preserve">○ </w:t>
      </w:r>
      <w:r>
        <w:tab/>
      </w:r>
      <w:r>
        <w:rPr>
          <w:b/>
        </w:rPr>
        <w:t>Alerts Panel:</w:t>
      </w:r>
      <w:r>
        <w:t xml:space="preserve"> Prioritized list of high-risk events detected by the AI. </w:t>
      </w:r>
    </w:p>
    <w:p w14:paraId="751D201F" w14:textId="77777777" w:rsidR="003D2DBF" w:rsidRDefault="00F46528">
      <w:pPr>
        <w:tabs>
          <w:tab w:val="center" w:pos="832"/>
          <w:tab w:val="center" w:pos="4956"/>
        </w:tabs>
        <w:spacing w:after="48" w:line="255" w:lineRule="auto"/>
        <w:ind w:left="0" w:right="0" w:firstLine="0"/>
      </w:pPr>
      <w:r>
        <w:rPr>
          <w:rFonts w:ascii="Calibri" w:eastAsia="Calibri" w:hAnsi="Calibri" w:cs="Calibri"/>
          <w:sz w:val="22"/>
        </w:rPr>
        <w:tab/>
      </w:r>
      <w:r>
        <w:t xml:space="preserve">○ </w:t>
      </w:r>
      <w:r>
        <w:tab/>
      </w:r>
      <w:r>
        <w:rPr>
          <w:b/>
        </w:rPr>
        <w:t>Access Control:</w:t>
      </w:r>
      <w:r>
        <w:t xml:space="preserve"> Login protected with </w:t>
      </w:r>
      <w:r>
        <w:rPr>
          <w:b/>
        </w:rPr>
        <w:t>OAuth 2.0</w:t>
      </w:r>
      <w:r>
        <w:t xml:space="preserve"> and </w:t>
      </w:r>
      <w:r>
        <w:rPr>
          <w:b/>
        </w:rPr>
        <w:t>multi-factor authentication</w:t>
      </w:r>
      <w:r>
        <w:t xml:space="preserve">. </w:t>
      </w:r>
    </w:p>
    <w:p w14:paraId="79663188" w14:textId="77777777" w:rsidR="003D2DBF" w:rsidRDefault="00F46528">
      <w:pPr>
        <w:tabs>
          <w:tab w:val="center" w:pos="832"/>
          <w:tab w:val="center" w:pos="2514"/>
        </w:tabs>
        <w:spacing w:after="48" w:line="255" w:lineRule="auto"/>
        <w:ind w:left="0" w:right="0" w:firstLine="0"/>
      </w:pPr>
      <w:r>
        <w:rPr>
          <w:rFonts w:ascii="Calibri" w:eastAsia="Calibri" w:hAnsi="Calibri" w:cs="Calibri"/>
          <w:sz w:val="22"/>
        </w:rPr>
        <w:tab/>
      </w:r>
      <w:r>
        <w:t xml:space="preserve">● </w:t>
      </w:r>
      <w:r>
        <w:tab/>
      </w:r>
      <w:r>
        <w:rPr>
          <w:b/>
        </w:rPr>
        <w:t xml:space="preserve">Accessibility Features: </w:t>
      </w:r>
    </w:p>
    <w:p w14:paraId="60871A60" w14:textId="77777777" w:rsidR="003D2DBF" w:rsidRDefault="00F46528">
      <w:pPr>
        <w:tabs>
          <w:tab w:val="center" w:pos="832"/>
          <w:tab w:val="center" w:pos="3226"/>
        </w:tabs>
        <w:spacing w:after="43"/>
        <w:ind w:left="0" w:right="0" w:firstLine="0"/>
      </w:pPr>
      <w:r>
        <w:rPr>
          <w:rFonts w:ascii="Calibri" w:eastAsia="Calibri" w:hAnsi="Calibri" w:cs="Calibri"/>
          <w:sz w:val="22"/>
        </w:rPr>
        <w:tab/>
      </w:r>
      <w:r>
        <w:t xml:space="preserve">○ </w:t>
      </w:r>
      <w:r>
        <w:tab/>
        <w:t xml:space="preserve">Adjustable font sizes and contrast modes. </w:t>
      </w:r>
    </w:p>
    <w:p w14:paraId="3A0BCB56" w14:textId="77777777" w:rsidR="003D2DBF" w:rsidRDefault="00F46528">
      <w:pPr>
        <w:tabs>
          <w:tab w:val="center" w:pos="832"/>
          <w:tab w:val="center" w:pos="3631"/>
        </w:tabs>
        <w:spacing w:after="43"/>
        <w:ind w:left="0" w:right="0" w:firstLine="0"/>
      </w:pPr>
      <w:r>
        <w:rPr>
          <w:rFonts w:ascii="Calibri" w:eastAsia="Calibri" w:hAnsi="Calibri" w:cs="Calibri"/>
          <w:sz w:val="22"/>
        </w:rPr>
        <w:tab/>
      </w:r>
      <w:r>
        <w:t xml:space="preserve">○ </w:t>
      </w:r>
      <w:r>
        <w:tab/>
        <w:t xml:space="preserve">Voice prompts for elderly or visually impaired users. </w:t>
      </w:r>
    </w:p>
    <w:p w14:paraId="718482BF" w14:textId="77777777" w:rsidR="003D2DBF" w:rsidRDefault="00F46528">
      <w:pPr>
        <w:tabs>
          <w:tab w:val="center" w:pos="832"/>
          <w:tab w:val="center" w:pos="3777"/>
        </w:tabs>
        <w:spacing w:after="267"/>
        <w:ind w:left="0" w:right="0" w:firstLine="0"/>
      </w:pPr>
      <w:r>
        <w:rPr>
          <w:rFonts w:ascii="Calibri" w:eastAsia="Calibri" w:hAnsi="Calibri" w:cs="Calibri"/>
          <w:sz w:val="22"/>
        </w:rPr>
        <w:tab/>
      </w:r>
      <w:r>
        <w:t xml:space="preserve">○ </w:t>
      </w:r>
      <w:r>
        <w:tab/>
        <w:t xml:space="preserve">Intuitive navigation with limited technical input required. </w:t>
      </w:r>
    </w:p>
    <w:p w14:paraId="0398D7CB" w14:textId="77777777" w:rsidR="003D2DBF" w:rsidRDefault="00F46528">
      <w:pPr>
        <w:spacing w:after="428" w:line="259" w:lineRule="auto"/>
        <w:ind w:left="1495" w:right="0" w:firstLine="0"/>
      </w:pPr>
      <w:r>
        <w:t xml:space="preserve"> </w:t>
      </w:r>
    </w:p>
    <w:p w14:paraId="199B4AB5" w14:textId="77777777" w:rsidR="003D2DBF" w:rsidRDefault="00F46528">
      <w:pPr>
        <w:pStyle w:val="Heading2"/>
        <w:spacing w:after="0"/>
        <w:ind w:left="770"/>
      </w:pPr>
      <w:r>
        <w:lastRenderedPageBreak/>
        <w:t xml:space="preserve">7.3 Other Interfaces </w:t>
      </w:r>
    </w:p>
    <w:tbl>
      <w:tblPr>
        <w:tblStyle w:val="TableGrid"/>
        <w:tblW w:w="7260" w:type="dxa"/>
        <w:tblInd w:w="785" w:type="dxa"/>
        <w:tblCellMar>
          <w:top w:w="157" w:type="dxa"/>
          <w:left w:w="820" w:type="dxa"/>
          <w:bottom w:w="137" w:type="dxa"/>
          <w:right w:w="69" w:type="dxa"/>
        </w:tblCellMar>
        <w:tblLook w:val="04A0" w:firstRow="1" w:lastRow="0" w:firstColumn="1" w:lastColumn="0" w:noHBand="0" w:noVBand="1"/>
      </w:tblPr>
      <w:tblGrid>
        <w:gridCol w:w="2380"/>
        <w:gridCol w:w="4880"/>
      </w:tblGrid>
      <w:tr w:rsidR="003D2DBF" w14:paraId="6A57BB48" w14:textId="77777777">
        <w:trPr>
          <w:trHeight w:val="740"/>
        </w:trPr>
        <w:tc>
          <w:tcPr>
            <w:tcW w:w="2380" w:type="dxa"/>
            <w:tcBorders>
              <w:top w:val="single" w:sz="8" w:space="0" w:color="000000"/>
              <w:left w:val="single" w:sz="8" w:space="0" w:color="000000"/>
              <w:bottom w:val="single" w:sz="8" w:space="0" w:color="000000"/>
              <w:right w:val="single" w:sz="8" w:space="0" w:color="000000"/>
            </w:tcBorders>
            <w:vAlign w:val="bottom"/>
          </w:tcPr>
          <w:p w14:paraId="758DD1ED" w14:textId="77777777" w:rsidR="003D2DBF" w:rsidRDefault="00F46528">
            <w:pPr>
              <w:spacing w:after="0" w:line="259" w:lineRule="auto"/>
              <w:ind w:left="10" w:right="0" w:firstLine="0"/>
            </w:pPr>
            <w:r>
              <w:rPr>
                <w:b/>
              </w:rPr>
              <w:t>Interface Type</w:t>
            </w:r>
            <w:r>
              <w:t xml:space="preserve"> </w:t>
            </w:r>
          </w:p>
        </w:tc>
        <w:tc>
          <w:tcPr>
            <w:tcW w:w="4880" w:type="dxa"/>
            <w:tcBorders>
              <w:top w:val="single" w:sz="8" w:space="0" w:color="000000"/>
              <w:left w:val="single" w:sz="8" w:space="0" w:color="000000"/>
              <w:bottom w:val="single" w:sz="8" w:space="0" w:color="000000"/>
              <w:right w:val="single" w:sz="8" w:space="0" w:color="000000"/>
            </w:tcBorders>
            <w:vAlign w:val="center"/>
          </w:tcPr>
          <w:p w14:paraId="5CBB5892" w14:textId="77777777" w:rsidR="003D2DBF" w:rsidRDefault="00F46528">
            <w:pPr>
              <w:spacing w:after="23" w:line="259" w:lineRule="auto"/>
              <w:ind w:left="0" w:right="0" w:firstLine="0"/>
            </w:pPr>
            <w:r>
              <w:rPr>
                <w:b/>
              </w:rPr>
              <w:t xml:space="preserve"> </w:t>
            </w:r>
          </w:p>
          <w:p w14:paraId="1A41D366" w14:textId="77777777" w:rsidR="003D2DBF" w:rsidRDefault="00F46528">
            <w:pPr>
              <w:spacing w:after="0" w:line="259" w:lineRule="auto"/>
              <w:ind w:left="0" w:right="0" w:firstLine="0"/>
            </w:pPr>
            <w:r>
              <w:rPr>
                <w:b/>
              </w:rPr>
              <w:t>Description</w:t>
            </w:r>
            <w:r>
              <w:t xml:space="preserve"> </w:t>
            </w:r>
          </w:p>
        </w:tc>
      </w:tr>
      <w:tr w:rsidR="003D2DBF" w14:paraId="1D00B031" w14:textId="77777777">
        <w:trPr>
          <w:trHeight w:val="1500"/>
        </w:trPr>
        <w:tc>
          <w:tcPr>
            <w:tcW w:w="2380" w:type="dxa"/>
            <w:tcBorders>
              <w:top w:val="single" w:sz="8" w:space="0" w:color="000000"/>
              <w:left w:val="single" w:sz="8" w:space="0" w:color="000000"/>
              <w:bottom w:val="single" w:sz="8" w:space="0" w:color="000000"/>
              <w:right w:val="single" w:sz="8" w:space="0" w:color="000000"/>
            </w:tcBorders>
          </w:tcPr>
          <w:p w14:paraId="42B8A115" w14:textId="77777777" w:rsidR="003D2DBF" w:rsidRDefault="00F46528">
            <w:pPr>
              <w:spacing w:after="23" w:line="259" w:lineRule="auto"/>
              <w:ind w:left="0" w:right="661" w:firstLine="0"/>
              <w:jc w:val="center"/>
            </w:pPr>
            <w:r>
              <w:t xml:space="preserve">Hardware </w:t>
            </w:r>
          </w:p>
          <w:p w14:paraId="400879FF" w14:textId="77777777" w:rsidR="003D2DBF" w:rsidRDefault="00F46528">
            <w:pPr>
              <w:spacing w:after="0" w:line="259" w:lineRule="auto"/>
              <w:ind w:left="0" w:right="650" w:firstLine="0"/>
              <w:jc w:val="center"/>
            </w:pPr>
            <w:r>
              <w:t xml:space="preserve">Interfaces </w:t>
            </w:r>
          </w:p>
        </w:tc>
        <w:tc>
          <w:tcPr>
            <w:tcW w:w="4880" w:type="dxa"/>
            <w:tcBorders>
              <w:top w:val="single" w:sz="8" w:space="0" w:color="000000"/>
              <w:left w:val="single" w:sz="8" w:space="0" w:color="000000"/>
              <w:bottom w:val="single" w:sz="8" w:space="0" w:color="000000"/>
              <w:right w:val="single" w:sz="8" w:space="0" w:color="000000"/>
            </w:tcBorders>
            <w:vAlign w:val="center"/>
          </w:tcPr>
          <w:p w14:paraId="203CFD89" w14:textId="77777777" w:rsidR="003D2DBF" w:rsidRDefault="00F46528">
            <w:pPr>
              <w:spacing w:after="23" w:line="259" w:lineRule="auto"/>
              <w:ind w:left="0" w:right="145" w:firstLine="0"/>
              <w:jc w:val="right"/>
            </w:pPr>
            <w:r>
              <w:t xml:space="preserve">Supports commercial wearables (Fitbit Charge </w:t>
            </w:r>
          </w:p>
          <w:p w14:paraId="5ED738B3" w14:textId="77777777" w:rsidR="003D2DBF" w:rsidRDefault="00F46528">
            <w:pPr>
              <w:spacing w:after="23" w:line="259" w:lineRule="auto"/>
              <w:ind w:left="0" w:right="0" w:firstLine="0"/>
            </w:pPr>
            <w:r>
              <w:t xml:space="preserve">6, Apple Watch Series 9, Polar H10, </w:t>
            </w:r>
          </w:p>
          <w:p w14:paraId="01A71342" w14:textId="77777777" w:rsidR="003D2DBF" w:rsidRDefault="00F46528">
            <w:pPr>
              <w:spacing w:after="23" w:line="259" w:lineRule="auto"/>
              <w:ind w:left="0" w:right="139" w:firstLine="0"/>
              <w:jc w:val="right"/>
            </w:pPr>
            <w:r>
              <w:t xml:space="preserve">ESP32+MAX30102). Devices connect via BLE </w:t>
            </w:r>
          </w:p>
          <w:p w14:paraId="019A717E" w14:textId="77777777" w:rsidR="003D2DBF" w:rsidRDefault="00F46528">
            <w:pPr>
              <w:spacing w:after="0" w:line="259" w:lineRule="auto"/>
              <w:ind w:left="0" w:right="0" w:firstLine="0"/>
            </w:pPr>
            <w:r>
              <w:t xml:space="preserve">5.3 for </w:t>
            </w:r>
            <w:r>
              <w:t xml:space="preserve">low-latency, energy-efficient data transmission. </w:t>
            </w:r>
          </w:p>
        </w:tc>
      </w:tr>
      <w:tr w:rsidR="003D2DBF" w14:paraId="1DAF9DCE" w14:textId="77777777">
        <w:trPr>
          <w:trHeight w:val="1000"/>
        </w:trPr>
        <w:tc>
          <w:tcPr>
            <w:tcW w:w="2380" w:type="dxa"/>
            <w:tcBorders>
              <w:top w:val="single" w:sz="8" w:space="0" w:color="000000"/>
              <w:left w:val="single" w:sz="8" w:space="0" w:color="000000"/>
              <w:bottom w:val="single" w:sz="8" w:space="0" w:color="000000"/>
              <w:right w:val="single" w:sz="8" w:space="0" w:color="000000"/>
            </w:tcBorders>
          </w:tcPr>
          <w:p w14:paraId="3E73F65E" w14:textId="77777777" w:rsidR="003D2DBF" w:rsidRDefault="00F46528">
            <w:pPr>
              <w:spacing w:after="23" w:line="259" w:lineRule="auto"/>
              <w:ind w:left="0" w:right="733" w:firstLine="0"/>
              <w:jc w:val="center"/>
            </w:pPr>
            <w:r>
              <w:t xml:space="preserve">Software </w:t>
            </w:r>
          </w:p>
          <w:p w14:paraId="01BF45F0" w14:textId="77777777" w:rsidR="003D2DBF" w:rsidRDefault="00F46528">
            <w:pPr>
              <w:spacing w:after="0" w:line="259" w:lineRule="auto"/>
              <w:ind w:left="0" w:right="650" w:firstLine="0"/>
              <w:jc w:val="center"/>
            </w:pPr>
            <w:r>
              <w:t xml:space="preserve">Interfaces </w:t>
            </w:r>
          </w:p>
        </w:tc>
        <w:tc>
          <w:tcPr>
            <w:tcW w:w="4880" w:type="dxa"/>
            <w:tcBorders>
              <w:top w:val="single" w:sz="8" w:space="0" w:color="000000"/>
              <w:left w:val="single" w:sz="8" w:space="0" w:color="000000"/>
              <w:bottom w:val="single" w:sz="8" w:space="0" w:color="000000"/>
              <w:right w:val="single" w:sz="8" w:space="0" w:color="000000"/>
            </w:tcBorders>
            <w:vAlign w:val="center"/>
          </w:tcPr>
          <w:p w14:paraId="21EAB273" w14:textId="77777777" w:rsidR="003D2DBF" w:rsidRDefault="00F46528">
            <w:pPr>
              <w:spacing w:after="23" w:line="259" w:lineRule="auto"/>
              <w:ind w:left="0" w:right="759" w:firstLine="0"/>
              <w:jc w:val="center"/>
            </w:pPr>
            <w:r>
              <w:t>Integration with</w:t>
            </w:r>
            <w:r>
              <w:rPr>
                <w:b/>
              </w:rPr>
              <w:t xml:space="preserve"> Google Fit API, Apple </w:t>
            </w:r>
          </w:p>
          <w:p w14:paraId="43CCAA57" w14:textId="77777777" w:rsidR="003D2DBF" w:rsidRDefault="00F46528">
            <w:pPr>
              <w:spacing w:after="0" w:line="259" w:lineRule="auto"/>
              <w:ind w:left="0" w:right="0" w:firstLine="0"/>
            </w:pPr>
            <w:r>
              <w:rPr>
                <w:b/>
              </w:rPr>
              <w:t xml:space="preserve">HealthKit, </w:t>
            </w:r>
            <w:r>
              <w:t xml:space="preserve">and </w:t>
            </w:r>
            <w:r>
              <w:rPr>
                <w:b/>
              </w:rPr>
              <w:t>AWS SDKs</w:t>
            </w:r>
            <w:r>
              <w:t xml:space="preserve"> for seamless health data exchange and synchronization. </w:t>
            </w:r>
          </w:p>
        </w:tc>
      </w:tr>
      <w:tr w:rsidR="003D2DBF" w14:paraId="7B784EFF" w14:textId="77777777">
        <w:trPr>
          <w:trHeight w:val="980"/>
        </w:trPr>
        <w:tc>
          <w:tcPr>
            <w:tcW w:w="2380" w:type="dxa"/>
            <w:tcBorders>
              <w:top w:val="single" w:sz="8" w:space="0" w:color="000000"/>
              <w:left w:val="single" w:sz="8" w:space="0" w:color="000000"/>
              <w:bottom w:val="single" w:sz="8" w:space="0" w:color="000000"/>
              <w:right w:val="single" w:sz="8" w:space="0" w:color="000000"/>
            </w:tcBorders>
          </w:tcPr>
          <w:p w14:paraId="7545A546" w14:textId="77777777" w:rsidR="003D2DBF" w:rsidRDefault="00F46528">
            <w:pPr>
              <w:spacing w:after="23" w:line="259" w:lineRule="auto"/>
              <w:ind w:left="10" w:right="0" w:firstLine="0"/>
            </w:pPr>
            <w:r>
              <w:t xml:space="preserve">Communication </w:t>
            </w:r>
          </w:p>
          <w:p w14:paraId="0BE26C8A" w14:textId="77777777" w:rsidR="003D2DBF" w:rsidRDefault="00F46528">
            <w:pPr>
              <w:spacing w:after="0" w:line="259" w:lineRule="auto"/>
              <w:ind w:left="0" w:right="650" w:firstLine="0"/>
              <w:jc w:val="center"/>
            </w:pPr>
            <w:r>
              <w:t xml:space="preserve">Interfaces </w:t>
            </w:r>
          </w:p>
        </w:tc>
        <w:tc>
          <w:tcPr>
            <w:tcW w:w="4880" w:type="dxa"/>
            <w:tcBorders>
              <w:top w:val="single" w:sz="8" w:space="0" w:color="000000"/>
              <w:left w:val="single" w:sz="8" w:space="0" w:color="000000"/>
              <w:bottom w:val="single" w:sz="8" w:space="0" w:color="000000"/>
              <w:right w:val="single" w:sz="8" w:space="0" w:color="000000"/>
            </w:tcBorders>
            <w:vAlign w:val="center"/>
          </w:tcPr>
          <w:p w14:paraId="086A9239" w14:textId="77777777" w:rsidR="003D2DBF" w:rsidRDefault="00F46528">
            <w:pPr>
              <w:spacing w:after="0" w:line="259" w:lineRule="auto"/>
              <w:ind w:left="0" w:right="0" w:firstLine="0"/>
            </w:pPr>
            <w:r>
              <w:t xml:space="preserve">Uses </w:t>
            </w:r>
            <w:r>
              <w:rPr>
                <w:b/>
              </w:rPr>
              <w:t xml:space="preserve">HTTPS with TLS 1.3 </w:t>
            </w:r>
            <w:r>
              <w:t xml:space="preserve">for all </w:t>
            </w:r>
            <w:r>
              <w:t xml:space="preserve">client-server communications. MQTT optional for IoT real-time data streaming. </w:t>
            </w:r>
          </w:p>
        </w:tc>
      </w:tr>
      <w:tr w:rsidR="003D2DBF" w14:paraId="21651E8A" w14:textId="77777777">
        <w:trPr>
          <w:trHeight w:val="1000"/>
        </w:trPr>
        <w:tc>
          <w:tcPr>
            <w:tcW w:w="2380" w:type="dxa"/>
            <w:tcBorders>
              <w:top w:val="single" w:sz="8" w:space="0" w:color="000000"/>
              <w:left w:val="single" w:sz="8" w:space="0" w:color="000000"/>
              <w:bottom w:val="single" w:sz="8" w:space="0" w:color="000000"/>
              <w:right w:val="single" w:sz="8" w:space="0" w:color="000000"/>
            </w:tcBorders>
          </w:tcPr>
          <w:p w14:paraId="517B98FA" w14:textId="77777777" w:rsidR="003D2DBF" w:rsidRDefault="00F46528">
            <w:pPr>
              <w:spacing w:after="23" w:line="259" w:lineRule="auto"/>
              <w:ind w:left="0" w:right="796" w:firstLine="0"/>
              <w:jc w:val="center"/>
            </w:pPr>
            <w:r>
              <w:t xml:space="preserve">Security </w:t>
            </w:r>
          </w:p>
          <w:p w14:paraId="0DA890E8" w14:textId="77777777" w:rsidR="003D2DBF" w:rsidRDefault="00F46528">
            <w:pPr>
              <w:spacing w:after="0" w:line="259" w:lineRule="auto"/>
              <w:ind w:left="0" w:right="650" w:firstLine="0"/>
              <w:jc w:val="center"/>
            </w:pPr>
            <w:r>
              <w:t xml:space="preserve">Interfaces </w:t>
            </w:r>
          </w:p>
        </w:tc>
        <w:tc>
          <w:tcPr>
            <w:tcW w:w="4880" w:type="dxa"/>
            <w:tcBorders>
              <w:top w:val="single" w:sz="8" w:space="0" w:color="000000"/>
              <w:left w:val="single" w:sz="8" w:space="0" w:color="000000"/>
              <w:bottom w:val="single" w:sz="8" w:space="0" w:color="000000"/>
              <w:right w:val="single" w:sz="8" w:space="0" w:color="000000"/>
            </w:tcBorders>
            <w:vAlign w:val="center"/>
          </w:tcPr>
          <w:p w14:paraId="16CBBED8" w14:textId="77777777" w:rsidR="003D2DBF" w:rsidRDefault="00F46528">
            <w:pPr>
              <w:spacing w:after="0" w:line="259" w:lineRule="auto"/>
              <w:ind w:left="0" w:right="0" w:firstLine="0"/>
            </w:pPr>
            <w:r>
              <w:t xml:space="preserve">Endpoint protection via </w:t>
            </w:r>
            <w:r>
              <w:rPr>
                <w:b/>
              </w:rPr>
              <w:t>CrowdStrike Falcon</w:t>
            </w:r>
            <w:r>
              <w:t xml:space="preserve">, cloud security by </w:t>
            </w:r>
            <w:r>
              <w:rPr>
                <w:b/>
              </w:rPr>
              <w:t>Zscaler/Prisma Cloud</w:t>
            </w:r>
            <w:r>
              <w:t xml:space="preserve">, and </w:t>
            </w:r>
            <w:r>
              <w:rPr>
                <w:b/>
              </w:rPr>
              <w:t>Darktrace ActiveAI</w:t>
            </w:r>
            <w:r>
              <w:t xml:space="preserve"> for anomaly detection. </w:t>
            </w:r>
          </w:p>
        </w:tc>
      </w:tr>
      <w:tr w:rsidR="003D2DBF" w14:paraId="7F0941BC" w14:textId="77777777">
        <w:trPr>
          <w:trHeight w:val="980"/>
        </w:trPr>
        <w:tc>
          <w:tcPr>
            <w:tcW w:w="2380" w:type="dxa"/>
            <w:tcBorders>
              <w:top w:val="single" w:sz="8" w:space="0" w:color="000000"/>
              <w:left w:val="single" w:sz="8" w:space="0" w:color="000000"/>
              <w:bottom w:val="single" w:sz="8" w:space="0" w:color="000000"/>
              <w:right w:val="single" w:sz="8" w:space="0" w:color="000000"/>
            </w:tcBorders>
          </w:tcPr>
          <w:p w14:paraId="3F516535" w14:textId="77777777" w:rsidR="003D2DBF" w:rsidRDefault="00F46528">
            <w:pPr>
              <w:spacing w:after="23" w:line="259" w:lineRule="auto"/>
              <w:ind w:left="0" w:right="671" w:firstLine="0"/>
              <w:jc w:val="center"/>
            </w:pPr>
            <w:r>
              <w:t xml:space="preserve">Backup &amp; </w:t>
            </w:r>
          </w:p>
          <w:p w14:paraId="30A46A43" w14:textId="77777777" w:rsidR="003D2DBF" w:rsidRDefault="00F46528">
            <w:pPr>
              <w:spacing w:after="0" w:line="259" w:lineRule="auto"/>
              <w:ind w:left="0" w:right="681" w:firstLine="0"/>
              <w:jc w:val="center"/>
            </w:pPr>
            <w:r>
              <w:t xml:space="preserve">Recovery </w:t>
            </w:r>
          </w:p>
        </w:tc>
        <w:tc>
          <w:tcPr>
            <w:tcW w:w="4880" w:type="dxa"/>
            <w:tcBorders>
              <w:top w:val="single" w:sz="8" w:space="0" w:color="000000"/>
              <w:left w:val="single" w:sz="8" w:space="0" w:color="000000"/>
              <w:bottom w:val="single" w:sz="8" w:space="0" w:color="000000"/>
              <w:right w:val="single" w:sz="8" w:space="0" w:color="000000"/>
            </w:tcBorders>
            <w:vAlign w:val="center"/>
          </w:tcPr>
          <w:p w14:paraId="2E8D552C" w14:textId="77777777" w:rsidR="003D2DBF" w:rsidRDefault="00F46528">
            <w:pPr>
              <w:spacing w:after="0" w:line="259" w:lineRule="auto"/>
              <w:ind w:left="0" w:right="0" w:firstLine="0"/>
            </w:pPr>
            <w:r>
              <w:t>AWS S3 with</w:t>
            </w:r>
            <w:r>
              <w:rPr>
                <w:b/>
              </w:rPr>
              <w:t xml:space="preserve"> Object Lock</w:t>
            </w:r>
            <w:r>
              <w:t xml:space="preserve"> and immutable snapshots ensures no data loss during failures or ransomware events. </w:t>
            </w:r>
          </w:p>
        </w:tc>
      </w:tr>
    </w:tbl>
    <w:p w14:paraId="212BD7D0" w14:textId="77777777" w:rsidR="003D2DBF" w:rsidRDefault="00F46528">
      <w:pPr>
        <w:spacing w:after="0" w:line="259" w:lineRule="auto"/>
        <w:ind w:left="55" w:right="0" w:firstLine="0"/>
      </w:pPr>
      <w:r>
        <w:t xml:space="preserve"> </w:t>
      </w:r>
    </w:p>
    <w:p w14:paraId="2A030C9F" w14:textId="77777777" w:rsidR="003D2DBF" w:rsidRDefault="00F46528">
      <w:pPr>
        <w:spacing w:after="304" w:line="259" w:lineRule="auto"/>
        <w:ind w:left="55" w:right="0" w:firstLine="0"/>
      </w:pPr>
      <w:r>
        <w:rPr>
          <w:b/>
          <w:sz w:val="48"/>
        </w:rPr>
        <w:t xml:space="preserve"> </w:t>
      </w:r>
    </w:p>
    <w:p w14:paraId="5208033B" w14:textId="77777777" w:rsidR="003D2DBF" w:rsidRDefault="00F46528">
      <w:pPr>
        <w:spacing w:after="304" w:line="259" w:lineRule="auto"/>
        <w:ind w:left="55" w:right="0" w:firstLine="0"/>
      </w:pPr>
      <w:r>
        <w:rPr>
          <w:b/>
          <w:sz w:val="48"/>
        </w:rPr>
        <w:t xml:space="preserve"> </w:t>
      </w:r>
    </w:p>
    <w:p w14:paraId="1870D59D" w14:textId="77777777" w:rsidR="003D2DBF" w:rsidRDefault="00F46528">
      <w:pPr>
        <w:pStyle w:val="Heading1"/>
        <w:spacing w:after="189"/>
        <w:ind w:left="50"/>
      </w:pPr>
      <w:r>
        <w:t xml:space="preserve">8. Non-Functional Requirements </w:t>
      </w:r>
    </w:p>
    <w:p w14:paraId="3BBFA015" w14:textId="77777777" w:rsidR="003D2DBF" w:rsidRDefault="00F46528">
      <w:pPr>
        <w:spacing w:after="288" w:line="259" w:lineRule="auto"/>
        <w:ind w:left="775" w:right="0" w:firstLine="0"/>
      </w:pPr>
      <w:r>
        <w:rPr>
          <w:b/>
          <w:sz w:val="36"/>
        </w:rPr>
        <w:t xml:space="preserve"> </w:t>
      </w:r>
    </w:p>
    <w:p w14:paraId="416D1A5F" w14:textId="77777777" w:rsidR="003D2DBF" w:rsidRDefault="00F46528">
      <w:pPr>
        <w:pStyle w:val="Heading2"/>
        <w:spacing w:after="0"/>
        <w:ind w:left="770"/>
      </w:pPr>
      <w:r>
        <w:t xml:space="preserve">8.1 System Performance </w:t>
      </w:r>
    </w:p>
    <w:tbl>
      <w:tblPr>
        <w:tblStyle w:val="TableGrid"/>
        <w:tblW w:w="8760" w:type="dxa"/>
        <w:tblInd w:w="785" w:type="dxa"/>
        <w:tblCellMar>
          <w:top w:w="162" w:type="dxa"/>
          <w:left w:w="95" w:type="dxa"/>
          <w:bottom w:w="132" w:type="dxa"/>
          <w:right w:w="50" w:type="dxa"/>
        </w:tblCellMar>
        <w:tblLook w:val="04A0" w:firstRow="1" w:lastRow="0" w:firstColumn="1" w:lastColumn="0" w:noHBand="0" w:noVBand="1"/>
      </w:tblPr>
      <w:tblGrid>
        <w:gridCol w:w="1680"/>
        <w:gridCol w:w="4140"/>
        <w:gridCol w:w="2940"/>
      </w:tblGrid>
      <w:tr w:rsidR="003D2DBF" w14:paraId="32E47176" w14:textId="77777777">
        <w:trPr>
          <w:trHeight w:val="740"/>
        </w:trPr>
        <w:tc>
          <w:tcPr>
            <w:tcW w:w="1680" w:type="dxa"/>
            <w:tcBorders>
              <w:top w:val="single" w:sz="8" w:space="0" w:color="000000"/>
              <w:left w:val="single" w:sz="8" w:space="0" w:color="000000"/>
              <w:bottom w:val="single" w:sz="8" w:space="0" w:color="000000"/>
              <w:right w:val="single" w:sz="8" w:space="0" w:color="000000"/>
            </w:tcBorders>
            <w:vAlign w:val="bottom"/>
          </w:tcPr>
          <w:p w14:paraId="11999910" w14:textId="77777777" w:rsidR="003D2DBF" w:rsidRDefault="00F46528">
            <w:pPr>
              <w:spacing w:after="0" w:line="259" w:lineRule="auto"/>
              <w:ind w:left="0" w:right="50" w:firstLine="0"/>
              <w:jc w:val="center"/>
            </w:pPr>
            <w:r>
              <w:rPr>
                <w:b/>
              </w:rPr>
              <w:t>Req. ID</w:t>
            </w:r>
            <w:r>
              <w:t xml:space="preserve"> </w:t>
            </w:r>
          </w:p>
        </w:tc>
        <w:tc>
          <w:tcPr>
            <w:tcW w:w="4140" w:type="dxa"/>
            <w:tcBorders>
              <w:top w:val="single" w:sz="8" w:space="0" w:color="000000"/>
              <w:left w:val="single" w:sz="8" w:space="0" w:color="000000"/>
              <w:bottom w:val="single" w:sz="8" w:space="0" w:color="000000"/>
              <w:right w:val="single" w:sz="8" w:space="0" w:color="000000"/>
            </w:tcBorders>
            <w:vAlign w:val="center"/>
          </w:tcPr>
          <w:p w14:paraId="4C91B987" w14:textId="77777777" w:rsidR="003D2DBF" w:rsidRDefault="00F46528">
            <w:pPr>
              <w:spacing w:after="23" w:line="259" w:lineRule="auto"/>
              <w:ind w:left="0" w:right="0" w:firstLine="0"/>
            </w:pPr>
            <w:r>
              <w:rPr>
                <w:b/>
              </w:rPr>
              <w:t xml:space="preserve"> </w:t>
            </w:r>
          </w:p>
          <w:p w14:paraId="0D874B29" w14:textId="77777777" w:rsidR="003D2DBF" w:rsidRDefault="00F46528">
            <w:pPr>
              <w:spacing w:after="0" w:line="259" w:lineRule="auto"/>
              <w:ind w:left="0" w:right="50" w:firstLine="0"/>
              <w:jc w:val="center"/>
            </w:pPr>
            <w:r>
              <w:rPr>
                <w:b/>
              </w:rPr>
              <w:t>Description</w:t>
            </w:r>
            <w:r>
              <w:t xml:space="preserve"> </w:t>
            </w:r>
          </w:p>
        </w:tc>
        <w:tc>
          <w:tcPr>
            <w:tcW w:w="2940" w:type="dxa"/>
            <w:tcBorders>
              <w:top w:val="single" w:sz="8" w:space="0" w:color="000000"/>
              <w:left w:val="single" w:sz="8" w:space="0" w:color="000000"/>
              <w:bottom w:val="single" w:sz="8" w:space="0" w:color="000000"/>
              <w:right w:val="single" w:sz="8" w:space="0" w:color="000000"/>
            </w:tcBorders>
            <w:vAlign w:val="bottom"/>
          </w:tcPr>
          <w:p w14:paraId="1A5B1294" w14:textId="77777777" w:rsidR="003D2DBF" w:rsidRDefault="00F46528">
            <w:pPr>
              <w:spacing w:after="0" w:line="259" w:lineRule="auto"/>
              <w:ind w:left="0" w:right="50" w:firstLine="0"/>
              <w:jc w:val="center"/>
            </w:pPr>
            <w:r>
              <w:rPr>
                <w:b/>
              </w:rPr>
              <w:t xml:space="preserve">Response Time / Target </w:t>
            </w:r>
          </w:p>
        </w:tc>
      </w:tr>
      <w:tr w:rsidR="003D2DBF" w14:paraId="10DBAD69" w14:textId="77777777">
        <w:trPr>
          <w:trHeight w:val="740"/>
        </w:trPr>
        <w:tc>
          <w:tcPr>
            <w:tcW w:w="1680" w:type="dxa"/>
            <w:tcBorders>
              <w:top w:val="single" w:sz="8" w:space="0" w:color="000000"/>
              <w:left w:val="single" w:sz="8" w:space="0" w:color="000000"/>
              <w:bottom w:val="single" w:sz="8" w:space="0" w:color="000000"/>
              <w:right w:val="single" w:sz="8" w:space="0" w:color="000000"/>
            </w:tcBorders>
            <w:vAlign w:val="bottom"/>
          </w:tcPr>
          <w:p w14:paraId="00E19077" w14:textId="77777777" w:rsidR="003D2DBF" w:rsidRDefault="00F46528">
            <w:pPr>
              <w:spacing w:after="0" w:line="259" w:lineRule="auto"/>
              <w:ind w:left="15" w:right="0" w:firstLine="0"/>
            </w:pPr>
            <w:r>
              <w:lastRenderedPageBreak/>
              <w:t xml:space="preserve">PERF-1.1 </w:t>
            </w:r>
          </w:p>
        </w:tc>
        <w:tc>
          <w:tcPr>
            <w:tcW w:w="4140" w:type="dxa"/>
            <w:tcBorders>
              <w:top w:val="single" w:sz="8" w:space="0" w:color="000000"/>
              <w:left w:val="single" w:sz="8" w:space="0" w:color="000000"/>
              <w:bottom w:val="single" w:sz="8" w:space="0" w:color="000000"/>
              <w:right w:val="single" w:sz="8" w:space="0" w:color="000000"/>
            </w:tcBorders>
            <w:vAlign w:val="center"/>
          </w:tcPr>
          <w:p w14:paraId="686FDB7A" w14:textId="77777777" w:rsidR="003D2DBF" w:rsidRDefault="00F46528">
            <w:pPr>
              <w:spacing w:after="0" w:line="259" w:lineRule="auto"/>
              <w:ind w:left="0" w:right="0" w:firstLine="0"/>
            </w:pPr>
            <w:r>
              <w:t xml:space="preserve">Time for </w:t>
            </w:r>
            <w:r>
              <w:t xml:space="preserve">user navigation between standard screens (e.g., from Dashboard to Reports). </w:t>
            </w:r>
          </w:p>
        </w:tc>
        <w:tc>
          <w:tcPr>
            <w:tcW w:w="2940" w:type="dxa"/>
            <w:tcBorders>
              <w:top w:val="single" w:sz="8" w:space="0" w:color="000000"/>
              <w:left w:val="single" w:sz="8" w:space="0" w:color="000000"/>
              <w:bottom w:val="single" w:sz="8" w:space="0" w:color="000000"/>
              <w:right w:val="single" w:sz="8" w:space="0" w:color="000000"/>
            </w:tcBorders>
            <w:vAlign w:val="bottom"/>
          </w:tcPr>
          <w:p w14:paraId="2643C4A5" w14:textId="77777777" w:rsidR="003D2DBF" w:rsidRDefault="00F46528">
            <w:pPr>
              <w:spacing w:after="0" w:line="259" w:lineRule="auto"/>
              <w:ind w:left="15" w:right="0" w:firstLine="0"/>
            </w:pPr>
            <w:r>
              <w:t xml:space="preserve">≤ 1 second </w:t>
            </w:r>
          </w:p>
        </w:tc>
      </w:tr>
      <w:tr w:rsidR="003D2DBF" w14:paraId="50FBBF18" w14:textId="77777777">
        <w:trPr>
          <w:trHeight w:val="960"/>
        </w:trPr>
        <w:tc>
          <w:tcPr>
            <w:tcW w:w="1680" w:type="dxa"/>
            <w:tcBorders>
              <w:top w:val="single" w:sz="8" w:space="0" w:color="000000"/>
              <w:left w:val="single" w:sz="8" w:space="0" w:color="000000"/>
              <w:bottom w:val="single" w:sz="8" w:space="0" w:color="000000"/>
              <w:right w:val="single" w:sz="8" w:space="0" w:color="000000"/>
            </w:tcBorders>
            <w:vAlign w:val="center"/>
          </w:tcPr>
          <w:p w14:paraId="569842DA" w14:textId="77777777" w:rsidR="003D2DBF" w:rsidRDefault="00F46528">
            <w:pPr>
              <w:spacing w:after="0" w:line="259" w:lineRule="auto"/>
              <w:ind w:left="15" w:right="0" w:firstLine="0"/>
            </w:pPr>
            <w:r>
              <w:t xml:space="preserve">PERF-1.2 </w:t>
            </w:r>
          </w:p>
        </w:tc>
        <w:tc>
          <w:tcPr>
            <w:tcW w:w="4140" w:type="dxa"/>
            <w:tcBorders>
              <w:top w:val="single" w:sz="8" w:space="0" w:color="000000"/>
              <w:left w:val="single" w:sz="8" w:space="0" w:color="000000"/>
              <w:bottom w:val="single" w:sz="8" w:space="0" w:color="000000"/>
              <w:right w:val="single" w:sz="8" w:space="0" w:color="000000"/>
            </w:tcBorders>
            <w:vAlign w:val="bottom"/>
          </w:tcPr>
          <w:p w14:paraId="2A497765" w14:textId="77777777" w:rsidR="003D2DBF" w:rsidRDefault="00F46528">
            <w:pPr>
              <w:spacing w:after="0" w:line="259" w:lineRule="auto"/>
              <w:ind w:left="0" w:right="0" w:firstLine="0"/>
            </w:pPr>
            <w:r>
              <w:t xml:space="preserve">Time for the system to process and display new session data or health summaries. </w:t>
            </w:r>
          </w:p>
        </w:tc>
        <w:tc>
          <w:tcPr>
            <w:tcW w:w="2940" w:type="dxa"/>
            <w:tcBorders>
              <w:top w:val="single" w:sz="8" w:space="0" w:color="000000"/>
              <w:left w:val="single" w:sz="8" w:space="0" w:color="000000"/>
              <w:bottom w:val="single" w:sz="8" w:space="0" w:color="000000"/>
              <w:right w:val="single" w:sz="8" w:space="0" w:color="000000"/>
            </w:tcBorders>
            <w:vAlign w:val="center"/>
          </w:tcPr>
          <w:p w14:paraId="5F761B22" w14:textId="77777777" w:rsidR="003D2DBF" w:rsidRDefault="00F46528">
            <w:pPr>
              <w:spacing w:after="0" w:line="259" w:lineRule="auto"/>
              <w:ind w:left="15" w:right="0" w:firstLine="0"/>
            </w:pPr>
            <w:r>
              <w:t xml:space="preserve">≤ 3 seconds </w:t>
            </w:r>
          </w:p>
        </w:tc>
      </w:tr>
      <w:tr w:rsidR="003D2DBF" w14:paraId="25A0305F" w14:textId="77777777">
        <w:trPr>
          <w:trHeight w:val="980"/>
        </w:trPr>
        <w:tc>
          <w:tcPr>
            <w:tcW w:w="1680" w:type="dxa"/>
            <w:tcBorders>
              <w:top w:val="single" w:sz="8" w:space="0" w:color="000000"/>
              <w:left w:val="single" w:sz="8" w:space="0" w:color="000000"/>
              <w:bottom w:val="single" w:sz="8" w:space="0" w:color="000000"/>
              <w:right w:val="single" w:sz="8" w:space="0" w:color="000000"/>
            </w:tcBorders>
            <w:vAlign w:val="center"/>
          </w:tcPr>
          <w:p w14:paraId="64DECA18" w14:textId="77777777" w:rsidR="003D2DBF" w:rsidRDefault="00F46528">
            <w:pPr>
              <w:spacing w:after="0" w:line="259" w:lineRule="auto"/>
              <w:ind w:left="15" w:right="0" w:firstLine="0"/>
            </w:pPr>
            <w:r>
              <w:t xml:space="preserve">PERF-1.3 </w:t>
            </w:r>
          </w:p>
        </w:tc>
        <w:tc>
          <w:tcPr>
            <w:tcW w:w="4140" w:type="dxa"/>
            <w:tcBorders>
              <w:top w:val="single" w:sz="8" w:space="0" w:color="000000"/>
              <w:left w:val="single" w:sz="8" w:space="0" w:color="000000"/>
              <w:bottom w:val="single" w:sz="8" w:space="0" w:color="000000"/>
              <w:right w:val="single" w:sz="8" w:space="0" w:color="000000"/>
            </w:tcBorders>
            <w:vAlign w:val="bottom"/>
          </w:tcPr>
          <w:p w14:paraId="51FBD468" w14:textId="77777777" w:rsidR="003D2DBF" w:rsidRDefault="00F46528">
            <w:pPr>
              <w:spacing w:after="0" w:line="259" w:lineRule="auto"/>
              <w:ind w:left="0" w:right="0" w:firstLine="0"/>
            </w:pPr>
            <w:r>
              <w:t xml:space="preserve">Time for AI-based analysis and cloud update </w:t>
            </w:r>
            <w:r>
              <w:t xml:space="preserve">after session completion. </w:t>
            </w:r>
          </w:p>
        </w:tc>
        <w:tc>
          <w:tcPr>
            <w:tcW w:w="2940" w:type="dxa"/>
            <w:tcBorders>
              <w:top w:val="single" w:sz="8" w:space="0" w:color="000000"/>
              <w:left w:val="single" w:sz="8" w:space="0" w:color="000000"/>
              <w:bottom w:val="single" w:sz="8" w:space="0" w:color="000000"/>
              <w:right w:val="single" w:sz="8" w:space="0" w:color="000000"/>
            </w:tcBorders>
            <w:vAlign w:val="center"/>
          </w:tcPr>
          <w:p w14:paraId="451083E1" w14:textId="77777777" w:rsidR="003D2DBF" w:rsidRDefault="00F46528">
            <w:pPr>
              <w:spacing w:after="0" w:line="259" w:lineRule="auto"/>
              <w:ind w:left="15" w:right="0" w:firstLine="0"/>
            </w:pPr>
            <w:r>
              <w:t xml:space="preserve">≤ 7 seconds </w:t>
            </w:r>
          </w:p>
        </w:tc>
      </w:tr>
      <w:tr w:rsidR="003D2DBF" w14:paraId="364079E7" w14:textId="77777777">
        <w:trPr>
          <w:trHeight w:val="1240"/>
        </w:trPr>
        <w:tc>
          <w:tcPr>
            <w:tcW w:w="1680" w:type="dxa"/>
            <w:tcBorders>
              <w:top w:val="single" w:sz="8" w:space="0" w:color="000000"/>
              <w:left w:val="single" w:sz="8" w:space="0" w:color="000000"/>
              <w:bottom w:val="single" w:sz="8" w:space="0" w:color="000000"/>
              <w:right w:val="single" w:sz="8" w:space="0" w:color="000000"/>
            </w:tcBorders>
          </w:tcPr>
          <w:p w14:paraId="0D6C79FE" w14:textId="77777777" w:rsidR="003D2DBF" w:rsidRDefault="00F46528">
            <w:pPr>
              <w:spacing w:after="0" w:line="259" w:lineRule="auto"/>
              <w:ind w:left="15" w:right="0" w:firstLine="0"/>
            </w:pPr>
            <w:r>
              <w:t xml:space="preserve">PERF-1.4 </w:t>
            </w:r>
          </w:p>
        </w:tc>
        <w:tc>
          <w:tcPr>
            <w:tcW w:w="4140" w:type="dxa"/>
            <w:tcBorders>
              <w:top w:val="single" w:sz="8" w:space="0" w:color="000000"/>
              <w:left w:val="single" w:sz="8" w:space="0" w:color="000000"/>
              <w:bottom w:val="single" w:sz="8" w:space="0" w:color="000000"/>
              <w:right w:val="single" w:sz="8" w:space="0" w:color="000000"/>
            </w:tcBorders>
            <w:vAlign w:val="center"/>
          </w:tcPr>
          <w:p w14:paraId="1590B1B5" w14:textId="77777777" w:rsidR="003D2DBF" w:rsidRDefault="00F46528">
            <w:pPr>
              <w:spacing w:after="0" w:line="259" w:lineRule="auto"/>
              <w:ind w:left="0" w:right="10" w:firstLine="0"/>
            </w:pPr>
            <w:r>
              <w:t xml:space="preserve">Time for synchronization between mobile device and cloud servers. </w:t>
            </w:r>
          </w:p>
        </w:tc>
        <w:tc>
          <w:tcPr>
            <w:tcW w:w="2940" w:type="dxa"/>
            <w:tcBorders>
              <w:top w:val="single" w:sz="8" w:space="0" w:color="000000"/>
              <w:left w:val="single" w:sz="8" w:space="0" w:color="000000"/>
              <w:bottom w:val="single" w:sz="8" w:space="0" w:color="000000"/>
              <w:right w:val="single" w:sz="8" w:space="0" w:color="000000"/>
            </w:tcBorders>
            <w:vAlign w:val="bottom"/>
          </w:tcPr>
          <w:p w14:paraId="6AFE3B94" w14:textId="77777777" w:rsidR="003D2DBF" w:rsidRDefault="00F46528">
            <w:pPr>
              <w:spacing w:after="0" w:line="259" w:lineRule="auto"/>
              <w:ind w:left="15" w:right="0" w:firstLine="0"/>
            </w:pPr>
            <w:r>
              <w:t xml:space="preserve">≤ 2 seconds for edge-to-cloud updates; ≤ 24 hours for full data backups </w:t>
            </w:r>
          </w:p>
        </w:tc>
      </w:tr>
      <w:tr w:rsidR="003D2DBF" w14:paraId="2A7ED4C2" w14:textId="77777777">
        <w:trPr>
          <w:trHeight w:val="960"/>
        </w:trPr>
        <w:tc>
          <w:tcPr>
            <w:tcW w:w="1680" w:type="dxa"/>
            <w:tcBorders>
              <w:top w:val="single" w:sz="8" w:space="0" w:color="000000"/>
              <w:left w:val="single" w:sz="8" w:space="0" w:color="000000"/>
              <w:bottom w:val="single" w:sz="8" w:space="0" w:color="000000"/>
              <w:right w:val="single" w:sz="8" w:space="0" w:color="000000"/>
            </w:tcBorders>
            <w:vAlign w:val="center"/>
          </w:tcPr>
          <w:p w14:paraId="6291645D" w14:textId="77777777" w:rsidR="003D2DBF" w:rsidRDefault="00F46528">
            <w:pPr>
              <w:spacing w:after="0" w:line="259" w:lineRule="auto"/>
              <w:ind w:left="15" w:right="0" w:firstLine="0"/>
            </w:pPr>
            <w:r>
              <w:t xml:space="preserve">PERF-1.5 </w:t>
            </w:r>
          </w:p>
        </w:tc>
        <w:tc>
          <w:tcPr>
            <w:tcW w:w="4140" w:type="dxa"/>
            <w:tcBorders>
              <w:top w:val="single" w:sz="8" w:space="0" w:color="000000"/>
              <w:left w:val="single" w:sz="8" w:space="0" w:color="000000"/>
              <w:bottom w:val="single" w:sz="8" w:space="0" w:color="000000"/>
              <w:right w:val="single" w:sz="8" w:space="0" w:color="000000"/>
            </w:tcBorders>
            <w:vAlign w:val="bottom"/>
          </w:tcPr>
          <w:p w14:paraId="7EC42EA1" w14:textId="77777777" w:rsidR="003D2DBF" w:rsidRDefault="00F46528">
            <w:pPr>
              <w:spacing w:after="0" w:line="259" w:lineRule="auto"/>
              <w:ind w:left="0" w:right="0" w:firstLine="0"/>
            </w:pPr>
            <w:r>
              <w:t>Real-time heart rate and SpO</w:t>
            </w:r>
            <w:r>
              <w:rPr>
                <w:rFonts w:ascii="MS PGothic" w:eastAsia="MS PGothic" w:hAnsi="MS PGothic" w:cs="MS PGothic"/>
              </w:rPr>
              <w:t>₂</w:t>
            </w:r>
            <w:r>
              <w:t xml:space="preserve"> updates </w:t>
            </w:r>
            <w:r>
              <w:t xml:space="preserve">displayed on mobile. </w:t>
            </w:r>
          </w:p>
        </w:tc>
        <w:tc>
          <w:tcPr>
            <w:tcW w:w="2940" w:type="dxa"/>
            <w:tcBorders>
              <w:top w:val="single" w:sz="8" w:space="0" w:color="000000"/>
              <w:left w:val="single" w:sz="8" w:space="0" w:color="000000"/>
              <w:bottom w:val="single" w:sz="8" w:space="0" w:color="000000"/>
              <w:right w:val="single" w:sz="8" w:space="0" w:color="000000"/>
            </w:tcBorders>
            <w:vAlign w:val="center"/>
          </w:tcPr>
          <w:p w14:paraId="473DD771" w14:textId="77777777" w:rsidR="003D2DBF" w:rsidRDefault="00F46528">
            <w:pPr>
              <w:spacing w:after="0" w:line="259" w:lineRule="auto"/>
              <w:ind w:left="15" w:right="0" w:firstLine="0"/>
            </w:pPr>
            <w:r>
              <w:t xml:space="preserve">≤ 0.5 seconds (500ms) latency </w:t>
            </w:r>
          </w:p>
        </w:tc>
      </w:tr>
    </w:tbl>
    <w:p w14:paraId="5EB4CD9F" w14:textId="77777777" w:rsidR="003D2DBF" w:rsidRDefault="00F46528">
      <w:pPr>
        <w:spacing w:after="0" w:line="259" w:lineRule="auto"/>
        <w:ind w:left="55" w:right="0" w:firstLine="0"/>
      </w:pPr>
      <w:r>
        <w:t xml:space="preserve"> </w:t>
      </w:r>
    </w:p>
    <w:p w14:paraId="594140F9" w14:textId="77777777" w:rsidR="003D2DBF" w:rsidRDefault="00F46528">
      <w:pPr>
        <w:spacing w:after="403" w:line="259" w:lineRule="auto"/>
        <w:ind w:left="775" w:right="0" w:firstLine="0"/>
      </w:pPr>
      <w:r>
        <w:rPr>
          <w:b/>
          <w:sz w:val="36"/>
        </w:rPr>
        <w:t xml:space="preserve"> </w:t>
      </w:r>
    </w:p>
    <w:p w14:paraId="37668618" w14:textId="77777777" w:rsidR="003D2DBF" w:rsidRDefault="00F46528">
      <w:pPr>
        <w:spacing w:after="408" w:line="259" w:lineRule="auto"/>
        <w:ind w:left="775" w:right="0" w:firstLine="0"/>
      </w:pPr>
      <w:r>
        <w:rPr>
          <w:b/>
          <w:sz w:val="36"/>
        </w:rPr>
        <w:t xml:space="preserve"> </w:t>
      </w:r>
    </w:p>
    <w:p w14:paraId="7333274C" w14:textId="77777777" w:rsidR="003D2DBF" w:rsidRDefault="00F46528">
      <w:pPr>
        <w:spacing w:after="408" w:line="259" w:lineRule="auto"/>
        <w:ind w:left="775" w:right="0" w:firstLine="0"/>
      </w:pPr>
      <w:r>
        <w:rPr>
          <w:b/>
          <w:sz w:val="36"/>
        </w:rPr>
        <w:t xml:space="preserve"> </w:t>
      </w:r>
    </w:p>
    <w:p w14:paraId="0C7793FC" w14:textId="77777777" w:rsidR="003D2DBF" w:rsidRDefault="00F46528">
      <w:pPr>
        <w:spacing w:after="0" w:line="259" w:lineRule="auto"/>
        <w:ind w:left="10" w:right="5179"/>
        <w:jc w:val="right"/>
      </w:pPr>
      <w:r>
        <w:rPr>
          <w:b/>
          <w:sz w:val="36"/>
        </w:rPr>
        <w:t xml:space="preserve">8.2 Information Security </w:t>
      </w:r>
    </w:p>
    <w:p w14:paraId="6274EA4F" w14:textId="77777777" w:rsidR="003D2DBF" w:rsidRDefault="00F46528">
      <w:pPr>
        <w:spacing w:after="0" w:line="259" w:lineRule="auto"/>
        <w:ind w:left="55" w:right="0" w:firstLine="0"/>
      </w:pPr>
      <w:r>
        <w:rPr>
          <w:sz w:val="22"/>
        </w:rPr>
        <w:t xml:space="preserve"> </w:t>
      </w:r>
    </w:p>
    <w:tbl>
      <w:tblPr>
        <w:tblStyle w:val="TableGrid"/>
        <w:tblW w:w="7360" w:type="dxa"/>
        <w:tblInd w:w="785" w:type="dxa"/>
        <w:tblCellMar>
          <w:top w:w="157" w:type="dxa"/>
          <w:left w:w="95" w:type="dxa"/>
          <w:bottom w:w="132" w:type="dxa"/>
          <w:right w:w="73" w:type="dxa"/>
        </w:tblCellMar>
        <w:tblLook w:val="04A0" w:firstRow="1" w:lastRow="0" w:firstColumn="1" w:lastColumn="0" w:noHBand="0" w:noVBand="1"/>
      </w:tblPr>
      <w:tblGrid>
        <w:gridCol w:w="1620"/>
        <w:gridCol w:w="5740"/>
      </w:tblGrid>
      <w:tr w:rsidR="003D2DBF" w14:paraId="19DBF41D" w14:textId="77777777">
        <w:trPr>
          <w:trHeight w:val="740"/>
        </w:trPr>
        <w:tc>
          <w:tcPr>
            <w:tcW w:w="1620" w:type="dxa"/>
            <w:tcBorders>
              <w:top w:val="single" w:sz="8" w:space="0" w:color="000000"/>
              <w:left w:val="single" w:sz="8" w:space="0" w:color="000000"/>
              <w:bottom w:val="single" w:sz="8" w:space="0" w:color="000000"/>
              <w:right w:val="single" w:sz="8" w:space="0" w:color="000000"/>
            </w:tcBorders>
            <w:vAlign w:val="bottom"/>
          </w:tcPr>
          <w:p w14:paraId="3A4DC8A5" w14:textId="77777777" w:rsidR="003D2DBF" w:rsidRDefault="00F46528">
            <w:pPr>
              <w:spacing w:after="0" w:line="259" w:lineRule="auto"/>
              <w:ind w:left="0" w:right="27" w:firstLine="0"/>
              <w:jc w:val="center"/>
            </w:pPr>
            <w:r>
              <w:rPr>
                <w:b/>
              </w:rPr>
              <w:t>Req. ID</w:t>
            </w:r>
            <w:r>
              <w:t xml:space="preserve"> </w:t>
            </w:r>
          </w:p>
        </w:tc>
        <w:tc>
          <w:tcPr>
            <w:tcW w:w="5740" w:type="dxa"/>
            <w:tcBorders>
              <w:top w:val="single" w:sz="8" w:space="0" w:color="000000"/>
              <w:left w:val="single" w:sz="8" w:space="0" w:color="000000"/>
              <w:bottom w:val="single" w:sz="8" w:space="0" w:color="000000"/>
              <w:right w:val="single" w:sz="8" w:space="0" w:color="000000"/>
            </w:tcBorders>
            <w:vAlign w:val="center"/>
          </w:tcPr>
          <w:p w14:paraId="551723A7" w14:textId="77777777" w:rsidR="003D2DBF" w:rsidRDefault="00F46528">
            <w:pPr>
              <w:spacing w:after="23" w:line="259" w:lineRule="auto"/>
              <w:ind w:left="0" w:right="0" w:firstLine="0"/>
            </w:pPr>
            <w:r>
              <w:rPr>
                <w:b/>
              </w:rPr>
              <w:t xml:space="preserve"> </w:t>
            </w:r>
          </w:p>
          <w:p w14:paraId="73BFA2F8" w14:textId="77777777" w:rsidR="003D2DBF" w:rsidRDefault="00F46528">
            <w:pPr>
              <w:spacing w:after="0" w:line="259" w:lineRule="auto"/>
              <w:ind w:left="0" w:right="37" w:firstLine="0"/>
              <w:jc w:val="center"/>
            </w:pPr>
            <w:r>
              <w:rPr>
                <w:b/>
              </w:rPr>
              <w:t>Description</w:t>
            </w:r>
            <w:r>
              <w:t xml:space="preserve"> </w:t>
            </w:r>
          </w:p>
        </w:tc>
      </w:tr>
      <w:tr w:rsidR="003D2DBF" w14:paraId="7B5B6F2D"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2630C54B" w14:textId="77777777" w:rsidR="003D2DBF" w:rsidRDefault="00F46528">
            <w:pPr>
              <w:spacing w:after="0" w:line="259" w:lineRule="auto"/>
              <w:ind w:left="15" w:right="0" w:firstLine="0"/>
            </w:pPr>
            <w:r>
              <w:t xml:space="preserve">SEC-1.1 </w:t>
            </w:r>
          </w:p>
        </w:tc>
        <w:tc>
          <w:tcPr>
            <w:tcW w:w="5740" w:type="dxa"/>
            <w:tcBorders>
              <w:top w:val="single" w:sz="8" w:space="0" w:color="000000"/>
              <w:left w:val="single" w:sz="8" w:space="0" w:color="000000"/>
              <w:bottom w:val="single" w:sz="8" w:space="0" w:color="000000"/>
              <w:right w:val="single" w:sz="8" w:space="0" w:color="000000"/>
            </w:tcBorders>
            <w:vAlign w:val="center"/>
          </w:tcPr>
          <w:p w14:paraId="380D9009" w14:textId="77777777" w:rsidR="003D2DBF" w:rsidRDefault="00F46528">
            <w:pPr>
              <w:spacing w:after="0" w:line="259" w:lineRule="auto"/>
              <w:ind w:left="0" w:right="0" w:firstLine="0"/>
            </w:pPr>
            <w:r>
              <w:t xml:space="preserve">All sensitive data (user credentials, health data) must be encrypted in transit (TLS 1.3) and at rest (AES-256). </w:t>
            </w:r>
          </w:p>
        </w:tc>
      </w:tr>
      <w:tr w:rsidR="003D2DBF" w14:paraId="302D554A"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7DC4FD3E" w14:textId="77777777" w:rsidR="003D2DBF" w:rsidRDefault="00F46528">
            <w:pPr>
              <w:spacing w:after="0" w:line="259" w:lineRule="auto"/>
              <w:ind w:left="15" w:right="0" w:firstLine="0"/>
            </w:pPr>
            <w:r>
              <w:t xml:space="preserve">SEC-1.2 </w:t>
            </w:r>
          </w:p>
        </w:tc>
        <w:tc>
          <w:tcPr>
            <w:tcW w:w="5740" w:type="dxa"/>
            <w:tcBorders>
              <w:top w:val="single" w:sz="8" w:space="0" w:color="000000"/>
              <w:left w:val="single" w:sz="8" w:space="0" w:color="000000"/>
              <w:bottom w:val="single" w:sz="8" w:space="0" w:color="000000"/>
              <w:right w:val="single" w:sz="8" w:space="0" w:color="000000"/>
            </w:tcBorders>
            <w:vAlign w:val="bottom"/>
          </w:tcPr>
          <w:p w14:paraId="093422F2" w14:textId="77777777" w:rsidR="003D2DBF" w:rsidRDefault="00F46528">
            <w:pPr>
              <w:spacing w:after="0" w:line="259" w:lineRule="auto"/>
              <w:ind w:left="0" w:right="0" w:firstLine="0"/>
            </w:pPr>
            <w:r>
              <w:t xml:space="preserve">PHI </w:t>
            </w:r>
            <w:r>
              <w:t xml:space="preserve">must only be stored in HIPAA-eligible cloud environments (AWS RDS, EC2, S3) that have passed full testing. </w:t>
            </w:r>
          </w:p>
        </w:tc>
      </w:tr>
      <w:tr w:rsidR="003D2DBF" w14:paraId="1F923D19" w14:textId="77777777">
        <w:trPr>
          <w:trHeight w:val="960"/>
        </w:trPr>
        <w:tc>
          <w:tcPr>
            <w:tcW w:w="1620" w:type="dxa"/>
            <w:tcBorders>
              <w:top w:val="single" w:sz="8" w:space="0" w:color="000000"/>
              <w:left w:val="single" w:sz="8" w:space="0" w:color="000000"/>
              <w:bottom w:val="single" w:sz="8" w:space="0" w:color="000000"/>
              <w:right w:val="single" w:sz="8" w:space="0" w:color="000000"/>
            </w:tcBorders>
          </w:tcPr>
          <w:p w14:paraId="562DB446" w14:textId="77777777" w:rsidR="003D2DBF" w:rsidRDefault="00F46528">
            <w:pPr>
              <w:spacing w:after="0" w:line="259" w:lineRule="auto"/>
              <w:ind w:left="15" w:right="0" w:firstLine="0"/>
            </w:pPr>
            <w:r>
              <w:lastRenderedPageBreak/>
              <w:t xml:space="preserve">SEC-1.3 </w:t>
            </w:r>
          </w:p>
        </w:tc>
        <w:tc>
          <w:tcPr>
            <w:tcW w:w="5740" w:type="dxa"/>
            <w:tcBorders>
              <w:top w:val="single" w:sz="8" w:space="0" w:color="000000"/>
              <w:left w:val="single" w:sz="8" w:space="0" w:color="000000"/>
              <w:bottom w:val="single" w:sz="8" w:space="0" w:color="000000"/>
              <w:right w:val="single" w:sz="8" w:space="0" w:color="000000"/>
            </w:tcBorders>
            <w:vAlign w:val="bottom"/>
          </w:tcPr>
          <w:p w14:paraId="3269CAB5" w14:textId="77777777" w:rsidR="003D2DBF" w:rsidRDefault="00F46528">
            <w:pPr>
              <w:spacing w:after="0" w:line="259" w:lineRule="auto"/>
              <w:ind w:left="0" w:right="0" w:firstLine="0"/>
            </w:pPr>
            <w:r>
              <w:t xml:space="preserve">The system shall comply with </w:t>
            </w:r>
            <w:r>
              <w:rPr>
                <w:b/>
              </w:rPr>
              <w:t>HIPAA</w:t>
            </w:r>
            <w:r>
              <w:t xml:space="preserve">, </w:t>
            </w:r>
            <w:r>
              <w:rPr>
                <w:b/>
              </w:rPr>
              <w:t>GDPR</w:t>
            </w:r>
            <w:r>
              <w:t xml:space="preserve">, and </w:t>
            </w:r>
            <w:r>
              <w:rPr>
                <w:b/>
              </w:rPr>
              <w:t>UCL Information Security Policies</w:t>
            </w:r>
            <w:r>
              <w:t xml:space="preserve"> equivalents. </w:t>
            </w:r>
          </w:p>
        </w:tc>
      </w:tr>
      <w:tr w:rsidR="003D2DBF" w14:paraId="2B8C430B"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483EBC87" w14:textId="77777777" w:rsidR="003D2DBF" w:rsidRDefault="00F46528">
            <w:pPr>
              <w:spacing w:after="0" w:line="259" w:lineRule="auto"/>
              <w:ind w:left="15" w:right="0" w:firstLine="0"/>
            </w:pPr>
            <w:r>
              <w:t xml:space="preserve">SEC-1.4 </w:t>
            </w:r>
          </w:p>
        </w:tc>
        <w:tc>
          <w:tcPr>
            <w:tcW w:w="5740" w:type="dxa"/>
            <w:tcBorders>
              <w:top w:val="single" w:sz="8" w:space="0" w:color="000000"/>
              <w:left w:val="single" w:sz="8" w:space="0" w:color="000000"/>
              <w:bottom w:val="single" w:sz="8" w:space="0" w:color="000000"/>
              <w:right w:val="single" w:sz="8" w:space="0" w:color="000000"/>
            </w:tcBorders>
            <w:vAlign w:val="bottom"/>
          </w:tcPr>
          <w:p w14:paraId="29D355B8" w14:textId="77777777" w:rsidR="003D2DBF" w:rsidRDefault="00F46528">
            <w:pPr>
              <w:spacing w:after="0" w:line="259" w:lineRule="auto"/>
              <w:ind w:left="0" w:right="0" w:firstLine="0"/>
            </w:pPr>
            <w:r>
              <w:t xml:space="preserve">Use </w:t>
            </w:r>
            <w:r>
              <w:rPr>
                <w:b/>
              </w:rPr>
              <w:t xml:space="preserve">OAuth 2.0 / OpenID </w:t>
            </w:r>
            <w:r>
              <w:rPr>
                <w:b/>
              </w:rPr>
              <w:t>Connect</w:t>
            </w:r>
            <w:r>
              <w:t xml:space="preserve"> for authentication with </w:t>
            </w:r>
            <w:r>
              <w:rPr>
                <w:b/>
              </w:rPr>
              <w:t>RBAC</w:t>
            </w:r>
            <w:r>
              <w:t xml:space="preserve"> and token rotation every 24 hours. </w:t>
            </w:r>
          </w:p>
        </w:tc>
      </w:tr>
      <w:tr w:rsidR="003D2DBF" w14:paraId="3383FB3A"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3EF4D69C" w14:textId="77777777" w:rsidR="003D2DBF" w:rsidRDefault="00F46528">
            <w:pPr>
              <w:spacing w:after="0" w:line="259" w:lineRule="auto"/>
              <w:ind w:left="15" w:right="0" w:firstLine="0"/>
            </w:pPr>
            <w:r>
              <w:t xml:space="preserve">SEC-1.5 </w:t>
            </w:r>
          </w:p>
        </w:tc>
        <w:tc>
          <w:tcPr>
            <w:tcW w:w="5740" w:type="dxa"/>
            <w:tcBorders>
              <w:top w:val="single" w:sz="8" w:space="0" w:color="000000"/>
              <w:left w:val="single" w:sz="8" w:space="0" w:color="000000"/>
              <w:bottom w:val="single" w:sz="8" w:space="0" w:color="000000"/>
              <w:right w:val="single" w:sz="8" w:space="0" w:color="000000"/>
            </w:tcBorders>
            <w:vAlign w:val="bottom"/>
          </w:tcPr>
          <w:p w14:paraId="51DA01CD" w14:textId="77777777" w:rsidR="003D2DBF" w:rsidRDefault="00F46528">
            <w:pPr>
              <w:spacing w:after="0" w:line="259" w:lineRule="auto"/>
              <w:ind w:left="0" w:right="0" w:firstLine="0"/>
            </w:pPr>
            <w:r>
              <w:t xml:space="preserve">Implement </w:t>
            </w:r>
            <w:r>
              <w:rPr>
                <w:b/>
              </w:rPr>
              <w:t>Darktrace ActiveAI</w:t>
            </w:r>
            <w:r>
              <w:t xml:space="preserve"> for intrusion detection and </w:t>
            </w:r>
            <w:r>
              <w:rPr>
                <w:b/>
              </w:rPr>
              <w:t>ManageEngine DLP+</w:t>
            </w:r>
            <w:r>
              <w:t xml:space="preserve"> for data-leak prevention. </w:t>
            </w:r>
          </w:p>
        </w:tc>
      </w:tr>
      <w:tr w:rsidR="003D2DBF" w14:paraId="760D3866"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6949AD2B" w14:textId="77777777" w:rsidR="003D2DBF" w:rsidRDefault="00F46528">
            <w:pPr>
              <w:spacing w:after="0" w:line="259" w:lineRule="auto"/>
              <w:ind w:left="15" w:right="0" w:firstLine="0"/>
            </w:pPr>
            <w:r>
              <w:t xml:space="preserve">SEC-1.6 </w:t>
            </w:r>
          </w:p>
        </w:tc>
        <w:tc>
          <w:tcPr>
            <w:tcW w:w="5740" w:type="dxa"/>
            <w:tcBorders>
              <w:top w:val="single" w:sz="8" w:space="0" w:color="000000"/>
              <w:left w:val="single" w:sz="8" w:space="0" w:color="000000"/>
              <w:bottom w:val="single" w:sz="8" w:space="0" w:color="000000"/>
              <w:right w:val="single" w:sz="8" w:space="0" w:color="000000"/>
            </w:tcBorders>
            <w:vAlign w:val="bottom"/>
          </w:tcPr>
          <w:p w14:paraId="4A85474D" w14:textId="77777777" w:rsidR="003D2DBF" w:rsidRDefault="00F46528">
            <w:pPr>
              <w:spacing w:after="0" w:line="259" w:lineRule="auto"/>
              <w:ind w:left="0" w:right="0" w:firstLine="0"/>
            </w:pPr>
            <w:r>
              <w:t xml:space="preserve">Data anonymization and </w:t>
            </w:r>
            <w:r>
              <w:t xml:space="preserve">“right-to-be-forgotten” features for users per GDPR Article 17. </w:t>
            </w:r>
          </w:p>
        </w:tc>
      </w:tr>
    </w:tbl>
    <w:p w14:paraId="7439A2AE" w14:textId="77777777" w:rsidR="003D2DBF" w:rsidRDefault="00F46528">
      <w:pPr>
        <w:spacing w:after="342" w:line="259" w:lineRule="auto"/>
        <w:ind w:left="55" w:right="0" w:firstLine="0"/>
      </w:pPr>
      <w:r>
        <w:t xml:space="preserve">  </w:t>
      </w:r>
    </w:p>
    <w:p w14:paraId="6222D057" w14:textId="77777777" w:rsidR="003D2DBF" w:rsidRDefault="00F46528">
      <w:pPr>
        <w:spacing w:after="280" w:line="259" w:lineRule="auto"/>
        <w:ind w:left="55" w:right="0" w:firstLine="0"/>
      </w:pPr>
      <w:r>
        <w:rPr>
          <w:b/>
          <w:sz w:val="27"/>
        </w:rPr>
        <w:t xml:space="preserve"> </w:t>
      </w:r>
    </w:p>
    <w:p w14:paraId="6C9F7F6E" w14:textId="77777777" w:rsidR="003D2DBF" w:rsidRDefault="00F46528">
      <w:pPr>
        <w:spacing w:after="0" w:line="259" w:lineRule="auto"/>
        <w:ind w:left="55" w:right="0" w:firstLine="0"/>
      </w:pPr>
      <w:r>
        <w:rPr>
          <w:b/>
          <w:sz w:val="27"/>
        </w:rPr>
        <w:t xml:space="preserve"> </w:t>
      </w:r>
    </w:p>
    <w:p w14:paraId="3DE89965" w14:textId="77777777" w:rsidR="003D2DBF" w:rsidRDefault="00F46528">
      <w:pPr>
        <w:spacing w:after="288" w:line="259" w:lineRule="auto"/>
        <w:ind w:left="775" w:right="0" w:firstLine="0"/>
      </w:pPr>
      <w:r>
        <w:rPr>
          <w:b/>
          <w:sz w:val="36"/>
        </w:rPr>
        <w:t xml:space="preserve"> </w:t>
      </w:r>
    </w:p>
    <w:p w14:paraId="1F518A0A" w14:textId="77777777" w:rsidR="003D2DBF" w:rsidRDefault="00F46528">
      <w:pPr>
        <w:spacing w:after="0" w:line="259" w:lineRule="auto"/>
        <w:ind w:left="10" w:right="6807"/>
        <w:jc w:val="right"/>
      </w:pPr>
      <w:r>
        <w:rPr>
          <w:b/>
          <w:sz w:val="36"/>
        </w:rPr>
        <w:t xml:space="preserve">8.3 Availability </w:t>
      </w:r>
    </w:p>
    <w:tbl>
      <w:tblPr>
        <w:tblStyle w:val="TableGrid"/>
        <w:tblW w:w="7360" w:type="dxa"/>
        <w:tblInd w:w="785" w:type="dxa"/>
        <w:tblCellMar>
          <w:top w:w="157" w:type="dxa"/>
          <w:left w:w="95" w:type="dxa"/>
          <w:bottom w:w="132" w:type="dxa"/>
          <w:right w:w="115" w:type="dxa"/>
        </w:tblCellMar>
        <w:tblLook w:val="04A0" w:firstRow="1" w:lastRow="0" w:firstColumn="1" w:lastColumn="0" w:noHBand="0" w:noVBand="1"/>
      </w:tblPr>
      <w:tblGrid>
        <w:gridCol w:w="1620"/>
        <w:gridCol w:w="5740"/>
      </w:tblGrid>
      <w:tr w:rsidR="003D2DBF" w14:paraId="21A5B5D5" w14:textId="77777777">
        <w:trPr>
          <w:trHeight w:val="740"/>
        </w:trPr>
        <w:tc>
          <w:tcPr>
            <w:tcW w:w="1620" w:type="dxa"/>
            <w:tcBorders>
              <w:top w:val="single" w:sz="8" w:space="0" w:color="000000"/>
              <w:left w:val="single" w:sz="8" w:space="0" w:color="000000"/>
              <w:bottom w:val="single" w:sz="8" w:space="0" w:color="000000"/>
              <w:right w:val="single" w:sz="8" w:space="0" w:color="000000"/>
            </w:tcBorders>
            <w:vAlign w:val="bottom"/>
          </w:tcPr>
          <w:p w14:paraId="16296D03" w14:textId="77777777" w:rsidR="003D2DBF" w:rsidRDefault="00F46528">
            <w:pPr>
              <w:spacing w:after="0" w:line="259" w:lineRule="auto"/>
              <w:ind w:left="15" w:right="0" w:firstLine="0"/>
              <w:jc w:val="center"/>
            </w:pPr>
            <w:r>
              <w:rPr>
                <w:b/>
              </w:rPr>
              <w:t>Req. ID</w:t>
            </w:r>
            <w:r>
              <w:t xml:space="preserve"> </w:t>
            </w:r>
          </w:p>
        </w:tc>
        <w:tc>
          <w:tcPr>
            <w:tcW w:w="5740" w:type="dxa"/>
            <w:tcBorders>
              <w:top w:val="single" w:sz="8" w:space="0" w:color="000000"/>
              <w:left w:val="single" w:sz="8" w:space="0" w:color="000000"/>
              <w:bottom w:val="single" w:sz="8" w:space="0" w:color="000000"/>
              <w:right w:val="single" w:sz="8" w:space="0" w:color="000000"/>
            </w:tcBorders>
            <w:vAlign w:val="center"/>
          </w:tcPr>
          <w:p w14:paraId="4E47DB97" w14:textId="77777777" w:rsidR="003D2DBF" w:rsidRDefault="00F46528">
            <w:pPr>
              <w:spacing w:after="23" w:line="259" w:lineRule="auto"/>
              <w:ind w:left="0" w:right="0" w:firstLine="0"/>
            </w:pPr>
            <w:r>
              <w:rPr>
                <w:b/>
              </w:rPr>
              <w:t xml:space="preserve"> </w:t>
            </w:r>
          </w:p>
          <w:p w14:paraId="35BFFEFB" w14:textId="77777777" w:rsidR="003D2DBF" w:rsidRDefault="00F46528">
            <w:pPr>
              <w:spacing w:after="0" w:line="259" w:lineRule="auto"/>
              <w:ind w:left="5" w:right="0" w:firstLine="0"/>
              <w:jc w:val="center"/>
            </w:pPr>
            <w:r>
              <w:rPr>
                <w:b/>
              </w:rPr>
              <w:t>Description</w:t>
            </w:r>
            <w:r>
              <w:t xml:space="preserve"> </w:t>
            </w:r>
          </w:p>
        </w:tc>
      </w:tr>
      <w:tr w:rsidR="003D2DBF" w14:paraId="516A8953"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6D3D6D44" w14:textId="77777777" w:rsidR="003D2DBF" w:rsidRDefault="00F46528">
            <w:pPr>
              <w:spacing w:after="0" w:line="259" w:lineRule="auto"/>
              <w:ind w:left="15" w:right="0" w:firstLine="0"/>
            </w:pPr>
            <w:r>
              <w:t xml:space="preserve">AVA-1.1 </w:t>
            </w:r>
          </w:p>
        </w:tc>
        <w:tc>
          <w:tcPr>
            <w:tcW w:w="5740" w:type="dxa"/>
            <w:tcBorders>
              <w:top w:val="single" w:sz="8" w:space="0" w:color="000000"/>
              <w:left w:val="single" w:sz="8" w:space="0" w:color="000000"/>
              <w:bottom w:val="single" w:sz="8" w:space="0" w:color="000000"/>
              <w:right w:val="single" w:sz="8" w:space="0" w:color="000000"/>
            </w:tcBorders>
            <w:vAlign w:val="bottom"/>
          </w:tcPr>
          <w:p w14:paraId="6895AF14" w14:textId="77777777" w:rsidR="003D2DBF" w:rsidRDefault="00F46528">
            <w:pPr>
              <w:spacing w:after="0" w:line="259" w:lineRule="auto"/>
              <w:ind w:left="0" w:right="0" w:firstLine="0"/>
            </w:pPr>
            <w:r>
              <w:t xml:space="preserve">System uptime must be at least </w:t>
            </w:r>
            <w:r>
              <w:rPr>
                <w:b/>
              </w:rPr>
              <w:t>99.5%</w:t>
            </w:r>
            <w:r>
              <w:t xml:space="preserve"> excluding planned maintenance. </w:t>
            </w:r>
          </w:p>
        </w:tc>
      </w:tr>
      <w:tr w:rsidR="003D2DBF" w14:paraId="76399F47" w14:textId="77777777">
        <w:trPr>
          <w:trHeight w:val="960"/>
        </w:trPr>
        <w:tc>
          <w:tcPr>
            <w:tcW w:w="1620" w:type="dxa"/>
            <w:tcBorders>
              <w:top w:val="single" w:sz="8" w:space="0" w:color="000000"/>
              <w:left w:val="single" w:sz="8" w:space="0" w:color="000000"/>
              <w:bottom w:val="single" w:sz="8" w:space="0" w:color="000000"/>
              <w:right w:val="single" w:sz="8" w:space="0" w:color="000000"/>
            </w:tcBorders>
          </w:tcPr>
          <w:p w14:paraId="7F23270A" w14:textId="77777777" w:rsidR="003D2DBF" w:rsidRDefault="00F46528">
            <w:pPr>
              <w:spacing w:after="0" w:line="259" w:lineRule="auto"/>
              <w:ind w:left="15" w:right="0" w:firstLine="0"/>
            </w:pPr>
            <w:r>
              <w:t xml:space="preserve">AVA-1.2 </w:t>
            </w:r>
          </w:p>
        </w:tc>
        <w:tc>
          <w:tcPr>
            <w:tcW w:w="5740" w:type="dxa"/>
            <w:tcBorders>
              <w:top w:val="single" w:sz="8" w:space="0" w:color="000000"/>
              <w:left w:val="single" w:sz="8" w:space="0" w:color="000000"/>
              <w:bottom w:val="single" w:sz="8" w:space="0" w:color="000000"/>
              <w:right w:val="single" w:sz="8" w:space="0" w:color="000000"/>
            </w:tcBorders>
            <w:vAlign w:val="bottom"/>
          </w:tcPr>
          <w:p w14:paraId="029DAE70" w14:textId="77777777" w:rsidR="003D2DBF" w:rsidRDefault="00F46528">
            <w:pPr>
              <w:spacing w:after="0" w:line="259" w:lineRule="auto"/>
              <w:ind w:left="0" w:right="0" w:firstLine="0"/>
            </w:pPr>
            <w:r>
              <w:t xml:space="preserve">Planned maintenance shall not exceed </w:t>
            </w:r>
            <w:r>
              <w:rPr>
                <w:b/>
              </w:rPr>
              <w:t xml:space="preserve">4 hours </w:t>
            </w:r>
            <w:r>
              <w:rPr>
                <w:b/>
              </w:rPr>
              <w:t>per month</w:t>
            </w:r>
            <w:r>
              <w:t xml:space="preserve"> and occur during off-peak hours. </w:t>
            </w:r>
          </w:p>
        </w:tc>
      </w:tr>
      <w:tr w:rsidR="003D2DBF" w14:paraId="4D72EB7E"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1BA06786" w14:textId="77777777" w:rsidR="003D2DBF" w:rsidRDefault="00F46528">
            <w:pPr>
              <w:spacing w:after="0" w:line="259" w:lineRule="auto"/>
              <w:ind w:left="15" w:right="0" w:firstLine="0"/>
            </w:pPr>
            <w:r>
              <w:t xml:space="preserve">AVA-1.3 </w:t>
            </w:r>
          </w:p>
        </w:tc>
        <w:tc>
          <w:tcPr>
            <w:tcW w:w="5740" w:type="dxa"/>
            <w:tcBorders>
              <w:top w:val="single" w:sz="8" w:space="0" w:color="000000"/>
              <w:left w:val="single" w:sz="8" w:space="0" w:color="000000"/>
              <w:bottom w:val="single" w:sz="8" w:space="0" w:color="000000"/>
              <w:right w:val="single" w:sz="8" w:space="0" w:color="000000"/>
            </w:tcBorders>
            <w:vAlign w:val="bottom"/>
          </w:tcPr>
          <w:p w14:paraId="73B04C7A" w14:textId="77777777" w:rsidR="003D2DBF" w:rsidRDefault="00F46528">
            <w:pPr>
              <w:spacing w:after="0" w:line="259" w:lineRule="auto"/>
              <w:ind w:left="0" w:right="0" w:firstLine="0"/>
            </w:pPr>
            <w:r>
              <w:t xml:space="preserve">The system shall automatically recover from transient server failures within </w:t>
            </w:r>
            <w:r>
              <w:rPr>
                <w:b/>
              </w:rPr>
              <w:t>30 seconds</w:t>
            </w:r>
            <w:r>
              <w:t xml:space="preserve"> via AWS Auto-Scaling. </w:t>
            </w:r>
          </w:p>
        </w:tc>
      </w:tr>
      <w:tr w:rsidR="003D2DBF" w14:paraId="711F8512"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4CC10E53" w14:textId="77777777" w:rsidR="003D2DBF" w:rsidRDefault="00F46528">
            <w:pPr>
              <w:spacing w:after="0" w:line="259" w:lineRule="auto"/>
              <w:ind w:left="15" w:right="0" w:firstLine="0"/>
            </w:pPr>
            <w:r>
              <w:t xml:space="preserve">AVA-1.4 </w:t>
            </w:r>
          </w:p>
        </w:tc>
        <w:tc>
          <w:tcPr>
            <w:tcW w:w="5740" w:type="dxa"/>
            <w:tcBorders>
              <w:top w:val="single" w:sz="8" w:space="0" w:color="000000"/>
              <w:left w:val="single" w:sz="8" w:space="0" w:color="000000"/>
              <w:bottom w:val="single" w:sz="8" w:space="0" w:color="000000"/>
              <w:right w:val="single" w:sz="8" w:space="0" w:color="000000"/>
            </w:tcBorders>
            <w:vAlign w:val="bottom"/>
          </w:tcPr>
          <w:p w14:paraId="254F5FEB" w14:textId="77777777" w:rsidR="003D2DBF" w:rsidRDefault="00F46528">
            <w:pPr>
              <w:spacing w:after="0" w:line="259" w:lineRule="auto"/>
              <w:ind w:left="0" w:right="0" w:firstLine="0"/>
            </w:pPr>
            <w:r>
              <w:t xml:space="preserve">Redundant servers (multi-region AWS deployment) must ensure data </w:t>
            </w:r>
            <w:r>
              <w:t xml:space="preserve">accessibility even during outages. </w:t>
            </w:r>
          </w:p>
        </w:tc>
      </w:tr>
    </w:tbl>
    <w:p w14:paraId="61410769" w14:textId="77777777" w:rsidR="003D2DBF" w:rsidRDefault="00F46528">
      <w:pPr>
        <w:spacing w:after="428" w:line="259" w:lineRule="auto"/>
        <w:ind w:left="55" w:right="0" w:firstLine="0"/>
      </w:pPr>
      <w:r>
        <w:lastRenderedPageBreak/>
        <w:t xml:space="preserve"> </w:t>
      </w:r>
    </w:p>
    <w:p w14:paraId="16C63B5C" w14:textId="77777777" w:rsidR="003D2DBF" w:rsidRDefault="00F46528">
      <w:pPr>
        <w:spacing w:after="0" w:line="259" w:lineRule="auto"/>
        <w:ind w:left="0" w:right="6419" w:firstLine="0"/>
        <w:jc w:val="center"/>
      </w:pPr>
      <w:r>
        <w:rPr>
          <w:b/>
          <w:sz w:val="36"/>
        </w:rPr>
        <w:t xml:space="preserve">8.4 Capacity </w:t>
      </w:r>
    </w:p>
    <w:tbl>
      <w:tblPr>
        <w:tblStyle w:val="TableGrid"/>
        <w:tblW w:w="7360" w:type="dxa"/>
        <w:tblInd w:w="785" w:type="dxa"/>
        <w:tblCellMar>
          <w:top w:w="0" w:type="dxa"/>
          <w:left w:w="95" w:type="dxa"/>
          <w:bottom w:w="0" w:type="dxa"/>
          <w:right w:w="114" w:type="dxa"/>
        </w:tblCellMar>
        <w:tblLook w:val="04A0" w:firstRow="1" w:lastRow="0" w:firstColumn="1" w:lastColumn="0" w:noHBand="0" w:noVBand="1"/>
      </w:tblPr>
      <w:tblGrid>
        <w:gridCol w:w="1620"/>
        <w:gridCol w:w="5740"/>
      </w:tblGrid>
      <w:tr w:rsidR="003D2DBF" w14:paraId="4A02C252" w14:textId="77777777">
        <w:trPr>
          <w:trHeight w:val="740"/>
        </w:trPr>
        <w:tc>
          <w:tcPr>
            <w:tcW w:w="1620" w:type="dxa"/>
            <w:tcBorders>
              <w:top w:val="single" w:sz="8" w:space="0" w:color="000000"/>
              <w:left w:val="single" w:sz="8" w:space="0" w:color="000000"/>
              <w:bottom w:val="single" w:sz="8" w:space="0" w:color="000000"/>
              <w:right w:val="single" w:sz="8" w:space="0" w:color="000000"/>
            </w:tcBorders>
            <w:vAlign w:val="bottom"/>
          </w:tcPr>
          <w:p w14:paraId="4DE007B2" w14:textId="77777777" w:rsidR="003D2DBF" w:rsidRDefault="00F46528">
            <w:pPr>
              <w:spacing w:after="0" w:line="259" w:lineRule="auto"/>
              <w:ind w:left="14" w:right="0" w:firstLine="0"/>
              <w:jc w:val="center"/>
            </w:pPr>
            <w:r>
              <w:rPr>
                <w:b/>
              </w:rPr>
              <w:t>Req. ID</w:t>
            </w:r>
            <w:r>
              <w:t xml:space="preserve"> </w:t>
            </w:r>
          </w:p>
        </w:tc>
        <w:tc>
          <w:tcPr>
            <w:tcW w:w="5740" w:type="dxa"/>
            <w:tcBorders>
              <w:top w:val="single" w:sz="8" w:space="0" w:color="000000"/>
              <w:left w:val="single" w:sz="8" w:space="0" w:color="000000"/>
              <w:bottom w:val="single" w:sz="8" w:space="0" w:color="000000"/>
              <w:right w:val="single" w:sz="8" w:space="0" w:color="000000"/>
            </w:tcBorders>
            <w:vAlign w:val="center"/>
          </w:tcPr>
          <w:p w14:paraId="26941840" w14:textId="77777777" w:rsidR="003D2DBF" w:rsidRDefault="00F46528">
            <w:pPr>
              <w:spacing w:after="23" w:line="259" w:lineRule="auto"/>
              <w:ind w:left="0" w:right="0" w:firstLine="0"/>
            </w:pPr>
            <w:r>
              <w:rPr>
                <w:b/>
              </w:rPr>
              <w:t xml:space="preserve"> </w:t>
            </w:r>
          </w:p>
          <w:p w14:paraId="1A7307E6" w14:textId="77777777" w:rsidR="003D2DBF" w:rsidRDefault="00F46528">
            <w:pPr>
              <w:spacing w:after="0" w:line="259" w:lineRule="auto"/>
              <w:ind w:left="4" w:right="0" w:firstLine="0"/>
              <w:jc w:val="center"/>
            </w:pPr>
            <w:r>
              <w:rPr>
                <w:b/>
              </w:rPr>
              <w:t>Description</w:t>
            </w:r>
            <w:r>
              <w:t xml:space="preserve"> </w:t>
            </w:r>
          </w:p>
        </w:tc>
      </w:tr>
      <w:tr w:rsidR="003D2DBF" w14:paraId="6BEC6B02" w14:textId="77777777">
        <w:trPr>
          <w:trHeight w:val="720"/>
        </w:trPr>
        <w:tc>
          <w:tcPr>
            <w:tcW w:w="1620" w:type="dxa"/>
            <w:tcBorders>
              <w:top w:val="single" w:sz="8" w:space="0" w:color="000000"/>
              <w:left w:val="single" w:sz="8" w:space="0" w:color="000000"/>
              <w:bottom w:val="single" w:sz="8" w:space="0" w:color="000000"/>
              <w:right w:val="single" w:sz="8" w:space="0" w:color="000000"/>
            </w:tcBorders>
            <w:vAlign w:val="bottom"/>
          </w:tcPr>
          <w:p w14:paraId="66E58D5E" w14:textId="77777777" w:rsidR="003D2DBF" w:rsidRDefault="00F46528">
            <w:pPr>
              <w:spacing w:after="0" w:line="259" w:lineRule="auto"/>
              <w:ind w:left="15" w:right="0" w:firstLine="0"/>
            </w:pPr>
            <w:r>
              <w:t xml:space="preserve">CAP-1.1 </w:t>
            </w:r>
          </w:p>
        </w:tc>
        <w:tc>
          <w:tcPr>
            <w:tcW w:w="5740" w:type="dxa"/>
            <w:tcBorders>
              <w:top w:val="single" w:sz="8" w:space="0" w:color="000000"/>
              <w:left w:val="single" w:sz="8" w:space="0" w:color="000000"/>
              <w:bottom w:val="single" w:sz="8" w:space="0" w:color="000000"/>
              <w:right w:val="single" w:sz="8" w:space="0" w:color="000000"/>
            </w:tcBorders>
          </w:tcPr>
          <w:p w14:paraId="0F6D373A" w14:textId="77777777" w:rsidR="003D2DBF" w:rsidRDefault="00F46528">
            <w:pPr>
              <w:spacing w:after="0" w:line="259" w:lineRule="auto"/>
              <w:ind w:left="0" w:right="0" w:firstLine="0"/>
            </w:pPr>
            <w:r>
              <w:t xml:space="preserve">System must handle 100,000 patient records in year one. </w:t>
            </w:r>
          </w:p>
        </w:tc>
      </w:tr>
      <w:tr w:rsidR="003D2DBF" w14:paraId="6573483A" w14:textId="77777777">
        <w:trPr>
          <w:trHeight w:val="720"/>
        </w:trPr>
        <w:tc>
          <w:tcPr>
            <w:tcW w:w="1620" w:type="dxa"/>
            <w:tcBorders>
              <w:top w:val="single" w:sz="8" w:space="0" w:color="000000"/>
              <w:left w:val="single" w:sz="8" w:space="0" w:color="000000"/>
              <w:bottom w:val="single" w:sz="8" w:space="0" w:color="000000"/>
              <w:right w:val="single" w:sz="8" w:space="0" w:color="000000"/>
            </w:tcBorders>
            <w:vAlign w:val="bottom"/>
          </w:tcPr>
          <w:p w14:paraId="67D21BBE" w14:textId="77777777" w:rsidR="003D2DBF" w:rsidRDefault="00F46528">
            <w:pPr>
              <w:spacing w:after="0" w:line="259" w:lineRule="auto"/>
              <w:ind w:left="15" w:right="0" w:firstLine="0"/>
            </w:pPr>
            <w:r>
              <w:t xml:space="preserve">CAP-1.2 </w:t>
            </w:r>
          </w:p>
        </w:tc>
        <w:tc>
          <w:tcPr>
            <w:tcW w:w="5740" w:type="dxa"/>
            <w:tcBorders>
              <w:top w:val="single" w:sz="8" w:space="0" w:color="000000"/>
              <w:left w:val="single" w:sz="8" w:space="0" w:color="000000"/>
              <w:bottom w:val="single" w:sz="8" w:space="0" w:color="000000"/>
              <w:right w:val="single" w:sz="8" w:space="0" w:color="000000"/>
            </w:tcBorders>
            <w:vAlign w:val="bottom"/>
          </w:tcPr>
          <w:p w14:paraId="027F3725" w14:textId="77777777" w:rsidR="003D2DBF" w:rsidRDefault="00F46528">
            <w:pPr>
              <w:spacing w:after="0" w:line="259" w:lineRule="auto"/>
              <w:ind w:left="0" w:right="0" w:firstLine="0"/>
            </w:pPr>
            <w:r>
              <w:t xml:space="preserve">System must handle 250,000 patient records in year two. </w:t>
            </w:r>
          </w:p>
        </w:tc>
      </w:tr>
      <w:tr w:rsidR="003D2DBF" w14:paraId="10C04438" w14:textId="77777777">
        <w:trPr>
          <w:trHeight w:val="720"/>
        </w:trPr>
        <w:tc>
          <w:tcPr>
            <w:tcW w:w="1620" w:type="dxa"/>
            <w:tcBorders>
              <w:top w:val="single" w:sz="8" w:space="0" w:color="000000"/>
              <w:left w:val="single" w:sz="8" w:space="0" w:color="000000"/>
              <w:bottom w:val="single" w:sz="8" w:space="0" w:color="000000"/>
              <w:right w:val="single" w:sz="8" w:space="0" w:color="000000"/>
            </w:tcBorders>
            <w:vAlign w:val="bottom"/>
          </w:tcPr>
          <w:p w14:paraId="12A6C559" w14:textId="77777777" w:rsidR="003D2DBF" w:rsidRDefault="00F46528">
            <w:pPr>
              <w:spacing w:after="0" w:line="259" w:lineRule="auto"/>
              <w:ind w:left="15" w:right="0" w:firstLine="0"/>
            </w:pPr>
            <w:r>
              <w:t xml:space="preserve">CAP-1.3 </w:t>
            </w:r>
          </w:p>
        </w:tc>
        <w:tc>
          <w:tcPr>
            <w:tcW w:w="5740" w:type="dxa"/>
            <w:tcBorders>
              <w:top w:val="single" w:sz="8" w:space="0" w:color="000000"/>
              <w:left w:val="single" w:sz="8" w:space="0" w:color="000000"/>
              <w:bottom w:val="single" w:sz="8" w:space="0" w:color="000000"/>
              <w:right w:val="single" w:sz="8" w:space="0" w:color="000000"/>
            </w:tcBorders>
            <w:vAlign w:val="bottom"/>
          </w:tcPr>
          <w:p w14:paraId="22ED9D82" w14:textId="77777777" w:rsidR="003D2DBF" w:rsidRDefault="00F46528">
            <w:pPr>
              <w:spacing w:after="0" w:line="259" w:lineRule="auto"/>
              <w:ind w:left="0" w:right="0" w:firstLine="0"/>
            </w:pPr>
            <w:r>
              <w:t xml:space="preserve">System must handle 500,000+ </w:t>
            </w:r>
            <w:r>
              <w:t xml:space="preserve">patient records in year three. </w:t>
            </w:r>
          </w:p>
        </w:tc>
      </w:tr>
      <w:tr w:rsidR="003D2DBF" w14:paraId="559743FA" w14:textId="77777777">
        <w:trPr>
          <w:trHeight w:val="980"/>
        </w:trPr>
        <w:tc>
          <w:tcPr>
            <w:tcW w:w="1620" w:type="dxa"/>
            <w:tcBorders>
              <w:top w:val="single" w:sz="8" w:space="0" w:color="000000"/>
              <w:left w:val="single" w:sz="8" w:space="0" w:color="000000"/>
              <w:bottom w:val="single" w:sz="8" w:space="0" w:color="000000"/>
              <w:right w:val="single" w:sz="8" w:space="0" w:color="000000"/>
            </w:tcBorders>
            <w:vAlign w:val="center"/>
          </w:tcPr>
          <w:p w14:paraId="3B05D077" w14:textId="77777777" w:rsidR="003D2DBF" w:rsidRDefault="00F46528">
            <w:pPr>
              <w:spacing w:after="0" w:line="259" w:lineRule="auto"/>
              <w:ind w:left="15" w:right="0" w:firstLine="0"/>
            </w:pPr>
            <w:r>
              <w:t xml:space="preserve">CAP-2.1 </w:t>
            </w:r>
          </w:p>
        </w:tc>
        <w:tc>
          <w:tcPr>
            <w:tcW w:w="5740" w:type="dxa"/>
            <w:tcBorders>
              <w:top w:val="single" w:sz="8" w:space="0" w:color="000000"/>
              <w:left w:val="single" w:sz="8" w:space="0" w:color="000000"/>
              <w:bottom w:val="single" w:sz="8" w:space="0" w:color="000000"/>
              <w:right w:val="single" w:sz="8" w:space="0" w:color="000000"/>
            </w:tcBorders>
            <w:vAlign w:val="bottom"/>
          </w:tcPr>
          <w:p w14:paraId="691B40F1" w14:textId="77777777" w:rsidR="003D2DBF" w:rsidRDefault="00F46528">
            <w:pPr>
              <w:spacing w:after="0" w:line="259" w:lineRule="auto"/>
              <w:ind w:left="0" w:right="0" w:firstLine="0"/>
            </w:pPr>
            <w:r>
              <w:t xml:space="preserve">Support at least 10,000 concurrent workout monitoring sessions in year one. </w:t>
            </w:r>
          </w:p>
        </w:tc>
      </w:tr>
      <w:tr w:rsidR="003D2DBF" w14:paraId="26E8129F" w14:textId="77777777">
        <w:trPr>
          <w:trHeight w:val="720"/>
        </w:trPr>
        <w:tc>
          <w:tcPr>
            <w:tcW w:w="1620" w:type="dxa"/>
            <w:tcBorders>
              <w:top w:val="single" w:sz="8" w:space="0" w:color="000000"/>
              <w:left w:val="single" w:sz="8" w:space="0" w:color="000000"/>
              <w:bottom w:val="single" w:sz="8" w:space="0" w:color="000000"/>
              <w:right w:val="single" w:sz="8" w:space="0" w:color="000000"/>
            </w:tcBorders>
            <w:vAlign w:val="bottom"/>
          </w:tcPr>
          <w:p w14:paraId="2717B346" w14:textId="77777777" w:rsidR="003D2DBF" w:rsidRDefault="00F46528">
            <w:pPr>
              <w:spacing w:after="0" w:line="259" w:lineRule="auto"/>
              <w:ind w:left="15" w:right="0" w:firstLine="0"/>
            </w:pPr>
            <w:r>
              <w:t xml:space="preserve">CAP-2.2 </w:t>
            </w:r>
          </w:p>
        </w:tc>
        <w:tc>
          <w:tcPr>
            <w:tcW w:w="5740" w:type="dxa"/>
            <w:tcBorders>
              <w:top w:val="single" w:sz="8" w:space="0" w:color="000000"/>
              <w:left w:val="single" w:sz="8" w:space="0" w:color="000000"/>
              <w:bottom w:val="single" w:sz="8" w:space="0" w:color="000000"/>
              <w:right w:val="single" w:sz="8" w:space="0" w:color="000000"/>
            </w:tcBorders>
            <w:vAlign w:val="bottom"/>
          </w:tcPr>
          <w:p w14:paraId="53455C05" w14:textId="77777777" w:rsidR="003D2DBF" w:rsidRDefault="00F46528">
            <w:pPr>
              <w:spacing w:after="0" w:line="259" w:lineRule="auto"/>
              <w:ind w:left="0" w:right="0" w:firstLine="0"/>
            </w:pPr>
            <w:r>
              <w:t xml:space="preserve">Support at least 50,000 concurrent users by year two. </w:t>
            </w:r>
          </w:p>
        </w:tc>
      </w:tr>
      <w:tr w:rsidR="003D2DBF" w14:paraId="212ACAF6" w14:textId="77777777">
        <w:trPr>
          <w:trHeight w:val="720"/>
        </w:trPr>
        <w:tc>
          <w:tcPr>
            <w:tcW w:w="1620" w:type="dxa"/>
            <w:tcBorders>
              <w:top w:val="single" w:sz="8" w:space="0" w:color="000000"/>
              <w:left w:val="single" w:sz="8" w:space="0" w:color="000000"/>
              <w:bottom w:val="single" w:sz="8" w:space="0" w:color="000000"/>
              <w:right w:val="single" w:sz="8" w:space="0" w:color="000000"/>
            </w:tcBorders>
            <w:vAlign w:val="bottom"/>
          </w:tcPr>
          <w:p w14:paraId="301F1955" w14:textId="77777777" w:rsidR="003D2DBF" w:rsidRDefault="00F46528">
            <w:pPr>
              <w:spacing w:after="0" w:line="259" w:lineRule="auto"/>
              <w:ind w:left="15" w:right="0" w:firstLine="0"/>
            </w:pPr>
            <w:r>
              <w:t xml:space="preserve">CAP-2.3 </w:t>
            </w:r>
          </w:p>
        </w:tc>
        <w:tc>
          <w:tcPr>
            <w:tcW w:w="5740" w:type="dxa"/>
            <w:tcBorders>
              <w:top w:val="single" w:sz="8" w:space="0" w:color="000000"/>
              <w:left w:val="single" w:sz="8" w:space="0" w:color="000000"/>
              <w:bottom w:val="single" w:sz="8" w:space="0" w:color="000000"/>
              <w:right w:val="single" w:sz="8" w:space="0" w:color="000000"/>
            </w:tcBorders>
            <w:vAlign w:val="bottom"/>
          </w:tcPr>
          <w:p w14:paraId="341B94DE" w14:textId="77777777" w:rsidR="003D2DBF" w:rsidRDefault="00F46528">
            <w:pPr>
              <w:spacing w:after="0" w:line="259" w:lineRule="auto"/>
              <w:ind w:left="0" w:right="0" w:firstLine="0"/>
            </w:pPr>
            <w:r>
              <w:t xml:space="preserve">Support at least 100,000 concurrent users by year three. </w:t>
            </w:r>
          </w:p>
        </w:tc>
      </w:tr>
      <w:tr w:rsidR="003D2DBF" w14:paraId="7A61F05F" w14:textId="77777777">
        <w:trPr>
          <w:trHeight w:val="720"/>
        </w:trPr>
        <w:tc>
          <w:tcPr>
            <w:tcW w:w="1620" w:type="dxa"/>
            <w:tcBorders>
              <w:top w:val="single" w:sz="8" w:space="0" w:color="000000"/>
              <w:left w:val="single" w:sz="8" w:space="0" w:color="000000"/>
              <w:bottom w:val="single" w:sz="8" w:space="0" w:color="000000"/>
              <w:right w:val="single" w:sz="8" w:space="0" w:color="000000"/>
            </w:tcBorders>
            <w:vAlign w:val="bottom"/>
          </w:tcPr>
          <w:p w14:paraId="01B90FB2" w14:textId="77777777" w:rsidR="003D2DBF" w:rsidRDefault="00F46528">
            <w:pPr>
              <w:spacing w:after="0" w:line="259" w:lineRule="auto"/>
              <w:ind w:left="15" w:right="0" w:firstLine="0"/>
            </w:pPr>
            <w:r>
              <w:t xml:space="preserve">CAP-3.1 </w:t>
            </w:r>
          </w:p>
        </w:tc>
        <w:tc>
          <w:tcPr>
            <w:tcW w:w="5740" w:type="dxa"/>
            <w:tcBorders>
              <w:top w:val="single" w:sz="8" w:space="0" w:color="000000"/>
              <w:left w:val="single" w:sz="8" w:space="0" w:color="000000"/>
              <w:bottom w:val="single" w:sz="8" w:space="0" w:color="000000"/>
              <w:right w:val="single" w:sz="8" w:space="0" w:color="000000"/>
            </w:tcBorders>
            <w:vAlign w:val="bottom"/>
          </w:tcPr>
          <w:p w14:paraId="339BC85A" w14:textId="77777777" w:rsidR="003D2DBF" w:rsidRDefault="00F46528">
            <w:pPr>
              <w:spacing w:after="0" w:line="259" w:lineRule="auto"/>
              <w:ind w:left="0" w:right="0" w:firstLine="0"/>
            </w:pPr>
            <w:r>
              <w:t xml:space="preserve">Cloud storage shall scale automatically through AWS S3 lifecycle </w:t>
            </w:r>
          </w:p>
        </w:tc>
      </w:tr>
      <w:tr w:rsidR="003D2DBF" w14:paraId="4EF70263" w14:textId="77777777">
        <w:trPr>
          <w:trHeight w:val="480"/>
        </w:trPr>
        <w:tc>
          <w:tcPr>
            <w:tcW w:w="1620" w:type="dxa"/>
            <w:tcBorders>
              <w:top w:val="single" w:sz="8" w:space="0" w:color="000000"/>
              <w:left w:val="single" w:sz="8" w:space="0" w:color="000000"/>
              <w:bottom w:val="single" w:sz="8" w:space="0" w:color="000000"/>
              <w:right w:val="single" w:sz="8" w:space="0" w:color="000000"/>
            </w:tcBorders>
          </w:tcPr>
          <w:p w14:paraId="1A4F6EE4" w14:textId="77777777" w:rsidR="003D2DBF" w:rsidRDefault="003D2DBF">
            <w:pPr>
              <w:spacing w:after="160" w:line="259" w:lineRule="auto"/>
              <w:ind w:left="0" w:right="0" w:firstLine="0"/>
            </w:pPr>
          </w:p>
        </w:tc>
        <w:tc>
          <w:tcPr>
            <w:tcW w:w="5740" w:type="dxa"/>
            <w:tcBorders>
              <w:top w:val="single" w:sz="8" w:space="0" w:color="000000"/>
              <w:left w:val="single" w:sz="8" w:space="0" w:color="000000"/>
              <w:bottom w:val="single" w:sz="8" w:space="0" w:color="000000"/>
              <w:right w:val="single" w:sz="8" w:space="0" w:color="000000"/>
            </w:tcBorders>
            <w:vAlign w:val="center"/>
          </w:tcPr>
          <w:p w14:paraId="745DD666" w14:textId="77777777" w:rsidR="003D2DBF" w:rsidRDefault="00F46528">
            <w:pPr>
              <w:spacing w:after="0" w:line="259" w:lineRule="auto"/>
              <w:ind w:left="0" w:right="0" w:firstLine="0"/>
            </w:pPr>
            <w:r>
              <w:t xml:space="preserve">management and database sharding. </w:t>
            </w:r>
          </w:p>
        </w:tc>
      </w:tr>
    </w:tbl>
    <w:p w14:paraId="75236934" w14:textId="77777777" w:rsidR="003D2DBF" w:rsidRDefault="00F46528">
      <w:pPr>
        <w:spacing w:after="94" w:line="259" w:lineRule="auto"/>
        <w:ind w:left="55" w:right="0" w:firstLine="0"/>
      </w:pPr>
      <w:r>
        <w:rPr>
          <w:rFonts w:ascii="Times New Roman" w:eastAsia="Times New Roman" w:hAnsi="Times New Roman" w:cs="Times New Roman"/>
        </w:rPr>
        <w:t xml:space="preserve">  </w:t>
      </w:r>
    </w:p>
    <w:p w14:paraId="6A87D68A" w14:textId="77777777" w:rsidR="003D2DBF" w:rsidRDefault="00F46528">
      <w:pPr>
        <w:spacing w:after="0" w:line="259" w:lineRule="auto"/>
        <w:ind w:left="955" w:right="0" w:firstLine="0"/>
      </w:pPr>
      <w:r>
        <w:rPr>
          <w:color w:val="919083"/>
          <w:sz w:val="26"/>
        </w:rPr>
        <w:t xml:space="preserve"> </w:t>
      </w:r>
    </w:p>
    <w:p w14:paraId="783E66A3" w14:textId="77777777" w:rsidR="003D2DBF" w:rsidRDefault="00F46528">
      <w:pPr>
        <w:spacing w:after="0" w:line="259" w:lineRule="auto"/>
        <w:ind w:left="955" w:right="0" w:firstLine="0"/>
      </w:pPr>
      <w:r>
        <w:rPr>
          <w:color w:val="919083"/>
          <w:sz w:val="26"/>
        </w:rPr>
        <w:t xml:space="preserve"> </w:t>
      </w:r>
    </w:p>
    <w:p w14:paraId="0CF47ABF" w14:textId="77777777" w:rsidR="003D2DBF" w:rsidRDefault="00F46528">
      <w:pPr>
        <w:spacing w:after="674" w:line="259" w:lineRule="auto"/>
        <w:ind w:left="955" w:right="0" w:firstLine="0"/>
      </w:pPr>
      <w:r>
        <w:rPr>
          <w:color w:val="919083"/>
          <w:sz w:val="26"/>
        </w:rPr>
        <w:t xml:space="preserve"> </w:t>
      </w:r>
    </w:p>
    <w:p w14:paraId="1A15AADC" w14:textId="77777777" w:rsidR="003D2DBF" w:rsidRDefault="00F46528">
      <w:pPr>
        <w:pStyle w:val="Heading1"/>
        <w:ind w:left="50"/>
      </w:pPr>
      <w:r>
        <w:t xml:space="preserve">References </w:t>
      </w:r>
    </w:p>
    <w:p w14:paraId="4C48799C" w14:textId="77777777" w:rsidR="003D2DBF" w:rsidRDefault="00F46528">
      <w:pPr>
        <w:spacing w:after="27" w:line="259" w:lineRule="auto"/>
        <w:ind w:left="55" w:right="0" w:firstLine="0"/>
      </w:pPr>
      <w:r>
        <w:rPr>
          <w:sz w:val="22"/>
        </w:rPr>
        <w:t xml:space="preserve"> </w:t>
      </w:r>
    </w:p>
    <w:p w14:paraId="136E3EA6" w14:textId="77777777" w:rsidR="003D2DBF" w:rsidRDefault="00F46528">
      <w:pPr>
        <w:spacing w:after="166" w:line="259" w:lineRule="auto"/>
        <w:ind w:left="55" w:right="0" w:firstLine="0"/>
      </w:pPr>
      <w:r>
        <w:rPr>
          <w:sz w:val="22"/>
        </w:rPr>
        <w:t xml:space="preserve"> </w:t>
      </w:r>
    </w:p>
    <w:p w14:paraId="07662C24" w14:textId="77777777" w:rsidR="003D2DBF" w:rsidRDefault="00F46528">
      <w:pPr>
        <w:numPr>
          <w:ilvl w:val="0"/>
          <w:numId w:val="8"/>
        </w:numPr>
        <w:spacing w:after="4" w:line="265" w:lineRule="auto"/>
        <w:ind w:right="0" w:hanging="360"/>
      </w:pPr>
      <w:r>
        <w:rPr>
          <w:rFonts w:ascii="Calibri" w:eastAsia="Calibri" w:hAnsi="Calibri" w:cs="Calibri"/>
          <w:sz w:val="24"/>
        </w:rPr>
        <w:t xml:space="preserve">HIPAA Law </w:t>
      </w:r>
    </w:p>
    <w:p w14:paraId="75B81FA4" w14:textId="77777777" w:rsidR="003D2DBF" w:rsidRDefault="00F46528">
      <w:pPr>
        <w:spacing w:after="4" w:line="265" w:lineRule="auto"/>
        <w:ind w:left="65" w:right="0"/>
      </w:pPr>
      <w:r>
        <w:rPr>
          <w:rFonts w:ascii="Calibri" w:eastAsia="Calibri" w:hAnsi="Calibri" w:cs="Calibri"/>
          <w:sz w:val="24"/>
        </w:rPr>
        <w:t>Health Insurance Portability and Accountability Act of 1996, Pub. L. No. 104-191, 110 Stat. 1936</w:t>
      </w:r>
      <w:r>
        <w:rPr>
          <w:rFonts w:ascii="Calibri" w:eastAsia="Calibri" w:hAnsi="Calibri" w:cs="Calibri"/>
          <w:sz w:val="24"/>
        </w:rPr>
        <w:t xml:space="preserve"> (1996). </w:t>
      </w:r>
    </w:p>
    <w:p w14:paraId="33A2CA1E" w14:textId="77777777" w:rsidR="003D2DBF" w:rsidRDefault="00F46528">
      <w:pPr>
        <w:spacing w:after="134" w:line="259" w:lineRule="auto"/>
        <w:ind w:left="55" w:right="0" w:firstLine="0"/>
      </w:pPr>
      <w:r>
        <w:rPr>
          <w:rFonts w:ascii="Calibri" w:eastAsia="Calibri" w:hAnsi="Calibri" w:cs="Calibri"/>
          <w:sz w:val="24"/>
        </w:rPr>
        <w:t xml:space="preserve"> </w:t>
      </w:r>
    </w:p>
    <w:p w14:paraId="0730BE56" w14:textId="77777777" w:rsidR="003D2DBF" w:rsidRDefault="00F46528">
      <w:pPr>
        <w:numPr>
          <w:ilvl w:val="0"/>
          <w:numId w:val="8"/>
        </w:numPr>
        <w:spacing w:after="4" w:line="265" w:lineRule="auto"/>
        <w:ind w:right="0" w:hanging="360"/>
      </w:pPr>
      <w:r>
        <w:rPr>
          <w:rFonts w:ascii="Calibri" w:eastAsia="Calibri" w:hAnsi="Calibri" w:cs="Calibri"/>
          <w:sz w:val="24"/>
        </w:rPr>
        <w:t xml:space="preserve">Dubai Health Data Law / DHA </w:t>
      </w:r>
    </w:p>
    <w:p w14:paraId="7402B01F" w14:textId="77777777" w:rsidR="003D2DBF" w:rsidRDefault="00F46528">
      <w:pPr>
        <w:spacing w:after="7" w:line="265" w:lineRule="auto"/>
        <w:ind w:left="50" w:right="0"/>
      </w:pPr>
      <w:r>
        <w:rPr>
          <w:rFonts w:ascii="Calibri" w:eastAsia="Calibri" w:hAnsi="Calibri" w:cs="Calibri"/>
          <w:sz w:val="24"/>
        </w:rPr>
        <w:t xml:space="preserve">Dubai Health Authority. (2022). </w:t>
      </w:r>
      <w:r>
        <w:rPr>
          <w:rFonts w:ascii="Calibri" w:eastAsia="Calibri" w:hAnsi="Calibri" w:cs="Calibri"/>
          <w:i/>
          <w:sz w:val="24"/>
        </w:rPr>
        <w:t>Policy for Health Data Protection and Confidentiality</w:t>
      </w:r>
      <w:r>
        <w:rPr>
          <w:rFonts w:ascii="Calibri" w:eastAsia="Calibri" w:hAnsi="Calibri" w:cs="Calibri"/>
          <w:sz w:val="24"/>
        </w:rPr>
        <w:t xml:space="preserve"> (HISHD/PP-11). </w:t>
      </w:r>
      <w:hyperlink r:id="rId8">
        <w:r>
          <w:rPr>
            <w:rFonts w:ascii="Calibri" w:eastAsia="Calibri" w:hAnsi="Calibri" w:cs="Calibri"/>
            <w:color w:val="1155CC"/>
            <w:sz w:val="24"/>
            <w:u w:val="single" w:color="1155CC"/>
          </w:rPr>
          <w:t>https://www.dha.gov.ae</w:t>
        </w:r>
      </w:hyperlink>
      <w:r>
        <w:rPr>
          <w:sz w:val="22"/>
        </w:rPr>
        <w:t xml:space="preserve"> </w:t>
      </w:r>
    </w:p>
    <w:p w14:paraId="262B8F06" w14:textId="77777777" w:rsidR="003D2DBF" w:rsidRDefault="00F46528">
      <w:pPr>
        <w:spacing w:after="166" w:line="259" w:lineRule="auto"/>
        <w:ind w:left="55" w:right="0" w:firstLine="0"/>
      </w:pPr>
      <w:r>
        <w:rPr>
          <w:sz w:val="22"/>
        </w:rPr>
        <w:t xml:space="preserve"> </w:t>
      </w:r>
    </w:p>
    <w:p w14:paraId="701A9319" w14:textId="77777777" w:rsidR="003D2DBF" w:rsidRDefault="00F46528">
      <w:pPr>
        <w:numPr>
          <w:ilvl w:val="0"/>
          <w:numId w:val="8"/>
        </w:numPr>
        <w:spacing w:after="4" w:line="265" w:lineRule="auto"/>
        <w:ind w:right="0" w:hanging="360"/>
      </w:pPr>
      <w:r>
        <w:rPr>
          <w:rFonts w:ascii="Calibri" w:eastAsia="Calibri" w:hAnsi="Calibri" w:cs="Calibri"/>
          <w:sz w:val="24"/>
        </w:rPr>
        <w:lastRenderedPageBreak/>
        <w:t xml:space="preserve">AWS HIPAA-Eligible Services </w:t>
      </w:r>
    </w:p>
    <w:p w14:paraId="468A0F95" w14:textId="77777777" w:rsidR="003D2DBF" w:rsidRDefault="00F46528">
      <w:pPr>
        <w:spacing w:after="7" w:line="265" w:lineRule="auto"/>
        <w:ind w:left="50" w:right="0"/>
      </w:pPr>
      <w:r>
        <w:rPr>
          <w:rFonts w:ascii="Calibri" w:eastAsia="Calibri" w:hAnsi="Calibri" w:cs="Calibri"/>
          <w:sz w:val="24"/>
        </w:rPr>
        <w:t xml:space="preserve">Amazon Web Services. (2025, November 5). </w:t>
      </w:r>
      <w:r>
        <w:rPr>
          <w:rFonts w:ascii="Calibri" w:eastAsia="Calibri" w:hAnsi="Calibri" w:cs="Calibri"/>
          <w:i/>
          <w:sz w:val="24"/>
        </w:rPr>
        <w:t>HIPAA compliance - Amazon Web Services (AWS)</w:t>
      </w:r>
      <w:r>
        <w:rPr>
          <w:rFonts w:ascii="Calibri" w:eastAsia="Calibri" w:hAnsi="Calibri" w:cs="Calibri"/>
          <w:sz w:val="24"/>
        </w:rPr>
        <w:t xml:space="preserve">. </w:t>
      </w:r>
      <w:hyperlink r:id="rId9">
        <w:r>
          <w:rPr>
            <w:rFonts w:ascii="Calibri" w:eastAsia="Calibri" w:hAnsi="Calibri" w:cs="Calibri"/>
            <w:sz w:val="24"/>
          </w:rPr>
          <w:t xml:space="preserve"> </w:t>
        </w:r>
      </w:hyperlink>
    </w:p>
    <w:p w14:paraId="39849761" w14:textId="77777777" w:rsidR="003D2DBF" w:rsidRDefault="00F46528">
      <w:pPr>
        <w:spacing w:after="0" w:line="259" w:lineRule="auto"/>
        <w:ind w:left="50" w:right="0"/>
      </w:pPr>
      <w:hyperlink r:id="rId10">
        <w:r>
          <w:rPr>
            <w:rFonts w:ascii="Calibri" w:eastAsia="Calibri" w:hAnsi="Calibri" w:cs="Calibri"/>
            <w:color w:val="1155CC"/>
            <w:sz w:val="24"/>
            <w:u w:val="single" w:color="1155CC"/>
          </w:rPr>
          <w:t>https://aws.amazon.com/compliance/hipaa-compliance/</w:t>
        </w:r>
      </w:hyperlink>
      <w:r>
        <w:rPr>
          <w:sz w:val="22"/>
        </w:rPr>
        <w:t xml:space="preserve"> </w:t>
      </w:r>
    </w:p>
    <w:p w14:paraId="2EB02C52" w14:textId="77777777" w:rsidR="003D2DBF" w:rsidRDefault="00F46528">
      <w:pPr>
        <w:spacing w:after="46" w:line="259" w:lineRule="auto"/>
        <w:ind w:left="55" w:right="0" w:firstLine="0"/>
      </w:pPr>
      <w:r>
        <w:rPr>
          <w:sz w:val="22"/>
        </w:rPr>
        <w:t xml:space="preserve"> </w:t>
      </w:r>
    </w:p>
    <w:p w14:paraId="37A11597" w14:textId="77777777" w:rsidR="003D2DBF" w:rsidRDefault="00F46528">
      <w:pPr>
        <w:numPr>
          <w:ilvl w:val="0"/>
          <w:numId w:val="8"/>
        </w:numPr>
        <w:spacing w:after="4" w:line="265" w:lineRule="auto"/>
        <w:ind w:right="0" w:hanging="360"/>
      </w:pPr>
      <w:r>
        <w:rPr>
          <w:rFonts w:ascii="Calibri" w:eastAsia="Calibri" w:hAnsi="Calibri" w:cs="Calibri"/>
          <w:sz w:val="24"/>
        </w:rPr>
        <w:t xml:space="preserve">KNNImputer/scikit-learn </w:t>
      </w:r>
    </w:p>
    <w:p w14:paraId="39C6067E" w14:textId="77777777" w:rsidR="003D2DBF" w:rsidRDefault="00F46528">
      <w:pPr>
        <w:spacing w:after="7" w:line="265" w:lineRule="auto"/>
        <w:ind w:left="50" w:right="0"/>
      </w:pPr>
      <w:r>
        <w:rPr>
          <w:rFonts w:ascii="Calibri" w:eastAsia="Calibri" w:hAnsi="Calibri" w:cs="Calibri"/>
          <w:sz w:val="24"/>
        </w:rPr>
        <w:t xml:space="preserve">Géron, A. (2019). </w:t>
      </w:r>
      <w:r>
        <w:rPr>
          <w:rFonts w:ascii="Calibri" w:eastAsia="Calibri" w:hAnsi="Calibri" w:cs="Calibri"/>
          <w:i/>
          <w:sz w:val="24"/>
        </w:rPr>
        <w:t xml:space="preserve">Hands-on machine learning with Scikit-Learn, Keras, and TensorFlow: </w:t>
      </w:r>
    </w:p>
    <w:p w14:paraId="7CF3D1EF" w14:textId="77777777" w:rsidR="003D2DBF" w:rsidRDefault="00F46528">
      <w:pPr>
        <w:spacing w:after="7" w:line="265" w:lineRule="auto"/>
        <w:ind w:left="50" w:right="700"/>
      </w:pPr>
      <w:r>
        <w:rPr>
          <w:rFonts w:ascii="Calibri" w:eastAsia="Calibri" w:hAnsi="Calibri" w:cs="Calibri"/>
          <w:i/>
          <w:sz w:val="24"/>
        </w:rPr>
        <w:t>Concepts, tools, and techniques to build intelligent systems</w:t>
      </w:r>
      <w:r>
        <w:rPr>
          <w:rFonts w:ascii="Calibri" w:eastAsia="Calibri" w:hAnsi="Calibri" w:cs="Calibri"/>
          <w:sz w:val="24"/>
        </w:rPr>
        <w:t xml:space="preserve"> (2nd ed.). O’Reilly. scikit-learn developers. (2024). </w:t>
      </w:r>
      <w:r>
        <w:rPr>
          <w:rFonts w:ascii="Calibri" w:eastAsia="Calibri" w:hAnsi="Calibri" w:cs="Calibri"/>
          <w:i/>
          <w:sz w:val="24"/>
        </w:rPr>
        <w:t>KNNImputer — scikit-learn documentation</w:t>
      </w:r>
      <w:r>
        <w:rPr>
          <w:rFonts w:ascii="Calibri" w:eastAsia="Calibri" w:hAnsi="Calibri" w:cs="Calibri"/>
          <w:sz w:val="24"/>
        </w:rPr>
        <w:t xml:space="preserve">. </w:t>
      </w:r>
      <w:hyperlink r:id="rId11">
        <w:r>
          <w:rPr>
            <w:rFonts w:ascii="Calibri" w:eastAsia="Calibri" w:hAnsi="Calibri" w:cs="Calibri"/>
            <w:sz w:val="24"/>
          </w:rPr>
          <w:t xml:space="preserve"> </w:t>
        </w:r>
      </w:hyperlink>
    </w:p>
    <w:p w14:paraId="30C9A693" w14:textId="77777777" w:rsidR="003D2DBF" w:rsidRDefault="00F46528">
      <w:pPr>
        <w:spacing w:after="0" w:line="259" w:lineRule="auto"/>
        <w:ind w:left="50" w:right="0"/>
      </w:pPr>
      <w:hyperlink r:id="rId12">
        <w:r>
          <w:rPr>
            <w:rFonts w:ascii="Calibri" w:eastAsia="Calibri" w:hAnsi="Calibri" w:cs="Calibri"/>
            <w:color w:val="1155CC"/>
            <w:sz w:val="24"/>
            <w:u w:val="single" w:color="1155CC"/>
          </w:rPr>
          <w:t>https://scikit-learn.org/stable/modules/generated/sklearn.impute.KNNImputer.html</w:t>
        </w:r>
      </w:hyperlink>
      <w:r>
        <w:rPr>
          <w:sz w:val="22"/>
        </w:rPr>
        <w:t xml:space="preserve"> </w:t>
      </w:r>
    </w:p>
    <w:p w14:paraId="43082CD8" w14:textId="77777777" w:rsidR="003D2DBF" w:rsidRDefault="00F46528">
      <w:pPr>
        <w:spacing w:after="166" w:line="259" w:lineRule="auto"/>
        <w:ind w:left="55" w:right="0" w:firstLine="0"/>
      </w:pPr>
      <w:r>
        <w:rPr>
          <w:sz w:val="22"/>
        </w:rPr>
        <w:t xml:space="preserve"> </w:t>
      </w:r>
    </w:p>
    <w:p w14:paraId="2BAD3356" w14:textId="77777777" w:rsidR="003D2DBF" w:rsidRDefault="00F46528">
      <w:pPr>
        <w:numPr>
          <w:ilvl w:val="0"/>
          <w:numId w:val="8"/>
        </w:numPr>
        <w:spacing w:after="4" w:line="265" w:lineRule="auto"/>
        <w:ind w:right="0" w:hanging="360"/>
      </w:pPr>
      <w:r>
        <w:rPr>
          <w:rFonts w:ascii="Calibri" w:eastAsia="Calibri" w:hAnsi="Calibri" w:cs="Calibri"/>
          <w:sz w:val="24"/>
        </w:rPr>
        <w:t xml:space="preserve">Flutter </w:t>
      </w:r>
    </w:p>
    <w:p w14:paraId="2E972E0E" w14:textId="77777777" w:rsidR="003D2DBF" w:rsidRDefault="00F46528">
      <w:pPr>
        <w:spacing w:after="4" w:line="265" w:lineRule="auto"/>
        <w:ind w:left="65" w:right="0"/>
      </w:pPr>
      <w:r>
        <w:rPr>
          <w:rFonts w:ascii="Calibri" w:eastAsia="Calibri" w:hAnsi="Calibri" w:cs="Calibri"/>
          <w:sz w:val="24"/>
        </w:rPr>
        <w:t xml:space="preserve">Google. (2025, October 31). </w:t>
      </w:r>
      <w:r>
        <w:rPr>
          <w:rFonts w:ascii="Calibri" w:eastAsia="Calibri" w:hAnsi="Calibri" w:cs="Calibri"/>
          <w:i/>
          <w:sz w:val="24"/>
        </w:rPr>
        <w:t>Flutter documentation</w:t>
      </w:r>
      <w:r>
        <w:rPr>
          <w:rFonts w:ascii="Calibri" w:eastAsia="Calibri" w:hAnsi="Calibri" w:cs="Calibri"/>
          <w:sz w:val="24"/>
        </w:rPr>
        <w:t xml:space="preserve">. </w:t>
      </w:r>
      <w:hyperlink r:id="rId13">
        <w:r>
          <w:rPr>
            <w:rFonts w:ascii="Calibri" w:eastAsia="Calibri" w:hAnsi="Calibri" w:cs="Calibri"/>
            <w:color w:val="1155CC"/>
            <w:sz w:val="24"/>
            <w:u w:val="single" w:color="1155CC"/>
          </w:rPr>
          <w:t>https://docs.flutter.dev</w:t>
        </w:r>
      </w:hyperlink>
      <w:r>
        <w:rPr>
          <w:sz w:val="22"/>
        </w:rPr>
        <w:t xml:space="preserve"> </w:t>
      </w:r>
    </w:p>
    <w:p w14:paraId="78CE9152" w14:textId="77777777" w:rsidR="003D2DBF" w:rsidRDefault="00F46528">
      <w:pPr>
        <w:spacing w:after="46" w:line="259" w:lineRule="auto"/>
        <w:ind w:left="55" w:right="0" w:firstLine="0"/>
      </w:pPr>
      <w:r>
        <w:rPr>
          <w:sz w:val="22"/>
        </w:rPr>
        <w:t xml:space="preserve"> </w:t>
      </w:r>
    </w:p>
    <w:p w14:paraId="27A9E682" w14:textId="77777777" w:rsidR="003D2DBF" w:rsidRDefault="00F46528">
      <w:pPr>
        <w:numPr>
          <w:ilvl w:val="0"/>
          <w:numId w:val="8"/>
        </w:numPr>
        <w:spacing w:after="4" w:line="265" w:lineRule="auto"/>
        <w:ind w:right="0" w:hanging="360"/>
      </w:pPr>
      <w:r>
        <w:rPr>
          <w:rFonts w:ascii="Calibri" w:eastAsia="Calibri" w:hAnsi="Calibri" w:cs="Calibri"/>
          <w:sz w:val="24"/>
        </w:rPr>
        <w:t xml:space="preserve">TensorFlow </w:t>
      </w:r>
    </w:p>
    <w:p w14:paraId="3BFCDC79" w14:textId="77777777" w:rsidR="003D2DBF" w:rsidRDefault="00F46528">
      <w:pPr>
        <w:spacing w:after="7" w:line="265" w:lineRule="auto"/>
        <w:ind w:left="50" w:right="0"/>
      </w:pPr>
      <w:r>
        <w:rPr>
          <w:rFonts w:ascii="Calibri" w:eastAsia="Calibri" w:hAnsi="Calibri" w:cs="Calibri"/>
          <w:sz w:val="24"/>
        </w:rPr>
        <w:t xml:space="preserve">Abadi, M., et al. (2015). </w:t>
      </w:r>
      <w:r>
        <w:rPr>
          <w:rFonts w:ascii="Calibri" w:eastAsia="Calibri" w:hAnsi="Calibri" w:cs="Calibri"/>
          <w:i/>
          <w:sz w:val="24"/>
        </w:rPr>
        <w:t>TensorFlow: Large-scale machine learning on heterogeneous systems</w:t>
      </w:r>
      <w:r>
        <w:rPr>
          <w:rFonts w:ascii="Calibri" w:eastAsia="Calibri" w:hAnsi="Calibri" w:cs="Calibri"/>
          <w:sz w:val="24"/>
        </w:rPr>
        <w:t xml:space="preserve">. Software available from tensorflow.org. </w:t>
      </w:r>
    </w:p>
    <w:p w14:paraId="6EA2E03A" w14:textId="77777777" w:rsidR="003D2DBF" w:rsidRDefault="00F46528">
      <w:pPr>
        <w:spacing w:after="27" w:line="259" w:lineRule="auto"/>
        <w:ind w:left="55" w:right="0" w:firstLine="0"/>
      </w:pPr>
      <w:hyperlink r:id="rId14">
        <w:r>
          <w:rPr>
            <w:sz w:val="22"/>
          </w:rPr>
          <w:t xml:space="preserve"> </w:t>
        </w:r>
      </w:hyperlink>
    </w:p>
    <w:p w14:paraId="7980FBD7" w14:textId="77777777" w:rsidR="003D2DBF" w:rsidRDefault="00F46528">
      <w:pPr>
        <w:spacing w:after="27" w:line="259" w:lineRule="auto"/>
        <w:ind w:left="55" w:right="0" w:firstLine="0"/>
      </w:pPr>
      <w:hyperlink r:id="rId15">
        <w:r>
          <w:rPr>
            <w:sz w:val="22"/>
          </w:rPr>
          <w:t xml:space="preserve"> </w:t>
        </w:r>
      </w:hyperlink>
    </w:p>
    <w:p w14:paraId="644A6129" w14:textId="77777777" w:rsidR="003D2DBF" w:rsidRDefault="00F46528">
      <w:pPr>
        <w:spacing w:after="27" w:line="259" w:lineRule="auto"/>
        <w:ind w:left="55" w:right="0" w:firstLine="0"/>
      </w:pPr>
      <w:hyperlink r:id="rId16">
        <w:r>
          <w:rPr>
            <w:sz w:val="22"/>
          </w:rPr>
          <w:t xml:space="preserve"> </w:t>
        </w:r>
      </w:hyperlink>
    </w:p>
    <w:p w14:paraId="147E5E0E" w14:textId="77777777" w:rsidR="003D2DBF" w:rsidRDefault="00F46528">
      <w:pPr>
        <w:spacing w:after="27" w:line="259" w:lineRule="auto"/>
        <w:ind w:left="55" w:right="0" w:firstLine="0"/>
      </w:pPr>
      <w:r>
        <w:rPr>
          <w:sz w:val="22"/>
        </w:rPr>
        <w:t xml:space="preserve"> </w:t>
      </w:r>
    </w:p>
    <w:p w14:paraId="4EEAF1BD" w14:textId="77777777" w:rsidR="003D2DBF" w:rsidRDefault="00F46528">
      <w:pPr>
        <w:spacing w:after="27" w:line="259" w:lineRule="auto"/>
        <w:ind w:left="55" w:right="0" w:firstLine="0"/>
      </w:pPr>
      <w:hyperlink r:id="rId17">
        <w:r>
          <w:rPr>
            <w:sz w:val="22"/>
          </w:rPr>
          <w:t xml:space="preserve"> </w:t>
        </w:r>
      </w:hyperlink>
    </w:p>
    <w:p w14:paraId="2648B169" w14:textId="77777777" w:rsidR="003D2DBF" w:rsidRDefault="00F46528">
      <w:pPr>
        <w:spacing w:after="0" w:line="259" w:lineRule="auto"/>
        <w:ind w:left="55" w:right="0" w:firstLine="0"/>
      </w:pPr>
      <w:r>
        <w:rPr>
          <w:sz w:val="22"/>
        </w:rPr>
        <w:t xml:space="preserve"> </w:t>
      </w:r>
    </w:p>
    <w:p w14:paraId="4DCAC323" w14:textId="77777777" w:rsidR="003D2DBF" w:rsidRDefault="00F46528">
      <w:pPr>
        <w:spacing w:after="27" w:line="259" w:lineRule="auto"/>
        <w:ind w:left="55" w:right="0" w:firstLine="0"/>
      </w:pPr>
      <w:r>
        <w:rPr>
          <w:sz w:val="22"/>
        </w:rPr>
        <w:t xml:space="preserve"> </w:t>
      </w:r>
    </w:p>
    <w:p w14:paraId="76AD062E" w14:textId="77777777" w:rsidR="003D2DBF" w:rsidRDefault="00F46528">
      <w:pPr>
        <w:spacing w:after="69" w:line="259" w:lineRule="auto"/>
        <w:ind w:left="55" w:right="0" w:firstLine="0"/>
      </w:pPr>
      <w:r>
        <w:rPr>
          <w:sz w:val="22"/>
        </w:rPr>
        <w:t xml:space="preserve"> </w:t>
      </w:r>
    </w:p>
    <w:p w14:paraId="66D30533" w14:textId="77777777" w:rsidR="003D2DBF" w:rsidRDefault="00F46528">
      <w:pPr>
        <w:spacing w:after="0" w:line="259" w:lineRule="auto"/>
        <w:ind w:left="0" w:right="9042" w:firstLine="0"/>
        <w:jc w:val="right"/>
      </w:pPr>
      <w:r>
        <w:rPr>
          <w:color w:val="919083"/>
          <w:sz w:val="26"/>
        </w:rPr>
        <w:t xml:space="preserve"> </w:t>
      </w:r>
    </w:p>
    <w:p w14:paraId="487B6459" w14:textId="77777777" w:rsidR="003D2DBF" w:rsidRDefault="00F46528">
      <w:pPr>
        <w:spacing w:after="0" w:line="259" w:lineRule="auto"/>
        <w:ind w:left="0" w:right="9042" w:firstLine="0"/>
        <w:jc w:val="right"/>
      </w:pPr>
      <w:r>
        <w:rPr>
          <w:color w:val="919083"/>
          <w:sz w:val="26"/>
        </w:rPr>
        <w:t xml:space="preserve"> </w:t>
      </w:r>
    </w:p>
    <w:sectPr w:rsidR="003D2DBF">
      <w:pgSz w:w="12240" w:h="15840"/>
      <w:pgMar w:top="1190" w:right="1145" w:bottom="832" w:left="10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56E4"/>
    <w:multiLevelType w:val="hybridMultilevel"/>
    <w:tmpl w:val="870656CC"/>
    <w:lvl w:ilvl="0" w:tplc="292272A4">
      <w:start w:val="1"/>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644A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4C8C2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6A107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5072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2277B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BADC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8CB18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7A4A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E20602"/>
    <w:multiLevelType w:val="hybridMultilevel"/>
    <w:tmpl w:val="3CF4C16A"/>
    <w:lvl w:ilvl="0" w:tplc="8D8CB9A2">
      <w:start w:val="1"/>
      <w:numFmt w:val="bullet"/>
      <w:lvlText w:val="●"/>
      <w:lvlJc w:val="left"/>
      <w:pPr>
        <w:ind w:left="1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9960444">
      <w:start w:val="1"/>
      <w:numFmt w:val="bullet"/>
      <w:lvlText w:val="o"/>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E124E7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19E54AE">
      <w:start w:val="1"/>
      <w:numFmt w:val="bullet"/>
      <w:lvlText w:val="•"/>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CFC3832">
      <w:start w:val="1"/>
      <w:numFmt w:val="bullet"/>
      <w:lvlText w:val="o"/>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D26584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85AE42E">
      <w:start w:val="1"/>
      <w:numFmt w:val="bullet"/>
      <w:lvlText w:val="•"/>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1605154">
      <w:start w:val="1"/>
      <w:numFmt w:val="bullet"/>
      <w:lvlText w:val="o"/>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DBA0D1C">
      <w:start w:val="1"/>
      <w:numFmt w:val="bullet"/>
      <w:lvlText w:val="▪"/>
      <w:lvlJc w:val="left"/>
      <w:pPr>
        <w:ind w:left="68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D980C56"/>
    <w:multiLevelType w:val="multilevel"/>
    <w:tmpl w:val="D9504A3C"/>
    <w:lvl w:ilvl="0">
      <w:start w:val="1"/>
      <w:numFmt w:val="decimal"/>
      <w:lvlText w:val="%1"/>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start w:val="3"/>
      <w:numFmt w:val="decimal"/>
      <w:lvlText w:val="%1.%2."/>
      <w:lvlJc w:val="left"/>
      <w:pPr>
        <w:ind w:left="18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start w:val="1"/>
      <w:numFmt w:val="lowerRoman"/>
      <w:lvlText w:val="%3"/>
      <w:lvlJc w:val="left"/>
      <w:pPr>
        <w:ind w:left="16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4"/>
      <w:lvlJc w:val="left"/>
      <w:pPr>
        <w:ind w:left="2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start w:val="1"/>
      <w:numFmt w:val="lowerLetter"/>
      <w:lvlText w:val="%5"/>
      <w:lvlJc w:val="left"/>
      <w:pPr>
        <w:ind w:left="31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38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45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52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59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44AF2E66"/>
    <w:multiLevelType w:val="hybridMultilevel"/>
    <w:tmpl w:val="8A8449FE"/>
    <w:lvl w:ilvl="0" w:tplc="EFBE00D8">
      <w:start w:val="1"/>
      <w:numFmt w:val="bullet"/>
      <w:lvlText w:val="●"/>
      <w:lvlJc w:val="left"/>
      <w:pPr>
        <w:ind w:left="14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8000A54">
      <w:start w:val="1"/>
      <w:numFmt w:val="bullet"/>
      <w:lvlText w:val="o"/>
      <w:lvlJc w:val="left"/>
      <w:pPr>
        <w:ind w:left="21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60C965E">
      <w:start w:val="1"/>
      <w:numFmt w:val="bullet"/>
      <w:lvlText w:val="▪"/>
      <w:lvlJc w:val="left"/>
      <w:pPr>
        <w:ind w:left="28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BBA2C5C">
      <w:start w:val="1"/>
      <w:numFmt w:val="bullet"/>
      <w:lvlText w:val="•"/>
      <w:lvlJc w:val="left"/>
      <w:pPr>
        <w:ind w:left="36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9408D8A">
      <w:start w:val="1"/>
      <w:numFmt w:val="bullet"/>
      <w:lvlText w:val="o"/>
      <w:lvlJc w:val="left"/>
      <w:pPr>
        <w:ind w:left="43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B926D88">
      <w:start w:val="1"/>
      <w:numFmt w:val="bullet"/>
      <w:lvlText w:val="▪"/>
      <w:lvlJc w:val="left"/>
      <w:pPr>
        <w:ind w:left="5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D34AECC">
      <w:start w:val="1"/>
      <w:numFmt w:val="bullet"/>
      <w:lvlText w:val="•"/>
      <w:lvlJc w:val="left"/>
      <w:pPr>
        <w:ind w:left="5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BA69890">
      <w:start w:val="1"/>
      <w:numFmt w:val="bullet"/>
      <w:lvlText w:val="o"/>
      <w:lvlJc w:val="left"/>
      <w:pPr>
        <w:ind w:left="6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2024036">
      <w:start w:val="1"/>
      <w:numFmt w:val="bullet"/>
      <w:lvlText w:val="▪"/>
      <w:lvlJc w:val="left"/>
      <w:pPr>
        <w:ind w:left="7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5464B32"/>
    <w:multiLevelType w:val="multilevel"/>
    <w:tmpl w:val="12A8FD70"/>
    <w:lvl w:ilvl="0">
      <w:start w:val="6"/>
      <w:numFmt w:val="decimal"/>
      <w:lvlText w:val="%1."/>
      <w:lvlJc w:val="left"/>
      <w:pPr>
        <w:ind w:left="10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9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73BA03BF"/>
    <w:multiLevelType w:val="multilevel"/>
    <w:tmpl w:val="87B6B6FC"/>
    <w:lvl w:ilvl="0">
      <w:start w:val="1"/>
      <w:numFmt w:val="decimal"/>
      <w:lvlText w:val="%1."/>
      <w:lvlJc w:val="left"/>
      <w:pPr>
        <w:ind w:left="10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9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start w:val="1"/>
      <w:numFmt w:val="lowerRoman"/>
      <w:lvlText w:val="%3"/>
      <w:lvlJc w:val="left"/>
      <w:pPr>
        <w:ind w:left="16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start w:val="1"/>
      <w:numFmt w:val="decimal"/>
      <w:lvlText w:val="%4"/>
      <w:lvlJc w:val="left"/>
      <w:pPr>
        <w:ind w:left="2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start w:val="1"/>
      <w:numFmt w:val="lowerLetter"/>
      <w:lvlText w:val="%5"/>
      <w:lvlJc w:val="left"/>
      <w:pPr>
        <w:ind w:left="31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start w:val="1"/>
      <w:numFmt w:val="lowerRoman"/>
      <w:lvlText w:val="%6"/>
      <w:lvlJc w:val="left"/>
      <w:pPr>
        <w:ind w:left="38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start w:val="1"/>
      <w:numFmt w:val="decimal"/>
      <w:lvlText w:val="%7"/>
      <w:lvlJc w:val="left"/>
      <w:pPr>
        <w:ind w:left="45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start w:val="1"/>
      <w:numFmt w:val="lowerLetter"/>
      <w:lvlText w:val="%8"/>
      <w:lvlJc w:val="left"/>
      <w:pPr>
        <w:ind w:left="52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start w:val="1"/>
      <w:numFmt w:val="lowerRoman"/>
      <w:lvlText w:val="%9"/>
      <w:lvlJc w:val="left"/>
      <w:pPr>
        <w:ind w:left="59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763A60AB"/>
    <w:multiLevelType w:val="hybridMultilevel"/>
    <w:tmpl w:val="8600328C"/>
    <w:lvl w:ilvl="0" w:tplc="AF560254">
      <w:start w:val="1"/>
      <w:numFmt w:val="bullet"/>
      <w:lvlText w:val="●"/>
      <w:lvlJc w:val="left"/>
      <w:pPr>
        <w:ind w:left="14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45C0698">
      <w:start w:val="1"/>
      <w:numFmt w:val="bullet"/>
      <w:lvlText w:val="o"/>
      <w:lvlJc w:val="left"/>
      <w:pPr>
        <w:ind w:left="21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154BE42">
      <w:start w:val="1"/>
      <w:numFmt w:val="bullet"/>
      <w:lvlText w:val="▪"/>
      <w:lvlJc w:val="left"/>
      <w:pPr>
        <w:ind w:left="28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63E8C60">
      <w:start w:val="1"/>
      <w:numFmt w:val="bullet"/>
      <w:lvlText w:val="•"/>
      <w:lvlJc w:val="left"/>
      <w:pPr>
        <w:ind w:left="36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192D1FA">
      <w:start w:val="1"/>
      <w:numFmt w:val="bullet"/>
      <w:lvlText w:val="o"/>
      <w:lvlJc w:val="left"/>
      <w:pPr>
        <w:ind w:left="43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E87A0E">
      <w:start w:val="1"/>
      <w:numFmt w:val="bullet"/>
      <w:lvlText w:val="▪"/>
      <w:lvlJc w:val="left"/>
      <w:pPr>
        <w:ind w:left="50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5E21AEE">
      <w:start w:val="1"/>
      <w:numFmt w:val="bullet"/>
      <w:lvlText w:val="•"/>
      <w:lvlJc w:val="left"/>
      <w:pPr>
        <w:ind w:left="57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328A58E">
      <w:start w:val="1"/>
      <w:numFmt w:val="bullet"/>
      <w:lvlText w:val="o"/>
      <w:lvlJc w:val="left"/>
      <w:pPr>
        <w:ind w:left="6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AAE439E">
      <w:start w:val="1"/>
      <w:numFmt w:val="bullet"/>
      <w:lvlText w:val="▪"/>
      <w:lvlJc w:val="left"/>
      <w:pPr>
        <w:ind w:left="7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7E0979E7"/>
    <w:multiLevelType w:val="hybridMultilevel"/>
    <w:tmpl w:val="B046F538"/>
    <w:lvl w:ilvl="0" w:tplc="F420214E">
      <w:start w:val="1"/>
      <w:numFmt w:val="bullet"/>
      <w:lvlText w:val="●"/>
      <w:lvlJc w:val="left"/>
      <w:pPr>
        <w:ind w:left="14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80A7828">
      <w:start w:val="1"/>
      <w:numFmt w:val="bullet"/>
      <w:lvlText w:val="o"/>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CAC2696">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1CEBC1A">
      <w:start w:val="1"/>
      <w:numFmt w:val="bullet"/>
      <w:lvlText w:val="•"/>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278F6EA">
      <w:start w:val="1"/>
      <w:numFmt w:val="bullet"/>
      <w:lvlText w:val="o"/>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4AC2BD4">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2928320">
      <w:start w:val="1"/>
      <w:numFmt w:val="bullet"/>
      <w:lvlText w:val="•"/>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CD8D5D0">
      <w:start w:val="1"/>
      <w:numFmt w:val="bullet"/>
      <w:lvlText w:val="o"/>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1F4D7AE">
      <w:start w:val="1"/>
      <w:numFmt w:val="bullet"/>
      <w:lvlText w:val="▪"/>
      <w:lvlJc w:val="left"/>
      <w:pPr>
        <w:ind w:left="68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942179696">
    <w:abstractNumId w:val="5"/>
  </w:num>
  <w:num w:numId="2" w16cid:durableId="1276402843">
    <w:abstractNumId w:val="2"/>
  </w:num>
  <w:num w:numId="3" w16cid:durableId="570503310">
    <w:abstractNumId w:val="4"/>
  </w:num>
  <w:num w:numId="4" w16cid:durableId="360017114">
    <w:abstractNumId w:val="6"/>
  </w:num>
  <w:num w:numId="5" w16cid:durableId="48262691">
    <w:abstractNumId w:val="3"/>
  </w:num>
  <w:num w:numId="6" w16cid:durableId="1783182653">
    <w:abstractNumId w:val="7"/>
  </w:num>
  <w:num w:numId="7" w16cid:durableId="104932690">
    <w:abstractNumId w:val="1"/>
  </w:num>
  <w:num w:numId="8" w16cid:durableId="160603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DBF"/>
    <w:rsid w:val="003D2DBF"/>
    <w:rsid w:val="008E3AE4"/>
    <w:rsid w:val="00E259CC"/>
    <w:rsid w:val="00F46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66C1C"/>
  <w15:docId w15:val="{69EF7B39-46D4-443E-8FEA-AB109F51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61" w:lineRule="auto"/>
      <w:ind w:left="1450" w:right="1801"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ind w:left="15" w:hanging="10"/>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111" w:line="265" w:lineRule="auto"/>
      <w:ind w:left="785"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6" w:line="255" w:lineRule="auto"/>
      <w:ind w:left="785" w:hanging="10"/>
      <w:outlineLvl w:val="2"/>
    </w:pPr>
    <w:rPr>
      <w:rFonts w:ascii="Arial" w:eastAsia="Arial" w:hAnsi="Arial" w:cs="Arial"/>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9"/>
    </w:rPr>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ha.gov.ae/" TargetMode="External"/><Relationship Id="rId13" Type="http://schemas.openxmlformats.org/officeDocument/2006/relationships/hyperlink" Target="https://docs.flutter.de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kit-learn.org/stable/modules/generated/sklearn.impute.KNNImputer.html" TargetMode="External"/><Relationship Id="rId17" Type="http://schemas.openxmlformats.org/officeDocument/2006/relationships/hyperlink" Target="https://www.dha.gov.ae/" TargetMode="External"/><Relationship Id="rId2" Type="http://schemas.openxmlformats.org/officeDocument/2006/relationships/styles" Target="styles.xml"/><Relationship Id="rId16" Type="http://schemas.openxmlformats.org/officeDocument/2006/relationships/hyperlink" Target="https://aws.amazon.com/compliance/hipaa-compliance/"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scikit-learn.org/stable/modules/generated/sklearn.impute.KNNImputer.html" TargetMode="External"/><Relationship Id="rId5" Type="http://schemas.openxmlformats.org/officeDocument/2006/relationships/image" Target="media/image1.jpg"/><Relationship Id="rId15" Type="http://schemas.openxmlformats.org/officeDocument/2006/relationships/hyperlink" Target="https://scikit-learn.org/stable/modules/generated/sklearn.impute.KNNImputer.html" TargetMode="External"/><Relationship Id="rId10" Type="http://schemas.openxmlformats.org/officeDocument/2006/relationships/hyperlink" Target="https://aws.amazon.com/compliance/hipaa-complia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compliance/hipaa-compliance/" TargetMode="External"/><Relationship Id="rId14" Type="http://schemas.openxmlformats.org/officeDocument/2006/relationships/hyperlink" Target="https://docs.flutter.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5125</Words>
  <Characters>29217</Characters>
  <Application>Microsoft Office Word</Application>
  <DocSecurity>0</DocSecurity>
  <Lines>243</Lines>
  <Paragraphs>68</Paragraphs>
  <ScaleCrop>false</ScaleCrop>
  <Company/>
  <LinksUpToDate>false</LinksUpToDate>
  <CharactersWithSpaces>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Template 2</dc:title>
  <dc:subject/>
  <dc:creator>Bithin Krishna Radhakrishnan</dc:creator>
  <cp:keywords/>
  <cp:lastModifiedBy>Bithin Krishna Radhakrishnan</cp:lastModifiedBy>
  <cp:revision>2</cp:revision>
  <dcterms:created xsi:type="dcterms:W3CDTF">2026-01-08T14:47:00Z</dcterms:created>
  <dcterms:modified xsi:type="dcterms:W3CDTF">2026-01-08T14:47:00Z</dcterms:modified>
</cp:coreProperties>
</file>