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2E07" w:rsidRDefault="008E35AF">
      <w:pPr>
        <w:pStyle w:val="Title"/>
      </w:pPr>
      <w:r>
        <w:t>Results</w:t>
      </w:r>
    </w:p>
    <w:p w:rsidR="00862E07" w:rsidRDefault="008E35AF">
      <w:pPr>
        <w:pStyle w:val="FirstParagraph"/>
      </w:pPr>
      <w:r>
        <w:t>A total of 39,358 clients from 71 centers were included in analyses, although some subscales had reduced numbers due to clients not being able to go off track or deteriorate on those subscales. Total clients and centers for each subscale are included in th</w:t>
      </w:r>
      <w:r>
        <w:t>e results table for each model. Of the 39,358 clients, 13,765 were in the no feedback condition and 25,593 were in the feedback condition. Table 1 shows the data reduction process and the number of clients and centers lost at each step.</w:t>
      </w:r>
    </w:p>
    <w:p w:rsidR="00862E07" w:rsidRDefault="008E35AF">
      <w:pPr>
        <w:pStyle w:val="BodyText"/>
      </w:pPr>
      <w:r>
        <w:t>Internal consistenc</w:t>
      </w:r>
      <w:r>
        <w:t xml:space="preserve">ies for CCAPS subscales from data included in the present study were in line with established psychometrics for this scale, with alphas ranging from 0.81 on Generalized Anxiety and 0.9 on DI. After removing sessions above 20, clients attended from 3 to 20 </w:t>
      </w:r>
      <w:r>
        <w:t xml:space="preserve">individual sessions, with a mean of 7.93, a SD of 4.48, a median of 7, and a mode of 3. Clients in the feedback condition had higher starting CCAPS scores on some subscales, consistent with increasing trends in CCAPS scores during the time period the data </w:t>
      </w:r>
      <w:r>
        <w:t>was collected (CITE HENRY). Clients in the feedback condition also attended .7 more sessions on average, had more frequent CCAPS administrations, and were less likely to have a prior hospitalization. Table 2 compares all moderators by feedback condition, a</w:t>
      </w:r>
      <w:r>
        <w:t>s well as other demographic variables.</w:t>
      </w:r>
    </w:p>
    <w:p w:rsidR="00862E07" w:rsidRDefault="008E35AF">
      <w:pPr>
        <w:pStyle w:val="BodyText"/>
      </w:pPr>
      <w:r>
        <w:t>Across both feedback conditions, 64.33% of clients went off track on at least one subscale at some point during treatment, and this was identical across no feedback and feedback conditions. The percentage of clients g</w:t>
      </w:r>
      <w:r>
        <w:t>oing off track on each subscale ranged from 15.15% on the DI to 27.27% on Academics. The proportion of clients going off track on each subscale also did not differ between conditions. Figure 1 shows the proportion of clients going off track at each session</w:t>
      </w:r>
      <w:r>
        <w:t xml:space="preserve"> for both conditions.</w:t>
      </w:r>
    </w:p>
    <w:p w:rsidR="00862E07" w:rsidRDefault="008E35AF">
      <w:pPr>
        <w:pStyle w:val="Heading2"/>
      </w:pPr>
      <w:bookmarkStart w:id="0" w:name="deterioration"/>
      <w:r>
        <w:t>Deterioration</w:t>
      </w:r>
      <w:bookmarkEnd w:id="0"/>
    </w:p>
    <w:p w:rsidR="00862E07" w:rsidRDefault="008E35AF">
      <w:pPr>
        <w:pStyle w:val="FirstParagraph"/>
      </w:pPr>
      <w:r>
        <w:t>First, client deterioration on each subscale, or reliable worsening, was examined as an outcome. The direction of the effect on this outcome across all subscales was toward reduced deterioration in the feedback condition</w:t>
      </w:r>
      <w:r>
        <w:t>; however, the effect of feedback only significantly improved model fit on the DI (</w:t>
      </w:r>
      <m:oMath>
        <m:r>
          <w:rPr>
            <w:rFonts w:ascii="Cambria Math" w:hAnsi="Cambria Math"/>
          </w:rPr>
          <m:t>χ</m:t>
        </m:r>
      </m:oMath>
      <w:r>
        <w:rPr>
          <w:vertAlign w:val="superscript"/>
        </w:rPr>
        <w:t>2</w:t>
      </w:r>
      <w:r>
        <w:t xml:space="preserve">(1) = 7.182097, </w:t>
      </w:r>
      <w:r>
        <w:rPr>
          <w:i/>
        </w:rPr>
        <w:t>p</w:t>
      </w:r>
      <w:r>
        <w:t xml:space="preserve"> = 0.007). The effect was small, however, (</w:t>
      </w:r>
      <m:oMath>
        <m:r>
          <w:rPr>
            <w:rFonts w:ascii="Cambria Math" w:hAnsi="Cambria Math"/>
          </w:rPr>
          <m:t>β</m:t>
        </m:r>
      </m:oMath>
      <w:r>
        <w:t xml:space="preserve"> = -0.11, SE = 0.04, OR = 0.9, </w:t>
      </w:r>
      <w:r>
        <w:rPr>
          <w:i/>
        </w:rPr>
        <w:t>z</w:t>
      </w:r>
      <w:r>
        <w:t xml:space="preserve"> = -2.71, </w:t>
      </w:r>
      <w:r>
        <w:rPr>
          <w:i/>
        </w:rPr>
        <w:t>p</w:t>
      </w:r>
      <w:r>
        <w:t xml:space="preserve"> = 0.007), and the R</w:t>
      </w:r>
      <w:r>
        <w:rPr>
          <w:vertAlign w:val="superscript"/>
        </w:rPr>
        <w:t>2</w:t>
      </w:r>
      <w:r>
        <w:t xml:space="preserve"> was less than 1%, indicating that this was </w:t>
      </w:r>
      <w:r>
        <w:t>not a strong effect, with clients in the feedback condition being 10% less likely to deteriorate on the DI. Table 3 shows the effect of feedback on all subscales, and deterioration rates for each subscale by feedback condition are shown in Table 4.</w:t>
      </w:r>
    </w:p>
    <w:p w:rsidR="00862E07" w:rsidRDefault="008E35AF">
      <w:pPr>
        <w:pStyle w:val="BodyText"/>
      </w:pPr>
      <w:r>
        <w:t>Address</w:t>
      </w:r>
      <w:r>
        <w:t>ing research question two, feedback had more of an impact on reducing deterioration on a general index of distress than on any of the domain specific subscales, although the effect was small. Addressing research question three, the random effect of feedbac</w:t>
      </w:r>
      <w:r>
        <w:t>k within centers did not significantly improve model fit on any of the subscales, and for several subscales, the inclusion of a random effect of feedback produced boundary estimates for the parameters and near singular fit warnings. This indicates that the</w:t>
      </w:r>
      <w:r>
        <w:t xml:space="preserve"> effect of feedback on deterioration did not differ by center, and random effects of feedback were not included in subsequent models.</w:t>
      </w:r>
    </w:p>
    <w:p w:rsidR="00862E07" w:rsidRDefault="008E35AF">
      <w:pPr>
        <w:pStyle w:val="BodyText"/>
      </w:pPr>
      <w:r>
        <w:t>Finally, interactions were tested between feedback condition and each of the moderator variables. None of the moderators p</w:t>
      </w:r>
      <w:r>
        <w:t>roduced a significant effect. Looking at main effects in the absence of significant interactions, client baseline was related to deterioration on all subscales except Eating Concerns and Alcohol Use, such that higher client baseline scores decreased the od</w:t>
      </w:r>
      <w:r>
        <w:t xml:space="preserve">ds of deterioration. Average center baseline did not have a main effect beyond the effect of client baseline. A higher frequency of CCAPS administrations at the client level was associated with decreased deterioration only on the DI, while a higher number </w:t>
      </w:r>
      <w:r>
        <w:t xml:space="preserve">of total appointments at the </w:t>
      </w:r>
      <w:r>
        <w:lastRenderedPageBreak/>
        <w:t>client level was associated with increased deterioration on all subscales except Alcohol Use. Neither variable had a significant effect at the center level. A history of hospitalizations was associated with increased deteriorat</w:t>
      </w:r>
      <w:r>
        <w:t>ion on all subscales. Coefficients for moderators and main effects are shown in Table 5.</w:t>
      </w:r>
    </w:p>
    <w:p w:rsidR="00862E07" w:rsidRDefault="008E35AF">
      <w:pPr>
        <w:pStyle w:val="Heading2"/>
      </w:pPr>
      <w:bookmarkStart w:id="1" w:name="pre-to-post-change"/>
      <w:r>
        <w:t>Pre to Post Change</w:t>
      </w:r>
      <w:bookmarkEnd w:id="1"/>
    </w:p>
    <w:p w:rsidR="00862E07" w:rsidRDefault="008E35AF">
      <w:pPr>
        <w:pStyle w:val="FirstParagraph"/>
      </w:pPr>
      <w:r>
        <w:t>Next, pre to post treatment change on each subscale was examined as an outcome, with positive change indicating improvement. The addition of feedbac</w:t>
      </w:r>
      <w:r>
        <w:t>k condition improved model fit on Generalized Anxiety (</w:t>
      </w:r>
      <m:oMath>
        <m:r>
          <w:rPr>
            <w:rFonts w:ascii="Cambria Math" w:hAnsi="Cambria Math"/>
          </w:rPr>
          <m:t>χ</m:t>
        </m:r>
      </m:oMath>
      <w:r>
        <w:rPr>
          <w:vertAlign w:val="superscript"/>
        </w:rPr>
        <w:t>2</w:t>
      </w:r>
      <w:r>
        <w:t xml:space="preserve">(1) = 1.86, </w:t>
      </w:r>
      <w:r>
        <w:rPr>
          <w:i/>
        </w:rPr>
        <w:t>p</w:t>
      </w:r>
      <w:r>
        <w:t xml:space="preserve"> = 0.173), Social Anxiety (</w:t>
      </w:r>
      <m:oMath>
        <m:r>
          <w:rPr>
            <w:rFonts w:ascii="Cambria Math" w:hAnsi="Cambria Math"/>
          </w:rPr>
          <m:t>χ</m:t>
        </m:r>
      </m:oMath>
      <w:r>
        <w:rPr>
          <w:vertAlign w:val="superscript"/>
        </w:rPr>
        <w:t>2</w:t>
      </w:r>
      <w:r>
        <w:t xml:space="preserve">(1) = 6.06, </w:t>
      </w:r>
      <w:r>
        <w:rPr>
          <w:i/>
        </w:rPr>
        <w:t>p</w:t>
      </w:r>
      <w:r>
        <w:t xml:space="preserve"> = 0.014), and Eating Concerns (</w:t>
      </w:r>
      <m:oMath>
        <m:r>
          <w:rPr>
            <w:rFonts w:ascii="Cambria Math" w:hAnsi="Cambria Math"/>
          </w:rPr>
          <m:t>χ</m:t>
        </m:r>
      </m:oMath>
      <w:r>
        <w:rPr>
          <w:vertAlign w:val="superscript"/>
        </w:rPr>
        <w:t>2</w:t>
      </w:r>
      <w:r>
        <w:t xml:space="preserve">(1) = 1.57, </w:t>
      </w:r>
      <w:r>
        <w:rPr>
          <w:i/>
        </w:rPr>
        <w:t>p</w:t>
      </w:r>
      <w:r>
        <w:t xml:space="preserve"> = 0.211). While the direction of the effect for all subscales was toward more change in the f</w:t>
      </w:r>
      <w:r>
        <w:t>eedback condition, the standardized coefficients themselves were very small (</w:t>
      </w:r>
      <m:oMath>
        <m:r>
          <w:rPr>
            <w:rFonts w:ascii="Cambria Math" w:hAnsi="Cambria Math"/>
          </w:rPr>
          <m:t>β</m:t>
        </m:r>
      </m:oMath>
      <w:r>
        <w:t xml:space="preserve"> = .01) and not significant, and the R</w:t>
      </w:r>
      <w:r>
        <w:rPr>
          <w:vertAlign w:val="superscript"/>
        </w:rPr>
        <w:t>2</w:t>
      </w:r>
      <w:r>
        <w:t xml:space="preserve"> values associated with the effect were also less than 1%, indicating a very small effect. Table 6 shows the effect of feedback on each su</w:t>
      </w:r>
      <w:r>
        <w:t>bscale, and Figure 2 shows the predicted amount of CCAPS improvement on each subscale for the two feedback conditions. Given the lack of meaningful effects on any subscale, there is no evidence that the effect of feedback differed by domain.</w:t>
      </w:r>
    </w:p>
    <w:p w:rsidR="00862E07" w:rsidRDefault="008E35AF">
      <w:pPr>
        <w:pStyle w:val="BodyText"/>
      </w:pPr>
      <w:r>
        <w:t>Addressing res</w:t>
      </w:r>
      <w:r>
        <w:t>earch question three, a center level random effect of feedback was tested. The random effect of feedback significantly improved model fit on models of Depression (</w:t>
      </w:r>
      <m:oMath>
        <m:r>
          <w:rPr>
            <w:rFonts w:ascii="Cambria Math" w:hAnsi="Cambria Math"/>
          </w:rPr>
          <m:t>χ</m:t>
        </m:r>
      </m:oMath>
      <w:r>
        <w:rPr>
          <w:vertAlign w:val="superscript"/>
        </w:rPr>
        <w:t>2</w:t>
      </w:r>
      <w:r>
        <w:t xml:space="preserve">(1) = 14.81, </w:t>
      </w:r>
      <w:r>
        <w:rPr>
          <w:i/>
        </w:rPr>
        <w:t>p</w:t>
      </w:r>
      <w:r>
        <w:t xml:space="preserve"> = 0.001), Generalized Anxiety (</w:t>
      </w:r>
      <m:oMath>
        <m:r>
          <w:rPr>
            <w:rFonts w:ascii="Cambria Math" w:hAnsi="Cambria Math"/>
          </w:rPr>
          <m:t>χ</m:t>
        </m:r>
      </m:oMath>
      <w:r>
        <w:rPr>
          <w:vertAlign w:val="superscript"/>
        </w:rPr>
        <w:t>2</w:t>
      </w:r>
      <w:r>
        <w:t xml:space="preserve">(1) = 17.16, </w:t>
      </w:r>
      <w:r>
        <w:rPr>
          <w:i/>
        </w:rPr>
        <w:t>p</w:t>
      </w:r>
      <w:r>
        <w:t xml:space="preserve"> &lt; .001), Social Anxiety (</w:t>
      </w:r>
      <m:oMath>
        <m:r>
          <w:rPr>
            <w:rFonts w:ascii="Cambria Math" w:hAnsi="Cambria Math"/>
          </w:rPr>
          <m:t>χ</m:t>
        </m:r>
      </m:oMath>
      <w:r>
        <w:rPr>
          <w:vertAlign w:val="superscript"/>
        </w:rPr>
        <w:t>2</w:t>
      </w:r>
      <w:r>
        <w:t xml:space="preserve">(1) = 10.43, </w:t>
      </w:r>
      <w:r>
        <w:rPr>
          <w:i/>
        </w:rPr>
        <w:t>p</w:t>
      </w:r>
      <w:r>
        <w:t xml:space="preserve"> = 0.005), Alcohol Use (</w:t>
      </w:r>
      <m:oMath>
        <m:r>
          <w:rPr>
            <w:rFonts w:ascii="Cambria Math" w:hAnsi="Cambria Math"/>
          </w:rPr>
          <m:t>χ</m:t>
        </m:r>
      </m:oMath>
      <w:r>
        <w:rPr>
          <w:vertAlign w:val="superscript"/>
        </w:rPr>
        <w:t>2</w:t>
      </w:r>
      <w:r>
        <w:t xml:space="preserve">(1) = 18.75, </w:t>
      </w:r>
      <w:r>
        <w:rPr>
          <w:i/>
        </w:rPr>
        <w:t>p</w:t>
      </w:r>
      <w:r>
        <w:t xml:space="preserve"> &lt; .001), and the DI (</w:t>
      </w:r>
      <m:oMath>
        <m:r>
          <w:rPr>
            <w:rFonts w:ascii="Cambria Math" w:hAnsi="Cambria Math"/>
          </w:rPr>
          <m:t>χ</m:t>
        </m:r>
      </m:oMath>
      <w:r>
        <w:rPr>
          <w:vertAlign w:val="superscript"/>
        </w:rPr>
        <w:t>2</w:t>
      </w:r>
      <w:r>
        <w:t xml:space="preserve">(1) = 21.7, </w:t>
      </w:r>
      <w:r>
        <w:rPr>
          <w:i/>
        </w:rPr>
        <w:t>p</w:t>
      </w:r>
      <w:r>
        <w:t xml:space="preserve"> &lt; .001), and random effects of feedback were retained for subsequent models of pre to post change on only those subscales. These random effects indicate the pre</w:t>
      </w:r>
      <w:r>
        <w:t xml:space="preserve">sence of center variation around the overall effect of feedback; however, this effect was small, accounting for less than 1% of the variance, while other differences between centers accounted for 1.2% to 3.1% of the variance on those same subscales. Table </w:t>
      </w:r>
      <w:r>
        <w:t xml:space="preserve">6 shows the random effects variance for all subscales and the percent of variance accounted for. The small random effects variance components indicate that while feedback may have been more effective at some centers than others, it was not a large effect. </w:t>
      </w:r>
      <w:r>
        <w:t>Understanding differences in how CCAPS feedback is utilized within each center may help explain these small differences. Although outside the scope of this study, the discussion will explore possible center policies and characteristics that may be associat</w:t>
      </w:r>
      <w:r>
        <w:t>ed with more positive feedback effects.</w:t>
      </w:r>
    </w:p>
    <w:p w:rsidR="00862E07" w:rsidRDefault="008E35AF">
      <w:pPr>
        <w:pStyle w:val="BodyText"/>
      </w:pPr>
      <w:r>
        <w:t>Finally, five moderator variables were added to the model to address research question four. Client baseline CCAPS score was a significant moderator on four subscales, although the direction of the effect was not con</w:t>
      </w:r>
      <w:r>
        <w:t>sistent. For Generalized Anxiety (</w:t>
      </w:r>
      <m:oMath>
        <m:r>
          <w:rPr>
            <w:rFonts w:ascii="Cambria Math" w:hAnsi="Cambria Math"/>
          </w:rPr>
          <m:t>β</m:t>
        </m:r>
      </m:oMath>
      <w:r>
        <w:t xml:space="preserve"> = -0.01, SE = 0, </w:t>
      </w:r>
      <w:r>
        <w:rPr>
          <w:i/>
        </w:rPr>
        <w:t>t</w:t>
      </w:r>
      <w:r>
        <w:t xml:space="preserve">(36966) = -2.88, </w:t>
      </w:r>
      <w:r>
        <w:rPr>
          <w:i/>
        </w:rPr>
        <w:t>p</w:t>
      </w:r>
      <w:r>
        <w:t xml:space="preserve"> = 0.004) and the Distress Index (</w:t>
      </w:r>
      <m:oMath>
        <m:r>
          <w:rPr>
            <w:rFonts w:ascii="Cambria Math" w:hAnsi="Cambria Math"/>
          </w:rPr>
          <m:t>β</m:t>
        </m:r>
      </m:oMath>
      <w:r>
        <w:t xml:space="preserve"> = -0.01, SE = 0, </w:t>
      </w:r>
      <w:r>
        <w:rPr>
          <w:i/>
        </w:rPr>
        <w:t>t</w:t>
      </w:r>
      <w:r>
        <w:t xml:space="preserve">(39273) = -3.05, </w:t>
      </w:r>
      <w:r>
        <w:rPr>
          <w:i/>
        </w:rPr>
        <w:t>p</w:t>
      </w:r>
      <w:r>
        <w:t xml:space="preserve"> = 0.002), as baseline CCAPS increased, feedback became less effective. On the other hand, for Hostility (</w:t>
      </w:r>
      <m:oMath>
        <m:r>
          <w:rPr>
            <w:rFonts w:ascii="Cambria Math" w:hAnsi="Cambria Math"/>
          </w:rPr>
          <m:t>β</m:t>
        </m:r>
      </m:oMath>
      <w:r>
        <w:t xml:space="preserve"> =</w:t>
      </w:r>
      <w:r>
        <w:t xml:space="preserve"> 0.01, SE = 0, </w:t>
      </w:r>
      <w:r>
        <w:rPr>
          <w:i/>
        </w:rPr>
        <w:t>t</w:t>
      </w:r>
      <w:r>
        <w:t xml:space="preserve">(39273) = 2.75, </w:t>
      </w:r>
      <w:r>
        <w:rPr>
          <w:i/>
        </w:rPr>
        <w:t>p</w:t>
      </w:r>
      <w:r>
        <w:t xml:space="preserve"> = 0.006) and Alcohol Use (</w:t>
      </w:r>
      <m:oMath>
        <m:r>
          <w:rPr>
            <w:rFonts w:ascii="Cambria Math" w:hAnsi="Cambria Math"/>
          </w:rPr>
          <m:t>β</m:t>
        </m:r>
      </m:oMath>
      <w:r>
        <w:t xml:space="preserve"> = 0.01, SE = 0, </w:t>
      </w:r>
      <w:r>
        <w:rPr>
          <w:i/>
        </w:rPr>
        <w:t>t</w:t>
      </w:r>
      <w:r>
        <w:t xml:space="preserve">(39273) = 3.53, </w:t>
      </w:r>
      <w:r>
        <w:rPr>
          <w:i/>
        </w:rPr>
        <w:t>p</w:t>
      </w:r>
      <w:r>
        <w:t xml:space="preserve"> &lt; .001), as baseline CCAPS increased, feedback became more effective. Center baseline was a significant moderator for Social Anxiety (</w:t>
      </w:r>
      <m:oMath>
        <m:r>
          <w:rPr>
            <w:rFonts w:ascii="Cambria Math" w:hAnsi="Cambria Math"/>
          </w:rPr>
          <m:t>β</m:t>
        </m:r>
      </m:oMath>
      <w:r>
        <w:t xml:space="preserve"> = 0.02, SE = 0.01, </w:t>
      </w:r>
      <w:r>
        <w:rPr>
          <w:i/>
        </w:rPr>
        <w:t>t</w:t>
      </w:r>
      <w:r>
        <w:t xml:space="preserve">(35707) = 3.31, </w:t>
      </w:r>
      <w:r>
        <w:rPr>
          <w:i/>
        </w:rPr>
        <w:t>p</w:t>
      </w:r>
      <w:r>
        <w:t xml:space="preserve"> = 0.001), indicating that as the average center baseline level of Social Anxiety increased, feedback became more effective. While significant, these moderators had a small effect, with standardized coefficients of .01-.02 and R</w:t>
      </w:r>
      <w:r>
        <w:rPr>
          <w:vertAlign w:val="superscript"/>
        </w:rPr>
        <w:t>2</w:t>
      </w:r>
      <w:r>
        <w:t xml:space="preserve"> values le</w:t>
      </w:r>
      <w:r>
        <w:t>ss than 1%. Other moderators did not have a significant effect.</w:t>
      </w:r>
    </w:p>
    <w:p w:rsidR="00862E07" w:rsidRDefault="008E35AF">
      <w:pPr>
        <w:pStyle w:val="BodyText"/>
      </w:pPr>
      <w:r>
        <w:t xml:space="preserve">There was a strong main effect for going off track on all subscales, and the lack of significant interaction indicates that this effect did not differ by feedback status. Even in the feedback </w:t>
      </w:r>
      <w:r>
        <w:t xml:space="preserve">condition where clients who went off track received an off track alert, receiving this alert did not result in returning to an on track trajectory and achieving outcomes similar to clients </w:t>
      </w:r>
      <w:r>
        <w:lastRenderedPageBreak/>
        <w:t>who did not go off track. Other main effects indicated that, consis</w:t>
      </w:r>
      <w:r>
        <w:t>tent with prior research (CITE DEVER’S PAPER), clients with higher baseline CCAPS achieved more positive change. Diverging from models of deterioration, there were also significant main effects on every subscale for CCAPS frequency and number of appointmen</w:t>
      </w:r>
      <w:r>
        <w:t xml:space="preserve">ts at the client level, such that independent of feedback condition, clients with more frequent CCAPS administrations and more appointments achieved more change. Interestingly, the average number of appoitments at the center level had a negative effect on </w:t>
      </w:r>
      <w:r>
        <w:t xml:space="preserve">Hostility, such that centers with a higher average number of appointments produced less change on Hostility, while clients within each center that received more appointments achieved more change. Consistent with models of deterioration, clients with prior </w:t>
      </w:r>
      <w:r>
        <w:t>hospitalizations achieved less change on most subscales. The effects for all moderators and main effects are presented in Table 7.</w:t>
      </w:r>
    </w:p>
    <w:p w:rsidR="00862E07" w:rsidRDefault="008E35AF">
      <w:pPr>
        <w:pStyle w:val="Heading2"/>
      </w:pPr>
      <w:bookmarkStart w:id="2" w:name="rate-of-change"/>
      <w:r>
        <w:t>Rate of Change</w:t>
      </w:r>
      <w:bookmarkEnd w:id="2"/>
    </w:p>
    <w:p w:rsidR="00862E07" w:rsidRDefault="008E35AF">
      <w:pPr>
        <w:pStyle w:val="FirstParagraph"/>
      </w:pPr>
      <w:r>
        <w:t>Finally, the rate at which CCAPS scores changed during treatment was examined as an outcome. Prior to examinin</w:t>
      </w:r>
      <w:r>
        <w:t xml:space="preserve">g the predictors of interest, different transformations of session number were tested to determine which shape of change provided the best fit for the data. A log transformation provided the best fit on all subscales. The resulting shapes of change can be </w:t>
      </w:r>
      <w:r>
        <w:t>seen in Figure 3.</w:t>
      </w:r>
    </w:p>
    <w:p w:rsidR="00862E07" w:rsidRDefault="008E35AF">
      <w:pPr>
        <w:pStyle w:val="BodyText"/>
      </w:pPr>
      <w:r>
        <w:t>The effect of feedback on rate of change significantly improved model fit on Depression (</w:t>
      </w:r>
      <m:oMath>
        <m:r>
          <w:rPr>
            <w:rFonts w:ascii="Cambria Math" w:hAnsi="Cambria Math"/>
          </w:rPr>
          <m:t>χ</m:t>
        </m:r>
      </m:oMath>
      <w:r>
        <w:rPr>
          <w:vertAlign w:val="superscript"/>
        </w:rPr>
        <w:t>2</w:t>
      </w:r>
      <w:r>
        <w:t xml:space="preserve">(1) = 15.3, </w:t>
      </w:r>
      <w:r>
        <w:rPr>
          <w:i/>
        </w:rPr>
        <w:t>p</w:t>
      </w:r>
      <w:r>
        <w:t xml:space="preserve"> &lt; .001), Generalized Anxiety (</w:t>
      </w:r>
      <m:oMath>
        <m:r>
          <w:rPr>
            <w:rFonts w:ascii="Cambria Math" w:hAnsi="Cambria Math"/>
          </w:rPr>
          <m:t>χ</m:t>
        </m:r>
      </m:oMath>
      <w:r>
        <w:rPr>
          <w:vertAlign w:val="superscript"/>
        </w:rPr>
        <w:t>2</w:t>
      </w:r>
      <w:r>
        <w:t xml:space="preserve">(1) = 16.35, </w:t>
      </w:r>
      <w:r>
        <w:rPr>
          <w:i/>
        </w:rPr>
        <w:t>p</w:t>
      </w:r>
      <w:r>
        <w:t xml:space="preserve"> &lt; .001), Social Anxiety (</w:t>
      </w:r>
      <m:oMath>
        <m:r>
          <w:rPr>
            <w:rFonts w:ascii="Cambria Math" w:hAnsi="Cambria Math"/>
          </w:rPr>
          <m:t>χ</m:t>
        </m:r>
      </m:oMath>
      <w:r>
        <w:rPr>
          <w:vertAlign w:val="superscript"/>
        </w:rPr>
        <w:t>2</w:t>
      </w:r>
      <w:r>
        <w:t xml:space="preserve">(1) = 29.6, </w:t>
      </w:r>
      <w:r>
        <w:rPr>
          <w:i/>
        </w:rPr>
        <w:t>p</w:t>
      </w:r>
      <w:r>
        <w:t xml:space="preserve"> &lt; .001), Eating Concerns (</w:t>
      </w:r>
      <m:oMath>
        <m:r>
          <w:rPr>
            <w:rFonts w:ascii="Cambria Math" w:hAnsi="Cambria Math"/>
          </w:rPr>
          <m:t>χ</m:t>
        </m:r>
      </m:oMath>
      <w:r>
        <w:rPr>
          <w:vertAlign w:val="superscript"/>
        </w:rPr>
        <w:t>2</w:t>
      </w:r>
      <w:r>
        <w:t xml:space="preserve">(1) = 10.42, </w:t>
      </w:r>
      <w:r>
        <w:rPr>
          <w:i/>
        </w:rPr>
        <w:t>p</w:t>
      </w:r>
      <w:r>
        <w:t xml:space="preserve"> = 0.001), and the DI (</w:t>
      </w:r>
      <m:oMath>
        <m:r>
          <w:rPr>
            <w:rFonts w:ascii="Cambria Math" w:hAnsi="Cambria Math"/>
          </w:rPr>
          <m:t>χ</m:t>
        </m:r>
      </m:oMath>
      <w:r>
        <w:rPr>
          <w:vertAlign w:val="superscript"/>
        </w:rPr>
        <w:t>2</w:t>
      </w:r>
      <w:r>
        <w:t xml:space="preserve">(1) = 20.57, </w:t>
      </w:r>
      <w:r>
        <w:rPr>
          <w:i/>
        </w:rPr>
        <w:t>p</w:t>
      </w:r>
      <w:r>
        <w:t xml:space="preserve"> &lt; .001). Although model fit was improved, the coefficients for the effect of feedback on slope (represented by the Slope * Feedback coefficients) were not significant, and the standardized coefficients were quite s</w:t>
      </w:r>
      <w:r>
        <w:t>mall (</w:t>
      </w:r>
      <m:oMath>
        <m:r>
          <w:rPr>
            <w:rFonts w:ascii="Cambria Math" w:hAnsi="Cambria Math"/>
          </w:rPr>
          <m:t>β</m:t>
        </m:r>
      </m:oMath>
      <w:r>
        <w:t xml:space="preserve"> = 0 to -.01), indicating that clients in the feedback condition experienced .01 standardized units of CCAPS change more per standardized session than clients in the no feedback condition. The overall effects of slope indicate that clients did impr</w:t>
      </w:r>
      <w:r>
        <w:t>ove during treatment on all subscales, and the main effects for feedback indicate that clients in the feedback condition started treatment with slightly higher scores on Depression, Generalized Anxiety, Social Anxiety, and the DI, and slightly lower scores</w:t>
      </w:r>
      <w:r>
        <w:t xml:space="preserve"> on Hostility and Alcohol Use. Table 8 shows the effect of feedback on each subscale, and Figure 3 shows the predicted trajectories for the two feedback conditions.</w:t>
      </w:r>
    </w:p>
    <w:p w:rsidR="00862E07" w:rsidRDefault="008E35AF">
      <w:pPr>
        <w:pStyle w:val="BodyText"/>
      </w:pPr>
      <w:r>
        <w:t>Addressing research question two, there is no evidence that feedback had a differential eff</w:t>
      </w:r>
      <w:r>
        <w:t>ect across domains. Addressing research question three, the random effect of feedback within improved model fit on Depression (</w:t>
      </w:r>
      <m:oMath>
        <m:r>
          <w:rPr>
            <w:rFonts w:ascii="Cambria Math" w:hAnsi="Cambria Math"/>
          </w:rPr>
          <m:t>χ</m:t>
        </m:r>
      </m:oMath>
      <w:r>
        <w:rPr>
          <w:vertAlign w:val="superscript"/>
        </w:rPr>
        <w:t>2</w:t>
      </w:r>
      <w:r>
        <w:t xml:space="preserve">(1) = 25.73, </w:t>
      </w:r>
      <w:r>
        <w:rPr>
          <w:i/>
        </w:rPr>
        <w:t>p</w:t>
      </w:r>
      <w:r>
        <w:t xml:space="preserve"> &lt; .001), Generalized Anxiety (</w:t>
      </w:r>
      <m:oMath>
        <m:r>
          <w:rPr>
            <w:rFonts w:ascii="Cambria Math" w:hAnsi="Cambria Math"/>
          </w:rPr>
          <m:t>χ</m:t>
        </m:r>
      </m:oMath>
      <w:r>
        <w:rPr>
          <w:vertAlign w:val="superscript"/>
        </w:rPr>
        <w:t>2</w:t>
      </w:r>
      <w:r>
        <w:t xml:space="preserve">(1) = 38.41, </w:t>
      </w:r>
      <w:r>
        <w:rPr>
          <w:i/>
        </w:rPr>
        <w:t>p</w:t>
      </w:r>
      <w:r>
        <w:t xml:space="preserve"> &lt; .001), Social Anxiety (</w:t>
      </w:r>
      <m:oMath>
        <m:r>
          <w:rPr>
            <w:rFonts w:ascii="Cambria Math" w:hAnsi="Cambria Math"/>
          </w:rPr>
          <m:t>χ</m:t>
        </m:r>
      </m:oMath>
      <w:r>
        <w:rPr>
          <w:vertAlign w:val="superscript"/>
        </w:rPr>
        <w:t>2</w:t>
      </w:r>
      <w:r>
        <w:t xml:space="preserve">(1) = 31.88, </w:t>
      </w:r>
      <w:r>
        <w:rPr>
          <w:i/>
        </w:rPr>
        <w:t>p</w:t>
      </w:r>
      <w:r>
        <w:t xml:space="preserve"> &lt; .001), Hostility (</w:t>
      </w:r>
      <m:oMath>
        <m:r>
          <w:rPr>
            <w:rFonts w:ascii="Cambria Math" w:hAnsi="Cambria Math"/>
          </w:rPr>
          <m:t>χ</m:t>
        </m:r>
      </m:oMath>
      <w:r>
        <w:rPr>
          <w:vertAlign w:val="superscript"/>
        </w:rPr>
        <w:t>2</w:t>
      </w:r>
      <w:r>
        <w:t xml:space="preserve">(1) = 39.19, </w:t>
      </w:r>
      <w:r>
        <w:rPr>
          <w:i/>
        </w:rPr>
        <w:t>p</w:t>
      </w:r>
      <w:r>
        <w:t xml:space="preserve"> &lt; .001), Alcohol Use (</w:t>
      </w:r>
      <m:oMath>
        <m:r>
          <w:rPr>
            <w:rFonts w:ascii="Cambria Math" w:hAnsi="Cambria Math"/>
          </w:rPr>
          <m:t>χ</m:t>
        </m:r>
      </m:oMath>
      <w:r>
        <w:rPr>
          <w:vertAlign w:val="superscript"/>
        </w:rPr>
        <w:t>2</w:t>
      </w:r>
      <w:r>
        <w:t xml:space="preserve">(1) = 43.71, </w:t>
      </w:r>
      <w:r>
        <w:rPr>
          <w:i/>
        </w:rPr>
        <w:t>p</w:t>
      </w:r>
      <w:r>
        <w:t xml:space="preserve"> &lt; .001), and the DI (</w:t>
      </w:r>
      <m:oMath>
        <m:r>
          <w:rPr>
            <w:rFonts w:ascii="Cambria Math" w:hAnsi="Cambria Math"/>
          </w:rPr>
          <m:t>χ</m:t>
        </m:r>
      </m:oMath>
      <w:r>
        <w:rPr>
          <w:vertAlign w:val="superscript"/>
        </w:rPr>
        <w:t>2</w:t>
      </w:r>
      <w:r>
        <w:t xml:space="preserve">(1) = 48.35, </w:t>
      </w:r>
      <w:r>
        <w:rPr>
          <w:i/>
        </w:rPr>
        <w:t>p</w:t>
      </w:r>
      <w:r>
        <w:t xml:space="preserve"> &lt; .001). Although random effects of feedback were retained for these subscales in subsequent models, differences between centers in the effect of feedback on r</w:t>
      </w:r>
      <w:r>
        <w:t>ate of change accounted for less than 1% of the variance on each subscale, while other center effects accounted for 2.2% to 7.0% of the variance in slope, and differences between clients accounted for 90.7% to 97.6% of the variance. Similar to models of pr</w:t>
      </w:r>
      <w:r>
        <w:t>e to post change, this indicates that while there may be differences between centers in the effect of feedback, these differences are small, as are general differences between centers in change trajectories. Random effects variance and ICCs are presented i</w:t>
      </w:r>
      <w:r>
        <w:t>n Table 9.</w:t>
      </w:r>
    </w:p>
    <w:p w:rsidR="00862E07" w:rsidRDefault="008E35AF">
      <w:pPr>
        <w:pStyle w:val="BodyText"/>
      </w:pPr>
      <w:r>
        <w:t>Finally, moderator variables were tested as interactions between slope and feedback. After the inclusion of moderator variables, a random effects structure without a random client intercept provided the best fit. Moderators of the effect of feed</w:t>
      </w:r>
      <w:r>
        <w:t xml:space="preserve">back on client rate of change are represented by the three way interaction terms (e.g. Slope * Feedback * Client baseline). The </w:t>
      </w:r>
      <w:r>
        <w:lastRenderedPageBreak/>
        <w:t>effect of client baseline was significant for Hostility () and Alcohol use (), such that as client baseline increased, the effec</w:t>
      </w:r>
      <w:r>
        <w:t xml:space="preserve">t of feedback became stronger, resulting in steeper slopes, although the effect was very small, indicating that for clients in the feedback condition a one standardized unit increase in the moderator was associated with an additional .01 standardized unit </w:t>
      </w:r>
      <w:r>
        <w:t>of CCAPS change per standardized session. Standardized coefficients for all other moderators were 0.</w:t>
      </w:r>
    </w:p>
    <w:p w:rsidR="00862E07" w:rsidRDefault="008E35AF">
      <w:pPr>
        <w:pStyle w:val="BodyText"/>
      </w:pPr>
      <w:r>
        <w:t>Looking at main effects of the moderator variables on client rate of change, as client baseline increased, clients experienced more rapid decreases in symp</w:t>
      </w:r>
      <w:r>
        <w:t>toms across all subscales. Similar to analyses of pre to post change, clients who went off track during treatment exhibited slower recovery trajectories. As CCAPS frequency increased, clients experienced more rapid decreases in symptoms; conversely, as tot</w:t>
      </w:r>
      <w:r>
        <w:t>al number of appointments increased, clients experienced slower change, although both effects were small. Finally, hospitalization had a small effect such that clients with prior hospitalizations experienced slower change. Coefficients for all moderators a</w:t>
      </w:r>
      <w:r>
        <w:t>nd main effects are presented in Table 10.</w:t>
      </w:r>
    </w:p>
    <w:p w:rsidR="00862E07" w:rsidRDefault="008E35AF">
      <w:pPr>
        <w:pStyle w:val="Heading3"/>
      </w:pPr>
      <w:bookmarkStart w:id="3" w:name="table-1"/>
      <w:r>
        <w:lastRenderedPageBreak/>
        <w:t>Table 1</w:t>
      </w:r>
      <w:bookmarkEnd w:id="3"/>
    </w:p>
    <w:p w:rsidR="00862E07" w:rsidRDefault="008E35AF">
      <w:pPr>
        <w:pStyle w:val="Heading4"/>
      </w:pPr>
      <w:bookmarkStart w:id="4" w:name="data-reduction-steps"/>
      <w:r>
        <w:t>Data Reduction Steps</w:t>
      </w:r>
      <w:bookmarkEnd w:id="4"/>
    </w:p>
    <w:tbl>
      <w:tblPr>
        <w:tblStyle w:val="Table"/>
        <w:tblW w:w="0" w:type="pct"/>
        <w:tblLook w:val="07E0" w:firstRow="1" w:lastRow="1" w:firstColumn="1" w:lastColumn="1" w:noHBand="1" w:noVBand="1"/>
      </w:tblPr>
      <w:tblGrid>
        <w:gridCol w:w="4017"/>
        <w:gridCol w:w="968"/>
        <w:gridCol w:w="1017"/>
      </w:tblGrid>
      <w:tr w:rsidR="00862E07">
        <w:tc>
          <w:tcPr>
            <w:tcW w:w="0" w:type="auto"/>
            <w:tcBorders>
              <w:bottom w:val="single" w:sz="0" w:space="0" w:color="auto"/>
            </w:tcBorders>
            <w:vAlign w:val="bottom"/>
          </w:tcPr>
          <w:p w:rsidR="00862E07" w:rsidRDefault="008E35AF">
            <w:pPr>
              <w:pStyle w:val="Compact"/>
            </w:pPr>
            <w:r>
              <w:t>Data cleaning step</w:t>
            </w:r>
          </w:p>
        </w:tc>
        <w:tc>
          <w:tcPr>
            <w:tcW w:w="0" w:type="auto"/>
            <w:tcBorders>
              <w:bottom w:val="single" w:sz="0" w:space="0" w:color="auto"/>
            </w:tcBorders>
            <w:vAlign w:val="bottom"/>
          </w:tcPr>
          <w:p w:rsidR="00862E07" w:rsidRDefault="008E35AF">
            <w:pPr>
              <w:pStyle w:val="Compact"/>
              <w:jc w:val="right"/>
            </w:pPr>
            <w:r>
              <w:t>Client N</w:t>
            </w:r>
          </w:p>
        </w:tc>
        <w:tc>
          <w:tcPr>
            <w:tcW w:w="0" w:type="auto"/>
            <w:tcBorders>
              <w:bottom w:val="single" w:sz="0" w:space="0" w:color="auto"/>
            </w:tcBorders>
            <w:vAlign w:val="bottom"/>
          </w:tcPr>
          <w:p w:rsidR="00862E07" w:rsidRDefault="008E35AF">
            <w:pPr>
              <w:pStyle w:val="Compact"/>
              <w:jc w:val="right"/>
            </w:pPr>
            <w:r>
              <w:t>Center N</w:t>
            </w:r>
          </w:p>
        </w:tc>
      </w:tr>
      <w:tr w:rsidR="00862E07">
        <w:tc>
          <w:tcPr>
            <w:tcW w:w="0" w:type="auto"/>
          </w:tcPr>
          <w:p w:rsidR="00862E07" w:rsidRDefault="008E35AF">
            <w:pPr>
              <w:pStyle w:val="Compact"/>
            </w:pPr>
            <w:r>
              <w:t>Starting N- Centers contributing all 4 years</w:t>
            </w:r>
          </w:p>
        </w:tc>
        <w:tc>
          <w:tcPr>
            <w:tcW w:w="0" w:type="auto"/>
          </w:tcPr>
          <w:p w:rsidR="00862E07" w:rsidRDefault="008E35AF">
            <w:pPr>
              <w:pStyle w:val="Compact"/>
              <w:jc w:val="right"/>
            </w:pPr>
            <w:r>
              <w:t>262839</w:t>
            </w:r>
          </w:p>
        </w:tc>
        <w:tc>
          <w:tcPr>
            <w:tcW w:w="0" w:type="auto"/>
          </w:tcPr>
          <w:p w:rsidR="00862E07" w:rsidRDefault="008E35AF">
            <w:pPr>
              <w:pStyle w:val="Compact"/>
              <w:jc w:val="right"/>
            </w:pPr>
            <w:r>
              <w:t>82</w:t>
            </w:r>
          </w:p>
        </w:tc>
      </w:tr>
      <w:tr w:rsidR="00862E07">
        <w:tc>
          <w:tcPr>
            <w:tcW w:w="0" w:type="auto"/>
          </w:tcPr>
          <w:p w:rsidR="00862E07" w:rsidRDefault="008E35AF">
            <w:pPr>
              <w:pStyle w:val="Compact"/>
            </w:pPr>
            <w:r>
              <w:t>1+ attended individual appt</w:t>
            </w:r>
          </w:p>
        </w:tc>
        <w:tc>
          <w:tcPr>
            <w:tcW w:w="0" w:type="auto"/>
          </w:tcPr>
          <w:p w:rsidR="00862E07" w:rsidRDefault="008E35AF">
            <w:pPr>
              <w:pStyle w:val="Compact"/>
              <w:jc w:val="right"/>
            </w:pPr>
            <w:r>
              <w:t>212889</w:t>
            </w:r>
          </w:p>
        </w:tc>
        <w:tc>
          <w:tcPr>
            <w:tcW w:w="0" w:type="auto"/>
          </w:tcPr>
          <w:p w:rsidR="00862E07" w:rsidRDefault="008E35AF">
            <w:pPr>
              <w:pStyle w:val="Compact"/>
              <w:jc w:val="right"/>
            </w:pPr>
            <w:r>
              <w:t>81</w:t>
            </w:r>
          </w:p>
        </w:tc>
      </w:tr>
      <w:tr w:rsidR="00862E07">
        <w:tc>
          <w:tcPr>
            <w:tcW w:w="0" w:type="auto"/>
          </w:tcPr>
          <w:p w:rsidR="00862E07" w:rsidRDefault="008E35AF">
            <w:pPr>
              <w:pStyle w:val="Compact"/>
            </w:pPr>
            <w:r>
              <w:t>3+ attended individual appt</w:t>
            </w:r>
          </w:p>
        </w:tc>
        <w:tc>
          <w:tcPr>
            <w:tcW w:w="0" w:type="auto"/>
          </w:tcPr>
          <w:p w:rsidR="00862E07" w:rsidRDefault="008E35AF">
            <w:pPr>
              <w:pStyle w:val="Compact"/>
              <w:jc w:val="right"/>
            </w:pPr>
            <w:r>
              <w:t>110878</w:t>
            </w:r>
          </w:p>
        </w:tc>
        <w:tc>
          <w:tcPr>
            <w:tcW w:w="0" w:type="auto"/>
          </w:tcPr>
          <w:p w:rsidR="00862E07" w:rsidRDefault="008E35AF">
            <w:pPr>
              <w:pStyle w:val="Compact"/>
              <w:jc w:val="right"/>
            </w:pPr>
            <w:r>
              <w:t>81</w:t>
            </w:r>
          </w:p>
        </w:tc>
      </w:tr>
      <w:tr w:rsidR="00862E07">
        <w:tc>
          <w:tcPr>
            <w:tcW w:w="0" w:type="auto"/>
          </w:tcPr>
          <w:p w:rsidR="00862E07" w:rsidRDefault="008E35AF">
            <w:pPr>
              <w:pStyle w:val="Compact"/>
            </w:pPr>
            <w:r>
              <w:t>3+ individual appts with CCAPS</w:t>
            </w:r>
          </w:p>
        </w:tc>
        <w:tc>
          <w:tcPr>
            <w:tcW w:w="0" w:type="auto"/>
          </w:tcPr>
          <w:p w:rsidR="00862E07" w:rsidRDefault="008E35AF">
            <w:pPr>
              <w:pStyle w:val="Compact"/>
              <w:jc w:val="right"/>
            </w:pPr>
            <w:r>
              <w:t>47093</w:t>
            </w:r>
          </w:p>
        </w:tc>
        <w:tc>
          <w:tcPr>
            <w:tcW w:w="0" w:type="auto"/>
          </w:tcPr>
          <w:p w:rsidR="00862E07" w:rsidRDefault="008E35AF">
            <w:pPr>
              <w:pStyle w:val="Compact"/>
              <w:jc w:val="right"/>
            </w:pPr>
            <w:r>
              <w:t>77</w:t>
            </w:r>
          </w:p>
        </w:tc>
      </w:tr>
      <w:tr w:rsidR="00862E07">
        <w:tc>
          <w:tcPr>
            <w:tcW w:w="0" w:type="auto"/>
          </w:tcPr>
          <w:p w:rsidR="00862E07" w:rsidRDefault="008E35AF">
            <w:pPr>
              <w:pStyle w:val="Compact"/>
            </w:pPr>
            <w:r>
              <w:t>CCAPS at first appointment</w:t>
            </w:r>
          </w:p>
        </w:tc>
        <w:tc>
          <w:tcPr>
            <w:tcW w:w="0" w:type="auto"/>
          </w:tcPr>
          <w:p w:rsidR="00862E07" w:rsidRDefault="008E35AF">
            <w:pPr>
              <w:pStyle w:val="Compact"/>
              <w:jc w:val="right"/>
            </w:pPr>
            <w:r>
              <w:t>43417</w:t>
            </w:r>
          </w:p>
        </w:tc>
        <w:tc>
          <w:tcPr>
            <w:tcW w:w="0" w:type="auto"/>
          </w:tcPr>
          <w:p w:rsidR="00862E07" w:rsidRDefault="008E35AF">
            <w:pPr>
              <w:pStyle w:val="Compact"/>
              <w:jc w:val="right"/>
            </w:pPr>
            <w:r>
              <w:t>77</w:t>
            </w:r>
          </w:p>
        </w:tc>
      </w:tr>
      <w:tr w:rsidR="00862E07">
        <w:tc>
          <w:tcPr>
            <w:tcW w:w="0" w:type="auto"/>
          </w:tcPr>
          <w:p w:rsidR="00862E07" w:rsidRDefault="008E35AF">
            <w:pPr>
              <w:pStyle w:val="Compact"/>
            </w:pPr>
            <w:r>
              <w:t>Complete data on moderators</w:t>
            </w:r>
          </w:p>
        </w:tc>
        <w:tc>
          <w:tcPr>
            <w:tcW w:w="0" w:type="auto"/>
          </w:tcPr>
          <w:p w:rsidR="00862E07" w:rsidRDefault="008E35AF">
            <w:pPr>
              <w:pStyle w:val="Compact"/>
              <w:jc w:val="right"/>
            </w:pPr>
            <w:r>
              <w:t>39358</w:t>
            </w:r>
          </w:p>
        </w:tc>
        <w:tc>
          <w:tcPr>
            <w:tcW w:w="0" w:type="auto"/>
          </w:tcPr>
          <w:p w:rsidR="00862E07" w:rsidRDefault="008E35AF">
            <w:pPr>
              <w:pStyle w:val="Compact"/>
              <w:jc w:val="right"/>
            </w:pPr>
            <w:r>
              <w:t>71</w:t>
            </w:r>
          </w:p>
        </w:tc>
      </w:tr>
    </w:tbl>
    <w:p w:rsidR="00862E07" w:rsidRDefault="008E35AF">
      <w:pPr>
        <w:pStyle w:val="Heading3"/>
      </w:pPr>
      <w:bookmarkStart w:id="5" w:name="table-2"/>
      <w:r>
        <w:lastRenderedPageBreak/>
        <w:t>Table 2</w:t>
      </w:r>
      <w:bookmarkEnd w:id="5"/>
    </w:p>
    <w:p w:rsidR="00862E07" w:rsidRDefault="008E35AF">
      <w:pPr>
        <w:pStyle w:val="Heading4"/>
      </w:pPr>
      <w:bookmarkStart w:id="6" w:name="X81df05fa8addf6b3860723f8df0b148bc7fc9ac"/>
      <w:r>
        <w:t>Demographic and Predictor Variables by Feedback Condition</w:t>
      </w:r>
      <w:bookmarkEnd w:id="6"/>
    </w:p>
    <w:tbl>
      <w:tblPr>
        <w:tblStyle w:val="Table"/>
        <w:tblW w:w="0" w:type="pct"/>
        <w:tblLook w:val="07E0" w:firstRow="1" w:lastRow="1" w:firstColumn="1" w:lastColumn="1" w:noHBand="1" w:noVBand="1"/>
      </w:tblPr>
      <w:tblGrid>
        <w:gridCol w:w="2043"/>
        <w:gridCol w:w="1328"/>
        <w:gridCol w:w="1463"/>
        <w:gridCol w:w="1463"/>
      </w:tblGrid>
      <w:tr w:rsidR="00862E07">
        <w:tc>
          <w:tcPr>
            <w:tcW w:w="0" w:type="auto"/>
            <w:tcBorders>
              <w:bottom w:val="single" w:sz="0" w:space="0" w:color="auto"/>
            </w:tcBorders>
            <w:vAlign w:val="bottom"/>
          </w:tcPr>
          <w:p w:rsidR="00862E07" w:rsidRDefault="008E35AF">
            <w:pPr>
              <w:pStyle w:val="Compact"/>
            </w:pPr>
            <w:r>
              <w:t>Variable</w:t>
            </w:r>
          </w:p>
        </w:tc>
        <w:tc>
          <w:tcPr>
            <w:tcW w:w="0" w:type="auto"/>
            <w:tcBorders>
              <w:bottom w:val="single" w:sz="0" w:space="0" w:color="auto"/>
            </w:tcBorders>
            <w:vAlign w:val="bottom"/>
          </w:tcPr>
          <w:p w:rsidR="00862E07" w:rsidRDefault="008E35AF">
            <w:pPr>
              <w:pStyle w:val="Compact"/>
            </w:pPr>
            <w:r>
              <w:t>Value</w:t>
            </w:r>
          </w:p>
        </w:tc>
        <w:tc>
          <w:tcPr>
            <w:tcW w:w="0" w:type="auto"/>
            <w:tcBorders>
              <w:bottom w:val="single" w:sz="0" w:space="0" w:color="auto"/>
            </w:tcBorders>
            <w:vAlign w:val="bottom"/>
          </w:tcPr>
          <w:p w:rsidR="00862E07" w:rsidRDefault="008E35AF">
            <w:pPr>
              <w:pStyle w:val="Compact"/>
            </w:pPr>
            <w:r>
              <w:t>No feedback</w:t>
            </w:r>
          </w:p>
        </w:tc>
        <w:tc>
          <w:tcPr>
            <w:tcW w:w="0" w:type="auto"/>
            <w:tcBorders>
              <w:bottom w:val="single" w:sz="0" w:space="0" w:color="auto"/>
            </w:tcBorders>
            <w:vAlign w:val="bottom"/>
          </w:tcPr>
          <w:p w:rsidR="00862E07" w:rsidRDefault="008E35AF">
            <w:pPr>
              <w:pStyle w:val="Compact"/>
            </w:pPr>
            <w:r>
              <w:t>Feedback</w:t>
            </w:r>
          </w:p>
        </w:tc>
      </w:tr>
      <w:tr w:rsidR="00862E07">
        <w:tc>
          <w:tcPr>
            <w:tcW w:w="0" w:type="auto"/>
          </w:tcPr>
          <w:p w:rsidR="00862E07" w:rsidRDefault="008E35AF">
            <w:pPr>
              <w:pStyle w:val="Compact"/>
            </w:pPr>
            <w:r>
              <w:t>Total client N (%)</w:t>
            </w:r>
          </w:p>
        </w:tc>
        <w:tc>
          <w:tcPr>
            <w:tcW w:w="0" w:type="auto"/>
          </w:tcPr>
          <w:p w:rsidR="00862E07" w:rsidRDefault="00862E07"/>
        </w:tc>
        <w:tc>
          <w:tcPr>
            <w:tcW w:w="0" w:type="auto"/>
          </w:tcPr>
          <w:p w:rsidR="00862E07" w:rsidRDefault="008E35AF">
            <w:pPr>
              <w:pStyle w:val="Compact"/>
            </w:pPr>
            <w:r>
              <w:t>13765 (34.97)</w:t>
            </w:r>
          </w:p>
        </w:tc>
        <w:tc>
          <w:tcPr>
            <w:tcW w:w="0" w:type="auto"/>
          </w:tcPr>
          <w:p w:rsidR="00862E07" w:rsidRDefault="008E35AF">
            <w:pPr>
              <w:pStyle w:val="Compact"/>
            </w:pPr>
            <w:r>
              <w:t>25593 (65.03)</w:t>
            </w:r>
          </w:p>
        </w:tc>
      </w:tr>
      <w:tr w:rsidR="00862E07">
        <w:tc>
          <w:tcPr>
            <w:tcW w:w="0" w:type="auto"/>
          </w:tcPr>
          <w:p w:rsidR="00862E07" w:rsidRDefault="008E35AF">
            <w:pPr>
              <w:pStyle w:val="Compact"/>
            </w:pPr>
            <w:r>
              <w:t>Client age</w:t>
            </w:r>
          </w:p>
        </w:tc>
        <w:tc>
          <w:tcPr>
            <w:tcW w:w="0" w:type="auto"/>
          </w:tcPr>
          <w:p w:rsidR="00862E07" w:rsidRDefault="008E35AF">
            <w:pPr>
              <w:pStyle w:val="Compact"/>
            </w:pPr>
            <w:r>
              <w:t>Mean (SD)</w:t>
            </w:r>
          </w:p>
        </w:tc>
        <w:tc>
          <w:tcPr>
            <w:tcW w:w="0" w:type="auto"/>
          </w:tcPr>
          <w:p w:rsidR="00862E07" w:rsidRDefault="008E35AF">
            <w:pPr>
              <w:pStyle w:val="Compact"/>
            </w:pPr>
            <w:r>
              <w:t>22.71 (5.45)</w:t>
            </w:r>
          </w:p>
        </w:tc>
        <w:tc>
          <w:tcPr>
            <w:tcW w:w="0" w:type="auto"/>
          </w:tcPr>
          <w:p w:rsidR="00862E07" w:rsidRDefault="008E35AF">
            <w:pPr>
              <w:pStyle w:val="Compact"/>
            </w:pPr>
            <w:r>
              <w:t>22.01 (4.42)</w:t>
            </w:r>
          </w:p>
        </w:tc>
      </w:tr>
      <w:tr w:rsidR="00862E07">
        <w:tc>
          <w:tcPr>
            <w:tcW w:w="0" w:type="auto"/>
          </w:tcPr>
          <w:p w:rsidR="00862E07" w:rsidRDefault="008E35AF">
            <w:pPr>
              <w:pStyle w:val="Compact"/>
            </w:pPr>
            <w:r>
              <w:t>Gender</w:t>
            </w:r>
          </w:p>
        </w:tc>
        <w:tc>
          <w:tcPr>
            <w:tcW w:w="0" w:type="auto"/>
          </w:tcPr>
          <w:p w:rsidR="00862E07" w:rsidRDefault="008E35AF">
            <w:pPr>
              <w:pStyle w:val="Compact"/>
            </w:pPr>
            <w:r>
              <w:t>Woman</w:t>
            </w:r>
          </w:p>
        </w:tc>
        <w:tc>
          <w:tcPr>
            <w:tcW w:w="0" w:type="auto"/>
          </w:tcPr>
          <w:p w:rsidR="00862E07" w:rsidRDefault="008E35AF">
            <w:pPr>
              <w:pStyle w:val="Compact"/>
            </w:pPr>
            <w:r>
              <w:t>8851 (65.86)</w:t>
            </w:r>
          </w:p>
        </w:tc>
        <w:tc>
          <w:tcPr>
            <w:tcW w:w="0" w:type="auto"/>
          </w:tcPr>
          <w:p w:rsidR="00862E07" w:rsidRDefault="008E35AF">
            <w:pPr>
              <w:pStyle w:val="Compact"/>
            </w:pPr>
            <w:r>
              <w:t>16399 (66.25)</w:t>
            </w:r>
          </w:p>
        </w:tc>
      </w:tr>
      <w:tr w:rsidR="00862E07">
        <w:tc>
          <w:tcPr>
            <w:tcW w:w="0" w:type="auto"/>
          </w:tcPr>
          <w:p w:rsidR="00862E07" w:rsidRDefault="00862E07"/>
        </w:tc>
        <w:tc>
          <w:tcPr>
            <w:tcW w:w="0" w:type="auto"/>
          </w:tcPr>
          <w:p w:rsidR="00862E07" w:rsidRDefault="008E35AF">
            <w:pPr>
              <w:pStyle w:val="Compact"/>
            </w:pPr>
            <w:r>
              <w:t>Man</w:t>
            </w:r>
          </w:p>
        </w:tc>
        <w:tc>
          <w:tcPr>
            <w:tcW w:w="0" w:type="auto"/>
          </w:tcPr>
          <w:p w:rsidR="00862E07" w:rsidRDefault="008E35AF">
            <w:pPr>
              <w:pStyle w:val="Compact"/>
            </w:pPr>
            <w:r>
              <w:t>4375 (32.55)</w:t>
            </w:r>
          </w:p>
        </w:tc>
        <w:tc>
          <w:tcPr>
            <w:tcW w:w="0" w:type="auto"/>
          </w:tcPr>
          <w:p w:rsidR="00862E07" w:rsidRDefault="008E35AF">
            <w:pPr>
              <w:pStyle w:val="Compact"/>
            </w:pPr>
            <w:r>
              <w:t>7729 (31.23)</w:t>
            </w:r>
          </w:p>
        </w:tc>
      </w:tr>
      <w:tr w:rsidR="00862E07">
        <w:tc>
          <w:tcPr>
            <w:tcW w:w="0" w:type="auto"/>
          </w:tcPr>
          <w:p w:rsidR="00862E07" w:rsidRDefault="00862E07"/>
        </w:tc>
        <w:tc>
          <w:tcPr>
            <w:tcW w:w="0" w:type="auto"/>
          </w:tcPr>
          <w:p w:rsidR="00862E07" w:rsidRDefault="008E35AF">
            <w:pPr>
              <w:pStyle w:val="Compact"/>
            </w:pPr>
            <w:r>
              <w:t>Transgender</w:t>
            </w:r>
          </w:p>
        </w:tc>
        <w:tc>
          <w:tcPr>
            <w:tcW w:w="0" w:type="auto"/>
          </w:tcPr>
          <w:p w:rsidR="00862E07" w:rsidRDefault="008E35AF">
            <w:pPr>
              <w:pStyle w:val="Compact"/>
            </w:pPr>
            <w:r>
              <w:t>67 (0.50)</w:t>
            </w:r>
          </w:p>
        </w:tc>
        <w:tc>
          <w:tcPr>
            <w:tcW w:w="0" w:type="auto"/>
          </w:tcPr>
          <w:p w:rsidR="00862E07" w:rsidRDefault="008E35AF">
            <w:pPr>
              <w:pStyle w:val="Compact"/>
            </w:pPr>
            <w:r>
              <w:t>209 (0.84)</w:t>
            </w:r>
          </w:p>
        </w:tc>
      </w:tr>
      <w:tr w:rsidR="00862E07">
        <w:tc>
          <w:tcPr>
            <w:tcW w:w="0" w:type="auto"/>
          </w:tcPr>
          <w:p w:rsidR="00862E07" w:rsidRDefault="00862E07"/>
        </w:tc>
        <w:tc>
          <w:tcPr>
            <w:tcW w:w="0" w:type="auto"/>
          </w:tcPr>
          <w:p w:rsidR="00862E07" w:rsidRDefault="008E35AF">
            <w:pPr>
              <w:pStyle w:val="Compact"/>
            </w:pPr>
            <w:r>
              <w:t>Self-identify</w:t>
            </w:r>
          </w:p>
        </w:tc>
        <w:tc>
          <w:tcPr>
            <w:tcW w:w="0" w:type="auto"/>
          </w:tcPr>
          <w:p w:rsidR="00862E07" w:rsidRDefault="008E35AF">
            <w:pPr>
              <w:pStyle w:val="Compact"/>
            </w:pPr>
            <w:r>
              <w:t>147 (1.09)</w:t>
            </w:r>
          </w:p>
        </w:tc>
        <w:tc>
          <w:tcPr>
            <w:tcW w:w="0" w:type="auto"/>
          </w:tcPr>
          <w:p w:rsidR="00862E07" w:rsidRDefault="008E35AF">
            <w:pPr>
              <w:pStyle w:val="Compact"/>
            </w:pPr>
            <w:r>
              <w:t>415 (1.68)</w:t>
            </w:r>
          </w:p>
        </w:tc>
      </w:tr>
      <w:tr w:rsidR="00862E07">
        <w:tc>
          <w:tcPr>
            <w:tcW w:w="0" w:type="auto"/>
          </w:tcPr>
          <w:p w:rsidR="00862E07" w:rsidRDefault="008E35AF">
            <w:pPr>
              <w:pStyle w:val="Compact"/>
            </w:pPr>
            <w:r>
              <w:t>Prior therapy</w:t>
            </w:r>
          </w:p>
        </w:tc>
        <w:tc>
          <w:tcPr>
            <w:tcW w:w="0" w:type="auto"/>
          </w:tcPr>
          <w:p w:rsidR="00862E07" w:rsidRDefault="008E35AF">
            <w:pPr>
              <w:pStyle w:val="Compact"/>
            </w:pPr>
            <w:r>
              <w:t>No</w:t>
            </w:r>
          </w:p>
        </w:tc>
        <w:tc>
          <w:tcPr>
            <w:tcW w:w="0" w:type="auto"/>
          </w:tcPr>
          <w:p w:rsidR="00862E07" w:rsidRDefault="008E35AF">
            <w:pPr>
              <w:pStyle w:val="Compact"/>
            </w:pPr>
            <w:r>
              <w:t>5311 (47.43)</w:t>
            </w:r>
          </w:p>
        </w:tc>
        <w:tc>
          <w:tcPr>
            <w:tcW w:w="0" w:type="auto"/>
          </w:tcPr>
          <w:p w:rsidR="00862E07" w:rsidRDefault="008E35AF">
            <w:pPr>
              <w:pStyle w:val="Compact"/>
            </w:pPr>
            <w:r>
              <w:t>10963 (49.44)</w:t>
            </w:r>
          </w:p>
        </w:tc>
      </w:tr>
      <w:tr w:rsidR="00862E07">
        <w:tc>
          <w:tcPr>
            <w:tcW w:w="0" w:type="auto"/>
          </w:tcPr>
          <w:p w:rsidR="00862E07" w:rsidRDefault="00862E07"/>
        </w:tc>
        <w:tc>
          <w:tcPr>
            <w:tcW w:w="0" w:type="auto"/>
          </w:tcPr>
          <w:p w:rsidR="00862E07" w:rsidRDefault="008E35AF">
            <w:pPr>
              <w:pStyle w:val="Compact"/>
            </w:pPr>
            <w:r>
              <w:t>Yes</w:t>
            </w:r>
          </w:p>
        </w:tc>
        <w:tc>
          <w:tcPr>
            <w:tcW w:w="0" w:type="auto"/>
          </w:tcPr>
          <w:p w:rsidR="00862E07" w:rsidRDefault="008E35AF">
            <w:pPr>
              <w:pStyle w:val="Compact"/>
            </w:pPr>
            <w:r>
              <w:t>5886 (52.57)</w:t>
            </w:r>
          </w:p>
        </w:tc>
        <w:tc>
          <w:tcPr>
            <w:tcW w:w="0" w:type="auto"/>
          </w:tcPr>
          <w:p w:rsidR="00862E07" w:rsidRDefault="008E35AF">
            <w:pPr>
              <w:pStyle w:val="Compact"/>
            </w:pPr>
            <w:r>
              <w:t>11212 (50.56)</w:t>
            </w:r>
          </w:p>
        </w:tc>
      </w:tr>
      <w:tr w:rsidR="00862E07">
        <w:tc>
          <w:tcPr>
            <w:tcW w:w="0" w:type="auto"/>
          </w:tcPr>
          <w:p w:rsidR="00862E07" w:rsidRDefault="008E35AF">
            <w:pPr>
              <w:pStyle w:val="Compact"/>
            </w:pPr>
            <w:r>
              <w:t>Depression</w:t>
            </w:r>
          </w:p>
        </w:tc>
        <w:tc>
          <w:tcPr>
            <w:tcW w:w="0" w:type="auto"/>
          </w:tcPr>
          <w:p w:rsidR="00862E07" w:rsidRDefault="008E35AF">
            <w:pPr>
              <w:pStyle w:val="Compact"/>
            </w:pPr>
            <w:r>
              <w:t>Mean (SD)</w:t>
            </w:r>
          </w:p>
        </w:tc>
        <w:tc>
          <w:tcPr>
            <w:tcW w:w="0" w:type="auto"/>
          </w:tcPr>
          <w:p w:rsidR="00862E07" w:rsidRDefault="008E35AF">
            <w:pPr>
              <w:pStyle w:val="Compact"/>
            </w:pPr>
            <w:r>
              <w:t>1.79 (1.01)</w:t>
            </w:r>
          </w:p>
        </w:tc>
        <w:tc>
          <w:tcPr>
            <w:tcW w:w="0" w:type="auto"/>
          </w:tcPr>
          <w:p w:rsidR="00862E07" w:rsidRDefault="008E35AF">
            <w:pPr>
              <w:pStyle w:val="Compact"/>
            </w:pPr>
            <w:r>
              <w:t>1.84 (1.00)</w:t>
            </w:r>
          </w:p>
        </w:tc>
      </w:tr>
      <w:tr w:rsidR="00862E07">
        <w:tc>
          <w:tcPr>
            <w:tcW w:w="0" w:type="auto"/>
          </w:tcPr>
          <w:p w:rsidR="00862E07" w:rsidRDefault="008E35AF">
            <w:pPr>
              <w:pStyle w:val="Compact"/>
            </w:pPr>
            <w:r>
              <w:t>Generalized Anxiety</w:t>
            </w:r>
          </w:p>
        </w:tc>
        <w:tc>
          <w:tcPr>
            <w:tcW w:w="0" w:type="auto"/>
          </w:tcPr>
          <w:p w:rsidR="00862E07" w:rsidRDefault="008E35AF">
            <w:pPr>
              <w:pStyle w:val="Compact"/>
            </w:pPr>
            <w:r>
              <w:t>Mean (SD)</w:t>
            </w:r>
          </w:p>
        </w:tc>
        <w:tc>
          <w:tcPr>
            <w:tcW w:w="0" w:type="auto"/>
          </w:tcPr>
          <w:p w:rsidR="00862E07" w:rsidRDefault="008E35AF">
            <w:pPr>
              <w:pStyle w:val="Compact"/>
            </w:pPr>
            <w:r>
              <w:t>1.89 (0.91)</w:t>
            </w:r>
          </w:p>
        </w:tc>
        <w:tc>
          <w:tcPr>
            <w:tcW w:w="0" w:type="auto"/>
          </w:tcPr>
          <w:p w:rsidR="00862E07" w:rsidRDefault="008E35AF">
            <w:pPr>
              <w:pStyle w:val="Compact"/>
            </w:pPr>
            <w:r>
              <w:t>1.98 (0.90)</w:t>
            </w:r>
          </w:p>
        </w:tc>
      </w:tr>
      <w:tr w:rsidR="00862E07">
        <w:tc>
          <w:tcPr>
            <w:tcW w:w="0" w:type="auto"/>
          </w:tcPr>
          <w:p w:rsidR="00862E07" w:rsidRDefault="008E35AF">
            <w:pPr>
              <w:pStyle w:val="Compact"/>
            </w:pPr>
            <w:r>
              <w:t>Social Anxiety</w:t>
            </w:r>
          </w:p>
        </w:tc>
        <w:tc>
          <w:tcPr>
            <w:tcW w:w="0" w:type="auto"/>
          </w:tcPr>
          <w:p w:rsidR="00862E07" w:rsidRDefault="008E35AF">
            <w:pPr>
              <w:pStyle w:val="Compact"/>
            </w:pPr>
            <w:r>
              <w:t>Mean (SD)</w:t>
            </w:r>
          </w:p>
        </w:tc>
        <w:tc>
          <w:tcPr>
            <w:tcW w:w="0" w:type="auto"/>
          </w:tcPr>
          <w:p w:rsidR="00862E07" w:rsidRDefault="008E35AF">
            <w:pPr>
              <w:pStyle w:val="Compact"/>
            </w:pPr>
            <w:r>
              <w:t>1.92 (0.91)</w:t>
            </w:r>
          </w:p>
        </w:tc>
        <w:tc>
          <w:tcPr>
            <w:tcW w:w="0" w:type="auto"/>
          </w:tcPr>
          <w:p w:rsidR="00862E07" w:rsidRDefault="008E35AF">
            <w:pPr>
              <w:pStyle w:val="Compact"/>
            </w:pPr>
            <w:r>
              <w:t>1.98 (0.90)</w:t>
            </w:r>
          </w:p>
        </w:tc>
      </w:tr>
      <w:tr w:rsidR="00862E07">
        <w:tc>
          <w:tcPr>
            <w:tcW w:w="0" w:type="auto"/>
          </w:tcPr>
          <w:p w:rsidR="00862E07" w:rsidRDefault="008E35AF">
            <w:pPr>
              <w:pStyle w:val="Compact"/>
            </w:pPr>
            <w:r>
              <w:t>Academic Distress</w:t>
            </w:r>
          </w:p>
        </w:tc>
        <w:tc>
          <w:tcPr>
            <w:tcW w:w="0" w:type="auto"/>
          </w:tcPr>
          <w:p w:rsidR="00862E07" w:rsidRDefault="008E35AF">
            <w:pPr>
              <w:pStyle w:val="Compact"/>
            </w:pPr>
            <w:r>
              <w:t>Mean (SD)</w:t>
            </w:r>
          </w:p>
        </w:tc>
        <w:tc>
          <w:tcPr>
            <w:tcW w:w="0" w:type="auto"/>
          </w:tcPr>
          <w:p w:rsidR="00862E07" w:rsidRDefault="008E35AF">
            <w:pPr>
              <w:pStyle w:val="Compact"/>
            </w:pPr>
            <w:r>
              <w:t>1.81 (0.99)</w:t>
            </w:r>
          </w:p>
        </w:tc>
        <w:tc>
          <w:tcPr>
            <w:tcW w:w="0" w:type="auto"/>
          </w:tcPr>
          <w:p w:rsidR="00862E07" w:rsidRDefault="008E35AF">
            <w:pPr>
              <w:pStyle w:val="Compact"/>
            </w:pPr>
            <w:r>
              <w:t>1.83 (0.97)</w:t>
            </w:r>
          </w:p>
        </w:tc>
      </w:tr>
      <w:tr w:rsidR="00862E07">
        <w:tc>
          <w:tcPr>
            <w:tcW w:w="0" w:type="auto"/>
          </w:tcPr>
          <w:p w:rsidR="00862E07" w:rsidRDefault="008E35AF">
            <w:pPr>
              <w:pStyle w:val="Compact"/>
            </w:pPr>
            <w:r>
              <w:t>Eating Concerns</w:t>
            </w:r>
          </w:p>
        </w:tc>
        <w:tc>
          <w:tcPr>
            <w:tcW w:w="0" w:type="auto"/>
          </w:tcPr>
          <w:p w:rsidR="00862E07" w:rsidRDefault="008E35AF">
            <w:pPr>
              <w:pStyle w:val="Compact"/>
            </w:pPr>
            <w:r>
              <w:t>Mean (SD)</w:t>
            </w:r>
          </w:p>
        </w:tc>
        <w:tc>
          <w:tcPr>
            <w:tcW w:w="0" w:type="auto"/>
          </w:tcPr>
          <w:p w:rsidR="00862E07" w:rsidRDefault="008E35AF">
            <w:pPr>
              <w:pStyle w:val="Compact"/>
            </w:pPr>
            <w:r>
              <w:t>0.79 (0.91)</w:t>
            </w:r>
          </w:p>
        </w:tc>
        <w:tc>
          <w:tcPr>
            <w:tcW w:w="0" w:type="auto"/>
          </w:tcPr>
          <w:p w:rsidR="00862E07" w:rsidRDefault="008E35AF">
            <w:pPr>
              <w:pStyle w:val="Compact"/>
            </w:pPr>
            <w:r>
              <w:t>0.80 (0.92)</w:t>
            </w:r>
          </w:p>
        </w:tc>
      </w:tr>
      <w:tr w:rsidR="00862E07">
        <w:tc>
          <w:tcPr>
            <w:tcW w:w="0" w:type="auto"/>
          </w:tcPr>
          <w:p w:rsidR="00862E07" w:rsidRDefault="008E35AF">
            <w:pPr>
              <w:pStyle w:val="Compact"/>
            </w:pPr>
            <w:r>
              <w:t>Hostility</w:t>
            </w:r>
          </w:p>
        </w:tc>
        <w:tc>
          <w:tcPr>
            <w:tcW w:w="0" w:type="auto"/>
          </w:tcPr>
          <w:p w:rsidR="00862E07" w:rsidRDefault="008E35AF">
            <w:pPr>
              <w:pStyle w:val="Compact"/>
            </w:pPr>
            <w:r>
              <w:t>Mean (SD)</w:t>
            </w:r>
          </w:p>
        </w:tc>
        <w:tc>
          <w:tcPr>
            <w:tcW w:w="0" w:type="auto"/>
          </w:tcPr>
          <w:p w:rsidR="00862E07" w:rsidRDefault="008E35AF">
            <w:pPr>
              <w:pStyle w:val="Compact"/>
            </w:pPr>
            <w:r>
              <w:t>0.95 (0.85)</w:t>
            </w:r>
          </w:p>
        </w:tc>
        <w:tc>
          <w:tcPr>
            <w:tcW w:w="0" w:type="auto"/>
          </w:tcPr>
          <w:p w:rsidR="00862E07" w:rsidRDefault="008E35AF">
            <w:pPr>
              <w:pStyle w:val="Compact"/>
            </w:pPr>
            <w:r>
              <w:t>0.88 (0.82)</w:t>
            </w:r>
          </w:p>
        </w:tc>
      </w:tr>
      <w:tr w:rsidR="00862E07">
        <w:tc>
          <w:tcPr>
            <w:tcW w:w="0" w:type="auto"/>
          </w:tcPr>
          <w:p w:rsidR="00862E07" w:rsidRDefault="008E35AF">
            <w:pPr>
              <w:pStyle w:val="Compact"/>
            </w:pPr>
            <w:r>
              <w:t>Alcohol Use</w:t>
            </w:r>
          </w:p>
        </w:tc>
        <w:tc>
          <w:tcPr>
            <w:tcW w:w="0" w:type="auto"/>
          </w:tcPr>
          <w:p w:rsidR="00862E07" w:rsidRDefault="008E35AF">
            <w:pPr>
              <w:pStyle w:val="Compact"/>
            </w:pPr>
            <w:r>
              <w:t>Mean (SD)</w:t>
            </w:r>
          </w:p>
        </w:tc>
        <w:tc>
          <w:tcPr>
            <w:tcW w:w="0" w:type="auto"/>
          </w:tcPr>
          <w:p w:rsidR="00862E07" w:rsidRDefault="008E35AF">
            <w:pPr>
              <w:pStyle w:val="Compact"/>
            </w:pPr>
            <w:r>
              <w:t>0.59 (0.85)</w:t>
            </w:r>
          </w:p>
        </w:tc>
        <w:tc>
          <w:tcPr>
            <w:tcW w:w="0" w:type="auto"/>
          </w:tcPr>
          <w:p w:rsidR="00862E07" w:rsidRDefault="008E35AF">
            <w:pPr>
              <w:pStyle w:val="Compact"/>
            </w:pPr>
            <w:r>
              <w:t>0.54 (0.82)</w:t>
            </w:r>
          </w:p>
        </w:tc>
      </w:tr>
      <w:tr w:rsidR="00862E07">
        <w:tc>
          <w:tcPr>
            <w:tcW w:w="0" w:type="auto"/>
          </w:tcPr>
          <w:p w:rsidR="00862E07" w:rsidRDefault="008E35AF">
            <w:pPr>
              <w:pStyle w:val="Compact"/>
            </w:pPr>
            <w:r>
              <w:t>Distress Index</w:t>
            </w:r>
          </w:p>
        </w:tc>
        <w:tc>
          <w:tcPr>
            <w:tcW w:w="0" w:type="auto"/>
          </w:tcPr>
          <w:p w:rsidR="00862E07" w:rsidRDefault="008E35AF">
            <w:pPr>
              <w:pStyle w:val="Compact"/>
            </w:pPr>
            <w:r>
              <w:t>Mean (SD)</w:t>
            </w:r>
          </w:p>
        </w:tc>
        <w:tc>
          <w:tcPr>
            <w:tcW w:w="0" w:type="auto"/>
          </w:tcPr>
          <w:p w:rsidR="00862E07" w:rsidRDefault="008E35AF">
            <w:pPr>
              <w:pStyle w:val="Compact"/>
            </w:pPr>
            <w:r>
              <w:t>1.83 (0.79)</w:t>
            </w:r>
          </w:p>
        </w:tc>
        <w:tc>
          <w:tcPr>
            <w:tcW w:w="0" w:type="auto"/>
          </w:tcPr>
          <w:p w:rsidR="00862E07" w:rsidRDefault="008E35AF">
            <w:pPr>
              <w:pStyle w:val="Compact"/>
            </w:pPr>
            <w:r>
              <w:t>1.87 (0.77)</w:t>
            </w:r>
          </w:p>
        </w:tc>
      </w:tr>
      <w:tr w:rsidR="00862E07">
        <w:tc>
          <w:tcPr>
            <w:tcW w:w="0" w:type="auto"/>
          </w:tcPr>
          <w:p w:rsidR="00862E07" w:rsidRDefault="008E35AF">
            <w:pPr>
              <w:pStyle w:val="Compact"/>
            </w:pPr>
            <w:r>
              <w:t>CCAPS frequency</w:t>
            </w:r>
          </w:p>
        </w:tc>
        <w:tc>
          <w:tcPr>
            <w:tcW w:w="0" w:type="auto"/>
          </w:tcPr>
          <w:p w:rsidR="00862E07" w:rsidRDefault="008E35AF">
            <w:pPr>
              <w:pStyle w:val="Compact"/>
            </w:pPr>
            <w:r>
              <w:t>Mean (SD)</w:t>
            </w:r>
          </w:p>
        </w:tc>
        <w:tc>
          <w:tcPr>
            <w:tcW w:w="0" w:type="auto"/>
          </w:tcPr>
          <w:p w:rsidR="00862E07" w:rsidRDefault="008E35AF">
            <w:pPr>
              <w:pStyle w:val="Compact"/>
            </w:pPr>
            <w:r>
              <w:t>0.76 (0.30)</w:t>
            </w:r>
          </w:p>
        </w:tc>
        <w:tc>
          <w:tcPr>
            <w:tcW w:w="0" w:type="auto"/>
          </w:tcPr>
          <w:p w:rsidR="00862E07" w:rsidRDefault="008E35AF">
            <w:pPr>
              <w:pStyle w:val="Compact"/>
            </w:pPr>
            <w:r>
              <w:t>0.82 (0.27)</w:t>
            </w:r>
          </w:p>
        </w:tc>
      </w:tr>
      <w:tr w:rsidR="00862E07">
        <w:tc>
          <w:tcPr>
            <w:tcW w:w="0" w:type="auto"/>
          </w:tcPr>
          <w:p w:rsidR="00862E07" w:rsidRDefault="008E35AF">
            <w:pPr>
              <w:pStyle w:val="Compact"/>
            </w:pPr>
            <w:r>
              <w:t>Appointment N</w:t>
            </w:r>
          </w:p>
        </w:tc>
        <w:tc>
          <w:tcPr>
            <w:tcW w:w="0" w:type="auto"/>
          </w:tcPr>
          <w:p w:rsidR="00862E07" w:rsidRDefault="008E35AF">
            <w:pPr>
              <w:pStyle w:val="Compact"/>
            </w:pPr>
            <w:r>
              <w:t>Mean (SD)</w:t>
            </w:r>
          </w:p>
        </w:tc>
        <w:tc>
          <w:tcPr>
            <w:tcW w:w="0" w:type="auto"/>
          </w:tcPr>
          <w:p w:rsidR="00862E07" w:rsidRDefault="008E35AF">
            <w:pPr>
              <w:pStyle w:val="Compact"/>
            </w:pPr>
            <w:r>
              <w:t>8.41 (4.67)</w:t>
            </w:r>
          </w:p>
        </w:tc>
        <w:tc>
          <w:tcPr>
            <w:tcW w:w="0" w:type="auto"/>
          </w:tcPr>
          <w:p w:rsidR="00862E07" w:rsidRDefault="008E35AF">
            <w:pPr>
              <w:pStyle w:val="Compact"/>
            </w:pPr>
            <w:r>
              <w:t>7.67 (4.36)</w:t>
            </w:r>
          </w:p>
        </w:tc>
      </w:tr>
      <w:tr w:rsidR="00862E07">
        <w:tc>
          <w:tcPr>
            <w:tcW w:w="0" w:type="auto"/>
          </w:tcPr>
          <w:p w:rsidR="00862E07" w:rsidRDefault="008E35AF">
            <w:pPr>
              <w:pStyle w:val="Compact"/>
            </w:pPr>
            <w:r>
              <w:t>Hospitalization</w:t>
            </w:r>
          </w:p>
        </w:tc>
        <w:tc>
          <w:tcPr>
            <w:tcW w:w="0" w:type="auto"/>
          </w:tcPr>
          <w:p w:rsidR="00862E07" w:rsidRDefault="008E35AF">
            <w:pPr>
              <w:pStyle w:val="Compact"/>
            </w:pPr>
            <w:r>
              <w:t>No</w:t>
            </w:r>
          </w:p>
        </w:tc>
        <w:tc>
          <w:tcPr>
            <w:tcW w:w="0" w:type="auto"/>
          </w:tcPr>
          <w:p w:rsidR="00862E07" w:rsidRDefault="008E35AF">
            <w:pPr>
              <w:pStyle w:val="Compact"/>
            </w:pPr>
            <w:r>
              <w:t>12452 (90.46)</w:t>
            </w:r>
          </w:p>
        </w:tc>
        <w:tc>
          <w:tcPr>
            <w:tcW w:w="0" w:type="auto"/>
          </w:tcPr>
          <w:p w:rsidR="00862E07" w:rsidRDefault="008E35AF">
            <w:pPr>
              <w:pStyle w:val="Compact"/>
            </w:pPr>
            <w:r>
              <w:t>23608 (92.24)</w:t>
            </w:r>
          </w:p>
        </w:tc>
      </w:tr>
      <w:tr w:rsidR="00862E07">
        <w:tc>
          <w:tcPr>
            <w:tcW w:w="0" w:type="auto"/>
          </w:tcPr>
          <w:p w:rsidR="00862E07" w:rsidRDefault="00862E07"/>
        </w:tc>
        <w:tc>
          <w:tcPr>
            <w:tcW w:w="0" w:type="auto"/>
          </w:tcPr>
          <w:p w:rsidR="00862E07" w:rsidRDefault="008E35AF">
            <w:pPr>
              <w:pStyle w:val="Compact"/>
            </w:pPr>
            <w:r>
              <w:t>Yes</w:t>
            </w:r>
          </w:p>
        </w:tc>
        <w:tc>
          <w:tcPr>
            <w:tcW w:w="0" w:type="auto"/>
          </w:tcPr>
          <w:p w:rsidR="00862E07" w:rsidRDefault="008E35AF">
            <w:pPr>
              <w:pStyle w:val="Compact"/>
            </w:pPr>
            <w:r>
              <w:t>1313 (9.54)</w:t>
            </w:r>
          </w:p>
        </w:tc>
        <w:tc>
          <w:tcPr>
            <w:tcW w:w="0" w:type="auto"/>
          </w:tcPr>
          <w:p w:rsidR="00862E07" w:rsidRDefault="008E35AF">
            <w:pPr>
              <w:pStyle w:val="Compact"/>
            </w:pPr>
            <w:r>
              <w:t>1985 (7.76)</w:t>
            </w:r>
          </w:p>
        </w:tc>
      </w:tr>
    </w:tbl>
    <w:p w:rsidR="00862E07" w:rsidRDefault="008E35AF">
      <w:pPr>
        <w:pStyle w:val="Heading3"/>
      </w:pPr>
      <w:bookmarkStart w:id="7" w:name="table-3"/>
      <w:r>
        <w:lastRenderedPageBreak/>
        <w:t>Table 3</w:t>
      </w:r>
      <w:bookmarkEnd w:id="7"/>
    </w:p>
    <w:p w:rsidR="00862E07" w:rsidRDefault="008E35AF">
      <w:pPr>
        <w:pStyle w:val="Heading4"/>
      </w:pPr>
      <w:bookmarkStart w:id="8" w:name="effects-of-feedback-on-deterioration"/>
      <w:r>
        <w:t>Effects of Feedback on Deterioration</w:t>
      </w:r>
      <w:bookmarkEnd w:id="8"/>
    </w:p>
    <w:tbl>
      <w:tblPr>
        <w:tblStyle w:val="Table"/>
        <w:tblW w:w="0" w:type="pct"/>
        <w:tblLook w:val="07E0" w:firstRow="1" w:lastRow="1" w:firstColumn="1" w:lastColumn="1" w:noHBand="1" w:noVBand="1"/>
      </w:tblPr>
      <w:tblGrid>
        <w:gridCol w:w="1096"/>
        <w:gridCol w:w="1211"/>
        <w:gridCol w:w="1292"/>
        <w:gridCol w:w="935"/>
        <w:gridCol w:w="1121"/>
        <w:gridCol w:w="1058"/>
        <w:gridCol w:w="995"/>
        <w:gridCol w:w="934"/>
        <w:gridCol w:w="934"/>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-3.63** (0.06)</w:t>
            </w:r>
          </w:p>
        </w:tc>
        <w:tc>
          <w:tcPr>
            <w:tcW w:w="0" w:type="auto"/>
          </w:tcPr>
          <w:p w:rsidR="00862E07" w:rsidRDefault="008E35AF">
            <w:pPr>
              <w:pStyle w:val="Compact"/>
            </w:pPr>
            <w:r>
              <w:t>-3.47** (0.06)</w:t>
            </w:r>
          </w:p>
        </w:tc>
        <w:tc>
          <w:tcPr>
            <w:tcW w:w="0" w:type="auto"/>
          </w:tcPr>
          <w:p w:rsidR="00862E07" w:rsidRDefault="008E35AF">
            <w:pPr>
              <w:pStyle w:val="Compact"/>
            </w:pPr>
            <w:r>
              <w:t>-3.89** (0.06)</w:t>
            </w:r>
          </w:p>
        </w:tc>
        <w:tc>
          <w:tcPr>
            <w:tcW w:w="0" w:type="auto"/>
          </w:tcPr>
          <w:p w:rsidR="00862E07" w:rsidRDefault="008E35AF">
            <w:pPr>
              <w:pStyle w:val="Compact"/>
            </w:pPr>
            <w:r>
              <w:t>-2.86** (0.04)</w:t>
            </w:r>
          </w:p>
        </w:tc>
        <w:tc>
          <w:tcPr>
            <w:tcW w:w="0" w:type="auto"/>
          </w:tcPr>
          <w:p w:rsidR="00862E07" w:rsidRDefault="008E35AF">
            <w:pPr>
              <w:pStyle w:val="Compact"/>
            </w:pPr>
            <w:r>
              <w:t>-3.03** (0.05)</w:t>
            </w:r>
          </w:p>
        </w:tc>
        <w:tc>
          <w:tcPr>
            <w:tcW w:w="0" w:type="auto"/>
          </w:tcPr>
          <w:p w:rsidR="00862E07" w:rsidRDefault="008E35AF">
            <w:pPr>
              <w:pStyle w:val="Compact"/>
            </w:pPr>
            <w:r>
              <w:t>-3.83** (0.06)</w:t>
            </w:r>
          </w:p>
        </w:tc>
        <w:tc>
          <w:tcPr>
            <w:tcW w:w="0" w:type="auto"/>
          </w:tcPr>
          <w:p w:rsidR="00862E07" w:rsidRDefault="008E35AF">
            <w:pPr>
              <w:pStyle w:val="Compact"/>
            </w:pPr>
            <w:r>
              <w:t>-4.05** (0.08)</w:t>
            </w:r>
          </w:p>
        </w:tc>
        <w:tc>
          <w:tcPr>
            <w:tcW w:w="0" w:type="auto"/>
          </w:tcPr>
          <w:p w:rsidR="00862E07" w:rsidRDefault="008E35AF">
            <w:pPr>
              <w:pStyle w:val="Compact"/>
            </w:pPr>
            <w:r>
              <w:t>-3.92** (0.07)</w:t>
            </w:r>
          </w:p>
        </w:tc>
      </w:tr>
      <w:tr w:rsidR="00862E07">
        <w:tc>
          <w:tcPr>
            <w:tcW w:w="0" w:type="auto"/>
          </w:tcPr>
          <w:p w:rsidR="00862E07" w:rsidRDefault="008E35AF">
            <w:pPr>
              <w:pStyle w:val="Compact"/>
            </w:pPr>
            <w:r>
              <w:t>Feedback</w:t>
            </w:r>
          </w:p>
        </w:tc>
        <w:tc>
          <w:tcPr>
            <w:tcW w:w="0" w:type="auto"/>
          </w:tcPr>
          <w:p w:rsidR="00862E07" w:rsidRDefault="008E35AF">
            <w:pPr>
              <w:pStyle w:val="Compact"/>
            </w:pPr>
            <w:r>
              <w:t>-0.03 (0.04)</w:t>
            </w:r>
          </w:p>
        </w:tc>
        <w:tc>
          <w:tcPr>
            <w:tcW w:w="0" w:type="auto"/>
          </w:tcPr>
          <w:p w:rsidR="00862E07" w:rsidRDefault="008E35AF">
            <w:pPr>
              <w:pStyle w:val="Compact"/>
            </w:pPr>
            <w:r>
              <w:t>-0.02 (0.04)</w:t>
            </w:r>
          </w:p>
        </w:tc>
        <w:tc>
          <w:tcPr>
            <w:tcW w:w="0" w:type="auto"/>
          </w:tcPr>
          <w:p w:rsidR="00862E07" w:rsidRDefault="008E35AF">
            <w:pPr>
              <w:pStyle w:val="Compact"/>
            </w:pPr>
            <w:r>
              <w:t>-0.04 (0.04)</w:t>
            </w:r>
          </w:p>
        </w:tc>
        <w:tc>
          <w:tcPr>
            <w:tcW w:w="0" w:type="auto"/>
          </w:tcPr>
          <w:p w:rsidR="00862E07" w:rsidRDefault="008E35AF">
            <w:pPr>
              <w:pStyle w:val="Compact"/>
            </w:pPr>
            <w:r>
              <w:t>-0.03 (0.03)</w:t>
            </w:r>
          </w:p>
        </w:tc>
        <w:tc>
          <w:tcPr>
            <w:tcW w:w="0" w:type="auto"/>
          </w:tcPr>
          <w:p w:rsidR="00862E07" w:rsidRDefault="008E35AF">
            <w:pPr>
              <w:pStyle w:val="Compact"/>
            </w:pPr>
            <w:r>
              <w:t>-0.02 (0.03)</w:t>
            </w:r>
          </w:p>
        </w:tc>
        <w:tc>
          <w:tcPr>
            <w:tcW w:w="0" w:type="auto"/>
          </w:tcPr>
          <w:p w:rsidR="00862E07" w:rsidRDefault="008E35AF">
            <w:pPr>
              <w:pStyle w:val="Compact"/>
            </w:pPr>
            <w:r>
              <w:t>-0.07 (0.04)</w:t>
            </w:r>
          </w:p>
        </w:tc>
        <w:tc>
          <w:tcPr>
            <w:tcW w:w="0" w:type="auto"/>
          </w:tcPr>
          <w:p w:rsidR="00862E07" w:rsidRDefault="008E35AF">
            <w:pPr>
              <w:pStyle w:val="Compact"/>
            </w:pPr>
            <w:r>
              <w:t>-0.01 (0.04)</w:t>
            </w:r>
          </w:p>
        </w:tc>
        <w:tc>
          <w:tcPr>
            <w:tcW w:w="0" w:type="auto"/>
          </w:tcPr>
          <w:p w:rsidR="00862E07" w:rsidRDefault="008E35AF">
            <w:pPr>
              <w:pStyle w:val="Compact"/>
            </w:pPr>
            <w:r>
              <w:t>-0.11* (0.04)</w:t>
            </w:r>
          </w:p>
        </w:tc>
      </w:tr>
      <w:tr w:rsidR="00862E07">
        <w:tc>
          <w:tcPr>
            <w:tcW w:w="0" w:type="auto"/>
          </w:tcPr>
          <w:p w:rsidR="00862E07" w:rsidRDefault="008E35AF">
            <w:pPr>
              <w:pStyle w:val="Compact"/>
            </w:pPr>
            <w:r>
              <w:t>Intercept variance</w:t>
            </w:r>
          </w:p>
        </w:tc>
        <w:tc>
          <w:tcPr>
            <w:tcW w:w="0" w:type="auto"/>
          </w:tcPr>
          <w:p w:rsidR="00862E07" w:rsidRDefault="008E35AF">
            <w:pPr>
              <w:pStyle w:val="Compact"/>
            </w:pPr>
            <w:r>
              <w:t>0.34</w:t>
            </w:r>
          </w:p>
        </w:tc>
        <w:tc>
          <w:tcPr>
            <w:tcW w:w="0" w:type="auto"/>
          </w:tcPr>
          <w:p w:rsidR="00862E07" w:rsidRDefault="008E35AF">
            <w:pPr>
              <w:pStyle w:val="Compact"/>
            </w:pPr>
            <w:r>
              <w:t>0.29</w:t>
            </w:r>
          </w:p>
        </w:tc>
        <w:tc>
          <w:tcPr>
            <w:tcW w:w="0" w:type="auto"/>
          </w:tcPr>
          <w:p w:rsidR="00862E07" w:rsidRDefault="008E35AF">
            <w:pPr>
              <w:pStyle w:val="Compact"/>
            </w:pPr>
            <w:r>
              <w:t>0.24</w:t>
            </w:r>
          </w:p>
        </w:tc>
        <w:tc>
          <w:tcPr>
            <w:tcW w:w="0" w:type="auto"/>
          </w:tcPr>
          <w:p w:rsidR="00862E07" w:rsidRDefault="008E35AF">
            <w:pPr>
              <w:pStyle w:val="Compact"/>
            </w:pPr>
            <w:r>
              <w:t>0.2</w:t>
            </w:r>
          </w:p>
        </w:tc>
        <w:tc>
          <w:tcPr>
            <w:tcW w:w="0" w:type="auto"/>
          </w:tcPr>
          <w:p w:rsidR="00862E07" w:rsidRDefault="008E35AF">
            <w:pPr>
              <w:pStyle w:val="Compact"/>
            </w:pPr>
            <w:r>
              <w:t>0.25</w:t>
            </w:r>
          </w:p>
        </w:tc>
        <w:tc>
          <w:tcPr>
            <w:tcW w:w="0" w:type="auto"/>
          </w:tcPr>
          <w:p w:rsidR="00862E07" w:rsidRDefault="008E35AF">
            <w:pPr>
              <w:pStyle w:val="Compact"/>
            </w:pPr>
            <w:r>
              <w:t>0.36</w:t>
            </w:r>
          </w:p>
        </w:tc>
        <w:tc>
          <w:tcPr>
            <w:tcW w:w="0" w:type="auto"/>
          </w:tcPr>
          <w:p w:rsidR="00862E07" w:rsidRDefault="008E35AF">
            <w:pPr>
              <w:pStyle w:val="Compact"/>
            </w:pPr>
            <w:r>
              <w:t>0.45</w:t>
            </w:r>
          </w:p>
        </w:tc>
        <w:tc>
          <w:tcPr>
            <w:tcW w:w="0" w:type="auto"/>
          </w:tcPr>
          <w:p w:rsidR="00862E07" w:rsidRDefault="008E35AF">
            <w:pPr>
              <w:pStyle w:val="Compact"/>
            </w:pPr>
            <w:r>
              <w:t>0.36</w:t>
            </w:r>
          </w:p>
        </w:tc>
      </w:tr>
      <w:tr w:rsidR="00862E07">
        <w:tc>
          <w:tcPr>
            <w:tcW w:w="0" w:type="auto"/>
          </w:tcPr>
          <w:p w:rsidR="00862E07" w:rsidRDefault="008E35AF">
            <w:pPr>
              <w:pStyle w:val="Compact"/>
            </w:pPr>
            <w:r>
              <w:t>LRT for feedback</w:t>
            </w:r>
          </w:p>
        </w:tc>
        <w:tc>
          <w:tcPr>
            <w:tcW w:w="0" w:type="auto"/>
          </w:tcPr>
          <w:p w:rsidR="00862E07" w:rsidRDefault="008E35AF">
            <w:pPr>
              <w:pStyle w:val="Compact"/>
            </w:pPr>
            <w:r>
              <w:t>0.66</w:t>
            </w:r>
          </w:p>
        </w:tc>
        <w:tc>
          <w:tcPr>
            <w:tcW w:w="0" w:type="auto"/>
          </w:tcPr>
          <w:p w:rsidR="00862E07" w:rsidRDefault="008E35AF">
            <w:pPr>
              <w:pStyle w:val="Compact"/>
            </w:pPr>
            <w:r>
              <w:t>0.23</w:t>
            </w:r>
          </w:p>
        </w:tc>
        <w:tc>
          <w:tcPr>
            <w:tcW w:w="0" w:type="auto"/>
          </w:tcPr>
          <w:p w:rsidR="00862E07" w:rsidRDefault="008E35AF">
            <w:pPr>
              <w:pStyle w:val="Compact"/>
            </w:pPr>
            <w:r>
              <w:t>0.96</w:t>
            </w:r>
          </w:p>
        </w:tc>
        <w:tc>
          <w:tcPr>
            <w:tcW w:w="0" w:type="auto"/>
          </w:tcPr>
          <w:p w:rsidR="00862E07" w:rsidRDefault="008E35AF">
            <w:pPr>
              <w:pStyle w:val="Compact"/>
            </w:pPr>
            <w:r>
              <w:t>1.38</w:t>
            </w:r>
          </w:p>
        </w:tc>
        <w:tc>
          <w:tcPr>
            <w:tcW w:w="0" w:type="auto"/>
          </w:tcPr>
          <w:p w:rsidR="00862E07" w:rsidRDefault="008E35AF">
            <w:pPr>
              <w:pStyle w:val="Compact"/>
            </w:pPr>
            <w:r>
              <w:t>0.6</w:t>
            </w:r>
          </w:p>
        </w:tc>
        <w:tc>
          <w:tcPr>
            <w:tcW w:w="0" w:type="auto"/>
          </w:tcPr>
          <w:p w:rsidR="00862E07" w:rsidRDefault="008E35AF">
            <w:pPr>
              <w:pStyle w:val="Compact"/>
            </w:pPr>
            <w:r>
              <w:t>3.73</w:t>
            </w:r>
          </w:p>
        </w:tc>
        <w:tc>
          <w:tcPr>
            <w:tcW w:w="0" w:type="auto"/>
          </w:tcPr>
          <w:p w:rsidR="00862E07" w:rsidRDefault="008E35AF">
            <w:pPr>
              <w:pStyle w:val="Compact"/>
            </w:pPr>
            <w:r>
              <w:t>0.09</w:t>
            </w:r>
          </w:p>
        </w:tc>
        <w:tc>
          <w:tcPr>
            <w:tcW w:w="0" w:type="auto"/>
          </w:tcPr>
          <w:p w:rsidR="00862E07" w:rsidRDefault="008E35AF">
            <w:pPr>
              <w:pStyle w:val="Compact"/>
            </w:pPr>
            <w:r>
              <w:t>7.18*</w:t>
            </w:r>
          </w:p>
        </w:tc>
      </w:tr>
      <w:tr w:rsidR="00862E07">
        <w:tc>
          <w:tcPr>
            <w:tcW w:w="0" w:type="auto"/>
          </w:tcPr>
          <w:p w:rsidR="00862E07" w:rsidRDefault="008E35AF">
            <w:pPr>
              <w:pStyle w:val="Compact"/>
            </w:pPr>
            <w:r>
              <w:t>LRT for random effect of feedback</w:t>
            </w:r>
          </w:p>
        </w:tc>
        <w:tc>
          <w:tcPr>
            <w:tcW w:w="0" w:type="auto"/>
          </w:tcPr>
          <w:p w:rsidR="00862E07" w:rsidRDefault="008E35AF">
            <w:pPr>
              <w:pStyle w:val="Compact"/>
            </w:pPr>
            <w:r>
              <w:t>0.7</w:t>
            </w:r>
          </w:p>
        </w:tc>
        <w:tc>
          <w:tcPr>
            <w:tcW w:w="0" w:type="auto"/>
          </w:tcPr>
          <w:p w:rsidR="00862E07" w:rsidRDefault="008E35AF">
            <w:pPr>
              <w:pStyle w:val="Compact"/>
            </w:pPr>
            <w:r>
              <w:t>0.59</w:t>
            </w:r>
          </w:p>
        </w:tc>
        <w:tc>
          <w:tcPr>
            <w:tcW w:w="0" w:type="auto"/>
          </w:tcPr>
          <w:p w:rsidR="00862E07" w:rsidRDefault="008E35AF">
            <w:pPr>
              <w:pStyle w:val="Compact"/>
            </w:pPr>
            <w:r>
              <w:t>6.19</w:t>
            </w:r>
          </w:p>
        </w:tc>
        <w:tc>
          <w:tcPr>
            <w:tcW w:w="0" w:type="auto"/>
          </w:tcPr>
          <w:p w:rsidR="00862E07" w:rsidRDefault="008E35AF">
            <w:pPr>
              <w:pStyle w:val="Compact"/>
            </w:pPr>
            <w:r>
              <w:t>0.23</w:t>
            </w:r>
          </w:p>
        </w:tc>
        <w:tc>
          <w:tcPr>
            <w:tcW w:w="0" w:type="auto"/>
          </w:tcPr>
          <w:p w:rsidR="00862E07" w:rsidRDefault="008E35AF">
            <w:pPr>
              <w:pStyle w:val="Compact"/>
            </w:pPr>
            <w:r>
              <w:t>0</w:t>
            </w:r>
          </w:p>
        </w:tc>
        <w:tc>
          <w:tcPr>
            <w:tcW w:w="0" w:type="auto"/>
          </w:tcPr>
          <w:p w:rsidR="00862E07" w:rsidRDefault="008E35AF">
            <w:pPr>
              <w:pStyle w:val="Compact"/>
            </w:pPr>
            <w:r>
              <w:t>0.02</w:t>
            </w:r>
          </w:p>
        </w:tc>
        <w:tc>
          <w:tcPr>
            <w:tcW w:w="0" w:type="auto"/>
          </w:tcPr>
          <w:p w:rsidR="00862E07" w:rsidRDefault="008E35AF">
            <w:pPr>
              <w:pStyle w:val="Compact"/>
            </w:pPr>
            <w:r>
              <w:t>2.21</w:t>
            </w:r>
          </w:p>
        </w:tc>
        <w:tc>
          <w:tcPr>
            <w:tcW w:w="0" w:type="auto"/>
          </w:tcPr>
          <w:p w:rsidR="00862E07" w:rsidRDefault="008E35AF">
            <w:pPr>
              <w:pStyle w:val="Compact"/>
            </w:pPr>
            <w:r>
              <w:t>0.27</w:t>
            </w:r>
          </w:p>
        </w:tc>
      </w:tr>
      <w:tr w:rsidR="00862E07">
        <w:tc>
          <w:tcPr>
            <w:tcW w:w="0" w:type="auto"/>
          </w:tcPr>
          <w:p w:rsidR="00862E07" w:rsidRDefault="008E35AF">
            <w:pPr>
              <w:pStyle w:val="Compact"/>
            </w:pPr>
            <w:r>
              <w:t>Center N</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r>
      <w:tr w:rsidR="00862E07">
        <w:tc>
          <w:tcPr>
            <w:tcW w:w="0" w:type="auto"/>
          </w:tcPr>
          <w:p w:rsidR="00862E07" w:rsidRDefault="008E35AF">
            <w:pPr>
              <w:pStyle w:val="Compact"/>
            </w:pPr>
            <w:r>
              <w:t>Client N</w:t>
            </w:r>
          </w:p>
        </w:tc>
        <w:tc>
          <w:tcPr>
            <w:tcW w:w="0" w:type="auto"/>
          </w:tcPr>
          <w:p w:rsidR="00862E07" w:rsidRDefault="008E35AF">
            <w:pPr>
              <w:pStyle w:val="Compact"/>
            </w:pPr>
            <w:r>
              <w:t>33191</w:t>
            </w:r>
          </w:p>
        </w:tc>
        <w:tc>
          <w:tcPr>
            <w:tcW w:w="0" w:type="auto"/>
          </w:tcPr>
          <w:p w:rsidR="00862E07" w:rsidRDefault="008E35AF">
            <w:pPr>
              <w:pStyle w:val="Compact"/>
            </w:pPr>
            <w:r>
              <w:t>30756</w:t>
            </w:r>
          </w:p>
        </w:tc>
        <w:tc>
          <w:tcPr>
            <w:tcW w:w="0" w:type="auto"/>
          </w:tcPr>
          <w:p w:rsidR="00862E07" w:rsidRDefault="008E35AF">
            <w:pPr>
              <w:pStyle w:val="Compact"/>
            </w:pPr>
            <w:r>
              <w:t>29432</w:t>
            </w:r>
          </w:p>
        </w:tc>
        <w:tc>
          <w:tcPr>
            <w:tcW w:w="0" w:type="auto"/>
          </w:tcPr>
          <w:p w:rsidR="00862E07" w:rsidRDefault="008E35AF">
            <w:pPr>
              <w:pStyle w:val="Compact"/>
            </w:pPr>
            <w:r>
              <w:t>27861</w:t>
            </w:r>
          </w:p>
        </w:tc>
        <w:tc>
          <w:tcPr>
            <w:tcW w:w="0" w:type="auto"/>
          </w:tcPr>
          <w:p w:rsidR="00862E07" w:rsidRDefault="008E35AF">
            <w:pPr>
              <w:pStyle w:val="Compact"/>
            </w:pPr>
            <w:r>
              <w:t>35366</w:t>
            </w:r>
          </w:p>
        </w:tc>
        <w:tc>
          <w:tcPr>
            <w:tcW w:w="0" w:type="auto"/>
          </w:tcPr>
          <w:p w:rsidR="00862E07" w:rsidRDefault="008E35AF">
            <w:pPr>
              <w:pStyle w:val="Compact"/>
            </w:pPr>
            <w:r>
              <w:t>38685</w:t>
            </w:r>
          </w:p>
        </w:tc>
        <w:tc>
          <w:tcPr>
            <w:tcW w:w="0" w:type="auto"/>
          </w:tcPr>
          <w:p w:rsidR="00862E07" w:rsidRDefault="008E35AF">
            <w:pPr>
              <w:pStyle w:val="Compact"/>
            </w:pPr>
            <w:r>
              <w:t>38337</w:t>
            </w:r>
          </w:p>
        </w:tc>
        <w:tc>
          <w:tcPr>
            <w:tcW w:w="0" w:type="auto"/>
          </w:tcPr>
          <w:p w:rsidR="00862E07" w:rsidRDefault="008E35AF">
            <w:pPr>
              <w:pStyle w:val="Compact"/>
            </w:pPr>
            <w:r>
              <w:t>38070</w:t>
            </w:r>
          </w:p>
        </w:tc>
      </w:tr>
    </w:tbl>
    <w:p w:rsidR="00862E07" w:rsidRDefault="008E35AF">
      <w:pPr>
        <w:pStyle w:val="Heading3"/>
      </w:pPr>
      <w:bookmarkStart w:id="9" w:name="table-4"/>
      <w:r>
        <w:lastRenderedPageBreak/>
        <w:t>Table 4</w:t>
      </w:r>
      <w:bookmarkEnd w:id="9"/>
    </w:p>
    <w:p w:rsidR="00862E07" w:rsidRDefault="008E35AF">
      <w:pPr>
        <w:pStyle w:val="Heading4"/>
      </w:pPr>
      <w:bookmarkStart w:id="10" w:name="deterioration-rates-by-subscale"/>
      <w:r>
        <w:t>Deterioration Rates by Subscale</w:t>
      </w:r>
      <w:bookmarkEnd w:id="10"/>
    </w:p>
    <w:tbl>
      <w:tblPr>
        <w:tblStyle w:val="Table"/>
        <w:tblW w:w="0" w:type="pct"/>
        <w:tblLook w:val="07E0" w:firstRow="1" w:lastRow="1" w:firstColumn="1" w:lastColumn="1" w:noHBand="1" w:noVBand="1"/>
      </w:tblPr>
      <w:tblGrid>
        <w:gridCol w:w="1111"/>
        <w:gridCol w:w="1206"/>
        <w:gridCol w:w="1292"/>
        <w:gridCol w:w="935"/>
        <w:gridCol w:w="1121"/>
        <w:gridCol w:w="1058"/>
        <w:gridCol w:w="987"/>
        <w:gridCol w:w="932"/>
        <w:gridCol w:w="934"/>
      </w:tblGrid>
      <w:tr w:rsidR="00862E07">
        <w:tc>
          <w:tcPr>
            <w:tcW w:w="0" w:type="auto"/>
            <w:tcBorders>
              <w:bottom w:val="single" w:sz="0" w:space="0" w:color="auto"/>
            </w:tcBorders>
            <w:vAlign w:val="bottom"/>
          </w:tcPr>
          <w:p w:rsidR="00862E07" w:rsidRDefault="008E35AF">
            <w:pPr>
              <w:pStyle w:val="Compact"/>
            </w:pPr>
            <w:r>
              <w:t>Feedback Condition</w:t>
            </w:r>
          </w:p>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No feedback</w:t>
            </w:r>
          </w:p>
        </w:tc>
        <w:tc>
          <w:tcPr>
            <w:tcW w:w="0" w:type="auto"/>
          </w:tcPr>
          <w:p w:rsidR="00862E07" w:rsidRDefault="008E35AF">
            <w:pPr>
              <w:pStyle w:val="Compact"/>
            </w:pPr>
            <w:r>
              <w:t>2.37%</w:t>
            </w:r>
          </w:p>
        </w:tc>
        <w:tc>
          <w:tcPr>
            <w:tcW w:w="0" w:type="auto"/>
          </w:tcPr>
          <w:p w:rsidR="00862E07" w:rsidRDefault="008E35AF">
            <w:pPr>
              <w:pStyle w:val="Compact"/>
            </w:pPr>
            <w:r>
              <w:t>2.90%</w:t>
            </w:r>
          </w:p>
        </w:tc>
        <w:tc>
          <w:tcPr>
            <w:tcW w:w="0" w:type="auto"/>
          </w:tcPr>
          <w:p w:rsidR="00862E07" w:rsidRDefault="008E35AF">
            <w:pPr>
              <w:pStyle w:val="Compact"/>
            </w:pPr>
            <w:r>
              <w:t>2.09%</w:t>
            </w:r>
          </w:p>
        </w:tc>
        <w:tc>
          <w:tcPr>
            <w:tcW w:w="0" w:type="auto"/>
          </w:tcPr>
          <w:p w:rsidR="00862E07" w:rsidRDefault="008E35AF">
            <w:pPr>
              <w:pStyle w:val="Compact"/>
            </w:pPr>
            <w:r>
              <w:t>5.36%</w:t>
            </w:r>
          </w:p>
        </w:tc>
        <w:tc>
          <w:tcPr>
            <w:tcW w:w="0" w:type="auto"/>
          </w:tcPr>
          <w:p w:rsidR="00862E07" w:rsidRDefault="008E35AF">
            <w:pPr>
              <w:pStyle w:val="Compact"/>
            </w:pPr>
            <w:r>
              <w:t>4.42%</w:t>
            </w:r>
          </w:p>
        </w:tc>
        <w:tc>
          <w:tcPr>
            <w:tcW w:w="0" w:type="auto"/>
          </w:tcPr>
          <w:p w:rsidR="00862E07" w:rsidRDefault="008E35AF">
            <w:pPr>
              <w:pStyle w:val="Compact"/>
            </w:pPr>
            <w:r>
              <w:t>2.06%</w:t>
            </w:r>
          </w:p>
        </w:tc>
        <w:tc>
          <w:tcPr>
            <w:tcW w:w="0" w:type="auto"/>
          </w:tcPr>
          <w:p w:rsidR="00862E07" w:rsidRDefault="008E35AF">
            <w:pPr>
              <w:pStyle w:val="Compact"/>
            </w:pPr>
            <w:r>
              <w:t>1.61%</w:t>
            </w:r>
          </w:p>
        </w:tc>
        <w:tc>
          <w:tcPr>
            <w:tcW w:w="0" w:type="auto"/>
          </w:tcPr>
          <w:p w:rsidR="00862E07" w:rsidRDefault="008E35AF">
            <w:pPr>
              <w:pStyle w:val="Compact"/>
            </w:pPr>
            <w:r>
              <w:t>1.99%</w:t>
            </w:r>
          </w:p>
        </w:tc>
      </w:tr>
      <w:tr w:rsidR="00862E07">
        <w:tc>
          <w:tcPr>
            <w:tcW w:w="0" w:type="auto"/>
          </w:tcPr>
          <w:p w:rsidR="00862E07" w:rsidRDefault="008E35AF">
            <w:pPr>
              <w:pStyle w:val="Compact"/>
            </w:pPr>
            <w:r>
              <w:t>Feedback</w:t>
            </w:r>
          </w:p>
        </w:tc>
        <w:tc>
          <w:tcPr>
            <w:tcW w:w="0" w:type="auto"/>
          </w:tcPr>
          <w:p w:rsidR="00862E07" w:rsidRDefault="008E35AF">
            <w:pPr>
              <w:pStyle w:val="Compact"/>
            </w:pPr>
            <w:r>
              <w:t>2.39%</w:t>
            </w:r>
          </w:p>
        </w:tc>
        <w:tc>
          <w:tcPr>
            <w:tcW w:w="0" w:type="auto"/>
          </w:tcPr>
          <w:p w:rsidR="00862E07" w:rsidRDefault="008E35AF">
            <w:pPr>
              <w:pStyle w:val="Compact"/>
            </w:pPr>
            <w:r>
              <w:t>2.89%</w:t>
            </w:r>
          </w:p>
        </w:tc>
        <w:tc>
          <w:tcPr>
            <w:tcW w:w="0" w:type="auto"/>
          </w:tcPr>
          <w:p w:rsidR="00862E07" w:rsidRDefault="008E35AF">
            <w:pPr>
              <w:pStyle w:val="Compact"/>
            </w:pPr>
            <w:r>
              <w:t>1.92%</w:t>
            </w:r>
          </w:p>
        </w:tc>
        <w:tc>
          <w:tcPr>
            <w:tcW w:w="0" w:type="auto"/>
          </w:tcPr>
          <w:p w:rsidR="00862E07" w:rsidRDefault="008E35AF">
            <w:pPr>
              <w:pStyle w:val="Compact"/>
            </w:pPr>
            <w:r>
              <w:t>5.13%</w:t>
            </w:r>
          </w:p>
        </w:tc>
        <w:tc>
          <w:tcPr>
            <w:tcW w:w="0" w:type="auto"/>
          </w:tcPr>
          <w:p w:rsidR="00862E07" w:rsidRDefault="008E35AF">
            <w:pPr>
              <w:pStyle w:val="Compact"/>
            </w:pPr>
            <w:r>
              <w:t>4.32%</w:t>
            </w:r>
          </w:p>
        </w:tc>
        <w:tc>
          <w:tcPr>
            <w:tcW w:w="0" w:type="auto"/>
          </w:tcPr>
          <w:p w:rsidR="00862E07" w:rsidRDefault="008E35AF">
            <w:pPr>
              <w:pStyle w:val="Compact"/>
            </w:pPr>
            <w:r>
              <w:t>1.84%</w:t>
            </w:r>
          </w:p>
        </w:tc>
        <w:tc>
          <w:tcPr>
            <w:tcW w:w="0" w:type="auto"/>
          </w:tcPr>
          <w:p w:rsidR="00862E07" w:rsidRDefault="008E35AF">
            <w:pPr>
              <w:pStyle w:val="Compact"/>
            </w:pPr>
            <w:r>
              <w:t>1.59%</w:t>
            </w:r>
          </w:p>
        </w:tc>
        <w:tc>
          <w:tcPr>
            <w:tcW w:w="0" w:type="auto"/>
          </w:tcPr>
          <w:p w:rsidR="00862E07" w:rsidRDefault="008E35AF">
            <w:pPr>
              <w:pStyle w:val="Compact"/>
            </w:pPr>
            <w:r>
              <w:t>1.68%</w:t>
            </w:r>
          </w:p>
        </w:tc>
      </w:tr>
    </w:tbl>
    <w:p w:rsidR="00862E07" w:rsidRDefault="008E35AF">
      <w:pPr>
        <w:pStyle w:val="Heading3"/>
      </w:pPr>
      <w:bookmarkStart w:id="11" w:name="table-5"/>
      <w:r>
        <w:lastRenderedPageBreak/>
        <w:t>Table 5</w:t>
      </w:r>
      <w:bookmarkEnd w:id="11"/>
    </w:p>
    <w:p w:rsidR="00862E07" w:rsidRDefault="008E35AF">
      <w:pPr>
        <w:pStyle w:val="Heading4"/>
      </w:pPr>
      <w:bookmarkStart w:id="12" w:name="Xd16b954db87ed4481ae32bfde8ad501722efe6d"/>
      <w:r>
        <w:t>Moderating Effects of Feedback on Deterioration</w:t>
      </w:r>
      <w:bookmarkEnd w:id="12"/>
    </w:p>
    <w:tbl>
      <w:tblPr>
        <w:tblStyle w:val="Table"/>
        <w:tblW w:w="0" w:type="pct"/>
        <w:tblLook w:val="07E0" w:firstRow="1" w:lastRow="1" w:firstColumn="1" w:lastColumn="1" w:noHBand="1" w:noVBand="1"/>
      </w:tblPr>
      <w:tblGrid>
        <w:gridCol w:w="1495"/>
        <w:gridCol w:w="1158"/>
        <w:gridCol w:w="1228"/>
        <w:gridCol w:w="891"/>
        <w:gridCol w:w="1065"/>
        <w:gridCol w:w="1007"/>
        <w:gridCol w:w="950"/>
        <w:gridCol w:w="891"/>
        <w:gridCol w:w="891"/>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-3.88** (0.07)</w:t>
            </w:r>
          </w:p>
        </w:tc>
        <w:tc>
          <w:tcPr>
            <w:tcW w:w="0" w:type="auto"/>
          </w:tcPr>
          <w:p w:rsidR="00862E07" w:rsidRDefault="008E35AF">
            <w:pPr>
              <w:pStyle w:val="Compact"/>
            </w:pPr>
            <w:r>
              <w:t>-3.7** (0.06)</w:t>
            </w:r>
          </w:p>
        </w:tc>
        <w:tc>
          <w:tcPr>
            <w:tcW w:w="0" w:type="auto"/>
          </w:tcPr>
          <w:p w:rsidR="00862E07" w:rsidRDefault="008E35AF">
            <w:pPr>
              <w:pStyle w:val="Compact"/>
            </w:pPr>
            <w:r>
              <w:t>-4.11** (0.07)</w:t>
            </w:r>
          </w:p>
        </w:tc>
        <w:tc>
          <w:tcPr>
            <w:tcW w:w="0" w:type="auto"/>
          </w:tcPr>
          <w:p w:rsidR="00862E07" w:rsidRDefault="008E35AF">
            <w:pPr>
              <w:pStyle w:val="Compact"/>
            </w:pPr>
            <w:r>
              <w:t>-3.05** (0.04)</w:t>
            </w:r>
          </w:p>
        </w:tc>
        <w:tc>
          <w:tcPr>
            <w:tcW w:w="0" w:type="auto"/>
          </w:tcPr>
          <w:p w:rsidR="00862E07" w:rsidRDefault="008E35AF">
            <w:pPr>
              <w:pStyle w:val="Compact"/>
            </w:pPr>
            <w:r>
              <w:t>-3.07** (0.05)</w:t>
            </w:r>
          </w:p>
        </w:tc>
        <w:tc>
          <w:tcPr>
            <w:tcW w:w="0" w:type="auto"/>
          </w:tcPr>
          <w:p w:rsidR="00862E07" w:rsidRDefault="008E35AF">
            <w:pPr>
              <w:pStyle w:val="Compact"/>
            </w:pPr>
            <w:r>
              <w:t>-3.96** (0.07)</w:t>
            </w:r>
          </w:p>
        </w:tc>
        <w:tc>
          <w:tcPr>
            <w:tcW w:w="0" w:type="auto"/>
          </w:tcPr>
          <w:p w:rsidR="00862E07" w:rsidRDefault="008E35AF">
            <w:pPr>
              <w:pStyle w:val="Compact"/>
            </w:pPr>
            <w:r>
              <w:t>-4.1** (0.08)</w:t>
            </w:r>
          </w:p>
        </w:tc>
        <w:tc>
          <w:tcPr>
            <w:tcW w:w="0" w:type="auto"/>
          </w:tcPr>
          <w:p w:rsidR="00862E07" w:rsidRDefault="008E35AF">
            <w:pPr>
              <w:pStyle w:val="Compact"/>
            </w:pPr>
            <w:r>
              <w:t>-4.28** (0.07)</w:t>
            </w:r>
          </w:p>
        </w:tc>
      </w:tr>
      <w:tr w:rsidR="00862E07">
        <w:tc>
          <w:tcPr>
            <w:tcW w:w="0" w:type="auto"/>
          </w:tcPr>
          <w:p w:rsidR="00862E07" w:rsidRDefault="008E35AF">
            <w:pPr>
              <w:pStyle w:val="Compact"/>
            </w:pPr>
            <w:r>
              <w:t>Feedback</w:t>
            </w:r>
          </w:p>
        </w:tc>
        <w:tc>
          <w:tcPr>
            <w:tcW w:w="0" w:type="auto"/>
          </w:tcPr>
          <w:p w:rsidR="00862E07" w:rsidRDefault="008E35AF">
            <w:pPr>
              <w:pStyle w:val="Compact"/>
            </w:pPr>
            <w:r>
              <w:t>0.01 (0.05)</w:t>
            </w:r>
          </w:p>
        </w:tc>
        <w:tc>
          <w:tcPr>
            <w:tcW w:w="0" w:type="auto"/>
          </w:tcPr>
          <w:p w:rsidR="00862E07" w:rsidRDefault="008E35AF">
            <w:pPr>
              <w:pStyle w:val="Compact"/>
            </w:pPr>
            <w:r>
              <w:t>0.06 (0.04)</w:t>
            </w:r>
          </w:p>
        </w:tc>
        <w:tc>
          <w:tcPr>
            <w:tcW w:w="0" w:type="auto"/>
          </w:tcPr>
          <w:p w:rsidR="00862E07" w:rsidRDefault="008E35AF">
            <w:pPr>
              <w:pStyle w:val="Compact"/>
            </w:pPr>
            <w:r>
              <w:t>0.04 (0.06)</w:t>
            </w:r>
          </w:p>
        </w:tc>
        <w:tc>
          <w:tcPr>
            <w:tcW w:w="0" w:type="auto"/>
          </w:tcPr>
          <w:p w:rsidR="00862E07" w:rsidRDefault="008E35AF">
            <w:pPr>
              <w:pStyle w:val="Compact"/>
            </w:pPr>
            <w:r>
              <w:t>0.00 (0.03)</w:t>
            </w:r>
          </w:p>
        </w:tc>
        <w:tc>
          <w:tcPr>
            <w:tcW w:w="0" w:type="auto"/>
          </w:tcPr>
          <w:p w:rsidR="00862E07" w:rsidRDefault="008E35AF">
            <w:pPr>
              <w:pStyle w:val="Compact"/>
            </w:pPr>
            <w:r>
              <w:t>-0.01 (0.03)</w:t>
            </w:r>
          </w:p>
        </w:tc>
        <w:tc>
          <w:tcPr>
            <w:tcW w:w="0" w:type="auto"/>
          </w:tcPr>
          <w:p w:rsidR="00862E07" w:rsidRDefault="008E35AF">
            <w:pPr>
              <w:pStyle w:val="Compact"/>
            </w:pPr>
            <w:r>
              <w:t>-0.03 (0.04)</w:t>
            </w:r>
          </w:p>
        </w:tc>
        <w:tc>
          <w:tcPr>
            <w:tcW w:w="0" w:type="auto"/>
          </w:tcPr>
          <w:p w:rsidR="00862E07" w:rsidRDefault="008E35AF">
            <w:pPr>
              <w:pStyle w:val="Compact"/>
            </w:pPr>
            <w:r>
              <w:t>0.02 (0.05)</w:t>
            </w:r>
          </w:p>
        </w:tc>
        <w:tc>
          <w:tcPr>
            <w:tcW w:w="0" w:type="auto"/>
          </w:tcPr>
          <w:p w:rsidR="00862E07" w:rsidRDefault="008E35AF">
            <w:pPr>
              <w:pStyle w:val="Compact"/>
            </w:pPr>
            <w:r>
              <w:t>-0.01 (0.05)</w:t>
            </w:r>
          </w:p>
        </w:tc>
      </w:tr>
      <w:tr w:rsidR="00862E07">
        <w:tc>
          <w:tcPr>
            <w:tcW w:w="0" w:type="auto"/>
          </w:tcPr>
          <w:p w:rsidR="00862E07" w:rsidRDefault="008E35AF">
            <w:pPr>
              <w:pStyle w:val="Compact"/>
            </w:pPr>
            <w:r>
              <w:t>Client baseline</w:t>
            </w:r>
          </w:p>
        </w:tc>
        <w:tc>
          <w:tcPr>
            <w:tcW w:w="0" w:type="auto"/>
          </w:tcPr>
          <w:p w:rsidR="00862E07" w:rsidRDefault="008E35AF">
            <w:pPr>
              <w:pStyle w:val="Compact"/>
            </w:pPr>
            <w:r>
              <w:t>-0.66** (0.04)</w:t>
            </w:r>
          </w:p>
        </w:tc>
        <w:tc>
          <w:tcPr>
            <w:tcW w:w="0" w:type="auto"/>
          </w:tcPr>
          <w:p w:rsidR="00862E07" w:rsidRDefault="008E35AF">
            <w:pPr>
              <w:pStyle w:val="Compact"/>
            </w:pPr>
            <w:r>
              <w:t>-0.6** (0.03)</w:t>
            </w:r>
          </w:p>
        </w:tc>
        <w:tc>
          <w:tcPr>
            <w:tcW w:w="0" w:type="auto"/>
          </w:tcPr>
          <w:p w:rsidR="00862E07" w:rsidRDefault="008E35AF">
            <w:pPr>
              <w:pStyle w:val="Compact"/>
            </w:pPr>
            <w:r>
              <w:t>-0.63** (0.04)</w:t>
            </w:r>
          </w:p>
        </w:tc>
        <w:tc>
          <w:tcPr>
            <w:tcW w:w="0" w:type="auto"/>
          </w:tcPr>
          <w:p w:rsidR="00862E07" w:rsidRDefault="008E35AF">
            <w:pPr>
              <w:pStyle w:val="Compact"/>
            </w:pPr>
            <w:r>
              <w:t>-0.55** (0.03)</w:t>
            </w:r>
          </w:p>
        </w:tc>
        <w:tc>
          <w:tcPr>
            <w:tcW w:w="0" w:type="auto"/>
          </w:tcPr>
          <w:p w:rsidR="00862E07" w:rsidRDefault="008E35AF">
            <w:pPr>
              <w:pStyle w:val="Compact"/>
            </w:pPr>
            <w:r>
              <w:t>-0.01 (0.03)</w:t>
            </w:r>
          </w:p>
        </w:tc>
        <w:tc>
          <w:tcPr>
            <w:tcW w:w="0" w:type="auto"/>
          </w:tcPr>
          <w:p w:rsidR="00862E07" w:rsidRDefault="008E35AF">
            <w:pPr>
              <w:pStyle w:val="Compact"/>
            </w:pPr>
            <w:r>
              <w:t>-0.41** (0.04)</w:t>
            </w:r>
          </w:p>
        </w:tc>
        <w:tc>
          <w:tcPr>
            <w:tcW w:w="0" w:type="auto"/>
          </w:tcPr>
          <w:p w:rsidR="00862E07" w:rsidRDefault="008E35AF">
            <w:pPr>
              <w:pStyle w:val="Compact"/>
            </w:pPr>
            <w:r>
              <w:t>0.04 (0.04)</w:t>
            </w:r>
          </w:p>
        </w:tc>
        <w:tc>
          <w:tcPr>
            <w:tcW w:w="0" w:type="auto"/>
          </w:tcPr>
          <w:p w:rsidR="00862E07" w:rsidRDefault="008E35AF">
            <w:pPr>
              <w:pStyle w:val="Compact"/>
            </w:pPr>
            <w:r>
              <w:t>-0.8** (0.04)</w:t>
            </w:r>
          </w:p>
        </w:tc>
      </w:tr>
      <w:tr w:rsidR="00862E07">
        <w:tc>
          <w:tcPr>
            <w:tcW w:w="0" w:type="auto"/>
          </w:tcPr>
          <w:p w:rsidR="00862E07" w:rsidRDefault="008E35AF">
            <w:pPr>
              <w:pStyle w:val="Compact"/>
            </w:pPr>
            <w:r>
              <w:t>Center baseline</w:t>
            </w:r>
          </w:p>
        </w:tc>
        <w:tc>
          <w:tcPr>
            <w:tcW w:w="0" w:type="auto"/>
          </w:tcPr>
          <w:p w:rsidR="00862E07" w:rsidRDefault="008E35AF">
            <w:pPr>
              <w:pStyle w:val="Compact"/>
            </w:pPr>
            <w:r>
              <w:t>-0.05 (0.07)</w:t>
            </w:r>
          </w:p>
        </w:tc>
        <w:tc>
          <w:tcPr>
            <w:tcW w:w="0" w:type="auto"/>
          </w:tcPr>
          <w:p w:rsidR="00862E07" w:rsidRDefault="008E35AF">
            <w:pPr>
              <w:pStyle w:val="Compact"/>
            </w:pPr>
            <w:r>
              <w:t>-0.03 (0.06)</w:t>
            </w:r>
          </w:p>
        </w:tc>
        <w:tc>
          <w:tcPr>
            <w:tcW w:w="0" w:type="auto"/>
          </w:tcPr>
          <w:p w:rsidR="00862E07" w:rsidRDefault="008E35AF">
            <w:pPr>
              <w:pStyle w:val="Compact"/>
            </w:pPr>
            <w:r>
              <w:t>-0.08 (0.06)</w:t>
            </w:r>
          </w:p>
        </w:tc>
        <w:tc>
          <w:tcPr>
            <w:tcW w:w="0" w:type="auto"/>
          </w:tcPr>
          <w:p w:rsidR="00862E07" w:rsidRDefault="008E35AF">
            <w:pPr>
              <w:pStyle w:val="Compact"/>
            </w:pPr>
            <w:r>
              <w:t>-0.01 (0.04)</w:t>
            </w:r>
          </w:p>
        </w:tc>
        <w:tc>
          <w:tcPr>
            <w:tcW w:w="0" w:type="auto"/>
          </w:tcPr>
          <w:p w:rsidR="00862E07" w:rsidRDefault="008E35AF">
            <w:pPr>
              <w:pStyle w:val="Compact"/>
            </w:pPr>
            <w:r>
              <w:t>0.05 (0.05)</w:t>
            </w:r>
          </w:p>
        </w:tc>
        <w:tc>
          <w:tcPr>
            <w:tcW w:w="0" w:type="auto"/>
          </w:tcPr>
          <w:p w:rsidR="00862E07" w:rsidRDefault="008E35AF">
            <w:pPr>
              <w:pStyle w:val="Compact"/>
            </w:pPr>
            <w:r>
              <w:t>-0.06 (0.06)</w:t>
            </w:r>
          </w:p>
        </w:tc>
        <w:tc>
          <w:tcPr>
            <w:tcW w:w="0" w:type="auto"/>
          </w:tcPr>
          <w:p w:rsidR="00862E07" w:rsidRDefault="008E35AF">
            <w:pPr>
              <w:pStyle w:val="Compact"/>
            </w:pPr>
            <w:r>
              <w:t>-0.09 (0.08)</w:t>
            </w:r>
          </w:p>
        </w:tc>
        <w:tc>
          <w:tcPr>
            <w:tcW w:w="0" w:type="auto"/>
          </w:tcPr>
          <w:p w:rsidR="00862E07" w:rsidRDefault="008E35AF">
            <w:pPr>
              <w:pStyle w:val="Compact"/>
            </w:pPr>
            <w:r>
              <w:t>0.15 (0.07)</w:t>
            </w:r>
          </w:p>
        </w:tc>
      </w:tr>
      <w:tr w:rsidR="00862E07">
        <w:tc>
          <w:tcPr>
            <w:tcW w:w="0" w:type="auto"/>
          </w:tcPr>
          <w:p w:rsidR="00862E07" w:rsidRDefault="008E35AF">
            <w:pPr>
              <w:pStyle w:val="Compact"/>
            </w:pPr>
            <w:r>
              <w:t>Client CCAPS frequency</w:t>
            </w:r>
          </w:p>
        </w:tc>
        <w:tc>
          <w:tcPr>
            <w:tcW w:w="0" w:type="auto"/>
          </w:tcPr>
          <w:p w:rsidR="00862E07" w:rsidRDefault="008E35AF">
            <w:pPr>
              <w:pStyle w:val="Compact"/>
            </w:pPr>
            <w:r>
              <w:t>-0.06 (0.04)</w:t>
            </w:r>
          </w:p>
        </w:tc>
        <w:tc>
          <w:tcPr>
            <w:tcW w:w="0" w:type="auto"/>
          </w:tcPr>
          <w:p w:rsidR="00862E07" w:rsidRDefault="008E35AF">
            <w:pPr>
              <w:pStyle w:val="Compact"/>
            </w:pPr>
            <w:r>
              <w:t>-0.04 (0.04)</w:t>
            </w:r>
          </w:p>
        </w:tc>
        <w:tc>
          <w:tcPr>
            <w:tcW w:w="0" w:type="auto"/>
          </w:tcPr>
          <w:p w:rsidR="00862E07" w:rsidRDefault="008E35AF">
            <w:pPr>
              <w:pStyle w:val="Compact"/>
            </w:pPr>
            <w:r>
              <w:t>-0.04 (0.05)</w:t>
            </w:r>
          </w:p>
        </w:tc>
        <w:tc>
          <w:tcPr>
            <w:tcW w:w="0" w:type="auto"/>
          </w:tcPr>
          <w:p w:rsidR="00862E07" w:rsidRDefault="008E35AF">
            <w:pPr>
              <w:pStyle w:val="Compact"/>
            </w:pPr>
            <w:r>
              <w:t>0.01 (0.03)</w:t>
            </w:r>
          </w:p>
        </w:tc>
        <w:tc>
          <w:tcPr>
            <w:tcW w:w="0" w:type="auto"/>
          </w:tcPr>
          <w:p w:rsidR="00862E07" w:rsidRDefault="008E35AF">
            <w:pPr>
              <w:pStyle w:val="Compact"/>
            </w:pPr>
            <w:r>
              <w:t>0.01 (0.03)</w:t>
            </w:r>
          </w:p>
        </w:tc>
        <w:tc>
          <w:tcPr>
            <w:tcW w:w="0" w:type="auto"/>
          </w:tcPr>
          <w:p w:rsidR="00862E07" w:rsidRDefault="008E35AF">
            <w:pPr>
              <w:pStyle w:val="Compact"/>
            </w:pPr>
            <w:r>
              <w:t>-0.1 (0.04)</w:t>
            </w:r>
          </w:p>
        </w:tc>
        <w:tc>
          <w:tcPr>
            <w:tcW w:w="0" w:type="auto"/>
          </w:tcPr>
          <w:p w:rsidR="00862E07" w:rsidRDefault="008E35AF">
            <w:pPr>
              <w:pStyle w:val="Compact"/>
            </w:pPr>
            <w:r>
              <w:t>-0.09 (0.04)</w:t>
            </w:r>
          </w:p>
        </w:tc>
        <w:tc>
          <w:tcPr>
            <w:tcW w:w="0" w:type="auto"/>
          </w:tcPr>
          <w:p w:rsidR="00862E07" w:rsidRDefault="008E35AF">
            <w:pPr>
              <w:pStyle w:val="Compact"/>
            </w:pPr>
            <w:r>
              <w:t>-0.12* (0.04)</w:t>
            </w:r>
          </w:p>
        </w:tc>
      </w:tr>
      <w:tr w:rsidR="00862E07">
        <w:tc>
          <w:tcPr>
            <w:tcW w:w="0" w:type="auto"/>
          </w:tcPr>
          <w:p w:rsidR="00862E07" w:rsidRDefault="008E35AF">
            <w:pPr>
              <w:pStyle w:val="Compact"/>
            </w:pPr>
            <w:r>
              <w:t>Center CCAPS frequency</w:t>
            </w:r>
          </w:p>
        </w:tc>
        <w:tc>
          <w:tcPr>
            <w:tcW w:w="0" w:type="auto"/>
          </w:tcPr>
          <w:p w:rsidR="00862E07" w:rsidRDefault="008E35AF">
            <w:pPr>
              <w:pStyle w:val="Compact"/>
            </w:pPr>
            <w:r>
              <w:t>-0.01 (0.06)</w:t>
            </w:r>
          </w:p>
        </w:tc>
        <w:tc>
          <w:tcPr>
            <w:tcW w:w="0" w:type="auto"/>
          </w:tcPr>
          <w:p w:rsidR="00862E07" w:rsidRDefault="008E35AF">
            <w:pPr>
              <w:pStyle w:val="Compact"/>
            </w:pPr>
            <w:r>
              <w:t>-0.02 (0.06)</w:t>
            </w:r>
          </w:p>
        </w:tc>
        <w:tc>
          <w:tcPr>
            <w:tcW w:w="0" w:type="auto"/>
          </w:tcPr>
          <w:p w:rsidR="00862E07" w:rsidRDefault="008E35AF">
            <w:pPr>
              <w:pStyle w:val="Compact"/>
            </w:pPr>
            <w:r>
              <w:t>0.06 (0.05)</w:t>
            </w:r>
          </w:p>
        </w:tc>
        <w:tc>
          <w:tcPr>
            <w:tcW w:w="0" w:type="auto"/>
          </w:tcPr>
          <w:p w:rsidR="00862E07" w:rsidRDefault="008E35AF">
            <w:pPr>
              <w:pStyle w:val="Compact"/>
            </w:pPr>
            <w:r>
              <w:t>0.02 (0.04)</w:t>
            </w:r>
          </w:p>
        </w:tc>
        <w:tc>
          <w:tcPr>
            <w:tcW w:w="0" w:type="auto"/>
          </w:tcPr>
          <w:p w:rsidR="00862E07" w:rsidRDefault="008E35AF">
            <w:pPr>
              <w:pStyle w:val="Compact"/>
            </w:pPr>
            <w:r>
              <w:t>0.01 (0.05)</w:t>
            </w:r>
          </w:p>
        </w:tc>
        <w:tc>
          <w:tcPr>
            <w:tcW w:w="0" w:type="auto"/>
          </w:tcPr>
          <w:p w:rsidR="00862E07" w:rsidRDefault="008E35AF">
            <w:pPr>
              <w:pStyle w:val="Compact"/>
            </w:pPr>
            <w:r>
              <w:t>0.00 (0.06)</w:t>
            </w:r>
          </w:p>
        </w:tc>
        <w:tc>
          <w:tcPr>
            <w:tcW w:w="0" w:type="auto"/>
          </w:tcPr>
          <w:p w:rsidR="00862E07" w:rsidRDefault="008E35AF">
            <w:pPr>
              <w:pStyle w:val="Compact"/>
            </w:pPr>
            <w:r>
              <w:t>0.02 (0.07)</w:t>
            </w:r>
          </w:p>
        </w:tc>
        <w:tc>
          <w:tcPr>
            <w:tcW w:w="0" w:type="auto"/>
          </w:tcPr>
          <w:p w:rsidR="00862E07" w:rsidRDefault="008E35AF">
            <w:pPr>
              <w:pStyle w:val="Compact"/>
            </w:pPr>
            <w:r>
              <w:t>-0.07 (0.06)</w:t>
            </w:r>
          </w:p>
        </w:tc>
      </w:tr>
      <w:tr w:rsidR="00862E07">
        <w:tc>
          <w:tcPr>
            <w:tcW w:w="0" w:type="auto"/>
          </w:tcPr>
          <w:p w:rsidR="00862E07" w:rsidRDefault="008E35AF">
            <w:pPr>
              <w:pStyle w:val="Compact"/>
            </w:pPr>
            <w:r>
              <w:t>Client Appointment N</w:t>
            </w:r>
          </w:p>
        </w:tc>
        <w:tc>
          <w:tcPr>
            <w:tcW w:w="0" w:type="auto"/>
          </w:tcPr>
          <w:p w:rsidR="00862E07" w:rsidRDefault="008E35AF">
            <w:pPr>
              <w:pStyle w:val="Compact"/>
            </w:pPr>
            <w:r>
              <w:t>0.19** (0.04)</w:t>
            </w:r>
          </w:p>
        </w:tc>
        <w:tc>
          <w:tcPr>
            <w:tcW w:w="0" w:type="auto"/>
          </w:tcPr>
          <w:p w:rsidR="00862E07" w:rsidRDefault="008E35AF">
            <w:pPr>
              <w:pStyle w:val="Compact"/>
            </w:pPr>
            <w:r>
              <w:t>0.17** (0.03)</w:t>
            </w:r>
          </w:p>
        </w:tc>
        <w:tc>
          <w:tcPr>
            <w:tcW w:w="0" w:type="auto"/>
          </w:tcPr>
          <w:p w:rsidR="00862E07" w:rsidRDefault="008E35AF">
            <w:pPr>
              <w:pStyle w:val="Compact"/>
            </w:pPr>
            <w:r>
              <w:t>0.21** (0.04)</w:t>
            </w:r>
          </w:p>
        </w:tc>
        <w:tc>
          <w:tcPr>
            <w:tcW w:w="0" w:type="auto"/>
          </w:tcPr>
          <w:p w:rsidR="00862E07" w:rsidRDefault="008E35AF">
            <w:pPr>
              <w:pStyle w:val="Compact"/>
            </w:pPr>
            <w:r>
              <w:t>0.28** (0.03)</w:t>
            </w:r>
          </w:p>
        </w:tc>
        <w:tc>
          <w:tcPr>
            <w:tcW w:w="0" w:type="auto"/>
          </w:tcPr>
          <w:p w:rsidR="00862E07" w:rsidRDefault="008E35AF">
            <w:pPr>
              <w:pStyle w:val="Compact"/>
            </w:pPr>
            <w:r>
              <w:t>0.17** (0.03)</w:t>
            </w:r>
          </w:p>
        </w:tc>
        <w:tc>
          <w:tcPr>
            <w:tcW w:w="0" w:type="auto"/>
          </w:tcPr>
          <w:p w:rsidR="00862E07" w:rsidRDefault="008E35AF">
            <w:pPr>
              <w:pStyle w:val="Compact"/>
            </w:pPr>
            <w:r>
              <w:t>0.14** (0.04)</w:t>
            </w:r>
          </w:p>
        </w:tc>
        <w:tc>
          <w:tcPr>
            <w:tcW w:w="0" w:type="auto"/>
          </w:tcPr>
          <w:p w:rsidR="00862E07" w:rsidRDefault="008E35AF">
            <w:pPr>
              <w:pStyle w:val="Compact"/>
            </w:pPr>
            <w:r>
              <w:t>0.1 (0.04)</w:t>
            </w:r>
          </w:p>
        </w:tc>
        <w:tc>
          <w:tcPr>
            <w:tcW w:w="0" w:type="auto"/>
          </w:tcPr>
          <w:p w:rsidR="00862E07" w:rsidRDefault="008E35AF">
            <w:pPr>
              <w:pStyle w:val="Compact"/>
            </w:pPr>
            <w:r>
              <w:t>0.18** (0.04)</w:t>
            </w:r>
          </w:p>
        </w:tc>
      </w:tr>
      <w:tr w:rsidR="00862E07">
        <w:tc>
          <w:tcPr>
            <w:tcW w:w="0" w:type="auto"/>
          </w:tcPr>
          <w:p w:rsidR="00862E07" w:rsidRDefault="008E35AF">
            <w:pPr>
              <w:pStyle w:val="Compact"/>
            </w:pPr>
            <w:r>
              <w:t>Center Appointment N</w:t>
            </w:r>
          </w:p>
        </w:tc>
        <w:tc>
          <w:tcPr>
            <w:tcW w:w="0" w:type="auto"/>
          </w:tcPr>
          <w:p w:rsidR="00862E07" w:rsidRDefault="008E35AF">
            <w:pPr>
              <w:pStyle w:val="Compact"/>
            </w:pPr>
            <w:r>
              <w:t>-0.13 (0.07)</w:t>
            </w:r>
          </w:p>
        </w:tc>
        <w:tc>
          <w:tcPr>
            <w:tcW w:w="0" w:type="auto"/>
          </w:tcPr>
          <w:p w:rsidR="00862E07" w:rsidRDefault="008E35AF">
            <w:pPr>
              <w:pStyle w:val="Compact"/>
            </w:pPr>
            <w:r>
              <w:t>0.05 (0.07)</w:t>
            </w:r>
          </w:p>
        </w:tc>
        <w:tc>
          <w:tcPr>
            <w:tcW w:w="0" w:type="auto"/>
          </w:tcPr>
          <w:p w:rsidR="00862E07" w:rsidRDefault="008E35AF">
            <w:pPr>
              <w:pStyle w:val="Compact"/>
            </w:pPr>
            <w:r>
              <w:t>-0.05 (0.07)</w:t>
            </w:r>
          </w:p>
        </w:tc>
        <w:tc>
          <w:tcPr>
            <w:tcW w:w="0" w:type="auto"/>
          </w:tcPr>
          <w:p w:rsidR="00862E07" w:rsidRDefault="008E35AF">
            <w:pPr>
              <w:pStyle w:val="Compact"/>
            </w:pPr>
            <w:r>
              <w:t>0.00 (0.04)</w:t>
            </w:r>
          </w:p>
        </w:tc>
        <w:tc>
          <w:tcPr>
            <w:tcW w:w="0" w:type="auto"/>
          </w:tcPr>
          <w:p w:rsidR="00862E07" w:rsidRDefault="008E35AF">
            <w:pPr>
              <w:pStyle w:val="Compact"/>
            </w:pPr>
            <w:r>
              <w:t>-0.09 (0.06)</w:t>
            </w:r>
          </w:p>
        </w:tc>
        <w:tc>
          <w:tcPr>
            <w:tcW w:w="0" w:type="auto"/>
          </w:tcPr>
          <w:p w:rsidR="00862E07" w:rsidRDefault="008E35AF">
            <w:pPr>
              <w:pStyle w:val="Compact"/>
            </w:pPr>
            <w:r>
              <w:t>0.02 (0.07)</w:t>
            </w:r>
          </w:p>
        </w:tc>
        <w:tc>
          <w:tcPr>
            <w:tcW w:w="0" w:type="auto"/>
          </w:tcPr>
          <w:p w:rsidR="00862E07" w:rsidRDefault="008E35AF">
            <w:pPr>
              <w:pStyle w:val="Compact"/>
            </w:pPr>
            <w:r>
              <w:t>0.16 (0.08)</w:t>
            </w:r>
          </w:p>
        </w:tc>
        <w:tc>
          <w:tcPr>
            <w:tcW w:w="0" w:type="auto"/>
          </w:tcPr>
          <w:p w:rsidR="00862E07" w:rsidRDefault="008E35AF">
            <w:pPr>
              <w:pStyle w:val="Compact"/>
            </w:pPr>
            <w:r>
              <w:t>0.21* (0.07)</w:t>
            </w:r>
          </w:p>
        </w:tc>
      </w:tr>
      <w:tr w:rsidR="00862E07">
        <w:tc>
          <w:tcPr>
            <w:tcW w:w="0" w:type="auto"/>
          </w:tcPr>
          <w:p w:rsidR="00862E07" w:rsidRDefault="008E35AF">
            <w:pPr>
              <w:pStyle w:val="Compact"/>
            </w:pPr>
            <w:r>
              <w:t>Hospitalization</w:t>
            </w:r>
          </w:p>
        </w:tc>
        <w:tc>
          <w:tcPr>
            <w:tcW w:w="0" w:type="auto"/>
          </w:tcPr>
          <w:p w:rsidR="00862E07" w:rsidRDefault="008E35AF">
            <w:pPr>
              <w:pStyle w:val="Compact"/>
            </w:pPr>
            <w:r>
              <w:t>0.18** (0.03)</w:t>
            </w:r>
          </w:p>
        </w:tc>
        <w:tc>
          <w:tcPr>
            <w:tcW w:w="0" w:type="auto"/>
          </w:tcPr>
          <w:p w:rsidR="00862E07" w:rsidRDefault="008E35AF">
            <w:pPr>
              <w:pStyle w:val="Compact"/>
            </w:pPr>
            <w:r>
              <w:t>0.14** (0.03)</w:t>
            </w:r>
          </w:p>
        </w:tc>
        <w:tc>
          <w:tcPr>
            <w:tcW w:w="0" w:type="auto"/>
          </w:tcPr>
          <w:p w:rsidR="00862E07" w:rsidRDefault="008E35AF">
            <w:pPr>
              <w:pStyle w:val="Compact"/>
            </w:pPr>
            <w:r>
              <w:t>0.1* (0.04)</w:t>
            </w:r>
          </w:p>
        </w:tc>
        <w:tc>
          <w:tcPr>
            <w:tcW w:w="0" w:type="auto"/>
          </w:tcPr>
          <w:p w:rsidR="00862E07" w:rsidRDefault="008E35AF">
            <w:pPr>
              <w:pStyle w:val="Compact"/>
            </w:pPr>
            <w:r>
              <w:t>0.15** (0.02)</w:t>
            </w:r>
          </w:p>
        </w:tc>
        <w:tc>
          <w:tcPr>
            <w:tcW w:w="0" w:type="auto"/>
          </w:tcPr>
          <w:p w:rsidR="00862E07" w:rsidRDefault="008E35AF">
            <w:pPr>
              <w:pStyle w:val="Compact"/>
            </w:pPr>
            <w:r>
              <w:t>0.13** (0.02)</w:t>
            </w:r>
          </w:p>
        </w:tc>
        <w:tc>
          <w:tcPr>
            <w:tcW w:w="0" w:type="auto"/>
          </w:tcPr>
          <w:p w:rsidR="00862E07" w:rsidRDefault="008E35AF">
            <w:pPr>
              <w:pStyle w:val="Compact"/>
            </w:pPr>
            <w:r>
              <w:t>0.16** (0.03)</w:t>
            </w:r>
          </w:p>
        </w:tc>
        <w:tc>
          <w:tcPr>
            <w:tcW w:w="0" w:type="auto"/>
          </w:tcPr>
          <w:p w:rsidR="00862E07" w:rsidRDefault="008E35AF">
            <w:pPr>
              <w:pStyle w:val="Compact"/>
            </w:pPr>
            <w:r>
              <w:t>0.16** (0.03)</w:t>
            </w:r>
          </w:p>
        </w:tc>
        <w:tc>
          <w:tcPr>
            <w:tcW w:w="0" w:type="auto"/>
          </w:tcPr>
          <w:p w:rsidR="00862E07" w:rsidRDefault="008E35AF">
            <w:pPr>
              <w:pStyle w:val="Compact"/>
            </w:pPr>
            <w:r>
              <w:t>0.18** (0.03)</w:t>
            </w:r>
          </w:p>
        </w:tc>
      </w:tr>
      <w:tr w:rsidR="00862E07">
        <w:tc>
          <w:tcPr>
            <w:tcW w:w="0" w:type="auto"/>
          </w:tcPr>
          <w:p w:rsidR="00862E07" w:rsidRDefault="008E35AF">
            <w:pPr>
              <w:pStyle w:val="Compact"/>
            </w:pPr>
            <w:r>
              <w:t>Feedback * Client baseline</w:t>
            </w:r>
          </w:p>
        </w:tc>
        <w:tc>
          <w:tcPr>
            <w:tcW w:w="0" w:type="auto"/>
          </w:tcPr>
          <w:p w:rsidR="00862E07" w:rsidRDefault="008E35AF">
            <w:pPr>
              <w:pStyle w:val="Compact"/>
            </w:pPr>
            <w:r>
              <w:t>0.00 (0.04)</w:t>
            </w:r>
          </w:p>
        </w:tc>
        <w:tc>
          <w:tcPr>
            <w:tcW w:w="0" w:type="auto"/>
          </w:tcPr>
          <w:p w:rsidR="00862E07" w:rsidRDefault="008E35AF">
            <w:pPr>
              <w:pStyle w:val="Compact"/>
            </w:pPr>
            <w:r>
              <w:t>0.01 (0.03)</w:t>
            </w:r>
          </w:p>
        </w:tc>
        <w:tc>
          <w:tcPr>
            <w:tcW w:w="0" w:type="auto"/>
          </w:tcPr>
          <w:p w:rsidR="00862E07" w:rsidRDefault="008E35AF">
            <w:pPr>
              <w:pStyle w:val="Compact"/>
            </w:pPr>
            <w:r>
              <w:t>0.05 (0.04)</w:t>
            </w:r>
          </w:p>
        </w:tc>
        <w:tc>
          <w:tcPr>
            <w:tcW w:w="0" w:type="auto"/>
          </w:tcPr>
          <w:p w:rsidR="00862E07" w:rsidRDefault="008E35AF">
            <w:pPr>
              <w:pStyle w:val="Compact"/>
            </w:pPr>
            <w:r>
              <w:t>0.00 (0.03)</w:t>
            </w:r>
          </w:p>
        </w:tc>
        <w:tc>
          <w:tcPr>
            <w:tcW w:w="0" w:type="auto"/>
          </w:tcPr>
          <w:p w:rsidR="00862E07" w:rsidRDefault="008E35AF">
            <w:pPr>
              <w:pStyle w:val="Compact"/>
            </w:pPr>
            <w:r>
              <w:t>-0.02 (0.03)</w:t>
            </w:r>
          </w:p>
        </w:tc>
        <w:tc>
          <w:tcPr>
            <w:tcW w:w="0" w:type="auto"/>
          </w:tcPr>
          <w:p w:rsidR="00862E07" w:rsidRDefault="008E35AF">
            <w:pPr>
              <w:pStyle w:val="Compact"/>
            </w:pPr>
            <w:r>
              <w:t>-0.04 (0.04)</w:t>
            </w:r>
          </w:p>
        </w:tc>
        <w:tc>
          <w:tcPr>
            <w:tcW w:w="0" w:type="auto"/>
          </w:tcPr>
          <w:p w:rsidR="00862E07" w:rsidRDefault="008E35AF">
            <w:pPr>
              <w:pStyle w:val="Compact"/>
            </w:pPr>
            <w:r>
              <w:t>0.07 (0.04)</w:t>
            </w:r>
          </w:p>
        </w:tc>
        <w:tc>
          <w:tcPr>
            <w:tcW w:w="0" w:type="auto"/>
          </w:tcPr>
          <w:p w:rsidR="00862E07" w:rsidRDefault="008E35AF">
            <w:pPr>
              <w:pStyle w:val="Compact"/>
            </w:pPr>
            <w:r>
              <w:t>0.04 (0.04)</w:t>
            </w:r>
          </w:p>
        </w:tc>
      </w:tr>
      <w:tr w:rsidR="00862E07">
        <w:tc>
          <w:tcPr>
            <w:tcW w:w="0" w:type="auto"/>
          </w:tcPr>
          <w:p w:rsidR="00862E07" w:rsidRDefault="008E35AF">
            <w:pPr>
              <w:pStyle w:val="Compact"/>
            </w:pPr>
            <w:r>
              <w:t>Feedback * Center baseline</w:t>
            </w:r>
          </w:p>
        </w:tc>
        <w:tc>
          <w:tcPr>
            <w:tcW w:w="0" w:type="auto"/>
          </w:tcPr>
          <w:p w:rsidR="00862E07" w:rsidRDefault="008E35AF">
            <w:pPr>
              <w:pStyle w:val="Compact"/>
            </w:pPr>
            <w:r>
              <w:t>0.01 (0.05)</w:t>
            </w:r>
          </w:p>
        </w:tc>
        <w:tc>
          <w:tcPr>
            <w:tcW w:w="0" w:type="auto"/>
          </w:tcPr>
          <w:p w:rsidR="00862E07" w:rsidRDefault="008E35AF">
            <w:pPr>
              <w:pStyle w:val="Compact"/>
            </w:pPr>
            <w:r>
              <w:t>0.02 (0.04)</w:t>
            </w:r>
          </w:p>
        </w:tc>
        <w:tc>
          <w:tcPr>
            <w:tcW w:w="0" w:type="auto"/>
          </w:tcPr>
          <w:p w:rsidR="00862E07" w:rsidRDefault="008E35AF">
            <w:pPr>
              <w:pStyle w:val="Compact"/>
            </w:pPr>
            <w:r>
              <w:t>-0.08 (0.05)</w:t>
            </w:r>
          </w:p>
        </w:tc>
        <w:tc>
          <w:tcPr>
            <w:tcW w:w="0" w:type="auto"/>
          </w:tcPr>
          <w:p w:rsidR="00862E07" w:rsidRDefault="008E35AF">
            <w:pPr>
              <w:pStyle w:val="Compact"/>
            </w:pPr>
            <w:r>
              <w:t>-0.01 (0.03)</w:t>
            </w:r>
          </w:p>
        </w:tc>
        <w:tc>
          <w:tcPr>
            <w:tcW w:w="0" w:type="auto"/>
          </w:tcPr>
          <w:p w:rsidR="00862E07" w:rsidRDefault="008E35AF">
            <w:pPr>
              <w:pStyle w:val="Compact"/>
            </w:pPr>
            <w:r>
              <w:t>-0.04 (0.03)</w:t>
            </w:r>
          </w:p>
        </w:tc>
        <w:tc>
          <w:tcPr>
            <w:tcW w:w="0" w:type="auto"/>
          </w:tcPr>
          <w:p w:rsidR="00862E07" w:rsidRDefault="008E35AF">
            <w:pPr>
              <w:pStyle w:val="Compact"/>
            </w:pPr>
            <w:r>
              <w:t>0.05 (0.04)</w:t>
            </w:r>
          </w:p>
        </w:tc>
        <w:tc>
          <w:tcPr>
            <w:tcW w:w="0" w:type="auto"/>
          </w:tcPr>
          <w:p w:rsidR="00862E07" w:rsidRDefault="008E35AF">
            <w:pPr>
              <w:pStyle w:val="Compact"/>
            </w:pPr>
            <w:r>
              <w:t>0.03 (0.05)</w:t>
            </w:r>
          </w:p>
        </w:tc>
        <w:tc>
          <w:tcPr>
            <w:tcW w:w="0" w:type="auto"/>
          </w:tcPr>
          <w:p w:rsidR="00862E07" w:rsidRDefault="008E35AF">
            <w:pPr>
              <w:pStyle w:val="Compact"/>
            </w:pPr>
            <w:r>
              <w:t>-0.01 (0.05)</w:t>
            </w:r>
          </w:p>
        </w:tc>
      </w:tr>
      <w:tr w:rsidR="00862E07">
        <w:tc>
          <w:tcPr>
            <w:tcW w:w="0" w:type="auto"/>
          </w:tcPr>
          <w:p w:rsidR="00862E07" w:rsidRDefault="008E35AF">
            <w:pPr>
              <w:pStyle w:val="Compact"/>
            </w:pPr>
            <w:r>
              <w:t>Feedback * Client CCAPS frequency</w:t>
            </w:r>
          </w:p>
        </w:tc>
        <w:tc>
          <w:tcPr>
            <w:tcW w:w="0" w:type="auto"/>
          </w:tcPr>
          <w:p w:rsidR="00862E07" w:rsidRDefault="008E35AF">
            <w:pPr>
              <w:pStyle w:val="Compact"/>
            </w:pPr>
            <w:r>
              <w:t>-0.02 (0.04)</w:t>
            </w:r>
          </w:p>
        </w:tc>
        <w:tc>
          <w:tcPr>
            <w:tcW w:w="0" w:type="auto"/>
          </w:tcPr>
          <w:p w:rsidR="00862E07" w:rsidRDefault="008E35AF">
            <w:pPr>
              <w:pStyle w:val="Compact"/>
            </w:pPr>
            <w:r>
              <w:t>0.03 (0.03)</w:t>
            </w:r>
          </w:p>
        </w:tc>
        <w:tc>
          <w:tcPr>
            <w:tcW w:w="0" w:type="auto"/>
          </w:tcPr>
          <w:p w:rsidR="00862E07" w:rsidRDefault="008E35AF">
            <w:pPr>
              <w:pStyle w:val="Compact"/>
            </w:pPr>
            <w:r>
              <w:t>-0.02 (0.04)</w:t>
            </w:r>
          </w:p>
        </w:tc>
        <w:tc>
          <w:tcPr>
            <w:tcW w:w="0" w:type="auto"/>
          </w:tcPr>
          <w:p w:rsidR="00862E07" w:rsidRDefault="008E35AF">
            <w:pPr>
              <w:pStyle w:val="Compact"/>
            </w:pPr>
            <w:r>
              <w:t>-0.01 (0.03)</w:t>
            </w:r>
          </w:p>
        </w:tc>
        <w:tc>
          <w:tcPr>
            <w:tcW w:w="0" w:type="auto"/>
          </w:tcPr>
          <w:p w:rsidR="00862E07" w:rsidRDefault="008E35AF">
            <w:pPr>
              <w:pStyle w:val="Compact"/>
            </w:pPr>
            <w:r>
              <w:t>0.04 (0.03)</w:t>
            </w:r>
          </w:p>
        </w:tc>
        <w:tc>
          <w:tcPr>
            <w:tcW w:w="0" w:type="auto"/>
          </w:tcPr>
          <w:p w:rsidR="00862E07" w:rsidRDefault="008E35AF">
            <w:pPr>
              <w:pStyle w:val="Compact"/>
            </w:pPr>
            <w:r>
              <w:t>0.03 (0.04)</w:t>
            </w:r>
          </w:p>
        </w:tc>
        <w:tc>
          <w:tcPr>
            <w:tcW w:w="0" w:type="auto"/>
          </w:tcPr>
          <w:p w:rsidR="00862E07" w:rsidRDefault="008E35AF">
            <w:pPr>
              <w:pStyle w:val="Compact"/>
            </w:pPr>
            <w:r>
              <w:t>0.01 (0.04)</w:t>
            </w:r>
          </w:p>
        </w:tc>
        <w:tc>
          <w:tcPr>
            <w:tcW w:w="0" w:type="auto"/>
          </w:tcPr>
          <w:p w:rsidR="00862E07" w:rsidRDefault="008E35AF">
            <w:pPr>
              <w:pStyle w:val="Compact"/>
            </w:pPr>
            <w:r>
              <w:t>-0.02 (0.04)</w:t>
            </w:r>
          </w:p>
        </w:tc>
      </w:tr>
      <w:tr w:rsidR="00862E07">
        <w:tc>
          <w:tcPr>
            <w:tcW w:w="0" w:type="auto"/>
          </w:tcPr>
          <w:p w:rsidR="00862E07" w:rsidRDefault="008E35AF">
            <w:pPr>
              <w:pStyle w:val="Compact"/>
            </w:pPr>
            <w:r>
              <w:t>Feedback * Center CCAPS frequency</w:t>
            </w:r>
          </w:p>
        </w:tc>
        <w:tc>
          <w:tcPr>
            <w:tcW w:w="0" w:type="auto"/>
          </w:tcPr>
          <w:p w:rsidR="00862E07" w:rsidRDefault="008E35AF">
            <w:pPr>
              <w:pStyle w:val="Compact"/>
            </w:pPr>
            <w:r>
              <w:t>0.00 (0.04)</w:t>
            </w:r>
          </w:p>
        </w:tc>
        <w:tc>
          <w:tcPr>
            <w:tcW w:w="0" w:type="auto"/>
          </w:tcPr>
          <w:p w:rsidR="00862E07" w:rsidRDefault="008E35AF">
            <w:pPr>
              <w:pStyle w:val="Compact"/>
            </w:pPr>
            <w:r>
              <w:t>0.03 (0.03)</w:t>
            </w:r>
          </w:p>
        </w:tc>
        <w:tc>
          <w:tcPr>
            <w:tcW w:w="0" w:type="auto"/>
          </w:tcPr>
          <w:p w:rsidR="00862E07" w:rsidRDefault="008E35AF">
            <w:pPr>
              <w:pStyle w:val="Compact"/>
            </w:pPr>
            <w:r>
              <w:t>0.03 (0.04)</w:t>
            </w:r>
          </w:p>
        </w:tc>
        <w:tc>
          <w:tcPr>
            <w:tcW w:w="0" w:type="auto"/>
          </w:tcPr>
          <w:p w:rsidR="00862E07" w:rsidRDefault="008E35AF">
            <w:pPr>
              <w:pStyle w:val="Compact"/>
            </w:pPr>
            <w:r>
              <w:t>0.00 (0.03)</w:t>
            </w:r>
          </w:p>
        </w:tc>
        <w:tc>
          <w:tcPr>
            <w:tcW w:w="0" w:type="auto"/>
          </w:tcPr>
          <w:p w:rsidR="00862E07" w:rsidRDefault="008E35AF">
            <w:pPr>
              <w:pStyle w:val="Compact"/>
            </w:pPr>
            <w:r>
              <w:t>-0.04 (0.03)</w:t>
            </w:r>
          </w:p>
        </w:tc>
        <w:tc>
          <w:tcPr>
            <w:tcW w:w="0" w:type="auto"/>
          </w:tcPr>
          <w:p w:rsidR="00862E07" w:rsidRDefault="008E35AF">
            <w:pPr>
              <w:pStyle w:val="Compact"/>
            </w:pPr>
            <w:r>
              <w:t>-0.01 (0.04)</w:t>
            </w:r>
          </w:p>
        </w:tc>
        <w:tc>
          <w:tcPr>
            <w:tcW w:w="0" w:type="auto"/>
          </w:tcPr>
          <w:p w:rsidR="00862E07" w:rsidRDefault="008E35AF">
            <w:pPr>
              <w:pStyle w:val="Compact"/>
            </w:pPr>
            <w:r>
              <w:t>-0.02 (0.04)</w:t>
            </w:r>
          </w:p>
        </w:tc>
        <w:tc>
          <w:tcPr>
            <w:tcW w:w="0" w:type="auto"/>
          </w:tcPr>
          <w:p w:rsidR="00862E07" w:rsidRDefault="008E35AF">
            <w:pPr>
              <w:pStyle w:val="Compact"/>
            </w:pPr>
            <w:r>
              <w:t>-0.03 (0.04)</w:t>
            </w:r>
          </w:p>
        </w:tc>
      </w:tr>
      <w:tr w:rsidR="00862E07">
        <w:tc>
          <w:tcPr>
            <w:tcW w:w="0" w:type="auto"/>
          </w:tcPr>
          <w:p w:rsidR="00862E07" w:rsidRDefault="008E35AF">
            <w:pPr>
              <w:pStyle w:val="Compact"/>
            </w:pPr>
            <w:r>
              <w:t xml:space="preserve">Feedback * Client Appointment </w:t>
            </w:r>
            <w:r>
              <w:lastRenderedPageBreak/>
              <w:t>N</w:t>
            </w:r>
          </w:p>
        </w:tc>
        <w:tc>
          <w:tcPr>
            <w:tcW w:w="0" w:type="auto"/>
          </w:tcPr>
          <w:p w:rsidR="00862E07" w:rsidRDefault="008E35AF">
            <w:pPr>
              <w:pStyle w:val="Compact"/>
            </w:pPr>
            <w:r>
              <w:lastRenderedPageBreak/>
              <w:t>0.00 (0.04)</w:t>
            </w:r>
          </w:p>
        </w:tc>
        <w:tc>
          <w:tcPr>
            <w:tcW w:w="0" w:type="auto"/>
          </w:tcPr>
          <w:p w:rsidR="00862E07" w:rsidRDefault="008E35AF">
            <w:pPr>
              <w:pStyle w:val="Compact"/>
            </w:pPr>
            <w:r>
              <w:t>-0.04 (0.03)</w:t>
            </w:r>
          </w:p>
        </w:tc>
        <w:tc>
          <w:tcPr>
            <w:tcW w:w="0" w:type="auto"/>
          </w:tcPr>
          <w:p w:rsidR="00862E07" w:rsidRDefault="008E35AF">
            <w:pPr>
              <w:pStyle w:val="Compact"/>
            </w:pPr>
            <w:r>
              <w:t>0.04 (0.04)</w:t>
            </w:r>
          </w:p>
        </w:tc>
        <w:tc>
          <w:tcPr>
            <w:tcW w:w="0" w:type="auto"/>
          </w:tcPr>
          <w:p w:rsidR="00862E07" w:rsidRDefault="008E35AF">
            <w:pPr>
              <w:pStyle w:val="Compact"/>
            </w:pPr>
            <w:r>
              <w:t>0.02 (0.03)</w:t>
            </w:r>
          </w:p>
        </w:tc>
        <w:tc>
          <w:tcPr>
            <w:tcW w:w="0" w:type="auto"/>
          </w:tcPr>
          <w:p w:rsidR="00862E07" w:rsidRDefault="008E35AF">
            <w:pPr>
              <w:pStyle w:val="Compact"/>
            </w:pPr>
            <w:r>
              <w:t>0.01 (0.03)</w:t>
            </w:r>
          </w:p>
        </w:tc>
        <w:tc>
          <w:tcPr>
            <w:tcW w:w="0" w:type="auto"/>
          </w:tcPr>
          <w:p w:rsidR="00862E07" w:rsidRDefault="008E35AF">
            <w:pPr>
              <w:pStyle w:val="Compact"/>
            </w:pPr>
            <w:r>
              <w:t>-0.03 (0.04)</w:t>
            </w:r>
          </w:p>
        </w:tc>
        <w:tc>
          <w:tcPr>
            <w:tcW w:w="0" w:type="auto"/>
          </w:tcPr>
          <w:p w:rsidR="00862E07" w:rsidRDefault="008E35AF">
            <w:pPr>
              <w:pStyle w:val="Compact"/>
            </w:pPr>
            <w:r>
              <w:t>-0.01 (0.04)</w:t>
            </w:r>
          </w:p>
        </w:tc>
        <w:tc>
          <w:tcPr>
            <w:tcW w:w="0" w:type="auto"/>
          </w:tcPr>
          <w:p w:rsidR="00862E07" w:rsidRDefault="008E35AF">
            <w:pPr>
              <w:pStyle w:val="Compact"/>
            </w:pPr>
            <w:r>
              <w:t>-0.01 (0.04)</w:t>
            </w:r>
          </w:p>
        </w:tc>
      </w:tr>
      <w:tr w:rsidR="00862E07">
        <w:tc>
          <w:tcPr>
            <w:tcW w:w="0" w:type="auto"/>
          </w:tcPr>
          <w:p w:rsidR="00862E07" w:rsidRDefault="008E35AF">
            <w:pPr>
              <w:pStyle w:val="Compact"/>
            </w:pPr>
            <w:r>
              <w:t>Feedback * Center Appointment N</w:t>
            </w:r>
          </w:p>
        </w:tc>
        <w:tc>
          <w:tcPr>
            <w:tcW w:w="0" w:type="auto"/>
          </w:tcPr>
          <w:p w:rsidR="00862E07" w:rsidRDefault="008E35AF">
            <w:pPr>
              <w:pStyle w:val="Compact"/>
            </w:pPr>
            <w:r>
              <w:t>-0.09 (0.04)</w:t>
            </w:r>
          </w:p>
        </w:tc>
        <w:tc>
          <w:tcPr>
            <w:tcW w:w="0" w:type="auto"/>
          </w:tcPr>
          <w:p w:rsidR="00862E07" w:rsidRDefault="008E35AF">
            <w:pPr>
              <w:pStyle w:val="Compact"/>
            </w:pPr>
            <w:r>
              <w:t>0.06 (0.04)</w:t>
            </w:r>
          </w:p>
        </w:tc>
        <w:tc>
          <w:tcPr>
            <w:tcW w:w="0" w:type="auto"/>
          </w:tcPr>
          <w:p w:rsidR="00862E07" w:rsidRDefault="008E35AF">
            <w:pPr>
              <w:pStyle w:val="Compact"/>
            </w:pPr>
            <w:r>
              <w:t>-0.01 (0.05)</w:t>
            </w:r>
          </w:p>
        </w:tc>
        <w:tc>
          <w:tcPr>
            <w:tcW w:w="0" w:type="auto"/>
          </w:tcPr>
          <w:p w:rsidR="00862E07" w:rsidRDefault="008E35AF">
            <w:pPr>
              <w:pStyle w:val="Compact"/>
            </w:pPr>
            <w:r>
              <w:t>0.01 (0.03)</w:t>
            </w:r>
          </w:p>
        </w:tc>
        <w:tc>
          <w:tcPr>
            <w:tcW w:w="0" w:type="auto"/>
          </w:tcPr>
          <w:p w:rsidR="00862E07" w:rsidRDefault="008E35AF">
            <w:pPr>
              <w:pStyle w:val="Compact"/>
            </w:pPr>
            <w:r>
              <w:t>0.06 (0.04)</w:t>
            </w:r>
          </w:p>
        </w:tc>
        <w:tc>
          <w:tcPr>
            <w:tcW w:w="0" w:type="auto"/>
          </w:tcPr>
          <w:p w:rsidR="00862E07" w:rsidRDefault="008E35AF">
            <w:pPr>
              <w:pStyle w:val="Compact"/>
            </w:pPr>
            <w:r>
              <w:t>0.04 (0.05)</w:t>
            </w:r>
          </w:p>
        </w:tc>
        <w:tc>
          <w:tcPr>
            <w:tcW w:w="0" w:type="auto"/>
          </w:tcPr>
          <w:p w:rsidR="00862E07" w:rsidRDefault="008E35AF">
            <w:pPr>
              <w:pStyle w:val="Compact"/>
            </w:pPr>
            <w:r>
              <w:t>-0.12 (0.05)</w:t>
            </w:r>
          </w:p>
        </w:tc>
        <w:tc>
          <w:tcPr>
            <w:tcW w:w="0" w:type="auto"/>
          </w:tcPr>
          <w:p w:rsidR="00862E07" w:rsidRDefault="008E35AF">
            <w:pPr>
              <w:pStyle w:val="Compact"/>
            </w:pPr>
            <w:r>
              <w:t>0.06 (0.05)</w:t>
            </w:r>
          </w:p>
        </w:tc>
      </w:tr>
      <w:tr w:rsidR="00862E07">
        <w:tc>
          <w:tcPr>
            <w:tcW w:w="0" w:type="auto"/>
          </w:tcPr>
          <w:p w:rsidR="00862E07" w:rsidRDefault="008E35AF">
            <w:pPr>
              <w:pStyle w:val="Compact"/>
            </w:pPr>
            <w:r>
              <w:t>Feedback * Hospitalization</w:t>
            </w:r>
          </w:p>
        </w:tc>
        <w:tc>
          <w:tcPr>
            <w:tcW w:w="0" w:type="auto"/>
          </w:tcPr>
          <w:p w:rsidR="00862E07" w:rsidRDefault="008E35AF">
            <w:pPr>
              <w:pStyle w:val="Compact"/>
            </w:pPr>
            <w:r>
              <w:t>0.02 (0.03)</w:t>
            </w:r>
          </w:p>
        </w:tc>
        <w:tc>
          <w:tcPr>
            <w:tcW w:w="0" w:type="auto"/>
          </w:tcPr>
          <w:p w:rsidR="00862E07" w:rsidRDefault="008E35AF">
            <w:pPr>
              <w:pStyle w:val="Compact"/>
            </w:pPr>
            <w:r>
              <w:t>-0.02 (0.03)</w:t>
            </w:r>
          </w:p>
        </w:tc>
        <w:tc>
          <w:tcPr>
            <w:tcW w:w="0" w:type="auto"/>
          </w:tcPr>
          <w:p w:rsidR="00862E07" w:rsidRDefault="008E35AF">
            <w:pPr>
              <w:pStyle w:val="Compact"/>
            </w:pPr>
            <w:r>
              <w:t>0.02 (0.04)</w:t>
            </w:r>
          </w:p>
        </w:tc>
        <w:tc>
          <w:tcPr>
            <w:tcW w:w="0" w:type="auto"/>
          </w:tcPr>
          <w:p w:rsidR="00862E07" w:rsidRDefault="008E35AF">
            <w:pPr>
              <w:pStyle w:val="Compact"/>
            </w:pPr>
            <w:r>
              <w:t>0.01 (0.02)</w:t>
            </w:r>
          </w:p>
        </w:tc>
        <w:tc>
          <w:tcPr>
            <w:tcW w:w="0" w:type="auto"/>
          </w:tcPr>
          <w:p w:rsidR="00862E07" w:rsidRDefault="008E35AF">
            <w:pPr>
              <w:pStyle w:val="Compact"/>
            </w:pPr>
            <w:r>
              <w:t>0.02 (0.02)</w:t>
            </w:r>
          </w:p>
        </w:tc>
        <w:tc>
          <w:tcPr>
            <w:tcW w:w="0" w:type="auto"/>
          </w:tcPr>
          <w:p w:rsidR="00862E07" w:rsidRDefault="008E35AF">
            <w:pPr>
              <w:pStyle w:val="Compact"/>
            </w:pPr>
            <w:r>
              <w:t>-0.02 (0.03)</w:t>
            </w:r>
          </w:p>
        </w:tc>
        <w:tc>
          <w:tcPr>
            <w:tcW w:w="0" w:type="auto"/>
          </w:tcPr>
          <w:p w:rsidR="00862E07" w:rsidRDefault="008E35AF">
            <w:pPr>
              <w:pStyle w:val="Compact"/>
            </w:pPr>
            <w:r>
              <w:t>-0.03 (0.03)</w:t>
            </w:r>
          </w:p>
        </w:tc>
        <w:tc>
          <w:tcPr>
            <w:tcW w:w="0" w:type="auto"/>
          </w:tcPr>
          <w:p w:rsidR="00862E07" w:rsidRDefault="008E35AF">
            <w:pPr>
              <w:pStyle w:val="Compact"/>
            </w:pPr>
            <w:r>
              <w:t>0.01 (0.03)</w:t>
            </w:r>
          </w:p>
        </w:tc>
      </w:tr>
      <w:tr w:rsidR="00862E07">
        <w:tc>
          <w:tcPr>
            <w:tcW w:w="0" w:type="auto"/>
          </w:tcPr>
          <w:p w:rsidR="00862E07" w:rsidRDefault="008E35AF">
            <w:pPr>
              <w:pStyle w:val="Compact"/>
            </w:pPr>
            <w:r>
              <w:t>Intercept variance</w:t>
            </w:r>
          </w:p>
        </w:tc>
        <w:tc>
          <w:tcPr>
            <w:tcW w:w="0" w:type="auto"/>
          </w:tcPr>
          <w:p w:rsidR="00862E07" w:rsidRDefault="008E35AF">
            <w:pPr>
              <w:pStyle w:val="Compact"/>
            </w:pPr>
            <w:r>
              <w:t>0.31</w:t>
            </w:r>
          </w:p>
        </w:tc>
        <w:tc>
          <w:tcPr>
            <w:tcW w:w="0" w:type="auto"/>
          </w:tcPr>
          <w:p w:rsidR="00862E07" w:rsidRDefault="008E35AF">
            <w:pPr>
              <w:pStyle w:val="Compact"/>
            </w:pPr>
            <w:r>
              <w:t>0.3</w:t>
            </w:r>
          </w:p>
        </w:tc>
        <w:tc>
          <w:tcPr>
            <w:tcW w:w="0" w:type="auto"/>
          </w:tcPr>
          <w:p w:rsidR="00862E07" w:rsidRDefault="008E35AF">
            <w:pPr>
              <w:pStyle w:val="Compact"/>
            </w:pPr>
            <w:r>
              <w:t>0.23</w:t>
            </w:r>
          </w:p>
        </w:tc>
        <w:tc>
          <w:tcPr>
            <w:tcW w:w="0" w:type="auto"/>
          </w:tcPr>
          <w:p w:rsidR="00862E07" w:rsidRDefault="008E35AF">
            <w:pPr>
              <w:pStyle w:val="Compact"/>
            </w:pPr>
            <w:r>
              <w:t>0.19</w:t>
            </w:r>
          </w:p>
        </w:tc>
        <w:tc>
          <w:tcPr>
            <w:tcW w:w="0" w:type="auto"/>
          </w:tcPr>
          <w:p w:rsidR="00862E07" w:rsidRDefault="008E35AF">
            <w:pPr>
              <w:pStyle w:val="Compact"/>
            </w:pPr>
            <w:r>
              <w:t>0.25</w:t>
            </w:r>
          </w:p>
        </w:tc>
        <w:tc>
          <w:tcPr>
            <w:tcW w:w="0" w:type="auto"/>
          </w:tcPr>
          <w:p w:rsidR="00862E07" w:rsidRDefault="008E35AF">
            <w:pPr>
              <w:pStyle w:val="Compact"/>
            </w:pPr>
            <w:r>
              <w:t>0.35</w:t>
            </w:r>
          </w:p>
        </w:tc>
        <w:tc>
          <w:tcPr>
            <w:tcW w:w="0" w:type="auto"/>
          </w:tcPr>
          <w:p w:rsidR="00862E07" w:rsidRDefault="008E35AF">
            <w:pPr>
              <w:pStyle w:val="Compact"/>
            </w:pPr>
            <w:r>
              <w:t>0.42</w:t>
            </w:r>
          </w:p>
        </w:tc>
        <w:tc>
          <w:tcPr>
            <w:tcW w:w="0" w:type="auto"/>
          </w:tcPr>
          <w:p w:rsidR="00862E07" w:rsidRDefault="008E35AF">
            <w:pPr>
              <w:pStyle w:val="Compact"/>
            </w:pPr>
            <w:r>
              <w:t>0.27</w:t>
            </w:r>
          </w:p>
        </w:tc>
      </w:tr>
      <w:tr w:rsidR="00862E07">
        <w:tc>
          <w:tcPr>
            <w:tcW w:w="0" w:type="auto"/>
          </w:tcPr>
          <w:p w:rsidR="00862E07" w:rsidRDefault="008E35AF">
            <w:pPr>
              <w:pStyle w:val="Compact"/>
            </w:pPr>
            <w:r>
              <w:t>Center N</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r>
      <w:tr w:rsidR="00862E07">
        <w:tc>
          <w:tcPr>
            <w:tcW w:w="0" w:type="auto"/>
          </w:tcPr>
          <w:p w:rsidR="00862E07" w:rsidRDefault="008E35AF">
            <w:pPr>
              <w:pStyle w:val="Compact"/>
            </w:pPr>
            <w:r>
              <w:t>Client N</w:t>
            </w:r>
          </w:p>
        </w:tc>
        <w:tc>
          <w:tcPr>
            <w:tcW w:w="0" w:type="auto"/>
          </w:tcPr>
          <w:p w:rsidR="00862E07" w:rsidRDefault="008E35AF">
            <w:pPr>
              <w:pStyle w:val="Compact"/>
            </w:pPr>
            <w:r>
              <w:t>33191</w:t>
            </w:r>
          </w:p>
        </w:tc>
        <w:tc>
          <w:tcPr>
            <w:tcW w:w="0" w:type="auto"/>
          </w:tcPr>
          <w:p w:rsidR="00862E07" w:rsidRDefault="008E35AF">
            <w:pPr>
              <w:pStyle w:val="Compact"/>
            </w:pPr>
            <w:r>
              <w:t>30756</w:t>
            </w:r>
          </w:p>
        </w:tc>
        <w:tc>
          <w:tcPr>
            <w:tcW w:w="0" w:type="auto"/>
          </w:tcPr>
          <w:p w:rsidR="00862E07" w:rsidRDefault="008E35AF">
            <w:pPr>
              <w:pStyle w:val="Compact"/>
            </w:pPr>
            <w:r>
              <w:t>29432</w:t>
            </w:r>
          </w:p>
        </w:tc>
        <w:tc>
          <w:tcPr>
            <w:tcW w:w="0" w:type="auto"/>
          </w:tcPr>
          <w:p w:rsidR="00862E07" w:rsidRDefault="008E35AF">
            <w:pPr>
              <w:pStyle w:val="Compact"/>
            </w:pPr>
            <w:r>
              <w:t>27861</w:t>
            </w:r>
          </w:p>
        </w:tc>
        <w:tc>
          <w:tcPr>
            <w:tcW w:w="0" w:type="auto"/>
          </w:tcPr>
          <w:p w:rsidR="00862E07" w:rsidRDefault="008E35AF">
            <w:pPr>
              <w:pStyle w:val="Compact"/>
            </w:pPr>
            <w:r>
              <w:t>35366</w:t>
            </w:r>
          </w:p>
        </w:tc>
        <w:tc>
          <w:tcPr>
            <w:tcW w:w="0" w:type="auto"/>
          </w:tcPr>
          <w:p w:rsidR="00862E07" w:rsidRDefault="008E35AF">
            <w:pPr>
              <w:pStyle w:val="Compact"/>
            </w:pPr>
            <w:r>
              <w:t>38685</w:t>
            </w:r>
          </w:p>
        </w:tc>
        <w:tc>
          <w:tcPr>
            <w:tcW w:w="0" w:type="auto"/>
          </w:tcPr>
          <w:p w:rsidR="00862E07" w:rsidRDefault="008E35AF">
            <w:pPr>
              <w:pStyle w:val="Compact"/>
            </w:pPr>
            <w:r>
              <w:t>38337</w:t>
            </w:r>
          </w:p>
        </w:tc>
        <w:tc>
          <w:tcPr>
            <w:tcW w:w="0" w:type="auto"/>
          </w:tcPr>
          <w:p w:rsidR="00862E07" w:rsidRDefault="008E35AF">
            <w:pPr>
              <w:pStyle w:val="Compact"/>
            </w:pPr>
            <w:r>
              <w:t>38070</w:t>
            </w:r>
          </w:p>
        </w:tc>
      </w:tr>
    </w:tbl>
    <w:p w:rsidR="00862E07" w:rsidRDefault="008E35AF">
      <w:pPr>
        <w:pStyle w:val="Heading3"/>
      </w:pPr>
      <w:bookmarkStart w:id="13" w:name="table-6"/>
      <w:r>
        <w:lastRenderedPageBreak/>
        <w:t>Table 6</w:t>
      </w:r>
      <w:bookmarkEnd w:id="13"/>
    </w:p>
    <w:p w:rsidR="00862E07" w:rsidRDefault="008E35AF">
      <w:pPr>
        <w:pStyle w:val="Heading4"/>
      </w:pPr>
      <w:bookmarkStart w:id="14" w:name="X8368ab107de08a8c68eac99d799d1e231df633f"/>
      <w:r>
        <w:t>Effects of Feedback on Pre to Post Treatment Change</w:t>
      </w:r>
      <w:bookmarkEnd w:id="14"/>
    </w:p>
    <w:tbl>
      <w:tblPr>
        <w:tblStyle w:val="Table"/>
        <w:tblW w:w="0" w:type="pct"/>
        <w:tblLook w:val="07E0" w:firstRow="1" w:lastRow="1" w:firstColumn="1" w:lastColumn="1" w:noHBand="1" w:noVBand="1"/>
      </w:tblPr>
      <w:tblGrid>
        <w:gridCol w:w="1212"/>
        <w:gridCol w:w="1200"/>
        <w:gridCol w:w="1272"/>
        <w:gridCol w:w="920"/>
        <w:gridCol w:w="1102"/>
        <w:gridCol w:w="1042"/>
        <w:gridCol w:w="982"/>
        <w:gridCol w:w="926"/>
        <w:gridCol w:w="920"/>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-0.07* (0.02)</w:t>
            </w:r>
          </w:p>
        </w:tc>
        <w:tc>
          <w:tcPr>
            <w:tcW w:w="0" w:type="auto"/>
          </w:tcPr>
          <w:p w:rsidR="00862E07" w:rsidRDefault="008E35AF">
            <w:pPr>
              <w:pStyle w:val="Compact"/>
            </w:pPr>
            <w:r>
              <w:t>-0.06** (0.02)</w:t>
            </w:r>
          </w:p>
        </w:tc>
        <w:tc>
          <w:tcPr>
            <w:tcW w:w="0" w:type="auto"/>
          </w:tcPr>
          <w:p w:rsidR="00862E07" w:rsidRDefault="008E35AF">
            <w:pPr>
              <w:pStyle w:val="Compact"/>
            </w:pPr>
            <w:r>
              <w:t>-0.03 (0.02)</w:t>
            </w:r>
          </w:p>
        </w:tc>
        <w:tc>
          <w:tcPr>
            <w:tcW w:w="0" w:type="auto"/>
          </w:tcPr>
          <w:p w:rsidR="00862E07" w:rsidRDefault="008E35AF">
            <w:pPr>
              <w:pStyle w:val="Compact"/>
            </w:pPr>
            <w:r>
              <w:t>-0.05* (0.02)</w:t>
            </w:r>
          </w:p>
        </w:tc>
        <w:tc>
          <w:tcPr>
            <w:tcW w:w="0" w:type="auto"/>
          </w:tcPr>
          <w:p w:rsidR="00862E07" w:rsidRDefault="008E35AF">
            <w:pPr>
              <w:pStyle w:val="Compact"/>
            </w:pPr>
            <w:r>
              <w:t>-0.04* (0.01)</w:t>
            </w:r>
          </w:p>
        </w:tc>
        <w:tc>
          <w:tcPr>
            <w:tcW w:w="0" w:type="auto"/>
          </w:tcPr>
          <w:p w:rsidR="00862E07" w:rsidRDefault="008E35AF">
            <w:pPr>
              <w:pStyle w:val="Compact"/>
            </w:pPr>
            <w:r>
              <w:t>-0.06** (0.02)</w:t>
            </w:r>
          </w:p>
        </w:tc>
        <w:tc>
          <w:tcPr>
            <w:tcW w:w="0" w:type="auto"/>
          </w:tcPr>
          <w:p w:rsidR="00862E07" w:rsidRDefault="008E35AF">
            <w:pPr>
              <w:pStyle w:val="Compact"/>
            </w:pPr>
            <w:r>
              <w:t>-0.05** (0.02)</w:t>
            </w:r>
          </w:p>
        </w:tc>
        <w:tc>
          <w:tcPr>
            <w:tcW w:w="0" w:type="auto"/>
          </w:tcPr>
          <w:p w:rsidR="00862E07" w:rsidRDefault="008E35AF">
            <w:pPr>
              <w:pStyle w:val="Compact"/>
            </w:pPr>
            <w:r>
              <w:t>-0.09** (0.02)</w:t>
            </w:r>
          </w:p>
        </w:tc>
      </w:tr>
      <w:tr w:rsidR="00862E07">
        <w:tc>
          <w:tcPr>
            <w:tcW w:w="0" w:type="auto"/>
          </w:tcPr>
          <w:p w:rsidR="00862E07" w:rsidRDefault="008E35AF">
            <w:pPr>
              <w:pStyle w:val="Compact"/>
            </w:pPr>
            <w:r>
              <w:t>Feedback</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0.00 (0.01)</w:t>
            </w:r>
          </w:p>
        </w:tc>
        <w:tc>
          <w:tcPr>
            <w:tcW w:w="0" w:type="auto"/>
          </w:tcPr>
          <w:p w:rsidR="00862E07" w:rsidRDefault="008E35AF">
            <w:pPr>
              <w:pStyle w:val="Compact"/>
            </w:pPr>
            <w:r>
              <w:t>0.01 (0.01)</w:t>
            </w:r>
          </w:p>
        </w:tc>
      </w:tr>
      <w:tr w:rsidR="00862E07">
        <w:tc>
          <w:tcPr>
            <w:tcW w:w="0" w:type="auto"/>
          </w:tcPr>
          <w:p w:rsidR="00862E07" w:rsidRDefault="008E35AF">
            <w:pPr>
              <w:pStyle w:val="Compact"/>
            </w:pPr>
            <w:r>
              <w:t>Intercept variance</w:t>
            </w:r>
          </w:p>
        </w:tc>
        <w:tc>
          <w:tcPr>
            <w:tcW w:w="0" w:type="auto"/>
          </w:tcPr>
          <w:p w:rsidR="00862E07" w:rsidRDefault="008E35AF">
            <w:pPr>
              <w:pStyle w:val="Compact"/>
            </w:pPr>
            <w:r>
              <w:t>0.16</w:t>
            </w:r>
          </w:p>
        </w:tc>
        <w:tc>
          <w:tcPr>
            <w:tcW w:w="0" w:type="auto"/>
          </w:tcPr>
          <w:p w:rsidR="00862E07" w:rsidRDefault="008E35AF">
            <w:pPr>
              <w:pStyle w:val="Compact"/>
            </w:pPr>
            <w:r>
              <w:t>0.14</w:t>
            </w:r>
          </w:p>
        </w:tc>
        <w:tc>
          <w:tcPr>
            <w:tcW w:w="0" w:type="auto"/>
          </w:tcPr>
          <w:p w:rsidR="00862E07" w:rsidRDefault="008E35AF">
            <w:pPr>
              <w:pStyle w:val="Compact"/>
            </w:pPr>
            <w:r>
              <w:t>0.11</w:t>
            </w:r>
          </w:p>
        </w:tc>
        <w:tc>
          <w:tcPr>
            <w:tcW w:w="0" w:type="auto"/>
          </w:tcPr>
          <w:p w:rsidR="00862E07" w:rsidRDefault="008E35AF">
            <w:pPr>
              <w:pStyle w:val="Compact"/>
            </w:pPr>
            <w:r>
              <w:t>0.13</w:t>
            </w:r>
          </w:p>
        </w:tc>
        <w:tc>
          <w:tcPr>
            <w:tcW w:w="0" w:type="auto"/>
          </w:tcPr>
          <w:p w:rsidR="00862E07" w:rsidRDefault="008E35AF">
            <w:pPr>
              <w:pStyle w:val="Compact"/>
            </w:pPr>
            <w:r>
              <w:t>0.09</w:t>
            </w:r>
          </w:p>
        </w:tc>
        <w:tc>
          <w:tcPr>
            <w:tcW w:w="0" w:type="auto"/>
          </w:tcPr>
          <w:p w:rsidR="00862E07" w:rsidRDefault="008E35AF">
            <w:pPr>
              <w:pStyle w:val="Compact"/>
            </w:pPr>
            <w:r>
              <w:t>0.14</w:t>
            </w:r>
          </w:p>
        </w:tc>
        <w:tc>
          <w:tcPr>
            <w:tcW w:w="0" w:type="auto"/>
          </w:tcPr>
          <w:p w:rsidR="00862E07" w:rsidRDefault="008E35AF">
            <w:pPr>
              <w:pStyle w:val="Compact"/>
            </w:pPr>
            <w:r>
              <w:t>0.11</w:t>
            </w:r>
          </w:p>
        </w:tc>
        <w:tc>
          <w:tcPr>
            <w:tcW w:w="0" w:type="auto"/>
          </w:tcPr>
          <w:p w:rsidR="00862E07" w:rsidRDefault="008E35AF">
            <w:pPr>
              <w:pStyle w:val="Compact"/>
            </w:pPr>
            <w:r>
              <w:t>0.18</w:t>
            </w:r>
          </w:p>
        </w:tc>
      </w:tr>
      <w:tr w:rsidR="00862E07">
        <w:tc>
          <w:tcPr>
            <w:tcW w:w="0" w:type="auto"/>
          </w:tcPr>
          <w:p w:rsidR="00862E07" w:rsidRDefault="008E35AF">
            <w:pPr>
              <w:pStyle w:val="Compact"/>
            </w:pPr>
            <w:r>
              <w:t>Feedback variance</w:t>
            </w:r>
          </w:p>
        </w:tc>
        <w:tc>
          <w:tcPr>
            <w:tcW w:w="0" w:type="auto"/>
          </w:tcPr>
          <w:p w:rsidR="00862E07" w:rsidRDefault="008E35AF">
            <w:pPr>
              <w:pStyle w:val="Compact"/>
            </w:pPr>
            <w:r>
              <w:t>0.04</w:t>
            </w:r>
          </w:p>
        </w:tc>
        <w:tc>
          <w:tcPr>
            <w:tcW w:w="0" w:type="auto"/>
          </w:tcPr>
          <w:p w:rsidR="00862E07" w:rsidRDefault="008E35AF">
            <w:pPr>
              <w:pStyle w:val="Compact"/>
            </w:pPr>
            <w:r>
              <w:t>0.04</w:t>
            </w:r>
          </w:p>
        </w:tc>
        <w:tc>
          <w:tcPr>
            <w:tcW w:w="0" w:type="auto"/>
          </w:tcPr>
          <w:p w:rsidR="00862E07" w:rsidRDefault="008E35AF">
            <w:pPr>
              <w:pStyle w:val="Compact"/>
            </w:pPr>
            <w:r>
              <w:t>0.04</w:t>
            </w:r>
          </w:p>
        </w:tc>
        <w:tc>
          <w:tcPr>
            <w:tcW w:w="0" w:type="auto"/>
          </w:tcPr>
          <w:p w:rsidR="00862E07" w:rsidRDefault="008E35AF">
            <w:pPr>
              <w:pStyle w:val="Compact"/>
            </w:pPr>
            <w:r>
              <w:t>0.00</w:t>
            </w:r>
          </w:p>
        </w:tc>
        <w:tc>
          <w:tcPr>
            <w:tcW w:w="0" w:type="auto"/>
          </w:tcPr>
          <w:p w:rsidR="00862E07" w:rsidRDefault="008E35AF">
            <w:pPr>
              <w:pStyle w:val="Compact"/>
            </w:pPr>
            <w:r>
              <w:t>0.02</w:t>
            </w:r>
          </w:p>
        </w:tc>
        <w:tc>
          <w:tcPr>
            <w:tcW w:w="0" w:type="auto"/>
          </w:tcPr>
          <w:p w:rsidR="00862E07" w:rsidRDefault="008E35AF">
            <w:pPr>
              <w:pStyle w:val="Compact"/>
            </w:pPr>
            <w:r>
              <w:t>0.03</w:t>
            </w:r>
          </w:p>
        </w:tc>
        <w:tc>
          <w:tcPr>
            <w:tcW w:w="0" w:type="auto"/>
          </w:tcPr>
          <w:p w:rsidR="00862E07" w:rsidRDefault="008E35AF">
            <w:pPr>
              <w:pStyle w:val="Compact"/>
            </w:pPr>
            <w:r>
              <w:t>0.04</w:t>
            </w:r>
          </w:p>
        </w:tc>
        <w:tc>
          <w:tcPr>
            <w:tcW w:w="0" w:type="auto"/>
          </w:tcPr>
          <w:p w:rsidR="00862E07" w:rsidRDefault="008E35AF">
            <w:pPr>
              <w:pStyle w:val="Compact"/>
            </w:pPr>
            <w:r>
              <w:t>0.05</w:t>
            </w:r>
          </w:p>
        </w:tc>
      </w:tr>
      <w:tr w:rsidR="00862E07">
        <w:tc>
          <w:tcPr>
            <w:tcW w:w="0" w:type="auto"/>
          </w:tcPr>
          <w:p w:rsidR="00862E07" w:rsidRDefault="008E35AF">
            <w:pPr>
              <w:pStyle w:val="Compact"/>
            </w:pPr>
            <w:r>
              <w:t>Covariance</w:t>
            </w:r>
          </w:p>
        </w:tc>
        <w:tc>
          <w:tcPr>
            <w:tcW w:w="0" w:type="auto"/>
          </w:tcPr>
          <w:p w:rsidR="00862E07" w:rsidRDefault="008E35AF">
            <w:pPr>
              <w:pStyle w:val="Compact"/>
            </w:pPr>
            <w:r>
              <w:t>0.14</w:t>
            </w:r>
          </w:p>
        </w:tc>
        <w:tc>
          <w:tcPr>
            <w:tcW w:w="0" w:type="auto"/>
          </w:tcPr>
          <w:p w:rsidR="00862E07" w:rsidRDefault="008E35AF">
            <w:pPr>
              <w:pStyle w:val="Compact"/>
            </w:pPr>
            <w:r>
              <w:t>0.3</w:t>
            </w:r>
          </w:p>
        </w:tc>
        <w:tc>
          <w:tcPr>
            <w:tcW w:w="0" w:type="auto"/>
          </w:tcPr>
          <w:p w:rsidR="00862E07" w:rsidRDefault="008E35AF">
            <w:pPr>
              <w:pStyle w:val="Compact"/>
            </w:pPr>
            <w:r>
              <w:t>0.28</w:t>
            </w:r>
          </w:p>
        </w:tc>
        <w:tc>
          <w:tcPr>
            <w:tcW w:w="0" w:type="auto"/>
          </w:tcPr>
          <w:p w:rsidR="00862E07" w:rsidRDefault="008E35AF">
            <w:pPr>
              <w:pStyle w:val="Compact"/>
            </w:pPr>
            <w:r>
              <w:t>0.00</w:t>
            </w:r>
          </w:p>
        </w:tc>
        <w:tc>
          <w:tcPr>
            <w:tcW w:w="0" w:type="auto"/>
          </w:tcPr>
          <w:p w:rsidR="00862E07" w:rsidRDefault="008E35AF">
            <w:pPr>
              <w:pStyle w:val="Compact"/>
            </w:pPr>
            <w:r>
              <w:t>0.4</w:t>
            </w:r>
          </w:p>
        </w:tc>
        <w:tc>
          <w:tcPr>
            <w:tcW w:w="0" w:type="auto"/>
          </w:tcPr>
          <w:p w:rsidR="00862E07" w:rsidRDefault="008E35AF">
            <w:pPr>
              <w:pStyle w:val="Compact"/>
            </w:pPr>
            <w:r>
              <w:t>0.07</w:t>
            </w:r>
          </w:p>
        </w:tc>
        <w:tc>
          <w:tcPr>
            <w:tcW w:w="0" w:type="auto"/>
          </w:tcPr>
          <w:p w:rsidR="00862E07" w:rsidRDefault="008E35AF">
            <w:pPr>
              <w:pStyle w:val="Compact"/>
            </w:pPr>
            <w:r>
              <w:t>-0.13</w:t>
            </w:r>
          </w:p>
        </w:tc>
        <w:tc>
          <w:tcPr>
            <w:tcW w:w="0" w:type="auto"/>
          </w:tcPr>
          <w:p w:rsidR="00862E07" w:rsidRDefault="008E35AF">
            <w:pPr>
              <w:pStyle w:val="Compact"/>
            </w:pPr>
            <w:r>
              <w:t>0.18</w:t>
            </w:r>
          </w:p>
        </w:tc>
      </w:tr>
      <w:tr w:rsidR="00862E07">
        <w:tc>
          <w:tcPr>
            <w:tcW w:w="0" w:type="auto"/>
          </w:tcPr>
          <w:p w:rsidR="00862E07" w:rsidRDefault="008E35AF">
            <w:pPr>
              <w:pStyle w:val="Compact"/>
            </w:pPr>
            <w:r>
              <w:t>Residual variance</w:t>
            </w:r>
          </w:p>
        </w:tc>
        <w:tc>
          <w:tcPr>
            <w:tcW w:w="0" w:type="auto"/>
          </w:tcPr>
          <w:p w:rsidR="00862E07" w:rsidRDefault="008E35AF">
            <w:pPr>
              <w:pStyle w:val="Compact"/>
            </w:pPr>
            <w:r>
              <w:t>0.99</w:t>
            </w:r>
          </w:p>
        </w:tc>
        <w:tc>
          <w:tcPr>
            <w:tcW w:w="0" w:type="auto"/>
          </w:tcPr>
          <w:p w:rsidR="00862E07" w:rsidRDefault="008E35AF">
            <w:pPr>
              <w:pStyle w:val="Compact"/>
            </w:pPr>
            <w:r>
              <w:t>0.99</w:t>
            </w:r>
          </w:p>
        </w:tc>
        <w:tc>
          <w:tcPr>
            <w:tcW w:w="0" w:type="auto"/>
          </w:tcPr>
          <w:p w:rsidR="00862E07" w:rsidRDefault="008E35AF">
            <w:pPr>
              <w:pStyle w:val="Compact"/>
            </w:pPr>
            <w:r>
              <w:t>0.99</w:t>
            </w:r>
          </w:p>
        </w:tc>
        <w:tc>
          <w:tcPr>
            <w:tcW w:w="0" w:type="auto"/>
          </w:tcPr>
          <w:p w:rsidR="00862E07" w:rsidRDefault="008E35AF">
            <w:pPr>
              <w:pStyle w:val="Compact"/>
            </w:pPr>
            <w:r>
              <w:t>0.99</w:t>
            </w:r>
          </w:p>
        </w:tc>
        <w:tc>
          <w:tcPr>
            <w:tcW w:w="0" w:type="auto"/>
          </w:tcPr>
          <w:p w:rsidR="00862E07" w:rsidRDefault="008E35AF">
            <w:pPr>
              <w:pStyle w:val="Compact"/>
            </w:pPr>
            <w:r>
              <w:t>1</w:t>
            </w:r>
          </w:p>
        </w:tc>
        <w:tc>
          <w:tcPr>
            <w:tcW w:w="0" w:type="auto"/>
          </w:tcPr>
          <w:p w:rsidR="00862E07" w:rsidRDefault="008E35AF">
            <w:pPr>
              <w:pStyle w:val="Compact"/>
            </w:pPr>
            <w:r>
              <w:t>0.99</w:t>
            </w:r>
          </w:p>
        </w:tc>
        <w:tc>
          <w:tcPr>
            <w:tcW w:w="0" w:type="auto"/>
          </w:tcPr>
          <w:p w:rsidR="00862E07" w:rsidRDefault="008E35AF">
            <w:pPr>
              <w:pStyle w:val="Compact"/>
            </w:pPr>
            <w:r>
              <w:t>0.99</w:t>
            </w:r>
          </w:p>
        </w:tc>
        <w:tc>
          <w:tcPr>
            <w:tcW w:w="0" w:type="auto"/>
          </w:tcPr>
          <w:p w:rsidR="00862E07" w:rsidRDefault="008E35AF">
            <w:pPr>
              <w:pStyle w:val="Compact"/>
            </w:pPr>
            <w:r>
              <w:t>0.99</w:t>
            </w:r>
          </w:p>
        </w:tc>
      </w:tr>
      <w:tr w:rsidR="00862E07">
        <w:tc>
          <w:tcPr>
            <w:tcW w:w="0" w:type="auto"/>
          </w:tcPr>
          <w:p w:rsidR="00862E07" w:rsidRDefault="008E35AF">
            <w:pPr>
              <w:pStyle w:val="Compact"/>
            </w:pPr>
            <w:r>
              <w:t>Center intercept ICC</w:t>
            </w:r>
          </w:p>
        </w:tc>
        <w:tc>
          <w:tcPr>
            <w:tcW w:w="0" w:type="auto"/>
          </w:tcPr>
          <w:p w:rsidR="00862E07" w:rsidRDefault="008E35AF">
            <w:pPr>
              <w:pStyle w:val="Compact"/>
            </w:pPr>
            <w:r>
              <w:t>2.4%</w:t>
            </w:r>
          </w:p>
        </w:tc>
        <w:tc>
          <w:tcPr>
            <w:tcW w:w="0" w:type="auto"/>
          </w:tcPr>
          <w:p w:rsidR="00862E07" w:rsidRDefault="008E35AF">
            <w:pPr>
              <w:pStyle w:val="Compact"/>
            </w:pPr>
            <w:r>
              <w:t>1.9%</w:t>
            </w:r>
          </w:p>
        </w:tc>
        <w:tc>
          <w:tcPr>
            <w:tcW w:w="0" w:type="auto"/>
          </w:tcPr>
          <w:p w:rsidR="00862E07" w:rsidRDefault="008E35AF">
            <w:pPr>
              <w:pStyle w:val="Compact"/>
            </w:pPr>
            <w:r>
              <w:t>1.3%</w:t>
            </w:r>
          </w:p>
        </w:tc>
        <w:tc>
          <w:tcPr>
            <w:tcW w:w="0" w:type="auto"/>
          </w:tcPr>
          <w:p w:rsidR="00862E07" w:rsidRDefault="008E35AF">
            <w:pPr>
              <w:pStyle w:val="Compact"/>
            </w:pPr>
            <w:r>
              <w:t>1.7%</w:t>
            </w:r>
          </w:p>
        </w:tc>
        <w:tc>
          <w:tcPr>
            <w:tcW w:w="0" w:type="auto"/>
          </w:tcPr>
          <w:p w:rsidR="00862E07" w:rsidRDefault="008E35AF">
            <w:pPr>
              <w:pStyle w:val="Compact"/>
            </w:pPr>
            <w:r>
              <w:t>0.8%</w:t>
            </w:r>
          </w:p>
        </w:tc>
        <w:tc>
          <w:tcPr>
            <w:tcW w:w="0" w:type="auto"/>
          </w:tcPr>
          <w:p w:rsidR="00862E07" w:rsidRDefault="008E35AF">
            <w:pPr>
              <w:pStyle w:val="Compact"/>
            </w:pPr>
            <w:r>
              <w:t>1.8%</w:t>
            </w:r>
          </w:p>
        </w:tc>
        <w:tc>
          <w:tcPr>
            <w:tcW w:w="0" w:type="auto"/>
          </w:tcPr>
          <w:p w:rsidR="00862E07" w:rsidRDefault="008E35AF">
            <w:pPr>
              <w:pStyle w:val="Compact"/>
            </w:pPr>
            <w:r>
              <w:t>1.2%</w:t>
            </w:r>
          </w:p>
        </w:tc>
        <w:tc>
          <w:tcPr>
            <w:tcW w:w="0" w:type="auto"/>
          </w:tcPr>
          <w:p w:rsidR="00862E07" w:rsidRDefault="008E35AF">
            <w:pPr>
              <w:pStyle w:val="Compact"/>
            </w:pPr>
            <w:r>
              <w:t>3.2%</w:t>
            </w:r>
          </w:p>
        </w:tc>
      </w:tr>
      <w:tr w:rsidR="00862E07">
        <w:tc>
          <w:tcPr>
            <w:tcW w:w="0" w:type="auto"/>
          </w:tcPr>
          <w:p w:rsidR="00862E07" w:rsidRDefault="008E35AF">
            <w:pPr>
              <w:pStyle w:val="Compact"/>
            </w:pPr>
            <w:r>
              <w:t>Center feedback ICC</w:t>
            </w:r>
          </w:p>
        </w:tc>
        <w:tc>
          <w:tcPr>
            <w:tcW w:w="0" w:type="auto"/>
          </w:tcPr>
          <w:p w:rsidR="00862E07" w:rsidRDefault="008E35AF">
            <w:pPr>
              <w:pStyle w:val="Compact"/>
            </w:pPr>
            <w:r>
              <w:t>0.2%</w:t>
            </w:r>
          </w:p>
        </w:tc>
        <w:tc>
          <w:tcPr>
            <w:tcW w:w="0" w:type="auto"/>
          </w:tcPr>
          <w:p w:rsidR="00862E07" w:rsidRDefault="008E35AF">
            <w:pPr>
              <w:pStyle w:val="Compact"/>
            </w:pPr>
            <w:r>
              <w:t>0.2%</w:t>
            </w:r>
          </w:p>
        </w:tc>
        <w:tc>
          <w:tcPr>
            <w:tcW w:w="0" w:type="auto"/>
          </w:tcPr>
          <w:p w:rsidR="00862E07" w:rsidRDefault="008E35AF">
            <w:pPr>
              <w:pStyle w:val="Compact"/>
            </w:pPr>
            <w:r>
              <w:t>0.2%</w:t>
            </w:r>
          </w:p>
        </w:tc>
        <w:tc>
          <w:tcPr>
            <w:tcW w:w="0" w:type="auto"/>
          </w:tcPr>
          <w:p w:rsidR="00862E07" w:rsidRDefault="008E35AF">
            <w:pPr>
              <w:pStyle w:val="Compact"/>
            </w:pPr>
            <w:r>
              <w:t>0.0%</w:t>
            </w:r>
          </w:p>
        </w:tc>
        <w:tc>
          <w:tcPr>
            <w:tcW w:w="0" w:type="auto"/>
          </w:tcPr>
          <w:p w:rsidR="00862E07" w:rsidRDefault="008E35AF">
            <w:pPr>
              <w:pStyle w:val="Compact"/>
            </w:pPr>
            <w:r>
              <w:t>0.1%</w:t>
            </w:r>
          </w:p>
        </w:tc>
        <w:tc>
          <w:tcPr>
            <w:tcW w:w="0" w:type="auto"/>
          </w:tcPr>
          <w:p w:rsidR="00862E07" w:rsidRDefault="008E35AF">
            <w:pPr>
              <w:pStyle w:val="Compact"/>
            </w:pPr>
            <w:r>
              <w:t>0.1%</w:t>
            </w:r>
          </w:p>
        </w:tc>
        <w:tc>
          <w:tcPr>
            <w:tcW w:w="0" w:type="auto"/>
          </w:tcPr>
          <w:p w:rsidR="00862E07" w:rsidRDefault="008E35AF">
            <w:pPr>
              <w:pStyle w:val="Compact"/>
            </w:pPr>
            <w:r>
              <w:t>0.2%</w:t>
            </w:r>
          </w:p>
        </w:tc>
        <w:tc>
          <w:tcPr>
            <w:tcW w:w="0" w:type="auto"/>
          </w:tcPr>
          <w:p w:rsidR="00862E07" w:rsidRDefault="008E35AF">
            <w:pPr>
              <w:pStyle w:val="Compact"/>
            </w:pPr>
            <w:r>
              <w:t>0.2%</w:t>
            </w:r>
          </w:p>
        </w:tc>
      </w:tr>
      <w:tr w:rsidR="00862E07">
        <w:tc>
          <w:tcPr>
            <w:tcW w:w="0" w:type="auto"/>
          </w:tcPr>
          <w:p w:rsidR="00862E07" w:rsidRDefault="008E35AF">
            <w:pPr>
              <w:pStyle w:val="Compact"/>
            </w:pPr>
            <w:r>
              <w:t>LRT for feedback</w:t>
            </w:r>
          </w:p>
        </w:tc>
        <w:tc>
          <w:tcPr>
            <w:tcW w:w="0" w:type="auto"/>
          </w:tcPr>
          <w:p w:rsidR="00862E07" w:rsidRDefault="008E35AF">
            <w:pPr>
              <w:pStyle w:val="Compact"/>
            </w:pPr>
            <w:r>
              <w:t>4.11</w:t>
            </w:r>
          </w:p>
        </w:tc>
        <w:tc>
          <w:tcPr>
            <w:tcW w:w="0" w:type="auto"/>
          </w:tcPr>
          <w:p w:rsidR="00862E07" w:rsidRDefault="008E35AF">
            <w:pPr>
              <w:pStyle w:val="Compact"/>
            </w:pPr>
            <w:r>
              <w:t>1.86</w:t>
            </w:r>
          </w:p>
        </w:tc>
        <w:tc>
          <w:tcPr>
            <w:tcW w:w="0" w:type="auto"/>
          </w:tcPr>
          <w:p w:rsidR="00862E07" w:rsidRDefault="008E35AF">
            <w:pPr>
              <w:pStyle w:val="Compact"/>
            </w:pPr>
            <w:r>
              <w:t>6.06</w:t>
            </w:r>
          </w:p>
        </w:tc>
        <w:tc>
          <w:tcPr>
            <w:tcW w:w="0" w:type="auto"/>
          </w:tcPr>
          <w:p w:rsidR="00862E07" w:rsidRDefault="008E35AF">
            <w:pPr>
              <w:pStyle w:val="Compact"/>
            </w:pPr>
            <w:r>
              <w:t>8.04*</w:t>
            </w:r>
          </w:p>
        </w:tc>
        <w:tc>
          <w:tcPr>
            <w:tcW w:w="0" w:type="auto"/>
          </w:tcPr>
          <w:p w:rsidR="00862E07" w:rsidRDefault="008E35AF">
            <w:pPr>
              <w:pStyle w:val="Compact"/>
            </w:pPr>
            <w:r>
              <w:t>1.57</w:t>
            </w:r>
          </w:p>
        </w:tc>
        <w:tc>
          <w:tcPr>
            <w:tcW w:w="0" w:type="auto"/>
          </w:tcPr>
          <w:p w:rsidR="00862E07" w:rsidRDefault="008E35AF">
            <w:pPr>
              <w:pStyle w:val="Compact"/>
            </w:pPr>
            <w:r>
              <w:t>7.58*</w:t>
            </w:r>
          </w:p>
        </w:tc>
        <w:tc>
          <w:tcPr>
            <w:tcW w:w="0" w:type="auto"/>
          </w:tcPr>
          <w:p w:rsidR="00862E07" w:rsidRDefault="008E35AF">
            <w:pPr>
              <w:pStyle w:val="Compact"/>
            </w:pPr>
            <w:r>
              <w:t>7.86*</w:t>
            </w:r>
          </w:p>
        </w:tc>
        <w:tc>
          <w:tcPr>
            <w:tcW w:w="0" w:type="auto"/>
          </w:tcPr>
          <w:p w:rsidR="00862E07" w:rsidRDefault="008E35AF">
            <w:pPr>
              <w:pStyle w:val="Compact"/>
            </w:pPr>
            <w:r>
              <w:t>3.02</w:t>
            </w:r>
          </w:p>
        </w:tc>
      </w:tr>
      <w:tr w:rsidR="00862E07">
        <w:tc>
          <w:tcPr>
            <w:tcW w:w="0" w:type="auto"/>
          </w:tcPr>
          <w:p w:rsidR="00862E07" w:rsidRDefault="008E35AF">
            <w:pPr>
              <w:pStyle w:val="Compact"/>
            </w:pPr>
            <w:r>
              <w:t>LRT for random effect of feedback</w:t>
            </w:r>
          </w:p>
        </w:tc>
        <w:tc>
          <w:tcPr>
            <w:tcW w:w="0" w:type="auto"/>
          </w:tcPr>
          <w:p w:rsidR="00862E07" w:rsidRDefault="008E35AF">
            <w:pPr>
              <w:pStyle w:val="Compact"/>
            </w:pPr>
            <w:r>
              <w:t>14.81**</w:t>
            </w:r>
          </w:p>
        </w:tc>
        <w:tc>
          <w:tcPr>
            <w:tcW w:w="0" w:type="auto"/>
          </w:tcPr>
          <w:p w:rsidR="00862E07" w:rsidRDefault="008E35AF">
            <w:pPr>
              <w:pStyle w:val="Compact"/>
            </w:pPr>
            <w:r>
              <w:t>17.16**</w:t>
            </w:r>
          </w:p>
        </w:tc>
        <w:tc>
          <w:tcPr>
            <w:tcW w:w="0" w:type="auto"/>
          </w:tcPr>
          <w:p w:rsidR="00862E07" w:rsidRDefault="008E35AF">
            <w:pPr>
              <w:pStyle w:val="Compact"/>
            </w:pPr>
            <w:r>
              <w:t>10.43*</w:t>
            </w:r>
          </w:p>
        </w:tc>
        <w:tc>
          <w:tcPr>
            <w:tcW w:w="0" w:type="auto"/>
          </w:tcPr>
          <w:p w:rsidR="00862E07" w:rsidRDefault="008E35AF">
            <w:pPr>
              <w:pStyle w:val="Compact"/>
            </w:pPr>
            <w:r>
              <w:t>0.02</w:t>
            </w:r>
          </w:p>
        </w:tc>
        <w:tc>
          <w:tcPr>
            <w:tcW w:w="0" w:type="auto"/>
          </w:tcPr>
          <w:p w:rsidR="00862E07" w:rsidRDefault="008E35AF">
            <w:pPr>
              <w:pStyle w:val="Compact"/>
            </w:pPr>
            <w:r>
              <w:t>2.53</w:t>
            </w:r>
          </w:p>
        </w:tc>
        <w:tc>
          <w:tcPr>
            <w:tcW w:w="0" w:type="auto"/>
          </w:tcPr>
          <w:p w:rsidR="00862E07" w:rsidRDefault="008E35AF">
            <w:pPr>
              <w:pStyle w:val="Compact"/>
            </w:pPr>
            <w:r>
              <w:t>4.52</w:t>
            </w:r>
          </w:p>
        </w:tc>
        <w:tc>
          <w:tcPr>
            <w:tcW w:w="0" w:type="auto"/>
          </w:tcPr>
          <w:p w:rsidR="00862E07" w:rsidRDefault="008E35AF">
            <w:pPr>
              <w:pStyle w:val="Compact"/>
            </w:pPr>
            <w:r>
              <w:t>18.75**</w:t>
            </w:r>
          </w:p>
        </w:tc>
        <w:tc>
          <w:tcPr>
            <w:tcW w:w="0" w:type="auto"/>
          </w:tcPr>
          <w:p w:rsidR="00862E07" w:rsidRDefault="008E35AF">
            <w:pPr>
              <w:pStyle w:val="Compact"/>
            </w:pPr>
            <w:r>
              <w:t>21.7**</w:t>
            </w:r>
          </w:p>
        </w:tc>
      </w:tr>
      <w:tr w:rsidR="00862E07">
        <w:tc>
          <w:tcPr>
            <w:tcW w:w="0" w:type="auto"/>
          </w:tcPr>
          <w:p w:rsidR="00862E07" w:rsidRDefault="008E35AF">
            <w:pPr>
              <w:pStyle w:val="Compact"/>
            </w:pPr>
            <w:r>
              <w:t>Center N</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r>
      <w:tr w:rsidR="00862E07">
        <w:tc>
          <w:tcPr>
            <w:tcW w:w="0" w:type="auto"/>
          </w:tcPr>
          <w:p w:rsidR="00862E07" w:rsidRDefault="008E35AF">
            <w:pPr>
              <w:pStyle w:val="Compact"/>
            </w:pPr>
            <w:r>
              <w:t>Client N</w:t>
            </w:r>
          </w:p>
        </w:tc>
        <w:tc>
          <w:tcPr>
            <w:tcW w:w="0" w:type="auto"/>
          </w:tcPr>
          <w:p w:rsidR="00862E07" w:rsidRDefault="008E35AF">
            <w:pPr>
              <w:pStyle w:val="Compact"/>
            </w:pPr>
            <w:r>
              <w:t>39358</w:t>
            </w:r>
          </w:p>
        </w:tc>
        <w:tc>
          <w:tcPr>
            <w:tcW w:w="0" w:type="auto"/>
          </w:tcPr>
          <w:p w:rsidR="00862E07" w:rsidRDefault="008E35AF">
            <w:pPr>
              <w:pStyle w:val="Compact"/>
            </w:pPr>
            <w:r>
              <w:t>37051</w:t>
            </w:r>
          </w:p>
        </w:tc>
        <w:tc>
          <w:tcPr>
            <w:tcW w:w="0" w:type="auto"/>
          </w:tcPr>
          <w:p w:rsidR="00862E07" w:rsidRDefault="008E35AF">
            <w:pPr>
              <w:pStyle w:val="Compact"/>
            </w:pPr>
            <w:r>
              <w:t>35792</w:t>
            </w:r>
          </w:p>
        </w:tc>
        <w:tc>
          <w:tcPr>
            <w:tcW w:w="0" w:type="auto"/>
          </w:tcPr>
          <w:p w:rsidR="00862E07" w:rsidRDefault="008E35AF">
            <w:pPr>
              <w:pStyle w:val="Compact"/>
            </w:pPr>
            <w:r>
              <w:t>37045</w:t>
            </w:r>
          </w:p>
        </w:tc>
        <w:tc>
          <w:tcPr>
            <w:tcW w:w="0" w:type="auto"/>
          </w:tcPr>
          <w:p w:rsidR="00862E07" w:rsidRDefault="008E35AF">
            <w:pPr>
              <w:pStyle w:val="Compact"/>
            </w:pPr>
            <w:r>
              <w:t>36648</w:t>
            </w:r>
          </w:p>
        </w:tc>
        <w:tc>
          <w:tcPr>
            <w:tcW w:w="0" w:type="auto"/>
          </w:tcPr>
          <w:p w:rsidR="00862E07" w:rsidRDefault="008E35AF">
            <w:pPr>
              <w:pStyle w:val="Compact"/>
            </w:pPr>
            <w:r>
              <w:t>39358</w:t>
            </w:r>
          </w:p>
        </w:tc>
        <w:tc>
          <w:tcPr>
            <w:tcW w:w="0" w:type="auto"/>
          </w:tcPr>
          <w:p w:rsidR="00862E07" w:rsidRDefault="008E35AF">
            <w:pPr>
              <w:pStyle w:val="Compact"/>
            </w:pPr>
            <w:r>
              <w:t>39358</w:t>
            </w:r>
          </w:p>
        </w:tc>
        <w:tc>
          <w:tcPr>
            <w:tcW w:w="0" w:type="auto"/>
          </w:tcPr>
          <w:p w:rsidR="00862E07" w:rsidRDefault="008E35AF">
            <w:pPr>
              <w:pStyle w:val="Compact"/>
            </w:pPr>
            <w:r>
              <w:t>39358</w:t>
            </w:r>
          </w:p>
        </w:tc>
      </w:tr>
    </w:tbl>
    <w:p w:rsidR="00862E07" w:rsidRDefault="008E35AF">
      <w:pPr>
        <w:pStyle w:val="Heading3"/>
      </w:pPr>
      <w:bookmarkStart w:id="15" w:name="table-7"/>
      <w:r>
        <w:lastRenderedPageBreak/>
        <w:t>Table 7</w:t>
      </w:r>
      <w:bookmarkEnd w:id="15"/>
    </w:p>
    <w:p w:rsidR="00862E07" w:rsidRDefault="008E35AF">
      <w:pPr>
        <w:pStyle w:val="Heading4"/>
      </w:pPr>
      <w:bookmarkStart w:id="16" w:name="X056096a1b40ee049a718929b430f95de6403714"/>
      <w:r>
        <w:t>Moderating Effects of Feedback on Pre to Post Treatment Change</w:t>
      </w:r>
      <w:bookmarkEnd w:id="16"/>
    </w:p>
    <w:tbl>
      <w:tblPr>
        <w:tblStyle w:val="Table"/>
        <w:tblW w:w="0" w:type="pct"/>
        <w:tblLook w:val="07E0" w:firstRow="1" w:lastRow="1" w:firstColumn="1" w:lastColumn="1" w:noHBand="1" w:noVBand="1"/>
      </w:tblPr>
      <w:tblGrid>
        <w:gridCol w:w="1495"/>
        <w:gridCol w:w="1158"/>
        <w:gridCol w:w="1228"/>
        <w:gridCol w:w="891"/>
        <w:gridCol w:w="1065"/>
        <w:gridCol w:w="1007"/>
        <w:gridCol w:w="950"/>
        <w:gridCol w:w="891"/>
        <w:gridCol w:w="891"/>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-0.08** (0.02)</w:t>
            </w:r>
          </w:p>
        </w:tc>
        <w:tc>
          <w:tcPr>
            <w:tcW w:w="0" w:type="auto"/>
          </w:tcPr>
          <w:p w:rsidR="00862E07" w:rsidRDefault="008E35AF">
            <w:pPr>
              <w:pStyle w:val="Compact"/>
            </w:pPr>
            <w:r>
              <w:t>-0.07** (0.02)</w:t>
            </w:r>
          </w:p>
        </w:tc>
        <w:tc>
          <w:tcPr>
            <w:tcW w:w="0" w:type="auto"/>
          </w:tcPr>
          <w:p w:rsidR="00862E07" w:rsidRDefault="008E35AF">
            <w:pPr>
              <w:pStyle w:val="Compact"/>
            </w:pPr>
            <w:r>
              <w:t>-0.05* (0.02)</w:t>
            </w:r>
          </w:p>
        </w:tc>
        <w:tc>
          <w:tcPr>
            <w:tcW w:w="0" w:type="auto"/>
          </w:tcPr>
          <w:p w:rsidR="00862E07" w:rsidRDefault="008E35AF">
            <w:pPr>
              <w:pStyle w:val="Compact"/>
            </w:pPr>
            <w:r>
              <w:t>-0.06** (0.02)</w:t>
            </w:r>
          </w:p>
        </w:tc>
        <w:tc>
          <w:tcPr>
            <w:tcW w:w="0" w:type="auto"/>
          </w:tcPr>
          <w:p w:rsidR="00862E07" w:rsidRDefault="008E35AF">
            <w:pPr>
              <w:pStyle w:val="Compact"/>
            </w:pPr>
            <w:r>
              <w:t>-0.04** (0.01)</w:t>
            </w:r>
          </w:p>
        </w:tc>
        <w:tc>
          <w:tcPr>
            <w:tcW w:w="0" w:type="auto"/>
          </w:tcPr>
          <w:p w:rsidR="00862E07" w:rsidRDefault="008E35AF">
            <w:pPr>
              <w:pStyle w:val="Compact"/>
            </w:pPr>
            <w:r>
              <w:t>-0.06** (0.02)</w:t>
            </w:r>
          </w:p>
        </w:tc>
        <w:tc>
          <w:tcPr>
            <w:tcW w:w="0" w:type="auto"/>
          </w:tcPr>
          <w:p w:rsidR="00862E07" w:rsidRDefault="008E35AF">
            <w:pPr>
              <w:pStyle w:val="Compact"/>
            </w:pPr>
            <w:r>
              <w:t>-0.06** (0.02)</w:t>
            </w:r>
          </w:p>
        </w:tc>
        <w:tc>
          <w:tcPr>
            <w:tcW w:w="0" w:type="auto"/>
          </w:tcPr>
          <w:p w:rsidR="00862E07" w:rsidRDefault="008E35AF">
            <w:pPr>
              <w:pStyle w:val="Compact"/>
            </w:pPr>
            <w:r>
              <w:t>-0.09** (0.02)</w:t>
            </w:r>
          </w:p>
        </w:tc>
      </w:tr>
      <w:tr w:rsidR="00862E07">
        <w:tc>
          <w:tcPr>
            <w:tcW w:w="0" w:type="auto"/>
          </w:tcPr>
          <w:p w:rsidR="00862E07" w:rsidRDefault="008E35AF">
            <w:pPr>
              <w:pStyle w:val="Compact"/>
            </w:pPr>
            <w:r>
              <w:t>Feedback</w:t>
            </w:r>
          </w:p>
        </w:tc>
        <w:tc>
          <w:tcPr>
            <w:tcW w:w="0" w:type="auto"/>
          </w:tcPr>
          <w:p w:rsidR="00862E07" w:rsidRDefault="008E35AF">
            <w:pPr>
              <w:pStyle w:val="Compact"/>
            </w:pPr>
            <w:r>
              <w:t>-0.02** (0.01)</w:t>
            </w:r>
          </w:p>
        </w:tc>
        <w:tc>
          <w:tcPr>
            <w:tcW w:w="0" w:type="auto"/>
          </w:tcPr>
          <w:p w:rsidR="00862E07" w:rsidRDefault="008E35AF">
            <w:pPr>
              <w:pStyle w:val="Compact"/>
            </w:pPr>
            <w:r>
              <w:t>-0.02* (0.01)</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(0.01)</w:t>
            </w:r>
          </w:p>
        </w:tc>
        <w:tc>
          <w:tcPr>
            <w:tcW w:w="0" w:type="auto"/>
          </w:tcPr>
          <w:p w:rsidR="00862E07" w:rsidRDefault="008E35AF">
            <w:pPr>
              <w:pStyle w:val="Compact"/>
            </w:pPr>
            <w:r>
              <w:t>-0.02* (0.01)</w:t>
            </w:r>
          </w:p>
        </w:tc>
      </w:tr>
      <w:tr w:rsidR="00862E07">
        <w:tc>
          <w:tcPr>
            <w:tcW w:w="0" w:type="auto"/>
          </w:tcPr>
          <w:p w:rsidR="00862E07" w:rsidRDefault="008E35AF">
            <w:pPr>
              <w:pStyle w:val="Compact"/>
            </w:pPr>
            <w:r>
              <w:t>Off track</w:t>
            </w:r>
          </w:p>
        </w:tc>
        <w:tc>
          <w:tcPr>
            <w:tcW w:w="0" w:type="auto"/>
          </w:tcPr>
          <w:p w:rsidR="00862E07" w:rsidRDefault="008E35AF">
            <w:pPr>
              <w:pStyle w:val="Compact"/>
            </w:pPr>
            <w:r>
              <w:t>-0.35** (0)</w:t>
            </w:r>
          </w:p>
        </w:tc>
        <w:tc>
          <w:tcPr>
            <w:tcW w:w="0" w:type="auto"/>
          </w:tcPr>
          <w:p w:rsidR="00862E07" w:rsidRDefault="008E35AF">
            <w:pPr>
              <w:pStyle w:val="Compact"/>
            </w:pPr>
            <w:r>
              <w:t>-0.39** (0)</w:t>
            </w:r>
          </w:p>
        </w:tc>
        <w:tc>
          <w:tcPr>
            <w:tcW w:w="0" w:type="auto"/>
          </w:tcPr>
          <w:p w:rsidR="00862E07" w:rsidRDefault="008E35AF">
            <w:pPr>
              <w:pStyle w:val="Compact"/>
            </w:pPr>
            <w:r>
              <w:t>-0.41** (0)</w:t>
            </w:r>
          </w:p>
        </w:tc>
        <w:tc>
          <w:tcPr>
            <w:tcW w:w="0" w:type="auto"/>
          </w:tcPr>
          <w:p w:rsidR="00862E07" w:rsidRDefault="008E35AF">
            <w:pPr>
              <w:pStyle w:val="Compact"/>
            </w:pPr>
            <w:r>
              <w:t>-0.44** (0)</w:t>
            </w:r>
          </w:p>
        </w:tc>
        <w:tc>
          <w:tcPr>
            <w:tcW w:w="0" w:type="auto"/>
          </w:tcPr>
          <w:p w:rsidR="00862E07" w:rsidRDefault="008E35AF">
            <w:pPr>
              <w:pStyle w:val="Compact"/>
            </w:pPr>
            <w:r>
              <w:t>-0.44** (0)</w:t>
            </w:r>
          </w:p>
        </w:tc>
        <w:tc>
          <w:tcPr>
            <w:tcW w:w="0" w:type="auto"/>
          </w:tcPr>
          <w:p w:rsidR="00862E07" w:rsidRDefault="008E35AF">
            <w:pPr>
              <w:pStyle w:val="Compact"/>
            </w:pPr>
            <w:r>
              <w:t>-0.32** (0)</w:t>
            </w:r>
          </w:p>
        </w:tc>
        <w:tc>
          <w:tcPr>
            <w:tcW w:w="0" w:type="auto"/>
          </w:tcPr>
          <w:p w:rsidR="00862E07" w:rsidRDefault="008E35AF">
            <w:pPr>
              <w:pStyle w:val="Compact"/>
            </w:pPr>
            <w:r>
              <w:t>-0.32** (0)</w:t>
            </w:r>
          </w:p>
        </w:tc>
        <w:tc>
          <w:tcPr>
            <w:tcW w:w="0" w:type="auto"/>
          </w:tcPr>
          <w:p w:rsidR="00862E07" w:rsidRDefault="008E35AF">
            <w:pPr>
              <w:pStyle w:val="Compact"/>
            </w:pPr>
            <w:r>
              <w:t>-0.</w:t>
            </w:r>
            <w:bookmarkStart w:id="17" w:name="_GoBack"/>
            <w:r>
              <w:t>34</w:t>
            </w:r>
            <w:bookmarkEnd w:id="17"/>
            <w:r>
              <w:t>** (0)</w:t>
            </w:r>
          </w:p>
        </w:tc>
      </w:tr>
      <w:tr w:rsidR="00862E07">
        <w:tc>
          <w:tcPr>
            <w:tcW w:w="0" w:type="auto"/>
          </w:tcPr>
          <w:p w:rsidR="00862E07" w:rsidRDefault="008E35AF">
            <w:pPr>
              <w:pStyle w:val="Compact"/>
            </w:pPr>
            <w:r>
              <w:t>Client baseline</w:t>
            </w:r>
          </w:p>
        </w:tc>
        <w:tc>
          <w:tcPr>
            <w:tcW w:w="0" w:type="auto"/>
          </w:tcPr>
          <w:p w:rsidR="00862E07" w:rsidRDefault="008E35AF">
            <w:pPr>
              <w:pStyle w:val="Compact"/>
            </w:pPr>
            <w:r>
              <w:t>0.5** (0)</w:t>
            </w:r>
          </w:p>
        </w:tc>
        <w:tc>
          <w:tcPr>
            <w:tcW w:w="0" w:type="auto"/>
          </w:tcPr>
          <w:p w:rsidR="00862E07" w:rsidRDefault="008E35AF">
            <w:pPr>
              <w:pStyle w:val="Compact"/>
            </w:pPr>
            <w:r>
              <w:t>0.41** (0)</w:t>
            </w:r>
          </w:p>
        </w:tc>
        <w:tc>
          <w:tcPr>
            <w:tcW w:w="0" w:type="auto"/>
          </w:tcPr>
          <w:p w:rsidR="00862E07" w:rsidRDefault="008E35AF">
            <w:pPr>
              <w:pStyle w:val="Compact"/>
            </w:pPr>
            <w:r>
              <w:t>0.35** (0)</w:t>
            </w:r>
          </w:p>
        </w:tc>
        <w:tc>
          <w:tcPr>
            <w:tcW w:w="0" w:type="auto"/>
          </w:tcPr>
          <w:p w:rsidR="00862E07" w:rsidRDefault="008E35AF">
            <w:pPr>
              <w:pStyle w:val="Compact"/>
            </w:pPr>
            <w:r>
              <w:t>0.43** (0)</w:t>
            </w:r>
          </w:p>
        </w:tc>
        <w:tc>
          <w:tcPr>
            <w:tcW w:w="0" w:type="auto"/>
          </w:tcPr>
          <w:p w:rsidR="00862E07" w:rsidRDefault="008E35AF">
            <w:pPr>
              <w:pStyle w:val="Compact"/>
            </w:pPr>
            <w:r>
              <w:t>0.45** (0)</w:t>
            </w:r>
          </w:p>
        </w:tc>
        <w:tc>
          <w:tcPr>
            <w:tcW w:w="0" w:type="auto"/>
          </w:tcPr>
          <w:p w:rsidR="00862E07" w:rsidRDefault="008E35AF">
            <w:pPr>
              <w:pStyle w:val="Compact"/>
            </w:pPr>
            <w:r>
              <w:t>0.62** (0)</w:t>
            </w:r>
          </w:p>
        </w:tc>
        <w:tc>
          <w:tcPr>
            <w:tcW w:w="0" w:type="auto"/>
          </w:tcPr>
          <w:p w:rsidR="00862E07" w:rsidRDefault="008E35AF">
            <w:pPr>
              <w:pStyle w:val="Compact"/>
            </w:pPr>
            <w:r>
              <w:t>0.66** (0)</w:t>
            </w:r>
          </w:p>
        </w:tc>
        <w:tc>
          <w:tcPr>
            <w:tcW w:w="0" w:type="auto"/>
          </w:tcPr>
          <w:p w:rsidR="00862E07" w:rsidRDefault="008E35AF">
            <w:pPr>
              <w:pStyle w:val="Compact"/>
            </w:pPr>
            <w:r>
              <w:t>0.41** (0)</w:t>
            </w:r>
          </w:p>
        </w:tc>
      </w:tr>
      <w:tr w:rsidR="00862E07">
        <w:tc>
          <w:tcPr>
            <w:tcW w:w="0" w:type="auto"/>
          </w:tcPr>
          <w:p w:rsidR="00862E07" w:rsidRDefault="008E35AF">
            <w:pPr>
              <w:pStyle w:val="Compact"/>
            </w:pPr>
            <w:r>
              <w:t>Center baseline</w:t>
            </w:r>
          </w:p>
        </w:tc>
        <w:tc>
          <w:tcPr>
            <w:tcW w:w="0" w:type="auto"/>
          </w:tcPr>
          <w:p w:rsidR="00862E07" w:rsidRDefault="008E35AF">
            <w:pPr>
              <w:pStyle w:val="Compact"/>
            </w:pPr>
            <w:r>
              <w:t>-0.03 (0.02)</w:t>
            </w:r>
          </w:p>
        </w:tc>
        <w:tc>
          <w:tcPr>
            <w:tcW w:w="0" w:type="auto"/>
          </w:tcPr>
          <w:p w:rsidR="00862E07" w:rsidRDefault="008E35AF">
            <w:pPr>
              <w:pStyle w:val="Compact"/>
            </w:pPr>
            <w:r>
              <w:t>0.02 (0.02)</w:t>
            </w:r>
          </w:p>
        </w:tc>
        <w:tc>
          <w:tcPr>
            <w:tcW w:w="0" w:type="auto"/>
          </w:tcPr>
          <w:p w:rsidR="00862E07" w:rsidRDefault="008E35AF">
            <w:pPr>
              <w:pStyle w:val="Compact"/>
            </w:pPr>
            <w:r>
              <w:t>0.01 (0.02)</w:t>
            </w:r>
          </w:p>
        </w:tc>
        <w:tc>
          <w:tcPr>
            <w:tcW w:w="0" w:type="auto"/>
          </w:tcPr>
          <w:p w:rsidR="00862E07" w:rsidRDefault="008E35AF">
            <w:pPr>
              <w:pStyle w:val="Compact"/>
            </w:pPr>
            <w:r>
              <w:t>-0.01 (0.02)</w:t>
            </w:r>
          </w:p>
        </w:tc>
        <w:tc>
          <w:tcPr>
            <w:tcW w:w="0" w:type="auto"/>
          </w:tcPr>
          <w:p w:rsidR="00862E07" w:rsidRDefault="008E35AF">
            <w:pPr>
              <w:pStyle w:val="Compact"/>
            </w:pPr>
            <w:r>
              <w:t>-0.02 (0.01)</w:t>
            </w:r>
          </w:p>
        </w:tc>
        <w:tc>
          <w:tcPr>
            <w:tcW w:w="0" w:type="auto"/>
          </w:tcPr>
          <w:p w:rsidR="00862E07" w:rsidRDefault="008E35AF">
            <w:pPr>
              <w:pStyle w:val="Compact"/>
            </w:pPr>
            <w:r>
              <w:t>-0.04 (0.02)</w:t>
            </w:r>
          </w:p>
        </w:tc>
        <w:tc>
          <w:tcPr>
            <w:tcW w:w="0" w:type="auto"/>
          </w:tcPr>
          <w:p w:rsidR="00862E07" w:rsidRDefault="008E35AF">
            <w:pPr>
              <w:pStyle w:val="Compact"/>
            </w:pPr>
            <w:r>
              <w:t>-0.03 (0.02)</w:t>
            </w:r>
          </w:p>
        </w:tc>
        <w:tc>
          <w:tcPr>
            <w:tcW w:w="0" w:type="auto"/>
          </w:tcPr>
          <w:p w:rsidR="00862E07" w:rsidRDefault="008E35AF">
            <w:pPr>
              <w:pStyle w:val="Compact"/>
            </w:pPr>
            <w:r>
              <w:t>-0.04 (0.02)</w:t>
            </w:r>
          </w:p>
        </w:tc>
      </w:tr>
      <w:tr w:rsidR="00862E07">
        <w:tc>
          <w:tcPr>
            <w:tcW w:w="0" w:type="auto"/>
          </w:tcPr>
          <w:p w:rsidR="00862E07" w:rsidRDefault="008E35AF">
            <w:pPr>
              <w:pStyle w:val="Compact"/>
            </w:pPr>
            <w:r>
              <w:t>Client CCAPS frequency</w:t>
            </w:r>
          </w:p>
        </w:tc>
        <w:tc>
          <w:tcPr>
            <w:tcW w:w="0" w:type="auto"/>
          </w:tcPr>
          <w:p w:rsidR="00862E07" w:rsidRDefault="008E35AF">
            <w:pPr>
              <w:pStyle w:val="Compact"/>
            </w:pPr>
            <w:r>
              <w:t>0.07** (0)</w:t>
            </w:r>
          </w:p>
        </w:tc>
        <w:tc>
          <w:tcPr>
            <w:tcW w:w="0" w:type="auto"/>
          </w:tcPr>
          <w:p w:rsidR="00862E07" w:rsidRDefault="008E35AF">
            <w:pPr>
              <w:pStyle w:val="Compact"/>
            </w:pPr>
            <w:r>
              <w:t>0.07** (0)</w:t>
            </w:r>
          </w:p>
        </w:tc>
        <w:tc>
          <w:tcPr>
            <w:tcW w:w="0" w:type="auto"/>
          </w:tcPr>
          <w:p w:rsidR="00862E07" w:rsidRDefault="008E35AF">
            <w:pPr>
              <w:pStyle w:val="Compact"/>
            </w:pPr>
            <w:r>
              <w:t>0.07** (0.01)</w:t>
            </w:r>
          </w:p>
        </w:tc>
        <w:tc>
          <w:tcPr>
            <w:tcW w:w="0" w:type="auto"/>
          </w:tcPr>
          <w:p w:rsidR="00862E07" w:rsidRDefault="008E35AF">
            <w:pPr>
              <w:pStyle w:val="Compact"/>
            </w:pPr>
            <w:r>
              <w:t>0.06** (0)</w:t>
            </w:r>
          </w:p>
        </w:tc>
        <w:tc>
          <w:tcPr>
            <w:tcW w:w="0" w:type="auto"/>
          </w:tcPr>
          <w:p w:rsidR="00862E07" w:rsidRDefault="008E35AF">
            <w:pPr>
              <w:pStyle w:val="Compact"/>
            </w:pPr>
            <w:r>
              <w:t>0.05** (0)</w:t>
            </w:r>
          </w:p>
        </w:tc>
        <w:tc>
          <w:tcPr>
            <w:tcW w:w="0" w:type="auto"/>
          </w:tcPr>
          <w:p w:rsidR="00862E07" w:rsidRDefault="008E35AF">
            <w:pPr>
              <w:pStyle w:val="Compact"/>
            </w:pPr>
            <w:r>
              <w:t>0.07** (0)</w:t>
            </w:r>
          </w:p>
        </w:tc>
        <w:tc>
          <w:tcPr>
            <w:tcW w:w="0" w:type="auto"/>
          </w:tcPr>
          <w:p w:rsidR="00862E07" w:rsidRDefault="008E35AF">
            <w:pPr>
              <w:pStyle w:val="Compact"/>
            </w:pPr>
            <w:r>
              <w:t>0.05** (0)</w:t>
            </w:r>
          </w:p>
        </w:tc>
        <w:tc>
          <w:tcPr>
            <w:tcW w:w="0" w:type="auto"/>
          </w:tcPr>
          <w:p w:rsidR="00862E07" w:rsidRDefault="008E35AF">
            <w:pPr>
              <w:pStyle w:val="Compact"/>
            </w:pPr>
            <w:r>
              <w:t>0.07** (0)</w:t>
            </w:r>
          </w:p>
        </w:tc>
      </w:tr>
      <w:tr w:rsidR="00862E07">
        <w:tc>
          <w:tcPr>
            <w:tcW w:w="0" w:type="auto"/>
          </w:tcPr>
          <w:p w:rsidR="00862E07" w:rsidRDefault="008E35AF">
            <w:pPr>
              <w:pStyle w:val="Compact"/>
            </w:pPr>
            <w:r>
              <w:t>Center CCAPS frequency</w:t>
            </w:r>
          </w:p>
        </w:tc>
        <w:tc>
          <w:tcPr>
            <w:tcW w:w="0" w:type="auto"/>
          </w:tcPr>
          <w:p w:rsidR="00862E07" w:rsidRDefault="008E35AF">
            <w:pPr>
              <w:pStyle w:val="Compact"/>
            </w:pPr>
            <w:r>
              <w:t>0.00 (0.02)</w:t>
            </w:r>
          </w:p>
        </w:tc>
        <w:tc>
          <w:tcPr>
            <w:tcW w:w="0" w:type="auto"/>
          </w:tcPr>
          <w:p w:rsidR="00862E07" w:rsidRDefault="008E35AF">
            <w:pPr>
              <w:pStyle w:val="Compact"/>
            </w:pPr>
            <w:r>
              <w:t>0.01 (0.02)</w:t>
            </w:r>
          </w:p>
        </w:tc>
        <w:tc>
          <w:tcPr>
            <w:tcW w:w="0" w:type="auto"/>
          </w:tcPr>
          <w:p w:rsidR="00862E07" w:rsidRDefault="008E35AF">
            <w:pPr>
              <w:pStyle w:val="Compact"/>
            </w:pPr>
            <w:r>
              <w:t>-0.01 (0.02)</w:t>
            </w:r>
          </w:p>
        </w:tc>
        <w:tc>
          <w:tcPr>
            <w:tcW w:w="0" w:type="auto"/>
          </w:tcPr>
          <w:p w:rsidR="00862E07" w:rsidRDefault="008E35AF">
            <w:pPr>
              <w:pStyle w:val="Compact"/>
            </w:pPr>
            <w:r>
              <w:t>-0.01 (0.02)</w:t>
            </w:r>
          </w:p>
        </w:tc>
        <w:tc>
          <w:tcPr>
            <w:tcW w:w="0" w:type="auto"/>
          </w:tcPr>
          <w:p w:rsidR="00862E07" w:rsidRDefault="008E35AF">
            <w:pPr>
              <w:pStyle w:val="Compact"/>
            </w:pPr>
            <w:r>
              <w:t>0.01 (0.01)</w:t>
            </w:r>
          </w:p>
        </w:tc>
        <w:tc>
          <w:tcPr>
            <w:tcW w:w="0" w:type="auto"/>
          </w:tcPr>
          <w:p w:rsidR="00862E07" w:rsidRDefault="008E35AF">
            <w:pPr>
              <w:pStyle w:val="Compact"/>
            </w:pPr>
            <w:r>
              <w:t>0.02 (0.02)</w:t>
            </w:r>
          </w:p>
        </w:tc>
        <w:tc>
          <w:tcPr>
            <w:tcW w:w="0" w:type="auto"/>
          </w:tcPr>
          <w:p w:rsidR="00862E07" w:rsidRDefault="008E35AF">
            <w:pPr>
              <w:pStyle w:val="Compact"/>
            </w:pPr>
            <w:r>
              <w:t>0.00 (0.02)</w:t>
            </w:r>
          </w:p>
        </w:tc>
        <w:tc>
          <w:tcPr>
            <w:tcW w:w="0" w:type="auto"/>
          </w:tcPr>
          <w:p w:rsidR="00862E07" w:rsidRDefault="008E35AF">
            <w:pPr>
              <w:pStyle w:val="Compact"/>
            </w:pPr>
            <w:r>
              <w:t>0.00 (0.02)</w:t>
            </w:r>
          </w:p>
        </w:tc>
      </w:tr>
      <w:tr w:rsidR="00862E07">
        <w:tc>
          <w:tcPr>
            <w:tcW w:w="0" w:type="auto"/>
          </w:tcPr>
          <w:p w:rsidR="00862E07" w:rsidRDefault="008E35AF">
            <w:pPr>
              <w:pStyle w:val="Compact"/>
            </w:pPr>
            <w:r>
              <w:t>Client Appointment N</w:t>
            </w:r>
          </w:p>
        </w:tc>
        <w:tc>
          <w:tcPr>
            <w:tcW w:w="0" w:type="auto"/>
          </w:tcPr>
          <w:p w:rsidR="00862E07" w:rsidRDefault="008E35AF">
            <w:pPr>
              <w:pStyle w:val="Compact"/>
            </w:pPr>
            <w:r>
              <w:t>0.1** (0)</w:t>
            </w:r>
          </w:p>
        </w:tc>
        <w:tc>
          <w:tcPr>
            <w:tcW w:w="0" w:type="auto"/>
          </w:tcPr>
          <w:p w:rsidR="00862E07" w:rsidRDefault="008E35AF">
            <w:pPr>
              <w:pStyle w:val="Compact"/>
            </w:pPr>
            <w:r>
              <w:t>0.1** (0)</w:t>
            </w:r>
          </w:p>
        </w:tc>
        <w:tc>
          <w:tcPr>
            <w:tcW w:w="0" w:type="auto"/>
          </w:tcPr>
          <w:p w:rsidR="00862E07" w:rsidRDefault="008E35AF">
            <w:pPr>
              <w:pStyle w:val="Compact"/>
            </w:pPr>
            <w:r>
              <w:t>0.1** (0)</w:t>
            </w:r>
          </w:p>
        </w:tc>
        <w:tc>
          <w:tcPr>
            <w:tcW w:w="0" w:type="auto"/>
          </w:tcPr>
          <w:p w:rsidR="00862E07" w:rsidRDefault="008E35AF">
            <w:pPr>
              <w:pStyle w:val="Compact"/>
            </w:pPr>
            <w:r>
              <w:t>0.09** (0)</w:t>
            </w:r>
          </w:p>
        </w:tc>
        <w:tc>
          <w:tcPr>
            <w:tcW w:w="0" w:type="auto"/>
          </w:tcPr>
          <w:p w:rsidR="00862E07" w:rsidRDefault="008E35AF">
            <w:pPr>
              <w:pStyle w:val="Compact"/>
            </w:pPr>
            <w:r>
              <w:t>0.07** (0)</w:t>
            </w:r>
          </w:p>
        </w:tc>
        <w:tc>
          <w:tcPr>
            <w:tcW w:w="0" w:type="auto"/>
          </w:tcPr>
          <w:p w:rsidR="00862E07" w:rsidRDefault="008E35AF">
            <w:pPr>
              <w:pStyle w:val="Compact"/>
            </w:pPr>
            <w:r>
              <w:t>0.1** (0)</w:t>
            </w:r>
          </w:p>
        </w:tc>
        <w:tc>
          <w:tcPr>
            <w:tcW w:w="0" w:type="auto"/>
          </w:tcPr>
          <w:p w:rsidR="00862E07" w:rsidRDefault="008E35AF">
            <w:pPr>
              <w:pStyle w:val="Compact"/>
            </w:pPr>
            <w:r>
              <w:t>0.08** (0)</w:t>
            </w:r>
          </w:p>
        </w:tc>
        <w:tc>
          <w:tcPr>
            <w:tcW w:w="0" w:type="auto"/>
          </w:tcPr>
          <w:p w:rsidR="00862E07" w:rsidRDefault="008E35AF">
            <w:pPr>
              <w:pStyle w:val="Compact"/>
            </w:pPr>
            <w:r>
              <w:t>0.11** (0)</w:t>
            </w:r>
          </w:p>
        </w:tc>
      </w:tr>
      <w:tr w:rsidR="00862E07">
        <w:tc>
          <w:tcPr>
            <w:tcW w:w="0" w:type="auto"/>
          </w:tcPr>
          <w:p w:rsidR="00862E07" w:rsidRDefault="008E35AF">
            <w:pPr>
              <w:pStyle w:val="Compact"/>
            </w:pPr>
            <w:r>
              <w:t>Center Appointment N</w:t>
            </w:r>
          </w:p>
        </w:tc>
        <w:tc>
          <w:tcPr>
            <w:tcW w:w="0" w:type="auto"/>
          </w:tcPr>
          <w:p w:rsidR="00862E07" w:rsidRDefault="008E35AF">
            <w:pPr>
              <w:pStyle w:val="Compact"/>
            </w:pPr>
            <w:r>
              <w:t>-0.03 (0.02)</w:t>
            </w:r>
          </w:p>
        </w:tc>
        <w:tc>
          <w:tcPr>
            <w:tcW w:w="0" w:type="auto"/>
          </w:tcPr>
          <w:p w:rsidR="00862E07" w:rsidRDefault="008E35AF">
            <w:pPr>
              <w:pStyle w:val="Compact"/>
            </w:pPr>
            <w:r>
              <w:t>-0.02 (0.02)</w:t>
            </w:r>
          </w:p>
        </w:tc>
        <w:tc>
          <w:tcPr>
            <w:tcW w:w="0" w:type="auto"/>
          </w:tcPr>
          <w:p w:rsidR="00862E07" w:rsidRDefault="008E35AF">
            <w:pPr>
              <w:pStyle w:val="Compact"/>
            </w:pPr>
            <w:r>
              <w:t>0.00 (0.02)</w:t>
            </w:r>
          </w:p>
        </w:tc>
        <w:tc>
          <w:tcPr>
            <w:tcW w:w="0" w:type="auto"/>
          </w:tcPr>
          <w:p w:rsidR="00862E07" w:rsidRDefault="008E35AF">
            <w:pPr>
              <w:pStyle w:val="Compact"/>
            </w:pPr>
            <w:r>
              <w:t>-0.02 (0.02)</w:t>
            </w:r>
          </w:p>
        </w:tc>
        <w:tc>
          <w:tcPr>
            <w:tcW w:w="0" w:type="auto"/>
          </w:tcPr>
          <w:p w:rsidR="00862E07" w:rsidRDefault="008E35AF">
            <w:pPr>
              <w:pStyle w:val="Compact"/>
            </w:pPr>
            <w:r>
              <w:t>0.00 (0.01)</w:t>
            </w:r>
          </w:p>
        </w:tc>
        <w:tc>
          <w:tcPr>
            <w:tcW w:w="0" w:type="auto"/>
          </w:tcPr>
          <w:p w:rsidR="00862E07" w:rsidRDefault="008E35AF">
            <w:pPr>
              <w:pStyle w:val="Compact"/>
            </w:pPr>
            <w:r>
              <w:t>-0.05* (0.02)</w:t>
            </w:r>
          </w:p>
        </w:tc>
        <w:tc>
          <w:tcPr>
            <w:tcW w:w="0" w:type="auto"/>
          </w:tcPr>
          <w:p w:rsidR="00862E07" w:rsidRDefault="008E35AF">
            <w:pPr>
              <w:pStyle w:val="Compact"/>
            </w:pPr>
            <w:r>
              <w:t>-0.03 (0.02)</w:t>
            </w:r>
          </w:p>
        </w:tc>
        <w:tc>
          <w:tcPr>
            <w:tcW w:w="0" w:type="auto"/>
          </w:tcPr>
          <w:p w:rsidR="00862E07" w:rsidRDefault="008E35AF">
            <w:pPr>
              <w:pStyle w:val="Compact"/>
            </w:pPr>
            <w:r>
              <w:t>-0.04 (0.02)</w:t>
            </w:r>
          </w:p>
        </w:tc>
      </w:tr>
      <w:tr w:rsidR="00862E07">
        <w:tc>
          <w:tcPr>
            <w:tcW w:w="0" w:type="auto"/>
          </w:tcPr>
          <w:p w:rsidR="00862E07" w:rsidRDefault="008E35AF">
            <w:pPr>
              <w:pStyle w:val="Compact"/>
            </w:pPr>
            <w:r>
              <w:t>Hospitalization</w:t>
            </w:r>
          </w:p>
        </w:tc>
        <w:tc>
          <w:tcPr>
            <w:tcW w:w="0" w:type="auto"/>
          </w:tcPr>
          <w:p w:rsidR="00862E07" w:rsidRDefault="008E35AF">
            <w:pPr>
              <w:pStyle w:val="Compact"/>
            </w:pPr>
            <w:r>
              <w:t>-0.03** (0)</w:t>
            </w:r>
          </w:p>
        </w:tc>
        <w:tc>
          <w:tcPr>
            <w:tcW w:w="0" w:type="auto"/>
          </w:tcPr>
          <w:p w:rsidR="00862E07" w:rsidRDefault="008E35AF">
            <w:pPr>
              <w:pStyle w:val="Compact"/>
            </w:pPr>
            <w:r>
              <w:t>-0.03**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-0.01 (0)</w:t>
            </w:r>
          </w:p>
        </w:tc>
        <w:tc>
          <w:tcPr>
            <w:tcW w:w="0" w:type="auto"/>
          </w:tcPr>
          <w:p w:rsidR="00862E07" w:rsidRDefault="008E35AF">
            <w:pPr>
              <w:pStyle w:val="Compact"/>
            </w:pPr>
            <w:r>
              <w:t>-0.02** (0)</w:t>
            </w:r>
          </w:p>
        </w:tc>
        <w:tc>
          <w:tcPr>
            <w:tcW w:w="0" w:type="auto"/>
          </w:tcPr>
          <w:p w:rsidR="00862E07" w:rsidRDefault="008E35AF">
            <w:pPr>
              <w:pStyle w:val="Compact"/>
            </w:pPr>
            <w:r>
              <w:t>-0.01 (0)</w:t>
            </w:r>
          </w:p>
        </w:tc>
        <w:tc>
          <w:tcPr>
            <w:tcW w:w="0" w:type="auto"/>
          </w:tcPr>
          <w:p w:rsidR="00862E07" w:rsidRDefault="008E35AF">
            <w:pPr>
              <w:pStyle w:val="Compact"/>
            </w:pPr>
            <w:r>
              <w:t>-0.03** (0)</w:t>
            </w:r>
          </w:p>
        </w:tc>
      </w:tr>
      <w:tr w:rsidR="00862E07">
        <w:tc>
          <w:tcPr>
            <w:tcW w:w="0" w:type="auto"/>
          </w:tcPr>
          <w:p w:rsidR="00862E07" w:rsidRDefault="008E35AF">
            <w:pPr>
              <w:pStyle w:val="Compact"/>
            </w:pPr>
            <w:r>
              <w:t>Feedback * Off track</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Client baseline</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r>
      <w:tr w:rsidR="00862E07">
        <w:tc>
          <w:tcPr>
            <w:tcW w:w="0" w:type="auto"/>
          </w:tcPr>
          <w:p w:rsidR="00862E07" w:rsidRDefault="008E35AF">
            <w:pPr>
              <w:pStyle w:val="Compact"/>
            </w:pPr>
            <w:r>
              <w:t>Feedback * Center baseline</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0.02** (0.01)</w:t>
            </w:r>
          </w:p>
        </w:tc>
        <w:tc>
          <w:tcPr>
            <w:tcW w:w="0" w:type="auto"/>
          </w:tcPr>
          <w:p w:rsidR="00862E07" w:rsidRDefault="008E35AF">
            <w:pPr>
              <w:pStyle w:val="Compact"/>
            </w:pPr>
            <w:r>
              <w:t>0.00 (0)</w:t>
            </w:r>
          </w:p>
        </w:tc>
        <w:tc>
          <w:tcPr>
            <w:tcW w:w="0" w:type="auto"/>
          </w:tcPr>
          <w:p w:rsidR="00862E07" w:rsidRDefault="008E35AF">
            <w:pPr>
              <w:pStyle w:val="Compact"/>
            </w:pPr>
            <w:r>
              <w:t>-0.01 (0.01)</w:t>
            </w:r>
          </w:p>
        </w:tc>
        <w:tc>
          <w:tcPr>
            <w:tcW w:w="0" w:type="auto"/>
          </w:tcPr>
          <w:p w:rsidR="00862E07" w:rsidRDefault="008E35AF">
            <w:pPr>
              <w:pStyle w:val="Compact"/>
            </w:pPr>
            <w:r>
              <w:t>0.00 (0)</w:t>
            </w:r>
          </w:p>
        </w:tc>
        <w:tc>
          <w:tcPr>
            <w:tcW w:w="0" w:type="auto"/>
          </w:tcPr>
          <w:p w:rsidR="00862E07" w:rsidRDefault="008E35AF">
            <w:pPr>
              <w:pStyle w:val="Compact"/>
            </w:pPr>
            <w:r>
              <w:t>-0.01 (0.01)</w:t>
            </w:r>
          </w:p>
        </w:tc>
        <w:tc>
          <w:tcPr>
            <w:tcW w:w="0" w:type="auto"/>
          </w:tcPr>
          <w:p w:rsidR="00862E07" w:rsidRDefault="008E35AF">
            <w:pPr>
              <w:pStyle w:val="Compact"/>
            </w:pPr>
            <w:r>
              <w:t>0.00 (0.01)</w:t>
            </w:r>
          </w:p>
        </w:tc>
      </w:tr>
      <w:tr w:rsidR="00862E07">
        <w:tc>
          <w:tcPr>
            <w:tcW w:w="0" w:type="auto"/>
          </w:tcPr>
          <w:p w:rsidR="00862E07" w:rsidRDefault="008E35AF">
            <w:pPr>
              <w:pStyle w:val="Compact"/>
            </w:pPr>
            <w:r>
              <w:t>Feedback * Client CCAPS frequency</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 xml:space="preserve">Feedback * Center </w:t>
            </w:r>
            <w:r>
              <w:lastRenderedPageBreak/>
              <w:t>CCAPS frequency</w:t>
            </w:r>
          </w:p>
        </w:tc>
        <w:tc>
          <w:tcPr>
            <w:tcW w:w="0" w:type="auto"/>
          </w:tcPr>
          <w:p w:rsidR="00862E07" w:rsidRDefault="008E35AF">
            <w:pPr>
              <w:pStyle w:val="Compact"/>
            </w:pPr>
            <w:r>
              <w:lastRenderedPageBreak/>
              <w:t>0.00 (0.01)</w:t>
            </w:r>
          </w:p>
        </w:tc>
        <w:tc>
          <w:tcPr>
            <w:tcW w:w="0" w:type="auto"/>
          </w:tcPr>
          <w:p w:rsidR="00862E07" w:rsidRDefault="008E35AF">
            <w:pPr>
              <w:pStyle w:val="Compact"/>
            </w:pPr>
            <w:r>
              <w:t>-0.01 (0.01)</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-0.01 (0.01)</w:t>
            </w:r>
          </w:p>
        </w:tc>
        <w:tc>
          <w:tcPr>
            <w:tcW w:w="0" w:type="auto"/>
          </w:tcPr>
          <w:p w:rsidR="00862E07" w:rsidRDefault="008E35AF">
            <w:pPr>
              <w:pStyle w:val="Compact"/>
            </w:pPr>
            <w:r>
              <w:t>0.00 (0.01)</w:t>
            </w:r>
          </w:p>
        </w:tc>
      </w:tr>
      <w:tr w:rsidR="00862E07">
        <w:tc>
          <w:tcPr>
            <w:tcW w:w="0" w:type="auto"/>
          </w:tcPr>
          <w:p w:rsidR="00862E07" w:rsidRDefault="008E35AF">
            <w:pPr>
              <w:pStyle w:val="Compact"/>
            </w:pPr>
            <w:r>
              <w:t>Feedback * Client Appointment N</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r>
      <w:tr w:rsidR="00862E07">
        <w:tc>
          <w:tcPr>
            <w:tcW w:w="0" w:type="auto"/>
          </w:tcPr>
          <w:p w:rsidR="00862E07" w:rsidRDefault="008E35AF">
            <w:pPr>
              <w:pStyle w:val="Compact"/>
            </w:pPr>
            <w:r>
              <w:t>Feedback * Center Appointment N</w:t>
            </w:r>
          </w:p>
        </w:tc>
        <w:tc>
          <w:tcPr>
            <w:tcW w:w="0" w:type="auto"/>
          </w:tcPr>
          <w:p w:rsidR="00862E07" w:rsidRDefault="008E35AF">
            <w:pPr>
              <w:pStyle w:val="Compact"/>
            </w:pPr>
            <w:r>
              <w:t>0.00 (0.01)</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0.00 (0)</w:t>
            </w:r>
          </w:p>
        </w:tc>
        <w:tc>
          <w:tcPr>
            <w:tcW w:w="0" w:type="auto"/>
          </w:tcPr>
          <w:p w:rsidR="00862E07" w:rsidRDefault="008E35AF">
            <w:pPr>
              <w:pStyle w:val="Compact"/>
            </w:pPr>
            <w:r>
              <w:t>0.01 (0.01)</w:t>
            </w:r>
          </w:p>
        </w:tc>
        <w:tc>
          <w:tcPr>
            <w:tcW w:w="0" w:type="auto"/>
          </w:tcPr>
          <w:p w:rsidR="00862E07" w:rsidRDefault="008E35AF">
            <w:pPr>
              <w:pStyle w:val="Compact"/>
            </w:pPr>
            <w:r>
              <w:t>0.00 (0.01)</w:t>
            </w:r>
          </w:p>
        </w:tc>
      </w:tr>
      <w:tr w:rsidR="00862E07">
        <w:tc>
          <w:tcPr>
            <w:tcW w:w="0" w:type="auto"/>
          </w:tcPr>
          <w:p w:rsidR="00862E07" w:rsidRDefault="008E35AF">
            <w:pPr>
              <w:pStyle w:val="Compact"/>
            </w:pPr>
            <w:r>
              <w:t>Feedback * Hospitalization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Intercept variance</w:t>
            </w:r>
          </w:p>
        </w:tc>
        <w:tc>
          <w:tcPr>
            <w:tcW w:w="0" w:type="auto"/>
          </w:tcPr>
          <w:p w:rsidR="00862E07" w:rsidRDefault="008E35AF">
            <w:pPr>
              <w:pStyle w:val="Compact"/>
            </w:pPr>
            <w:r>
              <w:t>0.02</w:t>
            </w:r>
          </w:p>
        </w:tc>
        <w:tc>
          <w:tcPr>
            <w:tcW w:w="0" w:type="auto"/>
          </w:tcPr>
          <w:p w:rsidR="00862E07" w:rsidRDefault="008E35AF">
            <w:pPr>
              <w:pStyle w:val="Compact"/>
            </w:pPr>
            <w:r>
              <w:t>0.02</w:t>
            </w:r>
          </w:p>
        </w:tc>
        <w:tc>
          <w:tcPr>
            <w:tcW w:w="0" w:type="auto"/>
          </w:tcPr>
          <w:p w:rsidR="00862E07" w:rsidRDefault="008E35AF">
            <w:pPr>
              <w:pStyle w:val="Compact"/>
            </w:pPr>
            <w:r>
              <w:t>0.02</w:t>
            </w:r>
          </w:p>
        </w:tc>
        <w:tc>
          <w:tcPr>
            <w:tcW w:w="0" w:type="auto"/>
          </w:tcPr>
          <w:p w:rsidR="00862E07" w:rsidRDefault="008E35AF">
            <w:pPr>
              <w:pStyle w:val="Compact"/>
            </w:pPr>
            <w:r>
              <w:t>0.01</w:t>
            </w:r>
          </w:p>
        </w:tc>
        <w:tc>
          <w:tcPr>
            <w:tcW w:w="0" w:type="auto"/>
          </w:tcPr>
          <w:p w:rsidR="00862E07" w:rsidRDefault="008E35AF">
            <w:pPr>
              <w:pStyle w:val="Compact"/>
            </w:pPr>
            <w:r>
              <w:t>0.01</w:t>
            </w:r>
          </w:p>
        </w:tc>
        <w:tc>
          <w:tcPr>
            <w:tcW w:w="0" w:type="auto"/>
          </w:tcPr>
          <w:p w:rsidR="00862E07" w:rsidRDefault="008E35AF">
            <w:pPr>
              <w:pStyle w:val="Compact"/>
            </w:pPr>
            <w:r>
              <w:t>0.02</w:t>
            </w:r>
          </w:p>
        </w:tc>
        <w:tc>
          <w:tcPr>
            <w:tcW w:w="0" w:type="auto"/>
          </w:tcPr>
          <w:p w:rsidR="00862E07" w:rsidRDefault="008E35AF">
            <w:pPr>
              <w:pStyle w:val="Compact"/>
            </w:pPr>
            <w:r>
              <w:t>0.01</w:t>
            </w:r>
          </w:p>
        </w:tc>
        <w:tc>
          <w:tcPr>
            <w:tcW w:w="0" w:type="auto"/>
          </w:tcPr>
          <w:p w:rsidR="00862E07" w:rsidRDefault="008E35AF">
            <w:pPr>
              <w:pStyle w:val="Compact"/>
            </w:pPr>
            <w:r>
              <w:t>0.02</w:t>
            </w:r>
          </w:p>
        </w:tc>
      </w:tr>
      <w:tr w:rsidR="00862E07">
        <w:tc>
          <w:tcPr>
            <w:tcW w:w="0" w:type="auto"/>
          </w:tcPr>
          <w:p w:rsidR="00862E07" w:rsidRDefault="008E35AF">
            <w:pPr>
              <w:pStyle w:val="Compact"/>
            </w:pPr>
            <w:r>
              <w:t>Feedback variance</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0</w:t>
            </w:r>
          </w:p>
        </w:tc>
        <w:tc>
          <w:tcPr>
            <w:tcW w:w="0" w:type="auto"/>
          </w:tcPr>
          <w:p w:rsidR="00862E07" w:rsidRDefault="008E35AF">
            <w:pPr>
              <w:pStyle w:val="Compact"/>
            </w:pPr>
            <w:r>
              <w:t>0</w:t>
            </w:r>
          </w:p>
        </w:tc>
      </w:tr>
      <w:tr w:rsidR="00862E07">
        <w:tc>
          <w:tcPr>
            <w:tcW w:w="0" w:type="auto"/>
          </w:tcPr>
          <w:p w:rsidR="00862E07" w:rsidRDefault="008E35AF">
            <w:pPr>
              <w:pStyle w:val="Compact"/>
            </w:pPr>
            <w:r>
              <w:t>Covariance</w:t>
            </w:r>
          </w:p>
        </w:tc>
        <w:tc>
          <w:tcPr>
            <w:tcW w:w="0" w:type="auto"/>
          </w:tcPr>
          <w:p w:rsidR="00862E07" w:rsidRDefault="008E35AF">
            <w:pPr>
              <w:pStyle w:val="Compact"/>
            </w:pPr>
            <w:r>
              <w:t>0.12</w:t>
            </w:r>
          </w:p>
        </w:tc>
        <w:tc>
          <w:tcPr>
            <w:tcW w:w="0" w:type="auto"/>
          </w:tcPr>
          <w:p w:rsidR="00862E07" w:rsidRDefault="008E35AF">
            <w:pPr>
              <w:pStyle w:val="Compact"/>
            </w:pPr>
            <w:r>
              <w:t>0.26</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w:t>
            </w:r>
          </w:p>
        </w:tc>
        <w:tc>
          <w:tcPr>
            <w:tcW w:w="0" w:type="auto"/>
          </w:tcPr>
          <w:p w:rsidR="00862E07" w:rsidRDefault="008E35AF">
            <w:pPr>
              <w:pStyle w:val="Compact"/>
            </w:pPr>
            <w:r>
              <w:t>0.03</w:t>
            </w:r>
          </w:p>
        </w:tc>
        <w:tc>
          <w:tcPr>
            <w:tcW w:w="0" w:type="auto"/>
          </w:tcPr>
          <w:p w:rsidR="00862E07" w:rsidRDefault="008E35AF">
            <w:pPr>
              <w:pStyle w:val="Compact"/>
            </w:pPr>
            <w:r>
              <w:t>0.09</w:t>
            </w:r>
          </w:p>
        </w:tc>
      </w:tr>
      <w:tr w:rsidR="00862E07">
        <w:tc>
          <w:tcPr>
            <w:tcW w:w="0" w:type="auto"/>
          </w:tcPr>
          <w:p w:rsidR="00862E07" w:rsidRDefault="008E35AF">
            <w:pPr>
              <w:pStyle w:val="Compact"/>
            </w:pPr>
            <w:r>
              <w:t>Residual variance</w:t>
            </w:r>
          </w:p>
        </w:tc>
        <w:tc>
          <w:tcPr>
            <w:tcW w:w="0" w:type="auto"/>
          </w:tcPr>
          <w:p w:rsidR="00862E07" w:rsidRDefault="008E35AF">
            <w:pPr>
              <w:pStyle w:val="Compact"/>
            </w:pPr>
            <w:r>
              <w:t>0.58</w:t>
            </w:r>
          </w:p>
        </w:tc>
        <w:tc>
          <w:tcPr>
            <w:tcW w:w="0" w:type="auto"/>
          </w:tcPr>
          <w:p w:rsidR="00862E07" w:rsidRDefault="008E35AF">
            <w:pPr>
              <w:pStyle w:val="Compact"/>
            </w:pPr>
            <w:r>
              <w:t>0.63</w:t>
            </w:r>
          </w:p>
        </w:tc>
        <w:tc>
          <w:tcPr>
            <w:tcW w:w="0" w:type="auto"/>
          </w:tcPr>
          <w:p w:rsidR="00862E07" w:rsidRDefault="008E35AF">
            <w:pPr>
              <w:pStyle w:val="Compact"/>
            </w:pPr>
            <w:r>
              <w:t>0.67</w:t>
            </w:r>
          </w:p>
        </w:tc>
        <w:tc>
          <w:tcPr>
            <w:tcW w:w="0" w:type="auto"/>
          </w:tcPr>
          <w:p w:rsidR="00862E07" w:rsidRDefault="008E35AF">
            <w:pPr>
              <w:pStyle w:val="Compact"/>
            </w:pPr>
            <w:r>
              <w:t>0.6</w:t>
            </w:r>
          </w:p>
        </w:tc>
        <w:tc>
          <w:tcPr>
            <w:tcW w:w="0" w:type="auto"/>
          </w:tcPr>
          <w:p w:rsidR="00862E07" w:rsidRDefault="008E35AF">
            <w:pPr>
              <w:pStyle w:val="Compact"/>
            </w:pPr>
            <w:r>
              <w:t>0.58</w:t>
            </w:r>
          </w:p>
        </w:tc>
        <w:tc>
          <w:tcPr>
            <w:tcW w:w="0" w:type="auto"/>
          </w:tcPr>
          <w:p w:rsidR="00862E07" w:rsidRDefault="008E35AF">
            <w:pPr>
              <w:pStyle w:val="Compact"/>
            </w:pPr>
            <w:r>
              <w:t>0.46</w:t>
            </w:r>
          </w:p>
        </w:tc>
        <w:tc>
          <w:tcPr>
            <w:tcW w:w="0" w:type="auto"/>
          </w:tcPr>
          <w:p w:rsidR="00862E07" w:rsidRDefault="008E35AF">
            <w:pPr>
              <w:pStyle w:val="Compact"/>
            </w:pPr>
            <w:r>
              <w:t>0.45</w:t>
            </w:r>
          </w:p>
        </w:tc>
        <w:tc>
          <w:tcPr>
            <w:tcW w:w="0" w:type="auto"/>
          </w:tcPr>
          <w:p w:rsidR="00862E07" w:rsidRDefault="008E35AF">
            <w:pPr>
              <w:pStyle w:val="Compact"/>
            </w:pPr>
            <w:r>
              <w:t>0.66</w:t>
            </w:r>
          </w:p>
        </w:tc>
      </w:tr>
      <w:tr w:rsidR="00862E07">
        <w:tc>
          <w:tcPr>
            <w:tcW w:w="0" w:type="auto"/>
          </w:tcPr>
          <w:p w:rsidR="00862E07" w:rsidRDefault="008E35AF">
            <w:pPr>
              <w:pStyle w:val="Compact"/>
            </w:pPr>
            <w:r>
              <w:t>Center N</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r>
      <w:tr w:rsidR="00862E07">
        <w:tc>
          <w:tcPr>
            <w:tcW w:w="0" w:type="auto"/>
          </w:tcPr>
          <w:p w:rsidR="00862E07" w:rsidRDefault="008E35AF">
            <w:pPr>
              <w:pStyle w:val="Compact"/>
            </w:pPr>
            <w:r>
              <w:t>Client N</w:t>
            </w:r>
          </w:p>
        </w:tc>
        <w:tc>
          <w:tcPr>
            <w:tcW w:w="0" w:type="auto"/>
          </w:tcPr>
          <w:p w:rsidR="00862E07" w:rsidRDefault="008E35AF">
            <w:pPr>
              <w:pStyle w:val="Compact"/>
            </w:pPr>
            <w:r>
              <w:t>39358</w:t>
            </w:r>
          </w:p>
        </w:tc>
        <w:tc>
          <w:tcPr>
            <w:tcW w:w="0" w:type="auto"/>
          </w:tcPr>
          <w:p w:rsidR="00862E07" w:rsidRDefault="008E35AF">
            <w:pPr>
              <w:pStyle w:val="Compact"/>
            </w:pPr>
            <w:r>
              <w:t>37051</w:t>
            </w:r>
          </w:p>
        </w:tc>
        <w:tc>
          <w:tcPr>
            <w:tcW w:w="0" w:type="auto"/>
          </w:tcPr>
          <w:p w:rsidR="00862E07" w:rsidRDefault="008E35AF">
            <w:pPr>
              <w:pStyle w:val="Compact"/>
            </w:pPr>
            <w:r>
              <w:t>35792</w:t>
            </w:r>
          </w:p>
        </w:tc>
        <w:tc>
          <w:tcPr>
            <w:tcW w:w="0" w:type="auto"/>
          </w:tcPr>
          <w:p w:rsidR="00862E07" w:rsidRDefault="008E35AF">
            <w:pPr>
              <w:pStyle w:val="Compact"/>
            </w:pPr>
            <w:r>
              <w:t>37045</w:t>
            </w:r>
          </w:p>
        </w:tc>
        <w:tc>
          <w:tcPr>
            <w:tcW w:w="0" w:type="auto"/>
          </w:tcPr>
          <w:p w:rsidR="00862E07" w:rsidRDefault="008E35AF">
            <w:pPr>
              <w:pStyle w:val="Compact"/>
            </w:pPr>
            <w:r>
              <w:t>36648</w:t>
            </w:r>
          </w:p>
        </w:tc>
        <w:tc>
          <w:tcPr>
            <w:tcW w:w="0" w:type="auto"/>
          </w:tcPr>
          <w:p w:rsidR="00862E07" w:rsidRDefault="008E35AF">
            <w:pPr>
              <w:pStyle w:val="Compact"/>
            </w:pPr>
            <w:r>
              <w:t>39358</w:t>
            </w:r>
          </w:p>
        </w:tc>
        <w:tc>
          <w:tcPr>
            <w:tcW w:w="0" w:type="auto"/>
          </w:tcPr>
          <w:p w:rsidR="00862E07" w:rsidRDefault="008E35AF">
            <w:pPr>
              <w:pStyle w:val="Compact"/>
            </w:pPr>
            <w:r>
              <w:t>39358</w:t>
            </w:r>
          </w:p>
        </w:tc>
        <w:tc>
          <w:tcPr>
            <w:tcW w:w="0" w:type="auto"/>
          </w:tcPr>
          <w:p w:rsidR="00862E07" w:rsidRDefault="008E35AF">
            <w:pPr>
              <w:pStyle w:val="Compact"/>
            </w:pPr>
            <w:r>
              <w:t>39358</w:t>
            </w:r>
          </w:p>
        </w:tc>
      </w:tr>
    </w:tbl>
    <w:p w:rsidR="00862E07" w:rsidRDefault="008E35AF">
      <w:pPr>
        <w:pStyle w:val="Heading3"/>
      </w:pPr>
      <w:bookmarkStart w:id="18" w:name="table-8"/>
      <w:r>
        <w:lastRenderedPageBreak/>
        <w:t>Table 8</w:t>
      </w:r>
      <w:bookmarkEnd w:id="18"/>
    </w:p>
    <w:p w:rsidR="00862E07" w:rsidRDefault="008E35AF">
      <w:pPr>
        <w:pStyle w:val="Heading4"/>
      </w:pPr>
      <w:bookmarkStart w:id="19" w:name="X32b7a8e9568c8cc92d40834afbeb6965d8dcc79"/>
      <w:r>
        <w:t>Fixed Effects of Feedback on Rate of Change</w:t>
      </w:r>
      <w:bookmarkEnd w:id="19"/>
    </w:p>
    <w:tbl>
      <w:tblPr>
        <w:tblStyle w:val="Table"/>
        <w:tblW w:w="0" w:type="pct"/>
        <w:tblLook w:val="07E0" w:firstRow="1" w:lastRow="1" w:firstColumn="1" w:lastColumn="1" w:noHBand="1" w:noVBand="1"/>
      </w:tblPr>
      <w:tblGrid>
        <w:gridCol w:w="1090"/>
        <w:gridCol w:w="1210"/>
        <w:gridCol w:w="1290"/>
        <w:gridCol w:w="939"/>
        <w:gridCol w:w="1119"/>
        <w:gridCol w:w="1056"/>
        <w:gridCol w:w="994"/>
        <w:gridCol w:w="939"/>
        <w:gridCol w:w="939"/>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0.38** (0.02)</w:t>
            </w:r>
          </w:p>
        </w:tc>
        <w:tc>
          <w:tcPr>
            <w:tcW w:w="0" w:type="auto"/>
          </w:tcPr>
          <w:p w:rsidR="00862E07" w:rsidRDefault="008E35AF">
            <w:pPr>
              <w:pStyle w:val="Compact"/>
            </w:pPr>
            <w:r>
              <w:t>0.34** (0.01)</w:t>
            </w:r>
          </w:p>
        </w:tc>
        <w:tc>
          <w:tcPr>
            <w:tcW w:w="0" w:type="auto"/>
          </w:tcPr>
          <w:p w:rsidR="00862E07" w:rsidRDefault="008E35AF">
            <w:pPr>
              <w:pStyle w:val="Compact"/>
            </w:pPr>
            <w:r>
              <w:t>0.22** (0.01)</w:t>
            </w:r>
          </w:p>
        </w:tc>
        <w:tc>
          <w:tcPr>
            <w:tcW w:w="0" w:type="auto"/>
          </w:tcPr>
          <w:p w:rsidR="00862E07" w:rsidRDefault="008E35AF">
            <w:pPr>
              <w:pStyle w:val="Compact"/>
            </w:pPr>
            <w:r>
              <w:t>0.12** (0.02)</w:t>
            </w:r>
          </w:p>
        </w:tc>
        <w:tc>
          <w:tcPr>
            <w:tcW w:w="0" w:type="auto"/>
          </w:tcPr>
          <w:p w:rsidR="00862E07" w:rsidRDefault="008E35AF">
            <w:pPr>
              <w:pStyle w:val="Compact"/>
            </w:pPr>
            <w:r>
              <w:t>0.13** (0.01)</w:t>
            </w:r>
          </w:p>
        </w:tc>
        <w:tc>
          <w:tcPr>
            <w:tcW w:w="0" w:type="auto"/>
          </w:tcPr>
          <w:p w:rsidR="00862E07" w:rsidRDefault="008E35AF">
            <w:pPr>
              <w:pStyle w:val="Compact"/>
            </w:pPr>
            <w:r>
              <w:t>0.38** (0.02)</w:t>
            </w:r>
          </w:p>
        </w:tc>
        <w:tc>
          <w:tcPr>
            <w:tcW w:w="0" w:type="auto"/>
          </w:tcPr>
          <w:p w:rsidR="00862E07" w:rsidRDefault="008E35AF">
            <w:pPr>
              <w:pStyle w:val="Compact"/>
            </w:pPr>
            <w:r>
              <w:t>0.22** (0.02)</w:t>
            </w:r>
          </w:p>
        </w:tc>
        <w:tc>
          <w:tcPr>
            <w:tcW w:w="0" w:type="auto"/>
          </w:tcPr>
          <w:p w:rsidR="00862E07" w:rsidRDefault="008E35AF">
            <w:pPr>
              <w:pStyle w:val="Compact"/>
            </w:pPr>
            <w:r>
              <w:t>0.41** (0.02)</w:t>
            </w:r>
          </w:p>
        </w:tc>
      </w:tr>
      <w:tr w:rsidR="00862E07">
        <w:tc>
          <w:tcPr>
            <w:tcW w:w="0" w:type="auto"/>
          </w:tcPr>
          <w:p w:rsidR="00862E07" w:rsidRDefault="008E35AF">
            <w:pPr>
              <w:pStyle w:val="Compact"/>
            </w:pPr>
            <w:r>
              <w:t>Slope</w:t>
            </w:r>
          </w:p>
        </w:tc>
        <w:tc>
          <w:tcPr>
            <w:tcW w:w="0" w:type="auto"/>
          </w:tcPr>
          <w:p w:rsidR="00862E07" w:rsidRDefault="008E35AF">
            <w:pPr>
              <w:pStyle w:val="Compact"/>
            </w:pPr>
            <w:r>
              <w:t>-0.25** (0.01)</w:t>
            </w:r>
          </w:p>
        </w:tc>
        <w:tc>
          <w:tcPr>
            <w:tcW w:w="0" w:type="auto"/>
          </w:tcPr>
          <w:p w:rsidR="00862E07" w:rsidRDefault="008E35AF">
            <w:pPr>
              <w:pStyle w:val="Compact"/>
            </w:pPr>
            <w:r>
              <w:t>-0.2** (0.01)</w:t>
            </w:r>
          </w:p>
        </w:tc>
        <w:tc>
          <w:tcPr>
            <w:tcW w:w="0" w:type="auto"/>
          </w:tcPr>
          <w:p w:rsidR="00862E07" w:rsidRDefault="008E35AF">
            <w:pPr>
              <w:pStyle w:val="Compact"/>
            </w:pPr>
            <w:r>
              <w:t>-0.14** (0.01)</w:t>
            </w:r>
          </w:p>
        </w:tc>
        <w:tc>
          <w:tcPr>
            <w:tcW w:w="0" w:type="auto"/>
          </w:tcPr>
          <w:p w:rsidR="00862E07" w:rsidRDefault="008E35AF">
            <w:pPr>
              <w:pStyle w:val="Compact"/>
            </w:pPr>
            <w:r>
              <w:t>-0.1** (0.01)</w:t>
            </w:r>
          </w:p>
        </w:tc>
        <w:tc>
          <w:tcPr>
            <w:tcW w:w="0" w:type="auto"/>
          </w:tcPr>
          <w:p w:rsidR="00862E07" w:rsidRDefault="008E35AF">
            <w:pPr>
              <w:pStyle w:val="Compact"/>
            </w:pPr>
            <w:r>
              <w:t>-0.06** (0.01)</w:t>
            </w:r>
          </w:p>
        </w:tc>
        <w:tc>
          <w:tcPr>
            <w:tcW w:w="0" w:type="auto"/>
          </w:tcPr>
          <w:p w:rsidR="00862E07" w:rsidRDefault="008E35AF">
            <w:pPr>
              <w:pStyle w:val="Compact"/>
            </w:pPr>
            <w:r>
              <w:t>-0.19** (0.01)</w:t>
            </w:r>
          </w:p>
        </w:tc>
        <w:tc>
          <w:tcPr>
            <w:tcW w:w="0" w:type="auto"/>
          </w:tcPr>
          <w:p w:rsidR="00862E07" w:rsidRDefault="008E35AF">
            <w:pPr>
              <w:pStyle w:val="Compact"/>
            </w:pPr>
            <w:r>
              <w:t>-0.11** (0.01)</w:t>
            </w:r>
          </w:p>
        </w:tc>
        <w:tc>
          <w:tcPr>
            <w:tcW w:w="0" w:type="auto"/>
          </w:tcPr>
          <w:p w:rsidR="00862E07" w:rsidRDefault="008E35AF">
            <w:pPr>
              <w:pStyle w:val="Compact"/>
            </w:pPr>
            <w:r>
              <w:t>-0.25** (0.01)</w:t>
            </w:r>
          </w:p>
        </w:tc>
      </w:tr>
      <w:tr w:rsidR="00862E07">
        <w:tc>
          <w:tcPr>
            <w:tcW w:w="0" w:type="auto"/>
          </w:tcPr>
          <w:p w:rsidR="00862E07" w:rsidRDefault="008E35AF">
            <w:pPr>
              <w:pStyle w:val="Compact"/>
            </w:pPr>
            <w:r>
              <w:t>Feedback</w:t>
            </w:r>
          </w:p>
        </w:tc>
        <w:tc>
          <w:tcPr>
            <w:tcW w:w="0" w:type="auto"/>
          </w:tcPr>
          <w:p w:rsidR="00862E07" w:rsidRDefault="008E35AF">
            <w:pPr>
              <w:pStyle w:val="Compact"/>
            </w:pPr>
            <w:r>
              <w:t>0.02** (0.01)</w:t>
            </w:r>
          </w:p>
        </w:tc>
        <w:tc>
          <w:tcPr>
            <w:tcW w:w="0" w:type="auto"/>
          </w:tcPr>
          <w:p w:rsidR="00862E07" w:rsidRDefault="008E35AF">
            <w:pPr>
              <w:pStyle w:val="Compact"/>
            </w:pPr>
            <w:r>
              <w:t>0.04** (0.01)</w:t>
            </w:r>
          </w:p>
        </w:tc>
        <w:tc>
          <w:tcPr>
            <w:tcW w:w="0" w:type="auto"/>
          </w:tcPr>
          <w:p w:rsidR="00862E07" w:rsidRDefault="008E35AF">
            <w:pPr>
              <w:pStyle w:val="Compact"/>
            </w:pPr>
            <w:r>
              <w:t>0.03**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-0.05** (0.01)</w:t>
            </w:r>
          </w:p>
        </w:tc>
        <w:tc>
          <w:tcPr>
            <w:tcW w:w="0" w:type="auto"/>
          </w:tcPr>
          <w:p w:rsidR="00862E07" w:rsidRDefault="008E35AF">
            <w:pPr>
              <w:pStyle w:val="Compact"/>
            </w:pPr>
            <w:r>
              <w:t>-0.05** (0.01)</w:t>
            </w:r>
          </w:p>
        </w:tc>
        <w:tc>
          <w:tcPr>
            <w:tcW w:w="0" w:type="auto"/>
          </w:tcPr>
          <w:p w:rsidR="00862E07" w:rsidRDefault="008E35AF">
            <w:pPr>
              <w:pStyle w:val="Compact"/>
            </w:pPr>
            <w:r>
              <w:t>0.02** (0.01)</w:t>
            </w:r>
          </w:p>
        </w:tc>
      </w:tr>
      <w:tr w:rsidR="00862E07">
        <w:tc>
          <w:tcPr>
            <w:tcW w:w="0" w:type="auto"/>
          </w:tcPr>
          <w:p w:rsidR="00862E07" w:rsidRDefault="008E35AF">
            <w:pPr>
              <w:pStyle w:val="Compact"/>
            </w:pPr>
            <w:r>
              <w:t>Slope * Feedback</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r>
      <w:tr w:rsidR="00862E07">
        <w:tc>
          <w:tcPr>
            <w:tcW w:w="0" w:type="auto"/>
          </w:tcPr>
          <w:p w:rsidR="00862E07" w:rsidRDefault="008E35AF">
            <w:pPr>
              <w:pStyle w:val="Compact"/>
            </w:pPr>
            <w:r>
              <w:t>LRT for feedback</w:t>
            </w:r>
          </w:p>
        </w:tc>
        <w:tc>
          <w:tcPr>
            <w:tcW w:w="0" w:type="auto"/>
          </w:tcPr>
          <w:p w:rsidR="00862E07" w:rsidRDefault="008E35AF">
            <w:pPr>
              <w:pStyle w:val="Compact"/>
            </w:pPr>
            <w:r>
              <w:t>15.3**</w:t>
            </w:r>
          </w:p>
        </w:tc>
        <w:tc>
          <w:tcPr>
            <w:tcW w:w="0" w:type="auto"/>
          </w:tcPr>
          <w:p w:rsidR="00862E07" w:rsidRDefault="008E35AF">
            <w:pPr>
              <w:pStyle w:val="Compact"/>
            </w:pPr>
            <w:r>
              <w:t>16.35**</w:t>
            </w:r>
          </w:p>
        </w:tc>
        <w:tc>
          <w:tcPr>
            <w:tcW w:w="0" w:type="auto"/>
          </w:tcPr>
          <w:p w:rsidR="00862E07" w:rsidRDefault="008E35AF">
            <w:pPr>
              <w:pStyle w:val="Compact"/>
            </w:pPr>
            <w:r>
              <w:t>29.6**</w:t>
            </w:r>
          </w:p>
        </w:tc>
        <w:tc>
          <w:tcPr>
            <w:tcW w:w="0" w:type="auto"/>
          </w:tcPr>
          <w:p w:rsidR="00862E07" w:rsidRDefault="008E35AF">
            <w:pPr>
              <w:pStyle w:val="Compact"/>
            </w:pPr>
            <w:r>
              <w:t>1.7</w:t>
            </w:r>
          </w:p>
        </w:tc>
        <w:tc>
          <w:tcPr>
            <w:tcW w:w="0" w:type="auto"/>
          </w:tcPr>
          <w:p w:rsidR="00862E07" w:rsidRDefault="008E35AF">
            <w:pPr>
              <w:pStyle w:val="Compact"/>
            </w:pPr>
            <w:r>
              <w:t>10.42*</w:t>
            </w:r>
          </w:p>
        </w:tc>
        <w:tc>
          <w:tcPr>
            <w:tcW w:w="0" w:type="auto"/>
          </w:tcPr>
          <w:p w:rsidR="00862E07" w:rsidRDefault="008E35AF">
            <w:pPr>
              <w:pStyle w:val="Compact"/>
            </w:pPr>
            <w:r>
              <w:t>0.05</w:t>
            </w:r>
          </w:p>
        </w:tc>
        <w:tc>
          <w:tcPr>
            <w:tcW w:w="0" w:type="auto"/>
          </w:tcPr>
          <w:p w:rsidR="00862E07" w:rsidRDefault="008E35AF">
            <w:pPr>
              <w:pStyle w:val="Compact"/>
            </w:pPr>
            <w:r>
              <w:t>0.04</w:t>
            </w:r>
          </w:p>
        </w:tc>
        <w:tc>
          <w:tcPr>
            <w:tcW w:w="0" w:type="auto"/>
          </w:tcPr>
          <w:p w:rsidR="00862E07" w:rsidRDefault="008E35AF">
            <w:pPr>
              <w:pStyle w:val="Compact"/>
            </w:pPr>
            <w:r>
              <w:t>20.57**</w:t>
            </w:r>
          </w:p>
        </w:tc>
      </w:tr>
      <w:tr w:rsidR="00862E07">
        <w:tc>
          <w:tcPr>
            <w:tcW w:w="0" w:type="auto"/>
          </w:tcPr>
          <w:p w:rsidR="00862E07" w:rsidRDefault="008E35AF">
            <w:pPr>
              <w:pStyle w:val="Compact"/>
            </w:pPr>
            <w:r>
              <w:t>LRT for random effect of feedback</w:t>
            </w:r>
          </w:p>
        </w:tc>
        <w:tc>
          <w:tcPr>
            <w:tcW w:w="0" w:type="auto"/>
          </w:tcPr>
          <w:p w:rsidR="00862E07" w:rsidRDefault="008E35AF">
            <w:pPr>
              <w:pStyle w:val="Compact"/>
            </w:pPr>
            <w:r>
              <w:t>25.73**</w:t>
            </w:r>
          </w:p>
        </w:tc>
        <w:tc>
          <w:tcPr>
            <w:tcW w:w="0" w:type="auto"/>
          </w:tcPr>
          <w:p w:rsidR="00862E07" w:rsidRDefault="008E35AF">
            <w:pPr>
              <w:pStyle w:val="Compact"/>
            </w:pPr>
            <w:r>
              <w:t>38.41**</w:t>
            </w:r>
          </w:p>
        </w:tc>
        <w:tc>
          <w:tcPr>
            <w:tcW w:w="0" w:type="auto"/>
          </w:tcPr>
          <w:p w:rsidR="00862E07" w:rsidRDefault="008E35AF">
            <w:pPr>
              <w:pStyle w:val="Compact"/>
            </w:pPr>
            <w:r>
              <w:t>31.88**</w:t>
            </w:r>
          </w:p>
        </w:tc>
        <w:tc>
          <w:tcPr>
            <w:tcW w:w="0" w:type="auto"/>
          </w:tcPr>
          <w:p w:rsidR="00862E07" w:rsidRDefault="008E35AF">
            <w:pPr>
              <w:pStyle w:val="Compact"/>
            </w:pPr>
            <w:r>
              <w:t>6.82</w:t>
            </w:r>
          </w:p>
        </w:tc>
        <w:tc>
          <w:tcPr>
            <w:tcW w:w="0" w:type="auto"/>
          </w:tcPr>
          <w:p w:rsidR="00862E07" w:rsidRDefault="008E35AF">
            <w:pPr>
              <w:pStyle w:val="Compact"/>
            </w:pPr>
            <w:r>
              <w:t>8.07</w:t>
            </w:r>
          </w:p>
        </w:tc>
        <w:tc>
          <w:tcPr>
            <w:tcW w:w="0" w:type="auto"/>
          </w:tcPr>
          <w:p w:rsidR="00862E07" w:rsidRDefault="008E35AF">
            <w:pPr>
              <w:pStyle w:val="Compact"/>
            </w:pPr>
            <w:r>
              <w:t>39.19**</w:t>
            </w:r>
          </w:p>
        </w:tc>
        <w:tc>
          <w:tcPr>
            <w:tcW w:w="0" w:type="auto"/>
          </w:tcPr>
          <w:p w:rsidR="00862E07" w:rsidRDefault="008E35AF">
            <w:pPr>
              <w:pStyle w:val="Compact"/>
            </w:pPr>
            <w:r>
              <w:t>43.71**</w:t>
            </w:r>
          </w:p>
        </w:tc>
        <w:tc>
          <w:tcPr>
            <w:tcW w:w="0" w:type="auto"/>
          </w:tcPr>
          <w:p w:rsidR="00862E07" w:rsidRDefault="008E35AF">
            <w:pPr>
              <w:pStyle w:val="Compact"/>
            </w:pPr>
            <w:r>
              <w:t>48.35**</w:t>
            </w:r>
          </w:p>
        </w:tc>
      </w:tr>
      <w:tr w:rsidR="00862E07">
        <w:tc>
          <w:tcPr>
            <w:tcW w:w="0" w:type="auto"/>
          </w:tcPr>
          <w:p w:rsidR="00862E07" w:rsidRDefault="008E35AF">
            <w:pPr>
              <w:pStyle w:val="Compact"/>
            </w:pPr>
            <w:r>
              <w:t>Center N</w:t>
            </w:r>
          </w:p>
        </w:tc>
        <w:tc>
          <w:tcPr>
            <w:tcW w:w="0" w:type="auto"/>
          </w:tcPr>
          <w:p w:rsidR="00862E07" w:rsidRDefault="008E35AF">
            <w:pPr>
              <w:pStyle w:val="Compact"/>
            </w:pPr>
            <w:r>
              <w:t>39358</w:t>
            </w:r>
          </w:p>
        </w:tc>
        <w:tc>
          <w:tcPr>
            <w:tcW w:w="0" w:type="auto"/>
          </w:tcPr>
          <w:p w:rsidR="00862E07" w:rsidRDefault="008E35AF">
            <w:pPr>
              <w:pStyle w:val="Compact"/>
            </w:pPr>
            <w:r>
              <w:t>37051</w:t>
            </w:r>
          </w:p>
        </w:tc>
        <w:tc>
          <w:tcPr>
            <w:tcW w:w="0" w:type="auto"/>
          </w:tcPr>
          <w:p w:rsidR="00862E07" w:rsidRDefault="008E35AF">
            <w:pPr>
              <w:pStyle w:val="Compact"/>
            </w:pPr>
            <w:r>
              <w:t>35792</w:t>
            </w:r>
          </w:p>
        </w:tc>
        <w:tc>
          <w:tcPr>
            <w:tcW w:w="0" w:type="auto"/>
          </w:tcPr>
          <w:p w:rsidR="00862E07" w:rsidRDefault="008E35AF">
            <w:pPr>
              <w:pStyle w:val="Compact"/>
            </w:pPr>
            <w:r>
              <w:t>37045</w:t>
            </w:r>
          </w:p>
        </w:tc>
        <w:tc>
          <w:tcPr>
            <w:tcW w:w="0" w:type="auto"/>
          </w:tcPr>
          <w:p w:rsidR="00862E07" w:rsidRDefault="008E35AF">
            <w:pPr>
              <w:pStyle w:val="Compact"/>
            </w:pPr>
            <w:r>
              <w:t>36648</w:t>
            </w:r>
          </w:p>
        </w:tc>
        <w:tc>
          <w:tcPr>
            <w:tcW w:w="0" w:type="auto"/>
          </w:tcPr>
          <w:p w:rsidR="00862E07" w:rsidRDefault="008E35AF">
            <w:pPr>
              <w:pStyle w:val="Compact"/>
            </w:pPr>
            <w:r>
              <w:t>39358</w:t>
            </w:r>
          </w:p>
        </w:tc>
        <w:tc>
          <w:tcPr>
            <w:tcW w:w="0" w:type="auto"/>
          </w:tcPr>
          <w:p w:rsidR="00862E07" w:rsidRDefault="008E35AF">
            <w:pPr>
              <w:pStyle w:val="Compact"/>
            </w:pPr>
            <w:r>
              <w:t>39358</w:t>
            </w:r>
          </w:p>
        </w:tc>
        <w:tc>
          <w:tcPr>
            <w:tcW w:w="0" w:type="auto"/>
          </w:tcPr>
          <w:p w:rsidR="00862E07" w:rsidRDefault="008E35AF">
            <w:pPr>
              <w:pStyle w:val="Compact"/>
            </w:pPr>
            <w:r>
              <w:t>39358</w:t>
            </w:r>
          </w:p>
        </w:tc>
      </w:tr>
      <w:tr w:rsidR="00862E07">
        <w:tc>
          <w:tcPr>
            <w:tcW w:w="0" w:type="auto"/>
          </w:tcPr>
          <w:p w:rsidR="00862E07" w:rsidRDefault="008E35AF">
            <w:pPr>
              <w:pStyle w:val="Compact"/>
            </w:pPr>
            <w:r>
              <w:t>Client N</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c>
          <w:tcPr>
            <w:tcW w:w="0" w:type="auto"/>
          </w:tcPr>
          <w:p w:rsidR="00862E07" w:rsidRDefault="008E35AF">
            <w:pPr>
              <w:pStyle w:val="Compact"/>
            </w:pPr>
            <w:r>
              <w:t>71</w:t>
            </w:r>
          </w:p>
        </w:tc>
      </w:tr>
    </w:tbl>
    <w:p w:rsidR="00862E07" w:rsidRDefault="008E35AF">
      <w:pPr>
        <w:pStyle w:val="Heading3"/>
      </w:pPr>
      <w:bookmarkStart w:id="20" w:name="table-9"/>
      <w:r>
        <w:lastRenderedPageBreak/>
        <w:t>Table 9</w:t>
      </w:r>
      <w:bookmarkEnd w:id="20"/>
    </w:p>
    <w:p w:rsidR="00862E07" w:rsidRDefault="008E35AF">
      <w:pPr>
        <w:pStyle w:val="Heading4"/>
      </w:pPr>
      <w:bookmarkStart w:id="21" w:name="X7aff31efbf733cb056a50d635f053da1004194b"/>
      <w:r>
        <w:t>Random Effects of Feedback on Rate of Change</w:t>
      </w:r>
      <w:bookmarkEnd w:id="21"/>
    </w:p>
    <w:tbl>
      <w:tblPr>
        <w:tblStyle w:val="Table"/>
        <w:tblW w:w="0" w:type="pct"/>
        <w:tblLook w:val="07E0" w:firstRow="1" w:lastRow="1" w:firstColumn="1" w:lastColumn="1" w:noHBand="1" w:noVBand="1"/>
      </w:tblPr>
      <w:tblGrid>
        <w:gridCol w:w="1172"/>
        <w:gridCol w:w="1206"/>
        <w:gridCol w:w="1280"/>
        <w:gridCol w:w="925"/>
        <w:gridCol w:w="1109"/>
        <w:gridCol w:w="1047"/>
        <w:gridCol w:w="987"/>
        <w:gridCol w:w="925"/>
        <w:gridCol w:w="925"/>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Client intercept variance</w:t>
            </w:r>
          </w:p>
        </w:tc>
        <w:tc>
          <w:tcPr>
            <w:tcW w:w="0" w:type="auto"/>
          </w:tcPr>
          <w:p w:rsidR="00862E07" w:rsidRDefault="008E35AF">
            <w:pPr>
              <w:pStyle w:val="Compact"/>
            </w:pPr>
            <w:r>
              <w:t>0.865</w:t>
            </w:r>
          </w:p>
        </w:tc>
        <w:tc>
          <w:tcPr>
            <w:tcW w:w="0" w:type="auto"/>
          </w:tcPr>
          <w:p w:rsidR="00862E07" w:rsidRDefault="008E35AF">
            <w:pPr>
              <w:pStyle w:val="Compact"/>
            </w:pPr>
            <w:r>
              <w:t>0.778</w:t>
            </w:r>
          </w:p>
        </w:tc>
        <w:tc>
          <w:tcPr>
            <w:tcW w:w="0" w:type="auto"/>
          </w:tcPr>
          <w:p w:rsidR="00862E07" w:rsidRDefault="008E35AF">
            <w:pPr>
              <w:pStyle w:val="Compact"/>
            </w:pPr>
            <w:r>
              <w:t>0.861</w:t>
            </w:r>
          </w:p>
        </w:tc>
        <w:tc>
          <w:tcPr>
            <w:tcW w:w="0" w:type="auto"/>
          </w:tcPr>
          <w:p w:rsidR="00862E07" w:rsidRDefault="008E35AF">
            <w:pPr>
              <w:pStyle w:val="Compact"/>
            </w:pPr>
            <w:r>
              <w:t>0.766</w:t>
            </w:r>
          </w:p>
        </w:tc>
        <w:tc>
          <w:tcPr>
            <w:tcW w:w="0" w:type="auto"/>
          </w:tcPr>
          <w:p w:rsidR="00862E07" w:rsidRDefault="008E35AF">
            <w:pPr>
              <w:pStyle w:val="Compact"/>
            </w:pPr>
            <w:r>
              <w:t>0.829</w:t>
            </w:r>
          </w:p>
        </w:tc>
        <w:tc>
          <w:tcPr>
            <w:tcW w:w="0" w:type="auto"/>
          </w:tcPr>
          <w:p w:rsidR="00862E07" w:rsidRDefault="008E35AF">
            <w:pPr>
              <w:pStyle w:val="Compact"/>
            </w:pPr>
            <w:r>
              <w:t>1.128</w:t>
            </w:r>
          </w:p>
        </w:tc>
        <w:tc>
          <w:tcPr>
            <w:tcW w:w="0" w:type="auto"/>
          </w:tcPr>
          <w:p w:rsidR="00862E07" w:rsidRDefault="008E35AF">
            <w:pPr>
              <w:pStyle w:val="Compact"/>
            </w:pPr>
            <w:r>
              <w:t>1.206</w:t>
            </w:r>
          </w:p>
        </w:tc>
        <w:tc>
          <w:tcPr>
            <w:tcW w:w="0" w:type="auto"/>
          </w:tcPr>
          <w:p w:rsidR="00862E07" w:rsidRDefault="008E35AF">
            <w:pPr>
              <w:pStyle w:val="Compact"/>
            </w:pPr>
            <w:r>
              <w:t>0.83</w:t>
            </w:r>
          </w:p>
        </w:tc>
      </w:tr>
      <w:tr w:rsidR="00862E07">
        <w:tc>
          <w:tcPr>
            <w:tcW w:w="0" w:type="auto"/>
          </w:tcPr>
          <w:p w:rsidR="00862E07" w:rsidRDefault="008E35AF">
            <w:pPr>
              <w:pStyle w:val="Compact"/>
            </w:pPr>
            <w:r>
              <w:t>Client slope variance</w:t>
            </w:r>
          </w:p>
        </w:tc>
        <w:tc>
          <w:tcPr>
            <w:tcW w:w="0" w:type="auto"/>
          </w:tcPr>
          <w:p w:rsidR="00862E07" w:rsidRDefault="008E35AF">
            <w:pPr>
              <w:pStyle w:val="Compact"/>
            </w:pPr>
            <w:r>
              <w:t>0.08</w:t>
            </w:r>
          </w:p>
        </w:tc>
        <w:tc>
          <w:tcPr>
            <w:tcW w:w="0" w:type="auto"/>
          </w:tcPr>
          <w:p w:rsidR="00862E07" w:rsidRDefault="008E35AF">
            <w:pPr>
              <w:pStyle w:val="Compact"/>
            </w:pPr>
            <w:r>
              <w:t>0.071</w:t>
            </w:r>
          </w:p>
        </w:tc>
        <w:tc>
          <w:tcPr>
            <w:tcW w:w="0" w:type="auto"/>
          </w:tcPr>
          <w:p w:rsidR="00862E07" w:rsidRDefault="008E35AF">
            <w:pPr>
              <w:pStyle w:val="Compact"/>
            </w:pPr>
            <w:r>
              <w:t>0.051</w:t>
            </w:r>
          </w:p>
        </w:tc>
        <w:tc>
          <w:tcPr>
            <w:tcW w:w="0" w:type="auto"/>
          </w:tcPr>
          <w:p w:rsidR="00862E07" w:rsidRDefault="008E35AF">
            <w:pPr>
              <w:pStyle w:val="Compact"/>
            </w:pPr>
            <w:r>
              <w:t>0.075</w:t>
            </w:r>
          </w:p>
        </w:tc>
        <w:tc>
          <w:tcPr>
            <w:tcW w:w="0" w:type="auto"/>
          </w:tcPr>
          <w:p w:rsidR="00862E07" w:rsidRDefault="008E35AF">
            <w:pPr>
              <w:pStyle w:val="Compact"/>
            </w:pPr>
            <w:r>
              <w:t>0.063</w:t>
            </w:r>
          </w:p>
        </w:tc>
        <w:tc>
          <w:tcPr>
            <w:tcW w:w="0" w:type="auto"/>
          </w:tcPr>
          <w:p w:rsidR="00862E07" w:rsidRDefault="008E35AF">
            <w:pPr>
              <w:pStyle w:val="Compact"/>
            </w:pPr>
            <w:r>
              <w:t>0.091</w:t>
            </w:r>
          </w:p>
        </w:tc>
        <w:tc>
          <w:tcPr>
            <w:tcW w:w="0" w:type="auto"/>
          </w:tcPr>
          <w:p w:rsidR="00862E07" w:rsidRDefault="008E35AF">
            <w:pPr>
              <w:pStyle w:val="Compact"/>
            </w:pPr>
            <w:r>
              <w:t>0.088</w:t>
            </w:r>
          </w:p>
        </w:tc>
        <w:tc>
          <w:tcPr>
            <w:tcW w:w="0" w:type="auto"/>
          </w:tcPr>
          <w:p w:rsidR="00862E07" w:rsidRDefault="008E35AF">
            <w:pPr>
              <w:pStyle w:val="Compact"/>
            </w:pPr>
            <w:r>
              <w:t>0.076</w:t>
            </w:r>
          </w:p>
        </w:tc>
      </w:tr>
      <w:tr w:rsidR="00862E07">
        <w:tc>
          <w:tcPr>
            <w:tcW w:w="0" w:type="auto"/>
          </w:tcPr>
          <w:p w:rsidR="00862E07" w:rsidRDefault="008E35AF">
            <w:pPr>
              <w:pStyle w:val="Compact"/>
            </w:pPr>
            <w:r>
              <w:t>Client intercept * slope covariance</w:t>
            </w:r>
          </w:p>
        </w:tc>
        <w:tc>
          <w:tcPr>
            <w:tcW w:w="0" w:type="auto"/>
          </w:tcPr>
          <w:p w:rsidR="00862E07" w:rsidRDefault="008E35AF">
            <w:pPr>
              <w:pStyle w:val="Compact"/>
            </w:pPr>
            <w:r>
              <w:t>-0.129</w:t>
            </w:r>
          </w:p>
        </w:tc>
        <w:tc>
          <w:tcPr>
            <w:tcW w:w="0" w:type="auto"/>
          </w:tcPr>
          <w:p w:rsidR="00862E07" w:rsidRDefault="008E35AF">
            <w:pPr>
              <w:pStyle w:val="Compact"/>
            </w:pPr>
            <w:r>
              <w:t>-0.085</w:t>
            </w:r>
          </w:p>
        </w:tc>
        <w:tc>
          <w:tcPr>
            <w:tcW w:w="0" w:type="auto"/>
          </w:tcPr>
          <w:p w:rsidR="00862E07" w:rsidRDefault="008E35AF">
            <w:pPr>
              <w:pStyle w:val="Compact"/>
            </w:pPr>
            <w:r>
              <w:t>-0.065</w:t>
            </w:r>
          </w:p>
        </w:tc>
        <w:tc>
          <w:tcPr>
            <w:tcW w:w="0" w:type="auto"/>
          </w:tcPr>
          <w:p w:rsidR="00862E07" w:rsidRDefault="008E35AF">
            <w:pPr>
              <w:pStyle w:val="Compact"/>
            </w:pPr>
            <w:r>
              <w:t>-0.093</w:t>
            </w:r>
          </w:p>
        </w:tc>
        <w:tc>
          <w:tcPr>
            <w:tcW w:w="0" w:type="auto"/>
          </w:tcPr>
          <w:p w:rsidR="00862E07" w:rsidRDefault="008E35AF">
            <w:pPr>
              <w:pStyle w:val="Compact"/>
            </w:pPr>
            <w:r>
              <w:t>-0.087</w:t>
            </w:r>
          </w:p>
        </w:tc>
        <w:tc>
          <w:tcPr>
            <w:tcW w:w="0" w:type="auto"/>
          </w:tcPr>
          <w:p w:rsidR="00862E07" w:rsidRDefault="008E35AF">
            <w:pPr>
              <w:pStyle w:val="Compact"/>
            </w:pPr>
            <w:r>
              <w:t>-0.215</w:t>
            </w:r>
          </w:p>
        </w:tc>
        <w:tc>
          <w:tcPr>
            <w:tcW w:w="0" w:type="auto"/>
          </w:tcPr>
          <w:p w:rsidR="00862E07" w:rsidRDefault="008E35AF">
            <w:pPr>
              <w:pStyle w:val="Compact"/>
            </w:pPr>
            <w:r>
              <w:t>-0.225</w:t>
            </w:r>
          </w:p>
        </w:tc>
        <w:tc>
          <w:tcPr>
            <w:tcW w:w="0" w:type="auto"/>
          </w:tcPr>
          <w:p w:rsidR="00862E07" w:rsidRDefault="008E35AF">
            <w:pPr>
              <w:pStyle w:val="Compact"/>
            </w:pPr>
            <w:r>
              <w:t>-0.097</w:t>
            </w:r>
          </w:p>
        </w:tc>
      </w:tr>
      <w:tr w:rsidR="00862E07">
        <w:tc>
          <w:tcPr>
            <w:tcW w:w="0" w:type="auto"/>
          </w:tcPr>
          <w:p w:rsidR="00862E07" w:rsidRDefault="008E35AF">
            <w:pPr>
              <w:pStyle w:val="Compact"/>
            </w:pPr>
            <w:r>
              <w:t>Center intercept variance</w:t>
            </w:r>
          </w:p>
        </w:tc>
        <w:tc>
          <w:tcPr>
            <w:tcW w:w="0" w:type="auto"/>
          </w:tcPr>
          <w:p w:rsidR="00862E07" w:rsidRDefault="008E35AF">
            <w:pPr>
              <w:pStyle w:val="Compact"/>
            </w:pPr>
            <w:r>
              <w:t>0.022</w:t>
            </w:r>
          </w:p>
        </w:tc>
        <w:tc>
          <w:tcPr>
            <w:tcW w:w="0" w:type="auto"/>
          </w:tcPr>
          <w:p w:rsidR="00862E07" w:rsidRDefault="008E35AF">
            <w:pPr>
              <w:pStyle w:val="Compact"/>
            </w:pPr>
            <w:r>
              <w:t>0.006</w:t>
            </w:r>
          </w:p>
        </w:tc>
        <w:tc>
          <w:tcPr>
            <w:tcW w:w="0" w:type="auto"/>
          </w:tcPr>
          <w:p w:rsidR="00862E07" w:rsidRDefault="008E35AF">
            <w:pPr>
              <w:pStyle w:val="Compact"/>
            </w:pPr>
            <w:r>
              <w:t>0.008</w:t>
            </w:r>
          </w:p>
        </w:tc>
        <w:tc>
          <w:tcPr>
            <w:tcW w:w="0" w:type="auto"/>
          </w:tcPr>
          <w:p w:rsidR="00862E07" w:rsidRDefault="008E35AF">
            <w:pPr>
              <w:pStyle w:val="Compact"/>
            </w:pPr>
            <w:r>
              <w:t>0.019</w:t>
            </w:r>
          </w:p>
        </w:tc>
        <w:tc>
          <w:tcPr>
            <w:tcW w:w="0" w:type="auto"/>
          </w:tcPr>
          <w:p w:rsidR="00862E07" w:rsidRDefault="008E35AF">
            <w:pPr>
              <w:pStyle w:val="Compact"/>
            </w:pPr>
            <w:r>
              <w:t>0.003</w:t>
            </w:r>
          </w:p>
        </w:tc>
        <w:tc>
          <w:tcPr>
            <w:tcW w:w="0" w:type="auto"/>
          </w:tcPr>
          <w:p w:rsidR="00862E07" w:rsidRDefault="008E35AF">
            <w:pPr>
              <w:pStyle w:val="Compact"/>
            </w:pPr>
            <w:r>
              <w:t>0.027</w:t>
            </w:r>
          </w:p>
        </w:tc>
        <w:tc>
          <w:tcPr>
            <w:tcW w:w="0" w:type="auto"/>
          </w:tcPr>
          <w:p w:rsidR="00862E07" w:rsidRDefault="008E35AF">
            <w:pPr>
              <w:pStyle w:val="Compact"/>
            </w:pPr>
            <w:r>
              <w:t>0.025</w:t>
            </w:r>
          </w:p>
        </w:tc>
        <w:tc>
          <w:tcPr>
            <w:tcW w:w="0" w:type="auto"/>
          </w:tcPr>
          <w:p w:rsidR="00862E07" w:rsidRDefault="008E35AF">
            <w:pPr>
              <w:pStyle w:val="Compact"/>
            </w:pPr>
            <w:r>
              <w:t>0.02</w:t>
            </w:r>
          </w:p>
        </w:tc>
      </w:tr>
      <w:tr w:rsidR="00862E07">
        <w:tc>
          <w:tcPr>
            <w:tcW w:w="0" w:type="auto"/>
          </w:tcPr>
          <w:p w:rsidR="00862E07" w:rsidRDefault="008E35AF">
            <w:pPr>
              <w:pStyle w:val="Compact"/>
            </w:pPr>
            <w:r>
              <w:t>Center slope variance</w:t>
            </w:r>
          </w:p>
        </w:tc>
        <w:tc>
          <w:tcPr>
            <w:tcW w:w="0" w:type="auto"/>
          </w:tcPr>
          <w:p w:rsidR="00862E07" w:rsidRDefault="008E35AF">
            <w:pPr>
              <w:pStyle w:val="Compact"/>
            </w:pPr>
            <w:r>
              <w:t>0.004</w:t>
            </w:r>
          </w:p>
        </w:tc>
        <w:tc>
          <w:tcPr>
            <w:tcW w:w="0" w:type="auto"/>
          </w:tcPr>
          <w:p w:rsidR="00862E07" w:rsidRDefault="008E35AF">
            <w:pPr>
              <w:pStyle w:val="Compact"/>
            </w:pPr>
            <w:r>
              <w:t>0.004</w:t>
            </w:r>
          </w:p>
        </w:tc>
        <w:tc>
          <w:tcPr>
            <w:tcW w:w="0" w:type="auto"/>
          </w:tcPr>
          <w:p w:rsidR="00862E07" w:rsidRDefault="008E35AF">
            <w:pPr>
              <w:pStyle w:val="Compact"/>
            </w:pPr>
            <w:r>
              <w:t>0.002</w:t>
            </w:r>
          </w:p>
        </w:tc>
        <w:tc>
          <w:tcPr>
            <w:tcW w:w="0" w:type="auto"/>
          </w:tcPr>
          <w:p w:rsidR="00862E07" w:rsidRDefault="008E35AF">
            <w:pPr>
              <w:pStyle w:val="Compact"/>
            </w:pPr>
            <w:r>
              <w:t>0.002</w:t>
            </w:r>
          </w:p>
        </w:tc>
        <w:tc>
          <w:tcPr>
            <w:tcW w:w="0" w:type="auto"/>
          </w:tcPr>
          <w:p w:rsidR="00862E07" w:rsidRDefault="008E35AF">
            <w:pPr>
              <w:pStyle w:val="Compact"/>
            </w:pPr>
            <w:r>
              <w:t>0.001</w:t>
            </w:r>
          </w:p>
        </w:tc>
        <w:tc>
          <w:tcPr>
            <w:tcW w:w="0" w:type="auto"/>
          </w:tcPr>
          <w:p w:rsidR="00862E07" w:rsidRDefault="008E35AF">
            <w:pPr>
              <w:pStyle w:val="Compact"/>
            </w:pPr>
            <w:r>
              <w:t>0.004</w:t>
            </w:r>
          </w:p>
        </w:tc>
        <w:tc>
          <w:tcPr>
            <w:tcW w:w="0" w:type="auto"/>
          </w:tcPr>
          <w:p w:rsidR="00862E07" w:rsidRDefault="008E35AF">
            <w:pPr>
              <w:pStyle w:val="Compact"/>
            </w:pPr>
            <w:r>
              <w:t>0.002</w:t>
            </w:r>
          </w:p>
        </w:tc>
        <w:tc>
          <w:tcPr>
            <w:tcW w:w="0" w:type="auto"/>
          </w:tcPr>
          <w:p w:rsidR="00862E07" w:rsidRDefault="008E35AF">
            <w:pPr>
              <w:pStyle w:val="Compact"/>
            </w:pPr>
            <w:r>
              <w:t>0.006</w:t>
            </w:r>
          </w:p>
        </w:tc>
      </w:tr>
      <w:tr w:rsidR="00862E07">
        <w:tc>
          <w:tcPr>
            <w:tcW w:w="0" w:type="auto"/>
          </w:tcPr>
          <w:p w:rsidR="00862E07" w:rsidRDefault="008E35AF">
            <w:pPr>
              <w:pStyle w:val="Compact"/>
            </w:pPr>
            <w:r>
              <w:t>Center feedback * slope variance</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r>
      <w:tr w:rsidR="00862E07">
        <w:tc>
          <w:tcPr>
            <w:tcW w:w="0" w:type="auto"/>
          </w:tcPr>
          <w:p w:rsidR="00862E07" w:rsidRDefault="008E35AF">
            <w:pPr>
              <w:pStyle w:val="Compact"/>
            </w:pPr>
            <w:r>
              <w:t>Center intercept * slope covariance</w:t>
            </w:r>
          </w:p>
        </w:tc>
        <w:tc>
          <w:tcPr>
            <w:tcW w:w="0" w:type="auto"/>
          </w:tcPr>
          <w:p w:rsidR="00862E07" w:rsidRDefault="008E35AF">
            <w:pPr>
              <w:pStyle w:val="Compact"/>
            </w:pPr>
            <w:r>
              <w:t>-0.003</w:t>
            </w:r>
          </w:p>
        </w:tc>
        <w:tc>
          <w:tcPr>
            <w:tcW w:w="0" w:type="auto"/>
          </w:tcPr>
          <w:p w:rsidR="00862E07" w:rsidRDefault="008E35AF">
            <w:pPr>
              <w:pStyle w:val="Compact"/>
            </w:pPr>
            <w:r>
              <w:t>-0.001</w:t>
            </w:r>
          </w:p>
        </w:tc>
        <w:tc>
          <w:tcPr>
            <w:tcW w:w="0" w:type="auto"/>
          </w:tcPr>
          <w:p w:rsidR="00862E07" w:rsidRDefault="008E35AF">
            <w:pPr>
              <w:pStyle w:val="Compact"/>
            </w:pPr>
            <w:r>
              <w:t>0</w:t>
            </w:r>
          </w:p>
        </w:tc>
        <w:tc>
          <w:tcPr>
            <w:tcW w:w="0" w:type="auto"/>
          </w:tcPr>
          <w:p w:rsidR="00862E07" w:rsidRDefault="008E35AF">
            <w:pPr>
              <w:pStyle w:val="Compact"/>
            </w:pPr>
            <w:r>
              <w:t>-0.003</w:t>
            </w:r>
          </w:p>
        </w:tc>
        <w:tc>
          <w:tcPr>
            <w:tcW w:w="0" w:type="auto"/>
          </w:tcPr>
          <w:p w:rsidR="00862E07" w:rsidRDefault="008E35AF">
            <w:pPr>
              <w:pStyle w:val="Compact"/>
            </w:pPr>
            <w:r>
              <w:t>0</w:t>
            </w:r>
          </w:p>
        </w:tc>
        <w:tc>
          <w:tcPr>
            <w:tcW w:w="0" w:type="auto"/>
          </w:tcPr>
          <w:p w:rsidR="00862E07" w:rsidRDefault="008E35AF">
            <w:pPr>
              <w:pStyle w:val="Compact"/>
            </w:pPr>
            <w:r>
              <w:t>-0.002</w:t>
            </w:r>
          </w:p>
        </w:tc>
        <w:tc>
          <w:tcPr>
            <w:tcW w:w="0" w:type="auto"/>
          </w:tcPr>
          <w:p w:rsidR="00862E07" w:rsidRDefault="008E35AF">
            <w:pPr>
              <w:pStyle w:val="Compact"/>
            </w:pPr>
            <w:r>
              <w:t>-0.001</w:t>
            </w:r>
          </w:p>
        </w:tc>
        <w:tc>
          <w:tcPr>
            <w:tcW w:w="0" w:type="auto"/>
          </w:tcPr>
          <w:p w:rsidR="00862E07" w:rsidRDefault="008E35AF">
            <w:pPr>
              <w:pStyle w:val="Compact"/>
            </w:pPr>
            <w:r>
              <w:t>-0.003</w:t>
            </w:r>
          </w:p>
        </w:tc>
      </w:tr>
      <w:tr w:rsidR="00862E07">
        <w:tc>
          <w:tcPr>
            <w:tcW w:w="0" w:type="auto"/>
          </w:tcPr>
          <w:p w:rsidR="00862E07" w:rsidRDefault="008E35AF">
            <w:pPr>
              <w:pStyle w:val="Compact"/>
            </w:pPr>
            <w:r>
              <w:t>Center intercept * slope * feedback covariance</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-0.001</w:t>
            </w:r>
          </w:p>
        </w:tc>
        <w:tc>
          <w:tcPr>
            <w:tcW w:w="0" w:type="auto"/>
          </w:tcPr>
          <w:p w:rsidR="00862E07" w:rsidRDefault="008E35AF">
            <w:pPr>
              <w:pStyle w:val="Compact"/>
            </w:pPr>
            <w:r>
              <w:t>0</w:t>
            </w:r>
          </w:p>
        </w:tc>
      </w:tr>
      <w:tr w:rsidR="00862E07">
        <w:tc>
          <w:tcPr>
            <w:tcW w:w="0" w:type="auto"/>
          </w:tcPr>
          <w:p w:rsidR="00862E07" w:rsidRDefault="008E35AF">
            <w:pPr>
              <w:pStyle w:val="Compact"/>
            </w:pPr>
            <w:r>
              <w:t>Center slope * feedback * slope covariance</w:t>
            </w:r>
          </w:p>
        </w:tc>
        <w:tc>
          <w:tcPr>
            <w:tcW w:w="0" w:type="auto"/>
          </w:tcPr>
          <w:p w:rsidR="00862E07" w:rsidRDefault="008E35AF">
            <w:pPr>
              <w:pStyle w:val="Compact"/>
            </w:pPr>
            <w:r>
              <w:t>0.001</w:t>
            </w:r>
          </w:p>
        </w:tc>
        <w:tc>
          <w:tcPr>
            <w:tcW w:w="0" w:type="auto"/>
          </w:tcPr>
          <w:p w:rsidR="00862E07" w:rsidRDefault="008E35AF">
            <w:pPr>
              <w:pStyle w:val="Compact"/>
            </w:pPr>
            <w:r>
              <w:t>0.001</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w:t>
            </w:r>
          </w:p>
        </w:tc>
        <w:tc>
          <w:tcPr>
            <w:tcW w:w="0" w:type="auto"/>
          </w:tcPr>
          <w:p w:rsidR="00862E07" w:rsidRDefault="008E35AF">
            <w:pPr>
              <w:pStyle w:val="Compact"/>
            </w:pPr>
            <w:r>
              <w:t>0.001</w:t>
            </w:r>
          </w:p>
        </w:tc>
      </w:tr>
      <w:tr w:rsidR="00862E07">
        <w:tc>
          <w:tcPr>
            <w:tcW w:w="0" w:type="auto"/>
          </w:tcPr>
          <w:p w:rsidR="00862E07" w:rsidRDefault="008E35AF">
            <w:pPr>
              <w:pStyle w:val="Compact"/>
            </w:pPr>
            <w:r>
              <w:t>Residual</w:t>
            </w:r>
          </w:p>
        </w:tc>
        <w:tc>
          <w:tcPr>
            <w:tcW w:w="0" w:type="auto"/>
          </w:tcPr>
          <w:p w:rsidR="00862E07" w:rsidRDefault="008E35AF">
            <w:pPr>
              <w:pStyle w:val="Compact"/>
            </w:pPr>
            <w:r>
              <w:t>0.222</w:t>
            </w:r>
          </w:p>
        </w:tc>
        <w:tc>
          <w:tcPr>
            <w:tcW w:w="0" w:type="auto"/>
          </w:tcPr>
          <w:p w:rsidR="00862E07" w:rsidRDefault="008E35AF">
            <w:pPr>
              <w:pStyle w:val="Compact"/>
            </w:pPr>
            <w:r>
              <w:t>0.216</w:t>
            </w:r>
          </w:p>
        </w:tc>
        <w:tc>
          <w:tcPr>
            <w:tcW w:w="0" w:type="auto"/>
          </w:tcPr>
          <w:p w:rsidR="00862E07" w:rsidRDefault="008E35AF">
            <w:pPr>
              <w:pStyle w:val="Compact"/>
            </w:pPr>
            <w:r>
              <w:t>0.16</w:t>
            </w:r>
          </w:p>
        </w:tc>
        <w:tc>
          <w:tcPr>
            <w:tcW w:w="0" w:type="auto"/>
          </w:tcPr>
          <w:p w:rsidR="00862E07" w:rsidRDefault="008E35AF">
            <w:pPr>
              <w:pStyle w:val="Compact"/>
            </w:pPr>
            <w:r>
              <w:t>0.272</w:t>
            </w:r>
          </w:p>
        </w:tc>
        <w:tc>
          <w:tcPr>
            <w:tcW w:w="0" w:type="auto"/>
          </w:tcPr>
          <w:p w:rsidR="00862E07" w:rsidRDefault="008E35AF">
            <w:pPr>
              <w:pStyle w:val="Compact"/>
            </w:pPr>
            <w:r>
              <w:t>0.214</w:t>
            </w:r>
          </w:p>
        </w:tc>
        <w:tc>
          <w:tcPr>
            <w:tcW w:w="0" w:type="auto"/>
          </w:tcPr>
          <w:p w:rsidR="00862E07" w:rsidRDefault="008E35AF">
            <w:pPr>
              <w:pStyle w:val="Compact"/>
            </w:pPr>
            <w:r>
              <w:t>0.205</w:t>
            </w:r>
          </w:p>
        </w:tc>
        <w:tc>
          <w:tcPr>
            <w:tcW w:w="0" w:type="auto"/>
          </w:tcPr>
          <w:p w:rsidR="00862E07" w:rsidRDefault="008E35AF">
            <w:pPr>
              <w:pStyle w:val="Compact"/>
            </w:pPr>
            <w:r>
              <w:t>0.201</w:t>
            </w:r>
          </w:p>
        </w:tc>
        <w:tc>
          <w:tcPr>
            <w:tcW w:w="0" w:type="auto"/>
          </w:tcPr>
          <w:p w:rsidR="00862E07" w:rsidRDefault="008E35AF">
            <w:pPr>
              <w:pStyle w:val="Compact"/>
            </w:pPr>
            <w:r>
              <w:t>0.174</w:t>
            </w:r>
          </w:p>
        </w:tc>
      </w:tr>
      <w:tr w:rsidR="00862E07">
        <w:tc>
          <w:tcPr>
            <w:tcW w:w="0" w:type="auto"/>
          </w:tcPr>
          <w:p w:rsidR="00862E07" w:rsidRDefault="008E35AF">
            <w:pPr>
              <w:pStyle w:val="Compact"/>
            </w:pPr>
            <w:r>
              <w:t>Center slope ICC</w:t>
            </w:r>
          </w:p>
        </w:tc>
        <w:tc>
          <w:tcPr>
            <w:tcW w:w="0" w:type="auto"/>
          </w:tcPr>
          <w:p w:rsidR="00862E07" w:rsidRDefault="008E35AF">
            <w:pPr>
              <w:pStyle w:val="Compact"/>
            </w:pPr>
            <w:r>
              <w:t>5.2%</w:t>
            </w:r>
          </w:p>
        </w:tc>
        <w:tc>
          <w:tcPr>
            <w:tcW w:w="0" w:type="auto"/>
          </w:tcPr>
          <w:p w:rsidR="00862E07" w:rsidRDefault="008E35AF">
            <w:pPr>
              <w:pStyle w:val="Compact"/>
            </w:pPr>
            <w:r>
              <w:t>5.4%</w:t>
            </w:r>
          </w:p>
        </w:tc>
        <w:tc>
          <w:tcPr>
            <w:tcW w:w="0" w:type="auto"/>
          </w:tcPr>
          <w:p w:rsidR="00862E07" w:rsidRDefault="008E35AF">
            <w:pPr>
              <w:pStyle w:val="Compact"/>
            </w:pPr>
            <w:r>
              <w:t>3.8%</w:t>
            </w:r>
          </w:p>
        </w:tc>
        <w:tc>
          <w:tcPr>
            <w:tcW w:w="0" w:type="auto"/>
          </w:tcPr>
          <w:p w:rsidR="00862E07" w:rsidRDefault="008E35AF">
            <w:pPr>
              <w:pStyle w:val="Compact"/>
            </w:pPr>
            <w:r>
              <w:t>2.9%</w:t>
            </w:r>
          </w:p>
        </w:tc>
        <w:tc>
          <w:tcPr>
            <w:tcW w:w="0" w:type="auto"/>
          </w:tcPr>
          <w:p w:rsidR="00862E07" w:rsidRDefault="008E35AF">
            <w:pPr>
              <w:pStyle w:val="Compact"/>
            </w:pPr>
            <w:r>
              <w:t>2.2%</w:t>
            </w:r>
          </w:p>
        </w:tc>
        <w:tc>
          <w:tcPr>
            <w:tcW w:w="0" w:type="auto"/>
          </w:tcPr>
          <w:p w:rsidR="00862E07" w:rsidRDefault="008E35AF">
            <w:pPr>
              <w:pStyle w:val="Compact"/>
            </w:pPr>
            <w:r>
              <w:t>4.4%</w:t>
            </w:r>
          </w:p>
        </w:tc>
        <w:tc>
          <w:tcPr>
            <w:tcW w:w="0" w:type="auto"/>
          </w:tcPr>
          <w:p w:rsidR="00862E07" w:rsidRDefault="008E35AF">
            <w:pPr>
              <w:pStyle w:val="Compact"/>
            </w:pPr>
            <w:r>
              <w:t>2.4%</w:t>
            </w:r>
          </w:p>
        </w:tc>
        <w:tc>
          <w:tcPr>
            <w:tcW w:w="0" w:type="auto"/>
          </w:tcPr>
          <w:p w:rsidR="00862E07" w:rsidRDefault="008E35AF">
            <w:pPr>
              <w:pStyle w:val="Compact"/>
            </w:pPr>
            <w:r>
              <w:t>7.1%</w:t>
            </w:r>
          </w:p>
        </w:tc>
      </w:tr>
      <w:tr w:rsidR="00862E07">
        <w:tc>
          <w:tcPr>
            <w:tcW w:w="0" w:type="auto"/>
          </w:tcPr>
          <w:p w:rsidR="00862E07" w:rsidRDefault="008E35AF">
            <w:pPr>
              <w:pStyle w:val="Compact"/>
            </w:pPr>
            <w:r>
              <w:t>Feedback slope ICC</w:t>
            </w:r>
          </w:p>
        </w:tc>
        <w:tc>
          <w:tcPr>
            <w:tcW w:w="0" w:type="auto"/>
          </w:tcPr>
          <w:p w:rsidR="00862E07" w:rsidRDefault="008E35AF">
            <w:pPr>
              <w:pStyle w:val="Compact"/>
            </w:pPr>
            <w:r>
              <w:t>0.3%</w:t>
            </w:r>
          </w:p>
        </w:tc>
        <w:tc>
          <w:tcPr>
            <w:tcW w:w="0" w:type="auto"/>
          </w:tcPr>
          <w:p w:rsidR="00862E07" w:rsidRDefault="008E35AF">
            <w:pPr>
              <w:pStyle w:val="Compact"/>
            </w:pPr>
            <w:r>
              <w:t>0.4%</w:t>
            </w:r>
          </w:p>
        </w:tc>
        <w:tc>
          <w:tcPr>
            <w:tcW w:w="0" w:type="auto"/>
          </w:tcPr>
          <w:p w:rsidR="00862E07" w:rsidRDefault="008E35AF">
            <w:pPr>
              <w:pStyle w:val="Compact"/>
            </w:pPr>
            <w:r>
              <w:t>0.4%</w:t>
            </w:r>
          </w:p>
        </w:tc>
        <w:tc>
          <w:tcPr>
            <w:tcW w:w="0" w:type="auto"/>
          </w:tcPr>
          <w:p w:rsidR="00862E07" w:rsidRDefault="008E35AF">
            <w:pPr>
              <w:pStyle w:val="Compact"/>
            </w:pPr>
            <w:r>
              <w:t>0.1%</w:t>
            </w:r>
          </w:p>
        </w:tc>
        <w:tc>
          <w:tcPr>
            <w:tcW w:w="0" w:type="auto"/>
          </w:tcPr>
          <w:p w:rsidR="00862E07" w:rsidRDefault="008E35AF">
            <w:pPr>
              <w:pStyle w:val="Compact"/>
            </w:pPr>
            <w:r>
              <w:t>0.2%</w:t>
            </w:r>
          </w:p>
        </w:tc>
        <w:tc>
          <w:tcPr>
            <w:tcW w:w="0" w:type="auto"/>
          </w:tcPr>
          <w:p w:rsidR="00862E07" w:rsidRDefault="008E35AF">
            <w:pPr>
              <w:pStyle w:val="Compact"/>
            </w:pPr>
            <w:r>
              <w:t>0.3%</w:t>
            </w:r>
          </w:p>
        </w:tc>
        <w:tc>
          <w:tcPr>
            <w:tcW w:w="0" w:type="auto"/>
          </w:tcPr>
          <w:p w:rsidR="00862E07" w:rsidRDefault="008E35AF">
            <w:pPr>
              <w:pStyle w:val="Compact"/>
            </w:pPr>
            <w:r>
              <w:t>0.3%</w:t>
            </w:r>
          </w:p>
        </w:tc>
        <w:tc>
          <w:tcPr>
            <w:tcW w:w="0" w:type="auto"/>
          </w:tcPr>
          <w:p w:rsidR="00862E07" w:rsidRDefault="008E35AF">
            <w:pPr>
              <w:pStyle w:val="Compact"/>
            </w:pPr>
            <w:r>
              <w:t>0.5%</w:t>
            </w:r>
          </w:p>
        </w:tc>
      </w:tr>
      <w:tr w:rsidR="00862E07">
        <w:tc>
          <w:tcPr>
            <w:tcW w:w="0" w:type="auto"/>
          </w:tcPr>
          <w:p w:rsidR="00862E07" w:rsidRDefault="008E35AF">
            <w:pPr>
              <w:pStyle w:val="Compact"/>
            </w:pPr>
            <w:r>
              <w:t>Client slope ICC</w:t>
            </w:r>
          </w:p>
        </w:tc>
        <w:tc>
          <w:tcPr>
            <w:tcW w:w="0" w:type="auto"/>
          </w:tcPr>
          <w:p w:rsidR="00862E07" w:rsidRDefault="008E35AF">
            <w:pPr>
              <w:pStyle w:val="Compact"/>
            </w:pPr>
            <w:r>
              <w:t>94.5%</w:t>
            </w:r>
          </w:p>
        </w:tc>
        <w:tc>
          <w:tcPr>
            <w:tcW w:w="0" w:type="auto"/>
          </w:tcPr>
          <w:p w:rsidR="00862E07" w:rsidRDefault="008E35AF">
            <w:pPr>
              <w:pStyle w:val="Compact"/>
            </w:pPr>
            <w:r>
              <w:t>94.3%</w:t>
            </w:r>
          </w:p>
        </w:tc>
        <w:tc>
          <w:tcPr>
            <w:tcW w:w="0" w:type="auto"/>
          </w:tcPr>
          <w:p w:rsidR="00862E07" w:rsidRDefault="008E35AF">
            <w:pPr>
              <w:pStyle w:val="Compact"/>
            </w:pPr>
            <w:r>
              <w:t>95.8%</w:t>
            </w:r>
          </w:p>
        </w:tc>
        <w:tc>
          <w:tcPr>
            <w:tcW w:w="0" w:type="auto"/>
          </w:tcPr>
          <w:p w:rsidR="00862E07" w:rsidRDefault="008E35AF">
            <w:pPr>
              <w:pStyle w:val="Compact"/>
            </w:pPr>
            <w:r>
              <w:t>97.0%</w:t>
            </w:r>
          </w:p>
        </w:tc>
        <w:tc>
          <w:tcPr>
            <w:tcW w:w="0" w:type="auto"/>
          </w:tcPr>
          <w:p w:rsidR="00862E07" w:rsidRDefault="008E35AF">
            <w:pPr>
              <w:pStyle w:val="Compact"/>
            </w:pPr>
            <w:r>
              <w:t>97.7%</w:t>
            </w:r>
          </w:p>
        </w:tc>
        <w:tc>
          <w:tcPr>
            <w:tcW w:w="0" w:type="auto"/>
          </w:tcPr>
          <w:p w:rsidR="00862E07" w:rsidRDefault="008E35AF">
            <w:pPr>
              <w:pStyle w:val="Compact"/>
            </w:pPr>
            <w:r>
              <w:t>95.3%</w:t>
            </w:r>
          </w:p>
        </w:tc>
        <w:tc>
          <w:tcPr>
            <w:tcW w:w="0" w:type="auto"/>
          </w:tcPr>
          <w:p w:rsidR="00862E07" w:rsidRDefault="008E35AF">
            <w:pPr>
              <w:pStyle w:val="Compact"/>
            </w:pPr>
            <w:r>
              <w:t>97.4%</w:t>
            </w:r>
          </w:p>
        </w:tc>
        <w:tc>
          <w:tcPr>
            <w:tcW w:w="0" w:type="auto"/>
          </w:tcPr>
          <w:p w:rsidR="00862E07" w:rsidRDefault="008E35AF">
            <w:pPr>
              <w:pStyle w:val="Compact"/>
            </w:pPr>
            <w:r>
              <w:t>92.4%</w:t>
            </w:r>
          </w:p>
        </w:tc>
      </w:tr>
    </w:tbl>
    <w:p w:rsidR="00862E07" w:rsidRDefault="008E35AF">
      <w:pPr>
        <w:pStyle w:val="Heading3"/>
      </w:pPr>
      <w:bookmarkStart w:id="22" w:name="table-10"/>
      <w:r>
        <w:lastRenderedPageBreak/>
        <w:t>Table 10</w:t>
      </w:r>
      <w:bookmarkEnd w:id="22"/>
    </w:p>
    <w:p w:rsidR="00862E07" w:rsidRDefault="008E35AF">
      <w:pPr>
        <w:pStyle w:val="Heading4"/>
      </w:pPr>
      <w:bookmarkStart w:id="23" w:name="X79e58b4037024d1f8af56e82d20d933473c77ac"/>
      <w:r>
        <w:t>Moderating Effects of Feedback on Rate of Change</w:t>
      </w:r>
      <w:bookmarkEnd w:id="23"/>
    </w:p>
    <w:tbl>
      <w:tblPr>
        <w:tblStyle w:val="Table"/>
        <w:tblW w:w="0" w:type="pct"/>
        <w:tblLook w:val="07E0" w:firstRow="1" w:lastRow="1" w:firstColumn="1" w:lastColumn="1" w:noHBand="1" w:noVBand="1"/>
      </w:tblPr>
      <w:tblGrid>
        <w:gridCol w:w="1495"/>
        <w:gridCol w:w="1158"/>
        <w:gridCol w:w="1228"/>
        <w:gridCol w:w="891"/>
        <w:gridCol w:w="1065"/>
        <w:gridCol w:w="1007"/>
        <w:gridCol w:w="950"/>
        <w:gridCol w:w="891"/>
        <w:gridCol w:w="891"/>
      </w:tblGrid>
      <w:tr w:rsidR="00862E07">
        <w:tc>
          <w:tcPr>
            <w:tcW w:w="0" w:type="auto"/>
            <w:tcBorders>
              <w:bottom w:val="single" w:sz="0" w:space="0" w:color="auto"/>
            </w:tcBorders>
            <w:vAlign w:val="bottom"/>
          </w:tcPr>
          <w:p w:rsidR="00862E07" w:rsidRDefault="00862E07"/>
        </w:tc>
        <w:tc>
          <w:tcPr>
            <w:tcW w:w="0" w:type="auto"/>
            <w:tcBorders>
              <w:bottom w:val="single" w:sz="0" w:space="0" w:color="auto"/>
            </w:tcBorders>
            <w:vAlign w:val="bottom"/>
          </w:tcPr>
          <w:p w:rsidR="00862E07" w:rsidRDefault="008E35AF">
            <w:pPr>
              <w:pStyle w:val="Compact"/>
            </w:pPr>
            <w:r>
              <w:t>Depression</w:t>
            </w:r>
          </w:p>
        </w:tc>
        <w:tc>
          <w:tcPr>
            <w:tcW w:w="0" w:type="auto"/>
            <w:tcBorders>
              <w:bottom w:val="single" w:sz="0" w:space="0" w:color="auto"/>
            </w:tcBorders>
            <w:vAlign w:val="bottom"/>
          </w:tcPr>
          <w:p w:rsidR="00862E07" w:rsidRDefault="008E35AF">
            <w:pPr>
              <w:pStyle w:val="Compact"/>
            </w:pPr>
            <w:r>
              <w:t>Generalized Anxiety</w:t>
            </w:r>
          </w:p>
        </w:tc>
        <w:tc>
          <w:tcPr>
            <w:tcW w:w="0" w:type="auto"/>
            <w:tcBorders>
              <w:bottom w:val="single" w:sz="0" w:space="0" w:color="auto"/>
            </w:tcBorders>
            <w:vAlign w:val="bottom"/>
          </w:tcPr>
          <w:p w:rsidR="00862E07" w:rsidRDefault="008E35AF">
            <w:pPr>
              <w:pStyle w:val="Compact"/>
            </w:pPr>
            <w:r>
              <w:t>Social Anxiety</w:t>
            </w:r>
          </w:p>
        </w:tc>
        <w:tc>
          <w:tcPr>
            <w:tcW w:w="0" w:type="auto"/>
            <w:tcBorders>
              <w:bottom w:val="single" w:sz="0" w:space="0" w:color="auto"/>
            </w:tcBorders>
            <w:vAlign w:val="bottom"/>
          </w:tcPr>
          <w:p w:rsidR="00862E07" w:rsidRDefault="008E35AF">
            <w:pPr>
              <w:pStyle w:val="Compact"/>
            </w:pPr>
            <w:r>
              <w:t>Academic Distress</w:t>
            </w:r>
          </w:p>
        </w:tc>
        <w:tc>
          <w:tcPr>
            <w:tcW w:w="0" w:type="auto"/>
            <w:tcBorders>
              <w:bottom w:val="single" w:sz="0" w:space="0" w:color="auto"/>
            </w:tcBorders>
            <w:vAlign w:val="bottom"/>
          </w:tcPr>
          <w:p w:rsidR="00862E07" w:rsidRDefault="008E35AF">
            <w:pPr>
              <w:pStyle w:val="Compact"/>
            </w:pPr>
            <w:r>
              <w:t>Eating Concerns</w:t>
            </w:r>
          </w:p>
        </w:tc>
        <w:tc>
          <w:tcPr>
            <w:tcW w:w="0" w:type="auto"/>
            <w:tcBorders>
              <w:bottom w:val="single" w:sz="0" w:space="0" w:color="auto"/>
            </w:tcBorders>
            <w:vAlign w:val="bottom"/>
          </w:tcPr>
          <w:p w:rsidR="00862E07" w:rsidRDefault="008E35AF">
            <w:pPr>
              <w:pStyle w:val="Compact"/>
            </w:pPr>
            <w:r>
              <w:t>Hostility</w:t>
            </w:r>
          </w:p>
        </w:tc>
        <w:tc>
          <w:tcPr>
            <w:tcW w:w="0" w:type="auto"/>
            <w:tcBorders>
              <w:bottom w:val="single" w:sz="0" w:space="0" w:color="auto"/>
            </w:tcBorders>
            <w:vAlign w:val="bottom"/>
          </w:tcPr>
          <w:p w:rsidR="00862E07" w:rsidRDefault="008E35AF">
            <w:pPr>
              <w:pStyle w:val="Compact"/>
            </w:pPr>
            <w:r>
              <w:t>Alcohol Use</w:t>
            </w:r>
          </w:p>
        </w:tc>
        <w:tc>
          <w:tcPr>
            <w:tcW w:w="0" w:type="auto"/>
            <w:tcBorders>
              <w:bottom w:val="single" w:sz="0" w:space="0" w:color="auto"/>
            </w:tcBorders>
            <w:vAlign w:val="bottom"/>
          </w:tcPr>
          <w:p w:rsidR="00862E07" w:rsidRDefault="008E35AF">
            <w:pPr>
              <w:pStyle w:val="Compact"/>
            </w:pPr>
            <w:r>
              <w:t>Distress Index</w:t>
            </w:r>
          </w:p>
        </w:tc>
      </w:tr>
      <w:tr w:rsidR="00862E07">
        <w:tc>
          <w:tcPr>
            <w:tcW w:w="0" w:type="auto"/>
          </w:tcPr>
          <w:p w:rsidR="00862E07" w:rsidRDefault="008E35AF">
            <w:pPr>
              <w:pStyle w:val="Compact"/>
            </w:pPr>
            <w:r>
              <w:t>Intercept</w:t>
            </w:r>
          </w:p>
        </w:tc>
        <w:tc>
          <w:tcPr>
            <w:tcW w:w="0" w:type="auto"/>
          </w:tcPr>
          <w:p w:rsidR="00862E07" w:rsidRDefault="008E35AF">
            <w:pPr>
              <w:pStyle w:val="Compact"/>
            </w:pPr>
            <w:r>
              <w:t>0.4** (0.02)</w:t>
            </w:r>
          </w:p>
        </w:tc>
        <w:tc>
          <w:tcPr>
            <w:tcW w:w="0" w:type="auto"/>
          </w:tcPr>
          <w:p w:rsidR="00862E07" w:rsidRDefault="008E35AF">
            <w:pPr>
              <w:pStyle w:val="Compact"/>
            </w:pPr>
            <w:r>
              <w:t>0.35** (0.02)</w:t>
            </w:r>
          </w:p>
        </w:tc>
        <w:tc>
          <w:tcPr>
            <w:tcW w:w="0" w:type="auto"/>
          </w:tcPr>
          <w:p w:rsidR="00862E07" w:rsidRDefault="008E35AF">
            <w:pPr>
              <w:pStyle w:val="Compact"/>
            </w:pPr>
            <w:r>
              <w:t>0.24** (0.02)</w:t>
            </w:r>
          </w:p>
        </w:tc>
        <w:tc>
          <w:tcPr>
            <w:tcW w:w="0" w:type="auto"/>
          </w:tcPr>
          <w:p w:rsidR="00862E07" w:rsidRDefault="008E35AF">
            <w:pPr>
              <w:pStyle w:val="Compact"/>
            </w:pPr>
            <w:r>
              <w:t>0.11** (0.03)</w:t>
            </w:r>
          </w:p>
        </w:tc>
        <w:tc>
          <w:tcPr>
            <w:tcW w:w="0" w:type="auto"/>
          </w:tcPr>
          <w:p w:rsidR="00862E07" w:rsidRDefault="008E35AF">
            <w:pPr>
              <w:pStyle w:val="Compact"/>
            </w:pPr>
            <w:r>
              <w:t>0.14** (0.01)</w:t>
            </w:r>
          </w:p>
        </w:tc>
        <w:tc>
          <w:tcPr>
            <w:tcW w:w="0" w:type="auto"/>
          </w:tcPr>
          <w:p w:rsidR="00862E07" w:rsidRDefault="008E35AF">
            <w:pPr>
              <w:pStyle w:val="Compact"/>
            </w:pPr>
            <w:r>
              <w:t>0.39** (0.02)</w:t>
            </w:r>
          </w:p>
        </w:tc>
        <w:tc>
          <w:tcPr>
            <w:tcW w:w="0" w:type="auto"/>
          </w:tcPr>
          <w:p w:rsidR="00862E07" w:rsidRDefault="008E35AF">
            <w:pPr>
              <w:pStyle w:val="Compact"/>
            </w:pPr>
            <w:r>
              <w:t>0.23** (0.03)</w:t>
            </w:r>
          </w:p>
        </w:tc>
        <w:tc>
          <w:tcPr>
            <w:tcW w:w="0" w:type="auto"/>
          </w:tcPr>
          <w:p w:rsidR="00862E07" w:rsidRDefault="008E35AF">
            <w:pPr>
              <w:pStyle w:val="Compact"/>
            </w:pPr>
            <w:r>
              <w:t>0.42** (0.02)</w:t>
            </w:r>
          </w:p>
        </w:tc>
      </w:tr>
      <w:tr w:rsidR="00862E07">
        <w:tc>
          <w:tcPr>
            <w:tcW w:w="0" w:type="auto"/>
          </w:tcPr>
          <w:p w:rsidR="00862E07" w:rsidRDefault="008E35AF">
            <w:pPr>
              <w:pStyle w:val="Compact"/>
            </w:pPr>
            <w:r>
              <w:t>Slope</w:t>
            </w:r>
          </w:p>
        </w:tc>
        <w:tc>
          <w:tcPr>
            <w:tcW w:w="0" w:type="auto"/>
          </w:tcPr>
          <w:p w:rsidR="00862E07" w:rsidRDefault="008E35AF">
            <w:pPr>
              <w:pStyle w:val="Compact"/>
            </w:pPr>
            <w:r>
              <w:t>-0.26** (0.01)</w:t>
            </w:r>
          </w:p>
        </w:tc>
        <w:tc>
          <w:tcPr>
            <w:tcW w:w="0" w:type="auto"/>
          </w:tcPr>
          <w:p w:rsidR="00862E07" w:rsidRDefault="008E35AF">
            <w:pPr>
              <w:pStyle w:val="Compact"/>
            </w:pPr>
            <w:r>
              <w:t>-0.21** (0.01)</w:t>
            </w:r>
          </w:p>
        </w:tc>
        <w:tc>
          <w:tcPr>
            <w:tcW w:w="0" w:type="auto"/>
          </w:tcPr>
          <w:p w:rsidR="00862E07" w:rsidRDefault="008E35AF">
            <w:pPr>
              <w:pStyle w:val="Compact"/>
            </w:pPr>
            <w:r>
              <w:t>-0.14** (0.01)</w:t>
            </w:r>
          </w:p>
        </w:tc>
        <w:tc>
          <w:tcPr>
            <w:tcW w:w="0" w:type="auto"/>
          </w:tcPr>
          <w:p w:rsidR="00862E07" w:rsidRDefault="008E35AF">
            <w:pPr>
              <w:pStyle w:val="Compact"/>
            </w:pPr>
            <w:r>
              <w:t>-0.11** (0.01)</w:t>
            </w:r>
          </w:p>
        </w:tc>
        <w:tc>
          <w:tcPr>
            <w:tcW w:w="0" w:type="auto"/>
          </w:tcPr>
          <w:p w:rsidR="00862E07" w:rsidRDefault="008E35AF">
            <w:pPr>
              <w:pStyle w:val="Compact"/>
            </w:pPr>
            <w:r>
              <w:t>-0.07** (0.01)</w:t>
            </w:r>
          </w:p>
        </w:tc>
        <w:tc>
          <w:tcPr>
            <w:tcW w:w="0" w:type="auto"/>
          </w:tcPr>
          <w:p w:rsidR="00862E07" w:rsidRDefault="008E35AF">
            <w:pPr>
              <w:pStyle w:val="Compact"/>
            </w:pPr>
            <w:r>
              <w:t>-0.2** (0.01)</w:t>
            </w:r>
          </w:p>
        </w:tc>
        <w:tc>
          <w:tcPr>
            <w:tcW w:w="0" w:type="auto"/>
          </w:tcPr>
          <w:p w:rsidR="00862E07" w:rsidRDefault="008E35AF">
            <w:pPr>
              <w:pStyle w:val="Compact"/>
            </w:pPr>
            <w:r>
              <w:t>-0.12** (0.01)</w:t>
            </w:r>
          </w:p>
        </w:tc>
        <w:tc>
          <w:tcPr>
            <w:tcW w:w="0" w:type="auto"/>
          </w:tcPr>
          <w:p w:rsidR="00862E07" w:rsidRDefault="008E35AF">
            <w:pPr>
              <w:pStyle w:val="Compact"/>
            </w:pPr>
            <w:r>
              <w:t>-0.27** (0.01)</w:t>
            </w:r>
          </w:p>
        </w:tc>
      </w:tr>
      <w:tr w:rsidR="00862E07">
        <w:tc>
          <w:tcPr>
            <w:tcW w:w="0" w:type="auto"/>
          </w:tcPr>
          <w:p w:rsidR="00862E07" w:rsidRDefault="008E35AF">
            <w:pPr>
              <w:pStyle w:val="Compact"/>
            </w:pPr>
            <w:r>
              <w:t>Feedback</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-0.01* (0)</w:t>
            </w:r>
          </w:p>
        </w:tc>
      </w:tr>
      <w:tr w:rsidR="00862E07">
        <w:tc>
          <w:tcPr>
            <w:tcW w:w="0" w:type="auto"/>
          </w:tcPr>
          <w:p w:rsidR="00862E07" w:rsidRDefault="008E35AF">
            <w:pPr>
              <w:pStyle w:val="Compact"/>
            </w:pPr>
            <w:r>
              <w:t>Slope * Feedback</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r>
      <w:tr w:rsidR="00862E07">
        <w:tc>
          <w:tcPr>
            <w:tcW w:w="0" w:type="auto"/>
          </w:tcPr>
          <w:p w:rsidR="00862E07" w:rsidRDefault="008E35AF">
            <w:pPr>
              <w:pStyle w:val="Compact"/>
            </w:pPr>
            <w:r>
              <w:t>Client baseline</w:t>
            </w:r>
          </w:p>
        </w:tc>
        <w:tc>
          <w:tcPr>
            <w:tcW w:w="0" w:type="auto"/>
          </w:tcPr>
          <w:p w:rsidR="00862E07" w:rsidRDefault="008E35AF">
            <w:pPr>
              <w:pStyle w:val="Compact"/>
            </w:pPr>
            <w:r>
              <w:t>0.99** (0)</w:t>
            </w:r>
          </w:p>
        </w:tc>
        <w:tc>
          <w:tcPr>
            <w:tcW w:w="0" w:type="auto"/>
          </w:tcPr>
          <w:p w:rsidR="00862E07" w:rsidRDefault="008E35AF">
            <w:pPr>
              <w:pStyle w:val="Compact"/>
            </w:pPr>
            <w:r>
              <w:t>0.94** (0)</w:t>
            </w:r>
          </w:p>
        </w:tc>
        <w:tc>
          <w:tcPr>
            <w:tcW w:w="0" w:type="auto"/>
          </w:tcPr>
          <w:p w:rsidR="00862E07" w:rsidRDefault="008E35AF">
            <w:pPr>
              <w:pStyle w:val="Compact"/>
            </w:pPr>
            <w:r>
              <w:t>0.97** (0)</w:t>
            </w:r>
          </w:p>
        </w:tc>
        <w:tc>
          <w:tcPr>
            <w:tcW w:w="0" w:type="auto"/>
          </w:tcPr>
          <w:p w:rsidR="00862E07" w:rsidRDefault="008E35AF">
            <w:pPr>
              <w:pStyle w:val="Compact"/>
            </w:pPr>
            <w:r>
              <w:t>0.94** (0)</w:t>
            </w:r>
          </w:p>
        </w:tc>
        <w:tc>
          <w:tcPr>
            <w:tcW w:w="0" w:type="auto"/>
          </w:tcPr>
          <w:p w:rsidR="00862E07" w:rsidRDefault="008E35AF">
            <w:pPr>
              <w:pStyle w:val="Compact"/>
            </w:pPr>
            <w:r>
              <w:t>0.95** (0)</w:t>
            </w:r>
          </w:p>
        </w:tc>
        <w:tc>
          <w:tcPr>
            <w:tcW w:w="0" w:type="auto"/>
          </w:tcPr>
          <w:p w:rsidR="00862E07" w:rsidRDefault="008E35AF">
            <w:pPr>
              <w:pStyle w:val="Compact"/>
            </w:pPr>
            <w:r>
              <w:t>1.1** (0)</w:t>
            </w:r>
          </w:p>
        </w:tc>
        <w:tc>
          <w:tcPr>
            <w:tcW w:w="0" w:type="auto"/>
          </w:tcPr>
          <w:p w:rsidR="00862E07" w:rsidRDefault="008E35AF">
            <w:pPr>
              <w:pStyle w:val="Compact"/>
            </w:pPr>
            <w:r>
              <w:t>1.13** (0)</w:t>
            </w:r>
          </w:p>
        </w:tc>
        <w:tc>
          <w:tcPr>
            <w:tcW w:w="0" w:type="auto"/>
          </w:tcPr>
          <w:p w:rsidR="00862E07" w:rsidRDefault="008E35AF">
            <w:pPr>
              <w:pStyle w:val="Compact"/>
            </w:pPr>
            <w:r>
              <w:t>0.95** (0)</w:t>
            </w:r>
          </w:p>
        </w:tc>
      </w:tr>
      <w:tr w:rsidR="00862E07">
        <w:tc>
          <w:tcPr>
            <w:tcW w:w="0" w:type="auto"/>
          </w:tcPr>
          <w:p w:rsidR="00862E07" w:rsidRDefault="008E35AF">
            <w:pPr>
              <w:pStyle w:val="Compact"/>
            </w:pPr>
            <w:r>
              <w:t>Center baseline</w:t>
            </w:r>
          </w:p>
        </w:tc>
        <w:tc>
          <w:tcPr>
            <w:tcW w:w="0" w:type="auto"/>
          </w:tcPr>
          <w:p w:rsidR="00862E07" w:rsidRDefault="008E35AF">
            <w:pPr>
              <w:pStyle w:val="Compact"/>
            </w:pPr>
            <w:r>
              <w:t>0.03 (0.03)</w:t>
            </w:r>
          </w:p>
        </w:tc>
        <w:tc>
          <w:tcPr>
            <w:tcW w:w="0" w:type="auto"/>
          </w:tcPr>
          <w:p w:rsidR="00862E07" w:rsidRDefault="008E35AF">
            <w:pPr>
              <w:pStyle w:val="Compact"/>
            </w:pPr>
            <w:r>
              <w:t>-0.01 (0.02)</w:t>
            </w:r>
          </w:p>
        </w:tc>
        <w:tc>
          <w:tcPr>
            <w:tcW w:w="0" w:type="auto"/>
          </w:tcPr>
          <w:p w:rsidR="00862E07" w:rsidRDefault="008E35AF">
            <w:pPr>
              <w:pStyle w:val="Compact"/>
            </w:pPr>
            <w:r>
              <w:t>-0.03 (0.02)</w:t>
            </w:r>
          </w:p>
        </w:tc>
        <w:tc>
          <w:tcPr>
            <w:tcW w:w="0" w:type="auto"/>
          </w:tcPr>
          <w:p w:rsidR="00862E07" w:rsidRDefault="008E35AF">
            <w:pPr>
              <w:pStyle w:val="Compact"/>
            </w:pPr>
            <w:r>
              <w:t>-0.03 (0.03)</w:t>
            </w:r>
          </w:p>
        </w:tc>
        <w:tc>
          <w:tcPr>
            <w:tcW w:w="0" w:type="auto"/>
          </w:tcPr>
          <w:p w:rsidR="00862E07" w:rsidRDefault="008E35AF">
            <w:pPr>
              <w:pStyle w:val="Compact"/>
            </w:pPr>
            <w:r>
              <w:t>0.02 (0.01)</w:t>
            </w:r>
          </w:p>
        </w:tc>
        <w:tc>
          <w:tcPr>
            <w:tcW w:w="0" w:type="auto"/>
          </w:tcPr>
          <w:p w:rsidR="00862E07" w:rsidRDefault="008E35AF">
            <w:pPr>
              <w:pStyle w:val="Compact"/>
            </w:pPr>
            <w:r>
              <w:t>-0.02 (0.02)</w:t>
            </w:r>
          </w:p>
        </w:tc>
        <w:tc>
          <w:tcPr>
            <w:tcW w:w="0" w:type="auto"/>
          </w:tcPr>
          <w:p w:rsidR="00862E07" w:rsidRDefault="008E35AF">
            <w:pPr>
              <w:pStyle w:val="Compact"/>
            </w:pPr>
            <w:r>
              <w:t>-0.04 (0.03)</w:t>
            </w:r>
          </w:p>
        </w:tc>
        <w:tc>
          <w:tcPr>
            <w:tcW w:w="0" w:type="auto"/>
          </w:tcPr>
          <w:p w:rsidR="00862E07" w:rsidRDefault="008E35AF">
            <w:pPr>
              <w:pStyle w:val="Compact"/>
            </w:pPr>
            <w:r>
              <w:t>-0.05 (0.02)</w:t>
            </w:r>
          </w:p>
        </w:tc>
      </w:tr>
      <w:tr w:rsidR="00862E07">
        <w:tc>
          <w:tcPr>
            <w:tcW w:w="0" w:type="auto"/>
          </w:tcPr>
          <w:p w:rsidR="00862E07" w:rsidRDefault="008E35AF">
            <w:pPr>
              <w:pStyle w:val="Compact"/>
            </w:pPr>
            <w:r>
              <w:t>Off track</w:t>
            </w:r>
          </w:p>
        </w:tc>
        <w:tc>
          <w:tcPr>
            <w:tcW w:w="0" w:type="auto"/>
          </w:tcPr>
          <w:p w:rsidR="00862E07" w:rsidRDefault="008E35AF">
            <w:pPr>
              <w:pStyle w:val="Compact"/>
            </w:pPr>
            <w:r>
              <w:t>0.09** (0)</w:t>
            </w:r>
          </w:p>
        </w:tc>
        <w:tc>
          <w:tcPr>
            <w:tcW w:w="0" w:type="auto"/>
          </w:tcPr>
          <w:p w:rsidR="00862E07" w:rsidRDefault="008E35AF">
            <w:pPr>
              <w:pStyle w:val="Compact"/>
            </w:pPr>
            <w:r>
              <w:t>0.09** (0)</w:t>
            </w:r>
          </w:p>
        </w:tc>
        <w:tc>
          <w:tcPr>
            <w:tcW w:w="0" w:type="auto"/>
          </w:tcPr>
          <w:p w:rsidR="00862E07" w:rsidRDefault="008E35AF">
            <w:pPr>
              <w:pStyle w:val="Compact"/>
            </w:pPr>
            <w:r>
              <w:t>0.08** (0)</w:t>
            </w:r>
          </w:p>
        </w:tc>
        <w:tc>
          <w:tcPr>
            <w:tcW w:w="0" w:type="auto"/>
          </w:tcPr>
          <w:p w:rsidR="00862E07" w:rsidRDefault="008E35AF">
            <w:pPr>
              <w:pStyle w:val="Compact"/>
            </w:pPr>
            <w:r>
              <w:t>0.09** (0)</w:t>
            </w:r>
          </w:p>
        </w:tc>
        <w:tc>
          <w:tcPr>
            <w:tcW w:w="0" w:type="auto"/>
          </w:tcPr>
          <w:p w:rsidR="00862E07" w:rsidRDefault="008E35AF">
            <w:pPr>
              <w:pStyle w:val="Compact"/>
            </w:pPr>
            <w:r>
              <w:t>0.09** (0)</w:t>
            </w:r>
          </w:p>
        </w:tc>
        <w:tc>
          <w:tcPr>
            <w:tcW w:w="0" w:type="auto"/>
          </w:tcPr>
          <w:p w:rsidR="00862E07" w:rsidRDefault="008E35AF">
            <w:pPr>
              <w:pStyle w:val="Compact"/>
            </w:pPr>
            <w:r>
              <w:t>0.09** (0)</w:t>
            </w:r>
          </w:p>
        </w:tc>
        <w:tc>
          <w:tcPr>
            <w:tcW w:w="0" w:type="auto"/>
          </w:tcPr>
          <w:p w:rsidR="00862E07" w:rsidRDefault="008E35AF">
            <w:pPr>
              <w:pStyle w:val="Compact"/>
            </w:pPr>
            <w:r>
              <w:t>0.09** (0)</w:t>
            </w:r>
          </w:p>
        </w:tc>
        <w:tc>
          <w:tcPr>
            <w:tcW w:w="0" w:type="auto"/>
          </w:tcPr>
          <w:p w:rsidR="00862E07" w:rsidRDefault="008E35AF">
            <w:pPr>
              <w:pStyle w:val="Compact"/>
            </w:pPr>
            <w:r>
              <w:t>0.07** (0)</w:t>
            </w:r>
          </w:p>
        </w:tc>
      </w:tr>
      <w:tr w:rsidR="00862E07">
        <w:tc>
          <w:tcPr>
            <w:tcW w:w="0" w:type="auto"/>
          </w:tcPr>
          <w:p w:rsidR="00862E07" w:rsidRDefault="008E35AF">
            <w:pPr>
              <w:pStyle w:val="Compact"/>
            </w:pPr>
            <w:r>
              <w:t>Client CCAPS Frequency</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r>
      <w:tr w:rsidR="00862E07">
        <w:tc>
          <w:tcPr>
            <w:tcW w:w="0" w:type="auto"/>
          </w:tcPr>
          <w:p w:rsidR="00862E07" w:rsidRDefault="008E35AF">
            <w:pPr>
              <w:pStyle w:val="Compact"/>
            </w:pPr>
            <w:r>
              <w:t>Center CCAPS Frequency</w:t>
            </w:r>
          </w:p>
        </w:tc>
        <w:tc>
          <w:tcPr>
            <w:tcW w:w="0" w:type="auto"/>
          </w:tcPr>
          <w:p w:rsidR="00862E07" w:rsidRDefault="008E35AF">
            <w:pPr>
              <w:pStyle w:val="Compact"/>
            </w:pPr>
            <w:r>
              <w:t>0.02 (0.02)</w:t>
            </w:r>
          </w:p>
        </w:tc>
        <w:tc>
          <w:tcPr>
            <w:tcW w:w="0" w:type="auto"/>
          </w:tcPr>
          <w:p w:rsidR="00862E07" w:rsidRDefault="008E35AF">
            <w:pPr>
              <w:pStyle w:val="Compact"/>
            </w:pPr>
            <w:r>
              <w:t>0.01 (0.02)</w:t>
            </w:r>
          </w:p>
        </w:tc>
        <w:tc>
          <w:tcPr>
            <w:tcW w:w="0" w:type="auto"/>
          </w:tcPr>
          <w:p w:rsidR="00862E07" w:rsidRDefault="008E35AF">
            <w:pPr>
              <w:pStyle w:val="Compact"/>
            </w:pPr>
            <w:r>
              <w:t>-0.03 (0.02)</w:t>
            </w:r>
          </w:p>
        </w:tc>
        <w:tc>
          <w:tcPr>
            <w:tcW w:w="0" w:type="auto"/>
          </w:tcPr>
          <w:p w:rsidR="00862E07" w:rsidRDefault="008E35AF">
            <w:pPr>
              <w:pStyle w:val="Compact"/>
            </w:pPr>
            <w:r>
              <w:t>-0.04 (0.03)</w:t>
            </w:r>
          </w:p>
        </w:tc>
        <w:tc>
          <w:tcPr>
            <w:tcW w:w="0" w:type="auto"/>
          </w:tcPr>
          <w:p w:rsidR="00862E07" w:rsidRDefault="008E35AF">
            <w:pPr>
              <w:pStyle w:val="Compact"/>
            </w:pPr>
            <w:r>
              <w:t>-0.01 (0.01)</w:t>
            </w:r>
          </w:p>
        </w:tc>
        <w:tc>
          <w:tcPr>
            <w:tcW w:w="0" w:type="auto"/>
          </w:tcPr>
          <w:p w:rsidR="00862E07" w:rsidRDefault="008E35AF">
            <w:pPr>
              <w:pStyle w:val="Compact"/>
            </w:pPr>
            <w:r>
              <w:t>0.03 (0.02)</w:t>
            </w:r>
          </w:p>
        </w:tc>
        <w:tc>
          <w:tcPr>
            <w:tcW w:w="0" w:type="auto"/>
          </w:tcPr>
          <w:p w:rsidR="00862E07" w:rsidRDefault="008E35AF">
            <w:pPr>
              <w:pStyle w:val="Compact"/>
            </w:pPr>
            <w:r>
              <w:t>0.01 (0.03)</w:t>
            </w:r>
          </w:p>
        </w:tc>
        <w:tc>
          <w:tcPr>
            <w:tcW w:w="0" w:type="auto"/>
          </w:tcPr>
          <w:p w:rsidR="00862E07" w:rsidRDefault="008E35AF">
            <w:pPr>
              <w:pStyle w:val="Compact"/>
            </w:pPr>
            <w:r>
              <w:t>0.01 (0.02)</w:t>
            </w:r>
          </w:p>
        </w:tc>
      </w:tr>
      <w:tr w:rsidR="00862E07">
        <w:tc>
          <w:tcPr>
            <w:tcW w:w="0" w:type="auto"/>
          </w:tcPr>
          <w:p w:rsidR="00862E07" w:rsidRDefault="008E35AF">
            <w:pPr>
              <w:pStyle w:val="Compact"/>
            </w:pPr>
            <w:r>
              <w:t>Client Appointment N</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-0.02** (0)</w:t>
            </w:r>
          </w:p>
        </w:tc>
        <w:tc>
          <w:tcPr>
            <w:tcW w:w="0" w:type="auto"/>
          </w:tcPr>
          <w:p w:rsidR="00862E07" w:rsidRDefault="008E35AF">
            <w:pPr>
              <w:pStyle w:val="Compact"/>
            </w:pPr>
            <w:r>
              <w:t>-0.03** (0)</w:t>
            </w:r>
          </w:p>
        </w:tc>
        <w:tc>
          <w:tcPr>
            <w:tcW w:w="0" w:type="auto"/>
          </w:tcPr>
          <w:p w:rsidR="00862E07" w:rsidRDefault="008E35AF">
            <w:pPr>
              <w:pStyle w:val="Compact"/>
            </w:pPr>
            <w:r>
              <w:t>-0.02** (0)</w:t>
            </w:r>
          </w:p>
        </w:tc>
        <w:tc>
          <w:tcPr>
            <w:tcW w:w="0" w:type="auto"/>
          </w:tcPr>
          <w:p w:rsidR="00862E07" w:rsidRDefault="008E35AF">
            <w:pPr>
              <w:pStyle w:val="Compact"/>
            </w:pPr>
            <w:r>
              <w:t>-0.01** (0)</w:t>
            </w:r>
          </w:p>
        </w:tc>
      </w:tr>
      <w:tr w:rsidR="00862E07">
        <w:tc>
          <w:tcPr>
            <w:tcW w:w="0" w:type="auto"/>
          </w:tcPr>
          <w:p w:rsidR="00862E07" w:rsidRDefault="008E35AF">
            <w:pPr>
              <w:pStyle w:val="Compact"/>
            </w:pPr>
            <w:r>
              <w:t>Center Appointment N</w:t>
            </w:r>
          </w:p>
        </w:tc>
        <w:tc>
          <w:tcPr>
            <w:tcW w:w="0" w:type="auto"/>
          </w:tcPr>
          <w:p w:rsidR="00862E07" w:rsidRDefault="008E35AF">
            <w:pPr>
              <w:pStyle w:val="Compact"/>
            </w:pPr>
            <w:r>
              <w:t>-0.03 (0.02)</w:t>
            </w:r>
          </w:p>
        </w:tc>
        <w:tc>
          <w:tcPr>
            <w:tcW w:w="0" w:type="auto"/>
          </w:tcPr>
          <w:p w:rsidR="00862E07" w:rsidRDefault="008E35AF">
            <w:pPr>
              <w:pStyle w:val="Compact"/>
            </w:pPr>
            <w:r>
              <w:t>0.01 (0.02)</w:t>
            </w:r>
          </w:p>
        </w:tc>
        <w:tc>
          <w:tcPr>
            <w:tcW w:w="0" w:type="auto"/>
          </w:tcPr>
          <w:p w:rsidR="00862E07" w:rsidRDefault="008E35AF">
            <w:pPr>
              <w:pStyle w:val="Compact"/>
            </w:pPr>
            <w:r>
              <w:t>-0.01 (0.02)</w:t>
            </w:r>
          </w:p>
        </w:tc>
        <w:tc>
          <w:tcPr>
            <w:tcW w:w="0" w:type="auto"/>
          </w:tcPr>
          <w:p w:rsidR="00862E07" w:rsidRDefault="008E35AF">
            <w:pPr>
              <w:pStyle w:val="Compact"/>
            </w:pPr>
            <w:r>
              <w:t>-0.04 (0.03)</w:t>
            </w:r>
          </w:p>
        </w:tc>
        <w:tc>
          <w:tcPr>
            <w:tcW w:w="0" w:type="auto"/>
          </w:tcPr>
          <w:p w:rsidR="00862E07" w:rsidRDefault="008E35AF">
            <w:pPr>
              <w:pStyle w:val="Compact"/>
            </w:pPr>
            <w:r>
              <w:t>-0.01 (0.01)</w:t>
            </w:r>
          </w:p>
        </w:tc>
        <w:tc>
          <w:tcPr>
            <w:tcW w:w="0" w:type="auto"/>
          </w:tcPr>
          <w:p w:rsidR="00862E07" w:rsidRDefault="008E35AF">
            <w:pPr>
              <w:pStyle w:val="Compact"/>
            </w:pPr>
            <w:r>
              <w:t>-0.05 (0.03)</w:t>
            </w:r>
          </w:p>
        </w:tc>
        <w:tc>
          <w:tcPr>
            <w:tcW w:w="0" w:type="auto"/>
          </w:tcPr>
          <w:p w:rsidR="00862E07" w:rsidRDefault="008E35AF">
            <w:pPr>
              <w:pStyle w:val="Compact"/>
            </w:pPr>
            <w:r>
              <w:t>0.00 (0.03)</w:t>
            </w:r>
          </w:p>
        </w:tc>
        <w:tc>
          <w:tcPr>
            <w:tcW w:w="0" w:type="auto"/>
          </w:tcPr>
          <w:p w:rsidR="00862E07" w:rsidRDefault="008E35AF">
            <w:pPr>
              <w:pStyle w:val="Compact"/>
            </w:pPr>
            <w:r>
              <w:t>-0.05 (0.02)</w:t>
            </w:r>
          </w:p>
        </w:tc>
      </w:tr>
      <w:tr w:rsidR="00862E07">
        <w:tc>
          <w:tcPr>
            <w:tcW w:w="0" w:type="auto"/>
          </w:tcPr>
          <w:p w:rsidR="00862E07" w:rsidRDefault="008E35AF">
            <w:pPr>
              <w:pStyle w:val="Compact"/>
            </w:pPr>
            <w:r>
              <w:t>Hospitalization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Client baseline</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Center baseline</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Off track</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 xml:space="preserve">Feedback * Client CCAPS </w:t>
            </w:r>
            <w:r>
              <w:lastRenderedPageBreak/>
              <w:t>Frequency</w:t>
            </w:r>
          </w:p>
        </w:tc>
        <w:tc>
          <w:tcPr>
            <w:tcW w:w="0" w:type="auto"/>
          </w:tcPr>
          <w:p w:rsidR="00862E07" w:rsidRDefault="008E35AF">
            <w:pPr>
              <w:pStyle w:val="Compact"/>
            </w:pPr>
            <w:r>
              <w:lastRenderedPageBreak/>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Center CCAPS Frequency</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Client Appointment 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Center Appointment 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Feedback * Hospitalization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Client baseline</w:t>
            </w:r>
          </w:p>
        </w:tc>
        <w:tc>
          <w:tcPr>
            <w:tcW w:w="0" w:type="auto"/>
          </w:tcPr>
          <w:p w:rsidR="00862E07" w:rsidRDefault="008E35AF">
            <w:pPr>
              <w:pStyle w:val="Compact"/>
            </w:pPr>
            <w:r>
              <w:t>-0.19** (0)</w:t>
            </w:r>
          </w:p>
        </w:tc>
        <w:tc>
          <w:tcPr>
            <w:tcW w:w="0" w:type="auto"/>
          </w:tcPr>
          <w:p w:rsidR="00862E07" w:rsidRDefault="008E35AF">
            <w:pPr>
              <w:pStyle w:val="Compact"/>
            </w:pPr>
            <w:r>
              <w:t>-0.15** (0)</w:t>
            </w:r>
          </w:p>
        </w:tc>
        <w:tc>
          <w:tcPr>
            <w:tcW w:w="0" w:type="auto"/>
          </w:tcPr>
          <w:p w:rsidR="00862E07" w:rsidRDefault="008E35AF">
            <w:pPr>
              <w:pStyle w:val="Compact"/>
            </w:pPr>
            <w:r>
              <w:t>-0.11** (0)</w:t>
            </w:r>
          </w:p>
        </w:tc>
        <w:tc>
          <w:tcPr>
            <w:tcW w:w="0" w:type="auto"/>
          </w:tcPr>
          <w:p w:rsidR="00862E07" w:rsidRDefault="008E35AF">
            <w:pPr>
              <w:pStyle w:val="Compact"/>
            </w:pPr>
            <w:r>
              <w:t>-0.17** (0)</w:t>
            </w:r>
          </w:p>
        </w:tc>
        <w:tc>
          <w:tcPr>
            <w:tcW w:w="0" w:type="auto"/>
          </w:tcPr>
          <w:p w:rsidR="00862E07" w:rsidRDefault="008E35AF">
            <w:pPr>
              <w:pStyle w:val="Compact"/>
            </w:pPr>
            <w:r>
              <w:t>-0.16** (0)</w:t>
            </w:r>
          </w:p>
        </w:tc>
        <w:tc>
          <w:tcPr>
            <w:tcW w:w="0" w:type="auto"/>
          </w:tcPr>
          <w:p w:rsidR="00862E07" w:rsidRDefault="008E35AF">
            <w:pPr>
              <w:pStyle w:val="Compact"/>
            </w:pPr>
            <w:r>
              <w:t>-0.24** (0)</w:t>
            </w:r>
          </w:p>
        </w:tc>
        <w:tc>
          <w:tcPr>
            <w:tcW w:w="0" w:type="auto"/>
          </w:tcPr>
          <w:p w:rsidR="00862E07" w:rsidRDefault="008E35AF">
            <w:pPr>
              <w:pStyle w:val="Compact"/>
            </w:pPr>
            <w:r>
              <w:t>-0.26** (0)</w:t>
            </w:r>
          </w:p>
        </w:tc>
        <w:tc>
          <w:tcPr>
            <w:tcW w:w="0" w:type="auto"/>
          </w:tcPr>
          <w:p w:rsidR="00862E07" w:rsidRDefault="008E35AF">
            <w:pPr>
              <w:pStyle w:val="Compact"/>
            </w:pPr>
            <w:r>
              <w:t>-0.15** (0)</w:t>
            </w:r>
          </w:p>
        </w:tc>
      </w:tr>
      <w:tr w:rsidR="00862E07">
        <w:tc>
          <w:tcPr>
            <w:tcW w:w="0" w:type="auto"/>
          </w:tcPr>
          <w:p w:rsidR="00862E07" w:rsidRDefault="008E35AF">
            <w:pPr>
              <w:pStyle w:val="Compact"/>
            </w:pPr>
            <w:r>
              <w:t>Slope * Center baseline</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0.01 (0.01)</w:t>
            </w:r>
          </w:p>
        </w:tc>
      </w:tr>
      <w:tr w:rsidR="00862E07">
        <w:tc>
          <w:tcPr>
            <w:tcW w:w="0" w:type="auto"/>
          </w:tcPr>
          <w:p w:rsidR="00862E07" w:rsidRDefault="008E35AF">
            <w:pPr>
              <w:pStyle w:val="Compact"/>
            </w:pPr>
            <w:r>
              <w:t>Slope * Off track</w:t>
            </w:r>
          </w:p>
        </w:tc>
        <w:tc>
          <w:tcPr>
            <w:tcW w:w="0" w:type="auto"/>
          </w:tcPr>
          <w:p w:rsidR="00862E07" w:rsidRDefault="008E35AF">
            <w:pPr>
              <w:pStyle w:val="Compact"/>
            </w:pPr>
            <w:r>
              <w:t>0.13** (0)</w:t>
            </w:r>
          </w:p>
        </w:tc>
        <w:tc>
          <w:tcPr>
            <w:tcW w:w="0" w:type="auto"/>
          </w:tcPr>
          <w:p w:rsidR="00862E07" w:rsidRDefault="008E35AF">
            <w:pPr>
              <w:pStyle w:val="Compact"/>
            </w:pPr>
            <w:r>
              <w:t>0.14** (0)</w:t>
            </w:r>
          </w:p>
        </w:tc>
        <w:tc>
          <w:tcPr>
            <w:tcW w:w="0" w:type="auto"/>
          </w:tcPr>
          <w:p w:rsidR="00862E07" w:rsidRDefault="008E35AF">
            <w:pPr>
              <w:pStyle w:val="Compact"/>
            </w:pPr>
            <w:r>
              <w:t>0.13** (0)</w:t>
            </w:r>
          </w:p>
        </w:tc>
        <w:tc>
          <w:tcPr>
            <w:tcW w:w="0" w:type="auto"/>
          </w:tcPr>
          <w:p w:rsidR="00862E07" w:rsidRDefault="008E35AF">
            <w:pPr>
              <w:pStyle w:val="Compact"/>
            </w:pPr>
            <w:r>
              <w:t>0.17** (0)</w:t>
            </w:r>
          </w:p>
        </w:tc>
        <w:tc>
          <w:tcPr>
            <w:tcW w:w="0" w:type="auto"/>
          </w:tcPr>
          <w:p w:rsidR="00862E07" w:rsidRDefault="008E35AF">
            <w:pPr>
              <w:pStyle w:val="Compact"/>
            </w:pPr>
            <w:r>
              <w:t>0.15** (0)</w:t>
            </w:r>
          </w:p>
        </w:tc>
        <w:tc>
          <w:tcPr>
            <w:tcW w:w="0" w:type="auto"/>
          </w:tcPr>
          <w:p w:rsidR="00862E07" w:rsidRDefault="008E35AF">
            <w:pPr>
              <w:pStyle w:val="Compact"/>
            </w:pPr>
            <w:r>
              <w:t>0.12** (0)</w:t>
            </w:r>
          </w:p>
        </w:tc>
        <w:tc>
          <w:tcPr>
            <w:tcW w:w="0" w:type="auto"/>
          </w:tcPr>
          <w:p w:rsidR="00862E07" w:rsidRDefault="008E35AF">
            <w:pPr>
              <w:pStyle w:val="Compact"/>
            </w:pPr>
            <w:r>
              <w:t>0.11** (0)</w:t>
            </w:r>
          </w:p>
        </w:tc>
        <w:tc>
          <w:tcPr>
            <w:tcW w:w="0" w:type="auto"/>
          </w:tcPr>
          <w:p w:rsidR="00862E07" w:rsidRDefault="008E35AF">
            <w:pPr>
              <w:pStyle w:val="Compact"/>
            </w:pPr>
            <w:r>
              <w:t>0.12** (0)</w:t>
            </w:r>
          </w:p>
        </w:tc>
      </w:tr>
      <w:tr w:rsidR="00862E07">
        <w:tc>
          <w:tcPr>
            <w:tcW w:w="0" w:type="auto"/>
          </w:tcPr>
          <w:p w:rsidR="00862E07" w:rsidRDefault="008E35AF">
            <w:pPr>
              <w:pStyle w:val="Compact"/>
            </w:pPr>
            <w:r>
              <w:t>Slope * Client CCAPS Frequency</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c>
          <w:tcPr>
            <w:tcW w:w="0" w:type="auto"/>
          </w:tcPr>
          <w:p w:rsidR="00862E07" w:rsidRDefault="008E35AF">
            <w:pPr>
              <w:pStyle w:val="Compact"/>
            </w:pPr>
            <w:r>
              <w:t>-0.02** (0)</w:t>
            </w:r>
          </w:p>
        </w:tc>
      </w:tr>
      <w:tr w:rsidR="00862E07">
        <w:tc>
          <w:tcPr>
            <w:tcW w:w="0" w:type="auto"/>
          </w:tcPr>
          <w:p w:rsidR="00862E07" w:rsidRDefault="008E35AF">
            <w:pPr>
              <w:pStyle w:val="Compact"/>
            </w:pPr>
            <w:r>
              <w:t>Slope * Center CCAPS Frequency</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-0.01 (0.01)</w:t>
            </w:r>
          </w:p>
        </w:tc>
        <w:tc>
          <w:tcPr>
            <w:tcW w:w="0" w:type="auto"/>
          </w:tcPr>
          <w:p w:rsidR="00862E07" w:rsidRDefault="008E35AF">
            <w:pPr>
              <w:pStyle w:val="Compact"/>
            </w:pPr>
            <w:r>
              <w:t>-0.01 (0.01</w:t>
            </w:r>
            <w:r>
              <w:t>)</w:t>
            </w:r>
          </w:p>
        </w:tc>
        <w:tc>
          <w:tcPr>
            <w:tcW w:w="0" w:type="auto"/>
          </w:tcPr>
          <w:p w:rsidR="00862E07" w:rsidRDefault="008E35AF">
            <w:pPr>
              <w:pStyle w:val="Compact"/>
            </w:pPr>
            <w:r>
              <w:t>-0.01 (0.01)</w:t>
            </w:r>
          </w:p>
        </w:tc>
      </w:tr>
      <w:tr w:rsidR="00862E07">
        <w:tc>
          <w:tcPr>
            <w:tcW w:w="0" w:type="auto"/>
          </w:tcPr>
          <w:p w:rsidR="00862E07" w:rsidRDefault="008E35AF">
            <w:pPr>
              <w:pStyle w:val="Compact"/>
            </w:pPr>
            <w:r>
              <w:t>Slope * Client Appointment N</w:t>
            </w:r>
          </w:p>
        </w:tc>
        <w:tc>
          <w:tcPr>
            <w:tcW w:w="0" w:type="auto"/>
          </w:tcPr>
          <w:p w:rsidR="00862E07" w:rsidRDefault="008E35AF">
            <w:pPr>
              <w:pStyle w:val="Compact"/>
            </w:pPr>
            <w:r>
              <w:t>0.03** (0)</w:t>
            </w:r>
          </w:p>
        </w:tc>
        <w:tc>
          <w:tcPr>
            <w:tcW w:w="0" w:type="auto"/>
          </w:tcPr>
          <w:p w:rsidR="00862E07" w:rsidRDefault="008E35AF">
            <w:pPr>
              <w:pStyle w:val="Compact"/>
            </w:pPr>
            <w:r>
              <w:t>0.02**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0.02** (0)</w:t>
            </w:r>
          </w:p>
        </w:tc>
        <w:tc>
          <w:tcPr>
            <w:tcW w:w="0" w:type="auto"/>
          </w:tcPr>
          <w:p w:rsidR="00862E07" w:rsidRDefault="008E35AF">
            <w:pPr>
              <w:pStyle w:val="Compact"/>
            </w:pPr>
            <w:r>
              <w:t>0.00* (0)</w:t>
            </w:r>
          </w:p>
        </w:tc>
        <w:tc>
          <w:tcPr>
            <w:tcW w:w="0" w:type="auto"/>
          </w:tcPr>
          <w:p w:rsidR="00862E07" w:rsidRDefault="008E35AF">
            <w:pPr>
              <w:pStyle w:val="Compact"/>
            </w:pPr>
            <w:r>
              <w:t>0.04** (0)</w:t>
            </w:r>
          </w:p>
        </w:tc>
      </w:tr>
      <w:tr w:rsidR="00862E07">
        <w:tc>
          <w:tcPr>
            <w:tcW w:w="0" w:type="auto"/>
          </w:tcPr>
          <w:p w:rsidR="00862E07" w:rsidRDefault="008E35AF">
            <w:pPr>
              <w:pStyle w:val="Compact"/>
            </w:pPr>
            <w:r>
              <w:t>Slope * Center Appointment N</w:t>
            </w:r>
          </w:p>
        </w:tc>
        <w:tc>
          <w:tcPr>
            <w:tcW w:w="0" w:type="auto"/>
          </w:tcPr>
          <w:p w:rsidR="00862E07" w:rsidRDefault="008E35AF">
            <w:pPr>
              <w:pStyle w:val="Compact"/>
            </w:pPr>
            <w:r>
              <w:t>0.02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0.01 (0.01)</w:t>
            </w:r>
          </w:p>
        </w:tc>
        <w:tc>
          <w:tcPr>
            <w:tcW w:w="0" w:type="auto"/>
          </w:tcPr>
          <w:p w:rsidR="00862E07" w:rsidRDefault="008E35AF">
            <w:pPr>
              <w:pStyle w:val="Compact"/>
            </w:pPr>
            <w:r>
              <w:t>0.00 (0.01)</w:t>
            </w:r>
          </w:p>
        </w:tc>
        <w:tc>
          <w:tcPr>
            <w:tcW w:w="0" w:type="auto"/>
          </w:tcPr>
          <w:p w:rsidR="00862E07" w:rsidRDefault="008E35AF">
            <w:pPr>
              <w:pStyle w:val="Compact"/>
            </w:pPr>
            <w:r>
              <w:t>0.03* (0.01)</w:t>
            </w:r>
          </w:p>
        </w:tc>
        <w:tc>
          <w:tcPr>
            <w:tcW w:w="0" w:type="auto"/>
          </w:tcPr>
          <w:p w:rsidR="00862E07" w:rsidRDefault="008E35AF">
            <w:pPr>
              <w:pStyle w:val="Compact"/>
            </w:pPr>
            <w:r>
              <w:t>0.01 (0.01)</w:t>
            </w:r>
          </w:p>
        </w:tc>
        <w:tc>
          <w:tcPr>
            <w:tcW w:w="0" w:type="auto"/>
          </w:tcPr>
          <w:p w:rsidR="00862E07" w:rsidRDefault="008E35AF">
            <w:pPr>
              <w:pStyle w:val="Compact"/>
            </w:pPr>
            <w:r>
              <w:t>0.02 (0.01)</w:t>
            </w:r>
          </w:p>
        </w:tc>
      </w:tr>
      <w:tr w:rsidR="00862E07">
        <w:tc>
          <w:tcPr>
            <w:tcW w:w="0" w:type="auto"/>
          </w:tcPr>
          <w:p w:rsidR="00862E07" w:rsidRDefault="008E35AF">
            <w:pPr>
              <w:pStyle w:val="Compact"/>
            </w:pPr>
            <w:r>
              <w:t>Slope * Hospitalization</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0.00 (0)</w:t>
            </w:r>
          </w:p>
        </w:tc>
        <w:tc>
          <w:tcPr>
            <w:tcW w:w="0" w:type="auto"/>
          </w:tcPr>
          <w:p w:rsidR="00862E07" w:rsidRDefault="008E35AF">
            <w:pPr>
              <w:pStyle w:val="Compact"/>
            </w:pPr>
            <w:r>
              <w:t>0.01** (0)</w:t>
            </w:r>
          </w:p>
        </w:tc>
      </w:tr>
      <w:tr w:rsidR="00862E07">
        <w:tc>
          <w:tcPr>
            <w:tcW w:w="0" w:type="auto"/>
          </w:tcPr>
          <w:p w:rsidR="00862E07" w:rsidRDefault="008E35AF">
            <w:pPr>
              <w:pStyle w:val="Compact"/>
            </w:pPr>
            <w:r>
              <w:t>Slope * Feedback * Client baseline</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-0.01** (0)</w:t>
            </w:r>
          </w:p>
        </w:tc>
        <w:tc>
          <w:tcPr>
            <w:tcW w:w="0" w:type="auto"/>
          </w:tcPr>
          <w:p w:rsidR="00862E07" w:rsidRDefault="008E35AF">
            <w:pPr>
              <w:pStyle w:val="Compact"/>
            </w:pPr>
            <w:r>
              <w:t>-0.01** (0)</w:t>
            </w:r>
          </w:p>
        </w:tc>
        <w:tc>
          <w:tcPr>
            <w:tcW w:w="0" w:type="auto"/>
          </w:tcPr>
          <w:p w:rsidR="00862E07" w:rsidRDefault="008E35AF">
            <w:pPr>
              <w:pStyle w:val="Compact"/>
            </w:pPr>
            <w:r>
              <w:t>0.00 (0)</w:t>
            </w:r>
          </w:p>
        </w:tc>
      </w:tr>
      <w:tr w:rsidR="00862E07">
        <w:tc>
          <w:tcPr>
            <w:tcW w:w="0" w:type="auto"/>
          </w:tcPr>
          <w:p w:rsidR="00862E07" w:rsidRDefault="008E35AF">
            <w:pPr>
              <w:pStyle w:val="Compact"/>
            </w:pPr>
            <w:r>
              <w:t xml:space="preserve">Slope * Feedback * </w:t>
            </w:r>
            <w:r>
              <w:lastRenderedPageBreak/>
              <w:t>Center baseline</w:t>
            </w:r>
          </w:p>
        </w:tc>
        <w:tc>
          <w:tcPr>
            <w:tcW w:w="0" w:type="auto"/>
          </w:tcPr>
          <w:p w:rsidR="00862E07" w:rsidRDefault="008E35AF">
            <w:pPr>
              <w:pStyle w:val="Compact"/>
            </w:pPr>
            <w:r>
              <w:lastRenderedPageBreak/>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Off track</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Client CCAPS Frequency</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Center CCAPS Frequency</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Client Appointment 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Center Appointment 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r w:rsidR="00862E07">
        <w:tc>
          <w:tcPr>
            <w:tcW w:w="0" w:type="auto"/>
          </w:tcPr>
          <w:p w:rsidR="00862E07" w:rsidRDefault="008E35AF">
            <w:pPr>
              <w:pStyle w:val="Compact"/>
            </w:pPr>
            <w:r>
              <w:t>Slope * Feedback * Hospitalization</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c>
          <w:tcPr>
            <w:tcW w:w="0" w:type="auto"/>
          </w:tcPr>
          <w:p w:rsidR="00862E07" w:rsidRDefault="008E35AF">
            <w:pPr>
              <w:pStyle w:val="Compact"/>
            </w:pPr>
            <w:r>
              <w:t>0.00 (0)</w:t>
            </w:r>
          </w:p>
        </w:tc>
      </w:tr>
    </w:tbl>
    <w:p w:rsidR="00862E07" w:rsidRDefault="008E35AF">
      <w:pPr>
        <w:pStyle w:val="Heading3"/>
      </w:pPr>
      <w:bookmarkStart w:id="24" w:name="figure-1"/>
      <w:r>
        <w:lastRenderedPageBreak/>
        <w:t>Figure 1</w:t>
      </w:r>
      <w:bookmarkEnd w:id="24"/>
    </w:p>
    <w:p w:rsidR="00862E07" w:rsidRDefault="008E35AF">
      <w:pPr>
        <w:pStyle w:val="Heading4"/>
      </w:pPr>
      <w:bookmarkStart w:id="25" w:name="X97d8c6f5463519be4a7ef3056111b095b0e9b7f"/>
      <w:r>
        <w:t>Proportion of Clients Off Track at Each Session</w:t>
      </w:r>
      <w:bookmarkEnd w:id="25"/>
    </w:p>
    <w:p w:rsidR="00862E07" w:rsidRDefault="008E35AF">
      <w:pPr>
        <w:pStyle w:val="FirstParagraph"/>
      </w:pPr>
      <w:r>
        <w:rPr>
          <w:noProof/>
        </w:rPr>
        <w:drawing>
          <wp:inline distT="0" distB="0" distL="0" distR="0">
            <wp:extent cx="5943600" cy="4457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when-alert-1.png"/>
                    <pic:cNvPicPr>
                      <a:picLocks noChangeAspect="1" noChangeArrowheads="1"/>
                    </pic:cNvPicPr>
                  </pic:nvPicPr>
                  <pic:blipFill>
                    <a:blip r:embed="rId7"/>
                    <a:stretch>
                      <a:fillRect/>
                    </a:stretch>
                  </pic:blipFill>
                  <pic:spPr bwMode="auto">
                    <a:xfrm>
                      <a:off x="0" y="0"/>
                      <a:ext cx="5943600" cy="4457700"/>
                    </a:xfrm>
                    <a:prstGeom prst="rect">
                      <a:avLst/>
                    </a:prstGeom>
                    <a:noFill/>
                    <a:ln w="9525">
                      <a:noFill/>
                      <a:headEnd/>
                      <a:tailEnd/>
                    </a:ln>
                  </pic:spPr>
                </pic:pic>
              </a:graphicData>
            </a:graphic>
          </wp:inline>
        </w:drawing>
      </w:r>
    </w:p>
    <w:p w:rsidR="00862E07" w:rsidRDefault="008E35AF">
      <w:pPr>
        <w:pStyle w:val="Heading3"/>
      </w:pPr>
      <w:bookmarkStart w:id="26" w:name="figure-2"/>
      <w:r>
        <w:lastRenderedPageBreak/>
        <w:t>Figure 2</w:t>
      </w:r>
      <w:bookmarkEnd w:id="26"/>
    </w:p>
    <w:p w:rsidR="00862E07" w:rsidRDefault="008E35AF">
      <w:pPr>
        <w:pStyle w:val="Heading4"/>
      </w:pPr>
      <w:bookmarkStart w:id="27" w:name="Xe04d86552cf1e14dd9c258d98bab27a40fb66d6"/>
      <w:r>
        <w:t>Predicted CCAPS Change by Feedback Condition</w:t>
      </w:r>
      <w:bookmarkEnd w:id="27"/>
    </w:p>
    <w:p w:rsidR="00862E07" w:rsidRDefault="008E35AF">
      <w:pPr>
        <w:pStyle w:val="FirstParagraph"/>
      </w:pPr>
      <w:r>
        <w:rPr>
          <w:noProof/>
        </w:rPr>
        <w:drawing>
          <wp:inline distT="0" distB="0" distL="0" distR="0">
            <wp:extent cx="5943600" cy="4457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change-plots-1.png"/>
                    <pic:cNvPicPr>
                      <a:picLocks noChangeAspect="1" noChangeArrowheads="1"/>
                    </pic:cNvPicPr>
                  </pic:nvPicPr>
                  <pic:blipFill>
                    <a:blip r:embed="rId8"/>
                    <a:stretch>
                      <a:fillRect/>
                    </a:stretch>
                  </pic:blipFill>
                  <pic:spPr bwMode="auto">
                    <a:xfrm>
                      <a:off x="0" y="0"/>
                      <a:ext cx="5943600" cy="4457700"/>
                    </a:xfrm>
                    <a:prstGeom prst="rect">
                      <a:avLst/>
                    </a:prstGeom>
                    <a:noFill/>
                    <a:ln w="9525">
                      <a:noFill/>
                      <a:headEnd/>
                      <a:tailEnd/>
                    </a:ln>
                  </pic:spPr>
                </pic:pic>
              </a:graphicData>
            </a:graphic>
          </wp:inline>
        </w:drawing>
      </w:r>
    </w:p>
    <w:p w:rsidR="00862E07" w:rsidRDefault="008E35AF">
      <w:pPr>
        <w:pStyle w:val="Heading3"/>
      </w:pPr>
      <w:bookmarkStart w:id="28" w:name="figure-3"/>
      <w:r>
        <w:lastRenderedPageBreak/>
        <w:t>Figure 3</w:t>
      </w:r>
      <w:bookmarkEnd w:id="28"/>
    </w:p>
    <w:p w:rsidR="00862E07" w:rsidRDefault="008E35AF">
      <w:pPr>
        <w:pStyle w:val="Heading4"/>
      </w:pPr>
      <w:bookmarkStart w:id="29" w:name="X74357754d7d2f2d58709a8f616ce383cb590f92"/>
      <w:r>
        <w:t>Predicted CCAPS Change Trajectories by Feedback Condition</w:t>
      </w:r>
      <w:bookmarkEnd w:id="29"/>
    </w:p>
    <w:p w:rsidR="00862E07" w:rsidRDefault="008E35AF">
      <w:pPr>
        <w:pStyle w:val="FirstParagraph"/>
      </w:pPr>
      <w:r>
        <w:rPr>
          <w:noProof/>
        </w:rPr>
        <w:drawing>
          <wp:inline distT="0" distB="0" distL="0" distR="0">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roc-plots-1.png"/>
                    <pic:cNvPicPr>
                      <a:picLocks noChangeAspect="1" noChangeArrowheads="1"/>
                    </pic:cNvPicPr>
                  </pic:nvPicPr>
                  <pic:blipFill>
                    <a:blip r:embed="rId9"/>
                    <a:stretch>
                      <a:fillRect/>
                    </a:stretch>
                  </pic:blipFill>
                  <pic:spPr bwMode="auto">
                    <a:xfrm>
                      <a:off x="0" y="0"/>
                      <a:ext cx="5943600" cy="4457700"/>
                    </a:xfrm>
                    <a:prstGeom prst="rect">
                      <a:avLst/>
                    </a:prstGeom>
                    <a:noFill/>
                    <a:ln w="9525">
                      <a:noFill/>
                      <a:headEnd/>
                      <a:tailEnd/>
                    </a:ln>
                  </pic:spPr>
                </pic:pic>
              </a:graphicData>
            </a:graphic>
          </wp:inline>
        </w:drawing>
      </w:r>
    </w:p>
    <w:sectPr w:rsidR="00862E0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5AF" w:rsidRDefault="008E35AF">
      <w:pPr>
        <w:spacing w:after="0"/>
      </w:pPr>
      <w:r>
        <w:separator/>
      </w:r>
    </w:p>
  </w:endnote>
  <w:endnote w:type="continuationSeparator" w:id="0">
    <w:p w:rsidR="008E35AF" w:rsidRDefault="008E35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5AF" w:rsidRDefault="008E35AF">
      <w:r>
        <w:separator/>
      </w:r>
    </w:p>
  </w:footnote>
  <w:footnote w:type="continuationSeparator" w:id="0">
    <w:p w:rsidR="008E35AF" w:rsidRDefault="008E3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36B7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B4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900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60BE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58CF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A832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D642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98A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74E3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C0B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E5CED5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45C09"/>
    <w:rsid w:val="004E29B3"/>
    <w:rsid w:val="00590D07"/>
    <w:rsid w:val="00784D58"/>
    <w:rsid w:val="00862E07"/>
    <w:rsid w:val="008D6863"/>
    <w:rsid w:val="008E35AF"/>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093DA4"/>
  <w15:docId w15:val="{ABC11238-696E-1C49-91B9-9E423E2E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D53905"/>
    <w:pPr>
      <w:keepNext/>
      <w:keepLines/>
      <w:spacing w:after="0"/>
      <w:contextualSpacing/>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BodyText"/>
    <w:uiPriority w:val="9"/>
    <w:unhideWhenUsed/>
    <w:qFormat/>
    <w:rsid w:val="00D53905"/>
    <w:pPr>
      <w:keepNext/>
      <w:keepLines/>
      <w:pageBreakBefore/>
      <w:spacing w:after="0"/>
      <w:outlineLvl w:val="2"/>
    </w:pPr>
    <w:rPr>
      <w:rFonts w:ascii="Times New Roman" w:eastAsiaTheme="majorEastAsia" w:hAnsi="Times New Roman" w:cstheme="majorBidi"/>
      <w:bCs/>
      <w:color w:val="000000" w:themeColor="text1"/>
      <w:szCs w:val="28"/>
    </w:rPr>
  </w:style>
  <w:style w:type="paragraph" w:styleId="Heading4">
    <w:name w:val="heading 4"/>
    <w:basedOn w:val="Normal"/>
    <w:next w:val="BodyText"/>
    <w:uiPriority w:val="9"/>
    <w:unhideWhenUsed/>
    <w:qFormat/>
    <w:rsid w:val="00D53905"/>
    <w:pPr>
      <w:keepNext/>
      <w:keepLines/>
      <w:spacing w:after="120"/>
      <w:outlineLvl w:val="3"/>
    </w:pPr>
    <w:rPr>
      <w:rFonts w:ascii="Times New Roman" w:eastAsiaTheme="majorEastAsia" w:hAnsi="Times New Roman" w:cstheme="majorBidi"/>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78FA"/>
    <w:pPr>
      <w:spacing w:after="0"/>
      <w:ind w:firstLine="720"/>
    </w:pPr>
    <w:rPr>
      <w:rFonts w:ascii="Times New Roman" w:hAnsi="Times New Roman"/>
    </w:rPr>
  </w:style>
  <w:style w:type="paragraph" w:customStyle="1" w:styleId="FirstParagraph">
    <w:name w:val="First Paragraph"/>
    <w:basedOn w:val="BodyText"/>
    <w:next w:val="BodyText"/>
    <w:qFormat/>
    <w:rsid w:val="00D53905"/>
    <w:pPr>
      <w:contextualSpacing/>
    </w:pPr>
  </w:style>
  <w:style w:type="paragraph" w:customStyle="1" w:styleId="Compact">
    <w:name w:val="Compact"/>
    <w:basedOn w:val="BodyText"/>
    <w:qFormat/>
    <w:rsid w:val="007B5BAB"/>
    <w:pPr>
      <w:spacing w:before="36" w:after="36"/>
      <w:ind w:firstLine="0"/>
    </w:pPr>
    <w:rPr>
      <w:sz w:val="22"/>
    </w:rPr>
  </w:style>
  <w:style w:type="paragraph" w:styleId="Title">
    <w:name w:val="Title"/>
    <w:basedOn w:val="Normal"/>
    <w:next w:val="BodyText"/>
    <w:qFormat/>
    <w:rsid w:val="00D53905"/>
    <w:pPr>
      <w:keepNext/>
      <w:keepLines/>
      <w:spacing w:after="0"/>
      <w:contextualSpacing/>
      <w:jc w:val="center"/>
    </w:pPr>
    <w:rPr>
      <w:rFonts w:ascii="Times New Roman" w:eastAsiaTheme="majorEastAsia" w:hAnsi="Times New Roman" w:cstheme="majorBidi"/>
      <w:b/>
      <w:bCs/>
      <w:color w:val="000000" w:themeColor="text1"/>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D78F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4115</Words>
  <Characters>23456</Characters>
  <Application>Microsoft Office Word</Application>
  <DocSecurity>0</DocSecurity>
  <Lines>195</Lines>
  <Paragraphs>55</Paragraphs>
  <ScaleCrop>false</ScaleCrop>
  <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cp:lastModifiedBy>Rebecca Janis</cp:lastModifiedBy>
  <cp:revision>2</cp:revision>
  <dcterms:created xsi:type="dcterms:W3CDTF">2020-05-11T17:10:00Z</dcterms:created>
  <dcterms:modified xsi:type="dcterms:W3CDTF">2020-05-11T17:11:00Z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