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 the calibrated condensate flow meter; while venting (meter ~0) it uses a blower-throughput estimate. cdt accelerates the integral in sim so it converges at the same wall-clock feel.</w:t>
      </w:r>
    </w:p>
    <w:p>
      <w:pPr>
        <w:spacing w:after="60"/>
        <w:ind w:left="360"/>
      </w:pPr>
      <w:r>
        <w:rPr>
          <w:rFonts w:ascii="Consolas" w:cs="Consolas" w:eastAsia="Consolas" w:hAnsi="Consolas"/>
          <w:sz w:val="19"/>
          <w:szCs w:val="19"/>
        </w:rPr>
        <w:t xml:space="preserve">measProd = yCondFlow * condCalFactor          (when condLiquid; else blowerProdEst)</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pump + flow-meter self-cal (CondensatePump)</w:t>
      </w:r>
    </w:p>
    <w:p>
      <w:pPr>
        <w:spacing w:after="120"/>
      </w:pPr>
      <w:r>
        <w:t xml:space="preserve">2-level pump (on at HIGH, off at LOW). The flow meter is integrated only while the condensate is LIQUID, and re-calibrated each fill against the known 120 ml (condHighML - condLowML).</w:t>
      </w:r>
    </w:p>
    <w:p>
      <w:pPr>
        <w:spacing w:after="60"/>
        <w:ind w:left="360"/>
      </w:pPr>
      <w:r>
        <w:rPr>
          <w:rFonts w:ascii="Consolas" w:cs="Consolas" w:eastAsia="Consolas" w:hAnsi="Consolas"/>
          <w:sz w:val="19"/>
          <w:szCs w:val="19"/>
        </w:rPr>
        <w:t xml:space="preserve">condLiquid = yCondTemp &lt; condLiquidTemp          (hysteresis)</w:t>
      </w:r>
    </w:p>
    <w:p>
      <w:pPr>
        <w:spacing w:after="60"/>
        <w:ind w:left="360"/>
      </w:pPr>
      <w:r>
        <w:rPr>
          <w:rFonts w:ascii="Consolas" w:cs="Consolas" w:eastAsia="Consolas" w:hAnsi="Consolas"/>
          <w:sz w:val="19"/>
          <w:szCs w:val="19"/>
        </w:rPr>
        <w:t xml:space="preserve">ventOpen   = NOT condLiquid                      -&gt;  DO:VentValve</w:t>
      </w:r>
    </w:p>
    <w:p>
      <w:pPr>
        <w:spacing w:after="60"/>
        <w:ind w:left="360"/>
      </w:pPr>
      <w:r>
        <w:rPr>
          <w:rFonts w:ascii="Consolas" w:cs="Consolas" w:eastAsia="Consolas" w:hAnsi="Consolas"/>
          <w:sz w:val="19"/>
          <w:szCs w:val="19"/>
        </w:rPr>
        <w:t xml:space="preserve">on each LOW-&gt;HIGH fill:  condCalFactor &lt;- fit so the integrated raw = 120 ml</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Catch-tank levels  -&gt;  condHighML, condLowML</w:t>
      </w:r>
    </w:p>
    <w:p>
      <w:pPr>
        <w:spacing w:after="120"/>
      </w:pPr>
      <w:r>
        <w:rPr>
          <w:b/>
          <w:bCs/>
        </w:rPr>
        <w:t xml:space="preserve">Determines: </w:t>
      </w:r>
      <w:r>
        <w:t xml:space="preserve">The two level-switch volumes (and the 120 ml cal reference).</w:t>
      </w:r>
    </w:p>
    <w:p>
      <w:pPr>
        <w:spacing w:after="120"/>
      </w:pPr>
      <w:r>
        <w:rPr>
          <w:b/>
          <w:bCs/>
        </w:rPr>
        <w:t xml:space="preserve">Procedure:</w:t>
      </w:r>
    </w:p>
    <w:p>
      <w:pPr>
        <w:pStyle w:val="ListParagraph"/>
        <w:numPr>
          <w:ilvl w:val="0"/>
          <w:numId w:val="2"/>
        </w:numPr>
        <w:spacing w:after="40"/>
      </w:pPr>
      <w:r>
        <w:t xml:space="preserve">Fill the catch tank slowly; record the volume (graduated / scale) at which the LOW switch and then the HIGH switch trip.</w:t>
      </w:r>
    </w:p>
    <w:p>
      <w:pPr>
        <w:spacing w:after="120"/>
      </w:pPr>
      <w:r>
        <w:rPr>
          <w:b/>
          <w:bCs/>
        </w:rPr>
        <w:t xml:space="preserve">Compute:</w:t>
      </w:r>
    </w:p>
    <w:p>
      <w:pPr>
        <w:spacing w:after="60"/>
        <w:ind w:left="360"/>
      </w:pPr>
      <w:r>
        <w:rPr>
          <w:rFonts w:ascii="Consolas" w:cs="Consolas" w:eastAsia="Consolas" w:hAnsi="Consolas"/>
          <w:sz w:val="19"/>
          <w:szCs w:val="19"/>
        </w:rPr>
        <w:t xml:space="preserve">condLowML  = volume at the LOW switch</w:t>
      </w:r>
    </w:p>
    <w:p>
      <w:pPr>
        <w:spacing w:after="60"/>
        <w:ind w:left="360"/>
      </w:pPr>
      <w:r>
        <w:rPr>
          <w:rFonts w:ascii="Consolas" w:cs="Consolas" w:eastAsia="Consolas" w:hAnsi="Consolas"/>
          <w:sz w:val="19"/>
          <w:szCs w:val="19"/>
        </w:rPr>
        <w:t xml:space="preserve">condHighML = volume at the HIGH switch     (HIGH - LOW = the self-cal reference)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below this = liquid -&gt; count meter + close vent.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condHighML / condLowML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Catch-tank HIGH / LOW switch volumes (120ml between = cal reference).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Condensate-tank volume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flow-meter reading (steam while venting, liquid once collecting).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 steam vent (DO:VentValve = NOT condLiquid).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Running flow-meter cal / lifetime calibrated distillate (ml).</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2026-06-26T16:56:48.051Z</dcterms:created>
  <dcterms:modified xsi:type="dcterms:W3CDTF">2026-06-26T16:56:48.052Z</dcterms:modified>
</cp:coreProperties>
</file>

<file path=docProps/custom.xml><?xml version="1.0" encoding="utf-8"?>
<Properties xmlns="http://schemas.openxmlformats.org/officeDocument/2006/custom-properties" xmlns:vt="http://schemas.openxmlformats.org/officeDocument/2006/docPropsVTypes"/>
</file>