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2026-07-25 16:28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 0.002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 duty/C/s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PI, retuned 7/23: at 0.5/0.03 the integral time (~17s) sat INSIDE the ~20s heater-&gt;water-&gt;TC dead time and the loop limit-cycled ~94s near full scale EVEN WITH FEED CONSTANT -- and at a rolling boil eT barely obeys duty (watts go latent; pool temp is pinned by pressure). tau_i now ~125s: the integral carries the steady duty, P handles transients.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floodSenseEn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FLOOD sensor fitted? 0 (7/24): the flood sensor was relocated to the demister-water position and the flood input is sensorless + PULLED HIGH -- unmasked it would read FLOODED forever. yDemisterFlood forced 0 while disabled (flood trip inert; demister drain unaffected -- it reads DemisterWater, the real sensor, now on AI3 after the config swap). Set 1 when a sensor returns.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coldFeedTempC</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degC</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COLD-BOIL FILL LATCH (rig 7/25): below this steam temp there is no production for the FF to follow and no boil-off to relieve the level (the cold-crash fold even recenters feed to the learned base, cancelling downward level terms) -- so the feed goes bang-bang on the PHYSICAL sender: fill to the operating mark, then feed OFF, latched until the sender itself steps a tick back DOWN (real water consumed, not an estimate) or boiling begins. The cut bypasses the feed slew (immediate, like yEvapHigh). 0 disables.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v2026-07-25 16:28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2026-07-25T21:28:50.480Z</dcterms:created>
  <dcterms:modified xsi:type="dcterms:W3CDTF">2026-07-25T21:28:50.480Z</dcterms:modified>
</cp:coreProperties>
</file>

<file path=docProps/custom.xml><?xml version="1.0" encoding="utf-8"?>
<Properties xmlns="http://schemas.openxmlformats.org/officeDocument/2006/custom-properties" xmlns:vt="http://schemas.openxmlformats.org/officeDocument/2006/docPropsVTypes"/>
</file>