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to HEAT when </w:t>
      </w:r>
      <w:r>
        <w:rPr>
          <w:rFonts w:ascii="Consolas" w:cs="Consolas" w:eastAsia="Consolas" w:hAnsi="Consolas"/>
          <w:sz w:val="19"/>
          <w:szCs w:val="19"/>
        </w:rPr>
        <w:t xml:space="preserve">feedInvEst &gt;= feedPrimeML AND yEvapLevel</w:t>
      </w:r>
      <w:r>
        <w:t xml:space="preserve"> -- i.e. the dead-reckon fill is reached AND the EvapLevel sensor confirms the evaporator is actually WET, so the heater never fires dry. If primed but still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level-sensor failure) -&gt; trip + UI popup; clears on Stop.</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evaporator-level prime-verify (evapLevelErr). The cartridge trips, wet-compression, and evapLevelErr LATCH until runSystem is cycled. evapLevelErr also fires a UI popup.</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 (AI6) / evapLevelTripML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level sensor (high=wet, like demister/flood). Sim reads wet above evapLevelTripML inventory; real: AI:EvapLevel &gt; 2.5V.</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by this dead-reckoned fill the EvapLevel sensor MUST read wet, else evapLevelErr fault (feed-pump or sensor failure). Certainly wet by 1.5L.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2026-06-29T23:05:47.138Z</dcterms:created>
  <dcterms:modified xsi:type="dcterms:W3CDTF">2026-06-29T23:05:47.139Z</dcterms:modified>
</cp:coreProperties>
</file>

<file path=docProps/custom.xml><?xml version="1.0" encoding="utf-8"?>
<Properties xmlns="http://schemas.openxmlformats.org/officeDocument/2006/custom-properties" xmlns:vt="http://schemas.openxmlformats.org/officeDocument/2006/docPropsVTypes"/>
</file>