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A5DB2" w14:textId="77777777" w:rsidR="008E7A48" w:rsidRPr="009357B2" w:rsidRDefault="008E7A48" w:rsidP="008E7A48">
      <w:pPr>
        <w:spacing w:after="120" w:line="276" w:lineRule="auto"/>
        <w:ind w:left="6237"/>
        <w:contextualSpacing/>
        <w:jc w:val="both"/>
        <w:rPr>
          <w:rFonts w:ascii="DINPro-Light" w:eastAsiaTheme="majorEastAsia" w:hAnsi="DINPro-Light"/>
          <w:b/>
          <w:bCs/>
          <w:sz w:val="20"/>
          <w:szCs w:val="20"/>
        </w:rPr>
      </w:pPr>
      <w:r w:rsidRPr="009357B2">
        <w:rPr>
          <w:rFonts w:ascii="DINPro-Light" w:eastAsiaTheme="majorEastAsia" w:hAnsi="DINPro-Light"/>
          <w:b/>
          <w:bCs/>
          <w:sz w:val="20"/>
          <w:szCs w:val="20"/>
        </w:rPr>
        <w:t>Приложение № 2 к Публичной оферте об осуществлении перевода электронных денежных средств с использованием карты НКО «ЭПС» (ООО)</w:t>
      </w:r>
    </w:p>
    <w:p w14:paraId="5359647B" w14:textId="77777777" w:rsidR="008E7A48" w:rsidRPr="009357B2" w:rsidRDefault="008E7A48" w:rsidP="008E7A48">
      <w:pPr>
        <w:spacing w:after="120" w:line="276" w:lineRule="auto"/>
        <w:ind w:left="6237"/>
        <w:contextualSpacing/>
        <w:jc w:val="both"/>
        <w:rPr>
          <w:rFonts w:ascii="DINPro-Light" w:eastAsiaTheme="majorEastAsia" w:hAnsi="DINPro-Light"/>
          <w:b/>
          <w:bCs/>
          <w:sz w:val="20"/>
          <w:szCs w:val="20"/>
        </w:rPr>
      </w:pPr>
    </w:p>
    <w:p w14:paraId="2770B567" w14:textId="77777777" w:rsidR="008E7A48" w:rsidRPr="009357B2" w:rsidRDefault="008E7A48" w:rsidP="008E7A48">
      <w:pPr>
        <w:spacing w:after="120" w:line="276" w:lineRule="auto"/>
        <w:ind w:left="567"/>
        <w:contextualSpacing/>
        <w:jc w:val="center"/>
        <w:rPr>
          <w:rFonts w:ascii="DINPro-Light" w:eastAsiaTheme="majorEastAsia" w:hAnsi="DINPro-Light"/>
          <w:b/>
          <w:bCs/>
          <w:sz w:val="20"/>
          <w:szCs w:val="20"/>
        </w:rPr>
      </w:pPr>
      <w:r w:rsidRPr="009357B2">
        <w:rPr>
          <w:rFonts w:ascii="DINPro-Light" w:eastAsiaTheme="majorEastAsia" w:hAnsi="DINPro-Light"/>
          <w:b/>
          <w:bCs/>
          <w:sz w:val="20"/>
          <w:szCs w:val="20"/>
        </w:rPr>
        <w:t>ЗАЯВЛЕНИЕ НА ИДЕНТИФИКАЦИЮ И СОГЛАСИЕ НА ОБРАБОТКУ ПЕРСОНАЛЬНЫХ ДАННЫХ</w:t>
      </w:r>
    </w:p>
    <w:p w14:paraId="29EBE76B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Я, ____________________________________________________________________________________, </w:t>
      </w:r>
    </w:p>
    <w:p w14:paraId="5A19B3C9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>(фамилия, имя, отчество полностью)</w:t>
      </w:r>
    </w:p>
    <w:p w14:paraId="2712FD8A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дата рождения ____________________ г. </w:t>
      </w:r>
    </w:p>
    <w:p w14:paraId="1E95509B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>место рождения ___________________.</w:t>
      </w:r>
    </w:p>
    <w:p w14:paraId="614209FF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16"/>
          <w:szCs w:val="16"/>
        </w:rPr>
      </w:pPr>
      <w:r w:rsidRPr="009357B2">
        <w:rPr>
          <w:rFonts w:ascii="DINPro-Light" w:eastAsiaTheme="majorEastAsia" w:hAnsi="DINPro-Light"/>
          <w:bCs/>
          <w:sz w:val="16"/>
          <w:szCs w:val="16"/>
        </w:rPr>
        <w:t xml:space="preserve">                                       (число, месяц, год) </w:t>
      </w:r>
    </w:p>
    <w:p w14:paraId="3D86649D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>гражданство _________________________</w:t>
      </w:r>
    </w:p>
    <w:p w14:paraId="67CEA0DE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>а) паспортные данные: серия ______ № ___________, выдан _____________________________________</w:t>
      </w:r>
    </w:p>
    <w:p w14:paraId="7CFE4993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>__________________________________________________________________________________________</w:t>
      </w:r>
    </w:p>
    <w:p w14:paraId="42597FF1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>(наименование органа, выдавшего документ и код подразделения)</w:t>
      </w:r>
    </w:p>
    <w:p w14:paraId="7E8E1DFC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Дата выдачи _____________________ г. </w:t>
      </w:r>
    </w:p>
    <w:p w14:paraId="2D2139CB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                                        (число, месяц, год) </w:t>
      </w:r>
    </w:p>
    <w:p w14:paraId="6EB2F44A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б) </w:t>
      </w:r>
      <w:hyperlink r:id="rId4">
        <w:r w:rsidRPr="009357B2">
          <w:rPr>
            <w:rFonts w:ascii="DINPro-Light" w:eastAsiaTheme="majorEastAsia" w:hAnsi="DINPro-Light"/>
            <w:bCs/>
            <w:sz w:val="20"/>
            <w:szCs w:val="20"/>
          </w:rPr>
          <w:t>Миграционная карта</w:t>
        </w:r>
      </w:hyperlink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 (для нерезидента)</w:t>
      </w:r>
      <w:hyperlink r:id="rId5">
        <w:r w:rsidRPr="009357B2">
          <w:rPr>
            <w:rFonts w:ascii="DINPro-Light" w:eastAsiaTheme="majorEastAsia" w:hAnsi="DINPro-Light"/>
            <w:bCs/>
            <w:sz w:val="20"/>
            <w:szCs w:val="20"/>
          </w:rPr>
          <w:t>:</w:t>
        </w:r>
      </w:hyperlink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  серия ______ № ___________, </w:t>
      </w:r>
    </w:p>
    <w:p w14:paraId="6252A907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>Дата начала срока пребывания _____________________ г.</w:t>
      </w:r>
    </w:p>
    <w:p w14:paraId="182B4BFC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>Дата окончания срока пребывания _____________________ г.</w:t>
      </w:r>
    </w:p>
    <w:p w14:paraId="500EBF3D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>в) Данные документа, подтверждающего право иностранного гражданина или лица без гражданства на пребывание (проживание) в Российской Федерации (для нерезидента):</w:t>
      </w:r>
    </w:p>
    <w:p w14:paraId="60CB65F1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Цель визита ______________________________________________________________________ </w:t>
      </w:r>
    </w:p>
    <w:p w14:paraId="7612C622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              (служебный визит, туризм, коммерческий визит, учеба, работа, частный визит, транзит) </w:t>
      </w:r>
    </w:p>
    <w:p w14:paraId="494802A8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срок пребывания с ______________ до ______________ </w:t>
      </w:r>
    </w:p>
    <w:p w14:paraId="6A9ACE0E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>номер приглашения на въезд _______________________</w:t>
      </w:r>
    </w:p>
    <w:p w14:paraId="4FDFE5EC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идентификационный номер визы: ___________________ </w:t>
      </w:r>
    </w:p>
    <w:p w14:paraId="5B846BB8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сведения о приглашающей стороне __________________________________________________ </w:t>
      </w:r>
    </w:p>
    <w:p w14:paraId="02255BA6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16"/>
          <w:szCs w:val="16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                                                               </w:t>
      </w:r>
      <w:r w:rsidRPr="009357B2">
        <w:rPr>
          <w:rFonts w:ascii="DINPro-Light" w:eastAsiaTheme="majorEastAsia" w:hAnsi="DINPro-Light"/>
          <w:bCs/>
          <w:sz w:val="16"/>
          <w:szCs w:val="16"/>
        </w:rPr>
        <w:t xml:space="preserve">(наименование физического или юридического лица, адрес) </w:t>
      </w:r>
    </w:p>
    <w:p w14:paraId="6E398EB2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_____________________________________________________________________________________ </w:t>
      </w:r>
    </w:p>
    <w:p w14:paraId="312446FE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>г) Адрес места жительства (регистрации): ___________________________________________________</w:t>
      </w:r>
    </w:p>
    <w:p w14:paraId="57C44049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____________________________________________________________________ </w:t>
      </w:r>
    </w:p>
    <w:p w14:paraId="1EE30B56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>Фактическое место проживания ___________________________________________________</w:t>
      </w:r>
    </w:p>
    <w:p w14:paraId="07369B6B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>д) Прочие сведения:</w:t>
      </w:r>
    </w:p>
    <w:p w14:paraId="54F4FBB0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proofErr w:type="gramStart"/>
      <w:r w:rsidRPr="009357B2">
        <w:rPr>
          <w:rFonts w:ascii="DINPro-Light" w:eastAsiaTheme="majorEastAsia" w:hAnsi="DINPro-Light"/>
          <w:bCs/>
          <w:sz w:val="20"/>
          <w:szCs w:val="20"/>
        </w:rPr>
        <w:t>контакты:  телефон</w:t>
      </w:r>
      <w:proofErr w:type="gramEnd"/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 домашний _____________________, телефон мобильный ____________________, </w:t>
      </w:r>
    </w:p>
    <w:p w14:paraId="55686208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>e-</w:t>
      </w:r>
      <w:proofErr w:type="spellStart"/>
      <w:r w:rsidRPr="009357B2">
        <w:rPr>
          <w:rFonts w:ascii="DINPro-Light" w:eastAsiaTheme="majorEastAsia" w:hAnsi="DINPro-Light"/>
          <w:bCs/>
          <w:sz w:val="20"/>
          <w:szCs w:val="20"/>
        </w:rPr>
        <w:t>mail</w:t>
      </w:r>
      <w:proofErr w:type="spellEnd"/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 ________________________________, </w:t>
      </w:r>
      <w:proofErr w:type="spellStart"/>
      <w:r w:rsidRPr="009357B2">
        <w:rPr>
          <w:rFonts w:ascii="DINPro-Light" w:eastAsiaTheme="majorEastAsia" w:hAnsi="DINPro-Light"/>
          <w:bCs/>
          <w:sz w:val="20"/>
          <w:szCs w:val="20"/>
        </w:rPr>
        <w:t>skype</w:t>
      </w:r>
      <w:proofErr w:type="spellEnd"/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 _________________________________. </w:t>
      </w:r>
    </w:p>
    <w:p w14:paraId="2085B79B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номер Карты (кошелька RU) ________________________. </w:t>
      </w:r>
    </w:p>
    <w:p w14:paraId="44E181F6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 </w:t>
      </w:r>
    </w:p>
    <w:p w14:paraId="1A438D3E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Уведомлен и согласен, что срок рассмотрения моего заявления составляет от 7 до 10 рабочих дней. </w:t>
      </w:r>
    </w:p>
    <w:p w14:paraId="2C8E32F4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В соответствии со </w:t>
      </w:r>
      <w:hyperlink r:id="rId6">
        <w:r w:rsidRPr="009357B2">
          <w:rPr>
            <w:rFonts w:ascii="DINPro-Light" w:eastAsiaTheme="majorEastAsia" w:hAnsi="DINPro-Light"/>
            <w:bCs/>
            <w:sz w:val="20"/>
            <w:szCs w:val="20"/>
          </w:rPr>
          <w:t>статьей 9</w:t>
        </w:r>
      </w:hyperlink>
      <w:hyperlink r:id="rId7">
        <w:r w:rsidRPr="009357B2">
          <w:rPr>
            <w:rFonts w:ascii="DINPro-Light" w:eastAsiaTheme="majorEastAsia" w:hAnsi="DINPro-Light"/>
            <w:bCs/>
            <w:sz w:val="20"/>
            <w:szCs w:val="20"/>
          </w:rPr>
          <w:t xml:space="preserve"> </w:t>
        </w:r>
      </w:hyperlink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Федерального закона от </w:t>
      </w:r>
      <w:proofErr w:type="gramStart"/>
      <w:r w:rsidRPr="009357B2">
        <w:rPr>
          <w:rFonts w:ascii="DINPro-Light" w:eastAsiaTheme="majorEastAsia" w:hAnsi="DINPro-Light"/>
          <w:bCs/>
          <w:sz w:val="20"/>
          <w:szCs w:val="20"/>
        </w:rPr>
        <w:t>27  июля</w:t>
      </w:r>
      <w:proofErr w:type="gramEnd"/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  2006  года N 152-ФЗ "О  персональных  данных"  я даю согласие </w:t>
      </w:r>
    </w:p>
    <w:p w14:paraId="664593A7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>Небанковской кредитной организации «Электронный платежный сервис» (Общество с ограниченной ответственностью) (НКО «ЭПС» (ООО)), Процессору (</w:t>
      </w:r>
      <w:proofErr w:type="spellStart"/>
      <w:r w:rsidRPr="009357B2">
        <w:rPr>
          <w:rFonts w:ascii="DINPro-Light" w:eastAsiaTheme="majorEastAsia" w:hAnsi="DINPro-Light"/>
          <w:bCs/>
          <w:sz w:val="20"/>
          <w:szCs w:val="20"/>
        </w:rPr>
        <w:t>RBKmoney</w:t>
      </w:r>
      <w:proofErr w:type="spellEnd"/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 </w:t>
      </w:r>
      <w:proofErr w:type="spellStart"/>
      <w:r w:rsidRPr="009357B2">
        <w:rPr>
          <w:rFonts w:ascii="DINPro-Light" w:eastAsiaTheme="majorEastAsia" w:hAnsi="DINPro-Light"/>
          <w:bCs/>
          <w:sz w:val="20"/>
          <w:szCs w:val="20"/>
        </w:rPr>
        <w:t>Limited</w:t>
      </w:r>
      <w:proofErr w:type="spellEnd"/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), расположенному по адресу: </w:t>
      </w:r>
      <w:proofErr w:type="spellStart"/>
      <w:r w:rsidRPr="009357B2">
        <w:rPr>
          <w:rFonts w:ascii="DINPro-Light" w:eastAsiaTheme="majorEastAsia" w:hAnsi="DINPro-Light"/>
          <w:bCs/>
          <w:sz w:val="20"/>
          <w:szCs w:val="20"/>
        </w:rPr>
        <w:t>Davenport</w:t>
      </w:r>
      <w:proofErr w:type="spellEnd"/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 </w:t>
      </w:r>
      <w:proofErr w:type="spellStart"/>
      <w:r w:rsidRPr="009357B2">
        <w:rPr>
          <w:rFonts w:ascii="DINPro-Light" w:eastAsiaTheme="majorEastAsia" w:hAnsi="DINPro-Light"/>
          <w:bCs/>
          <w:sz w:val="20"/>
          <w:szCs w:val="20"/>
        </w:rPr>
        <w:t>House</w:t>
      </w:r>
      <w:proofErr w:type="spellEnd"/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, 16 </w:t>
      </w:r>
      <w:proofErr w:type="spellStart"/>
      <w:r w:rsidRPr="009357B2">
        <w:rPr>
          <w:rFonts w:ascii="DINPro-Light" w:eastAsiaTheme="majorEastAsia" w:hAnsi="DINPro-Light"/>
          <w:bCs/>
          <w:sz w:val="20"/>
          <w:szCs w:val="20"/>
        </w:rPr>
        <w:t>Pepper</w:t>
      </w:r>
      <w:proofErr w:type="spellEnd"/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 </w:t>
      </w:r>
      <w:proofErr w:type="spellStart"/>
      <w:r w:rsidRPr="009357B2">
        <w:rPr>
          <w:rFonts w:ascii="DINPro-Light" w:eastAsiaTheme="majorEastAsia" w:hAnsi="DINPro-Light"/>
          <w:bCs/>
          <w:sz w:val="20"/>
          <w:szCs w:val="20"/>
        </w:rPr>
        <w:t>Street</w:t>
      </w:r>
      <w:proofErr w:type="spellEnd"/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, </w:t>
      </w:r>
      <w:proofErr w:type="spellStart"/>
      <w:r w:rsidRPr="009357B2">
        <w:rPr>
          <w:rFonts w:ascii="DINPro-Light" w:eastAsiaTheme="majorEastAsia" w:hAnsi="DINPro-Light"/>
          <w:bCs/>
          <w:sz w:val="20"/>
          <w:szCs w:val="20"/>
        </w:rPr>
        <w:t>London</w:t>
      </w:r>
      <w:proofErr w:type="spellEnd"/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, </w:t>
      </w:r>
      <w:proofErr w:type="spellStart"/>
      <w:r w:rsidRPr="009357B2">
        <w:rPr>
          <w:rFonts w:ascii="DINPro-Light" w:eastAsiaTheme="majorEastAsia" w:hAnsi="DINPro-Light"/>
          <w:bCs/>
          <w:sz w:val="20"/>
          <w:szCs w:val="20"/>
        </w:rPr>
        <w:t>United</w:t>
      </w:r>
      <w:proofErr w:type="spellEnd"/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 </w:t>
      </w:r>
      <w:proofErr w:type="spellStart"/>
      <w:r w:rsidRPr="009357B2">
        <w:rPr>
          <w:rFonts w:ascii="DINPro-Light" w:eastAsiaTheme="majorEastAsia" w:hAnsi="DINPro-Light"/>
          <w:bCs/>
          <w:sz w:val="20"/>
          <w:szCs w:val="20"/>
        </w:rPr>
        <w:t>Kingdom</w:t>
      </w:r>
      <w:proofErr w:type="spellEnd"/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, E14 9RP, рег. номер 7344299, а также Провайдерам платежных инструментов (список которых приведен в п. 2 Приложения № 1 к Публичной оферте), в случае приобретения Карты или совершения операции посредством Провайдера, на автоматизированную, а также без использования средств автоматизации обработку моих персональных данных, а именно совершение действий, предусмотренных </w:t>
      </w:r>
      <w:hyperlink r:id="rId8">
        <w:r w:rsidRPr="009357B2">
          <w:rPr>
            <w:rFonts w:ascii="DINPro-Light" w:eastAsiaTheme="majorEastAsia" w:hAnsi="DINPro-Light"/>
            <w:bCs/>
            <w:sz w:val="20"/>
            <w:szCs w:val="20"/>
          </w:rPr>
          <w:t xml:space="preserve">пунктом 3 части первой </w:t>
        </w:r>
      </w:hyperlink>
      <w:hyperlink r:id="rId9">
        <w:r w:rsidRPr="009357B2">
          <w:rPr>
            <w:rFonts w:ascii="DINPro-Light" w:eastAsiaTheme="majorEastAsia" w:hAnsi="DINPro-Light"/>
            <w:bCs/>
            <w:sz w:val="20"/>
            <w:szCs w:val="20"/>
          </w:rPr>
          <w:t>статьи 3</w:t>
        </w:r>
      </w:hyperlink>
      <w:hyperlink r:id="rId10">
        <w:r w:rsidRPr="009357B2">
          <w:rPr>
            <w:rFonts w:ascii="DINPro-Light" w:eastAsiaTheme="majorEastAsia" w:hAnsi="DINPro-Light"/>
            <w:bCs/>
            <w:sz w:val="20"/>
            <w:szCs w:val="20"/>
          </w:rPr>
          <w:t xml:space="preserve"> </w:t>
        </w:r>
      </w:hyperlink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Федерального закона от 27 июля 2006 года N 152-ФЗ "О персональных данных" (сбор, запись, </w:t>
      </w:r>
      <w:r w:rsidRPr="009357B2">
        <w:rPr>
          <w:rFonts w:ascii="DINPro-Light" w:eastAsiaTheme="majorEastAsia" w:hAnsi="DINPro-Light"/>
          <w:bCs/>
          <w:sz w:val="20"/>
          <w:szCs w:val="20"/>
        </w:rPr>
        <w:lastRenderedPageBreak/>
        <w:t xml:space="preserve">систематизация, накопление, хранение, уточнение (обновление, изменение), использование, передача (распространение, предоставление, доступ), обезличивание, блокирование, уничтожение), с моими сведениями, представленными выше.  </w:t>
      </w:r>
    </w:p>
    <w:p w14:paraId="163E65C8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Я уведомлен, что обработка моих персональных данных осуществляется с целью исполнения  договора об осуществлении перевода электронных денежных средств в Системе </w:t>
      </w:r>
      <w:proofErr w:type="spellStart"/>
      <w:r w:rsidRPr="009357B2">
        <w:rPr>
          <w:rFonts w:ascii="DINPro-Light" w:eastAsiaTheme="majorEastAsia" w:hAnsi="DINPro-Light"/>
          <w:bCs/>
          <w:sz w:val="20"/>
          <w:szCs w:val="20"/>
        </w:rPr>
        <w:t>RBKmoney</w:t>
      </w:r>
      <w:proofErr w:type="spellEnd"/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, заключенного с НКО «ЭПС» (ООО) на основе оферты, а также с целью выполнения требований </w:t>
      </w:r>
      <w:hyperlink r:id="rId11">
        <w:r w:rsidRPr="009357B2">
          <w:rPr>
            <w:rFonts w:ascii="DINPro-Light" w:eastAsiaTheme="majorEastAsia" w:hAnsi="DINPro-Light"/>
            <w:bCs/>
            <w:sz w:val="20"/>
            <w:szCs w:val="20"/>
          </w:rPr>
          <w:t>Федерального</w:t>
        </w:r>
      </w:hyperlink>
      <w:hyperlink r:id="rId12">
        <w:r w:rsidRPr="009357B2">
          <w:rPr>
            <w:rFonts w:ascii="DINPro-Light" w:eastAsiaTheme="majorEastAsia" w:hAnsi="DINPro-Light"/>
            <w:bCs/>
            <w:sz w:val="20"/>
            <w:szCs w:val="20"/>
          </w:rPr>
          <w:t xml:space="preserve"> </w:t>
        </w:r>
      </w:hyperlink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закона № 115-ФЗ по идентификации.  </w:t>
      </w:r>
    </w:p>
    <w:p w14:paraId="72D363A6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Я уведомлен, что хранение и обработка моих персональных данных осуществляется в течение всего срока действия договорных отношений с НКО «ЭПС» (ООО), а также в течение трех лет после его окончания или расторжения договора, после чего хранение осуществляется в соответствии с требованиями по срокам хранения документов, установленных в </w:t>
      </w:r>
      <w:hyperlink r:id="rId13">
        <w:r w:rsidRPr="009357B2">
          <w:rPr>
            <w:rFonts w:ascii="DINPro-Light" w:eastAsiaTheme="majorEastAsia" w:hAnsi="DINPro-Light"/>
            <w:bCs/>
            <w:sz w:val="20"/>
            <w:szCs w:val="20"/>
          </w:rPr>
          <w:t>Перечне</w:t>
        </w:r>
      </w:hyperlink>
      <w:hyperlink r:id="rId14">
        <w:r w:rsidRPr="009357B2">
          <w:rPr>
            <w:rFonts w:ascii="DINPro-Light" w:eastAsiaTheme="majorEastAsia" w:hAnsi="DINPro-Light"/>
            <w:bCs/>
            <w:sz w:val="20"/>
            <w:szCs w:val="20"/>
          </w:rPr>
          <w:t xml:space="preserve"> </w:t>
        </w:r>
      </w:hyperlink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хранения (утвержденном Приказом Минкультуры РФ от 25.08.2010 г. № 558). </w:t>
      </w:r>
    </w:p>
    <w:p w14:paraId="32A2C7C6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Я уведомлен, что настоящее Согласие может быть отозвано мной в письменной форме, а также о том факте, что отказ в предоставлении своих персональных данных или в случае выявления недостоверности предоставленных мною данных может повлечь невозможность исполнения условий договора со стороны НКО «ЭПС» (ООО). </w:t>
      </w:r>
    </w:p>
    <w:p w14:paraId="29D6C322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Я уведомлен, что хранение моих персональных данных может осуществляться в открытом (незашифрованном) виде, а передача может осуществляться в открытом виде, в том числе и по сети «Интернет». </w:t>
      </w:r>
    </w:p>
    <w:p w14:paraId="2F08BEC7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Настоящее Согласие действует в течение всего срока действия договора до полного исполнения НКО «ЭПС» (ООО) указанных в данном Согласии целей обработки. По истечении срока действия настоящего Согласия или в случае его письменного отзыва уполномочиваю НКО «ЭПС» (ООО) уничтожить только те персональные данные, дальнейшая обработка которых не обусловлена требованиями действующего законодательства РФ. </w:t>
      </w:r>
    </w:p>
    <w:p w14:paraId="7D8BA072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Я уведомлен и согласен, что после передачи данного Согласия НКО «ЭПС» (ООО) начнет обработку моих вышеуказанных персональных данных. </w:t>
      </w:r>
    </w:p>
    <w:p w14:paraId="7097328B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 </w:t>
      </w:r>
    </w:p>
    <w:p w14:paraId="737AE585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>Дата заполнения: __</w:t>
      </w:r>
      <w:proofErr w:type="gramStart"/>
      <w:r w:rsidRPr="009357B2">
        <w:rPr>
          <w:rFonts w:ascii="DINPro-Light" w:eastAsiaTheme="majorEastAsia" w:hAnsi="DINPro-Light"/>
          <w:bCs/>
          <w:sz w:val="20"/>
          <w:szCs w:val="20"/>
        </w:rPr>
        <w:t>_._</w:t>
      </w:r>
      <w:proofErr w:type="gramEnd"/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__.20__ г.  ____________________________ (Подпись и расшифровка подписи клиента) </w:t>
      </w:r>
    </w:p>
    <w:p w14:paraId="4CC4163A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 </w:t>
      </w:r>
    </w:p>
    <w:p w14:paraId="1995931A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 </w:t>
      </w:r>
    </w:p>
    <w:p w14:paraId="1A3912BB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Отметка НКО: Заявление на идентификацию и Согласие на обработку персональных данных принято </w:t>
      </w:r>
    </w:p>
    <w:p w14:paraId="1A9051F3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 </w:t>
      </w:r>
    </w:p>
    <w:p w14:paraId="2DA48BBB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  <w:r w:rsidRPr="009357B2">
        <w:rPr>
          <w:rFonts w:ascii="DINPro-Light" w:eastAsiaTheme="majorEastAsia" w:hAnsi="DINPro-Light"/>
          <w:bCs/>
          <w:sz w:val="20"/>
          <w:szCs w:val="20"/>
        </w:rPr>
        <w:t>__</w:t>
      </w:r>
      <w:proofErr w:type="gramStart"/>
      <w:r w:rsidRPr="009357B2">
        <w:rPr>
          <w:rFonts w:ascii="DINPro-Light" w:eastAsiaTheme="majorEastAsia" w:hAnsi="DINPro-Light"/>
          <w:bCs/>
          <w:sz w:val="20"/>
          <w:szCs w:val="20"/>
        </w:rPr>
        <w:t>_._</w:t>
      </w:r>
      <w:proofErr w:type="gramEnd"/>
      <w:r w:rsidRPr="009357B2">
        <w:rPr>
          <w:rFonts w:ascii="DINPro-Light" w:eastAsiaTheme="majorEastAsia" w:hAnsi="DINPro-Light"/>
          <w:bCs/>
          <w:sz w:val="20"/>
          <w:szCs w:val="20"/>
        </w:rPr>
        <w:t xml:space="preserve">__.20__ г. _________________________________________ (Подпись и расшифровка подписи уполномоченного сотрудника НКО) </w:t>
      </w:r>
    </w:p>
    <w:p w14:paraId="1C913E1B" w14:textId="77777777" w:rsidR="008E7A48" w:rsidRPr="009357B2" w:rsidRDefault="008E7A48" w:rsidP="008E7A48">
      <w:pPr>
        <w:spacing w:after="120" w:line="276" w:lineRule="auto"/>
        <w:ind w:left="720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</w:p>
    <w:p w14:paraId="0B085BFE" w14:textId="77777777" w:rsidR="008E7A48" w:rsidRPr="009357B2" w:rsidRDefault="008E7A48" w:rsidP="008E7A48">
      <w:pPr>
        <w:spacing w:after="120" w:line="276" w:lineRule="auto"/>
        <w:contextualSpacing/>
        <w:jc w:val="both"/>
        <w:rPr>
          <w:rFonts w:ascii="DINPro-Light" w:eastAsiaTheme="majorEastAsia" w:hAnsi="DINPro-Light"/>
          <w:bCs/>
          <w:sz w:val="20"/>
          <w:szCs w:val="20"/>
        </w:rPr>
      </w:pPr>
    </w:p>
    <w:p w14:paraId="5ABDCC01" w14:textId="77777777" w:rsidR="008E7A48" w:rsidRDefault="008E7A48" w:rsidP="008E7A48"/>
    <w:p w14:paraId="3E482D10" w14:textId="77777777" w:rsidR="009E699B" w:rsidRPr="008E7A48" w:rsidRDefault="008E7A48">
      <w:bookmarkStart w:id="0" w:name="_GoBack"/>
      <w:bookmarkEnd w:id="0"/>
    </w:p>
    <w:sectPr w:rsidR="009E699B" w:rsidRPr="008E7A48" w:rsidSect="009357B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73" w:right="845" w:bottom="1162" w:left="1134" w:header="607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INPro-Light">
    <w:charset w:val="00"/>
    <w:family w:val="auto"/>
    <w:pitch w:val="variable"/>
    <w:sig w:usb0="800002AF" w:usb1="4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CECCF" w14:textId="77777777" w:rsidR="009876D2" w:rsidRDefault="008E7A48">
    <w:pPr>
      <w:spacing w:after="0"/>
      <w:ind w:right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t>28</w:t>
    </w:r>
    <w:r>
      <w:fldChar w:fldCharType="end"/>
    </w:r>
    <w:r>
      <w:t xml:space="preserve"> </w:t>
    </w:r>
  </w:p>
  <w:p w14:paraId="14958F47" w14:textId="77777777" w:rsidR="009876D2" w:rsidRDefault="008E7A48">
    <w:pPr>
      <w:spacing w:after="0" w:line="239" w:lineRule="auto"/>
      <w:ind w:right="-46"/>
      <w:jc w:val="right"/>
    </w:pPr>
    <w:r>
      <w:t xml:space="preserve"> 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08B8E4" w14:textId="77777777" w:rsidR="009876D2" w:rsidRPr="00205D28" w:rsidRDefault="008E7A48" w:rsidP="009357B2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F73F9" w14:textId="77777777" w:rsidR="009876D2" w:rsidRDefault="008E7A48">
    <w:pPr>
      <w:spacing w:after="0"/>
      <w:ind w:right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/ </w:t>
    </w:r>
    <w:r>
      <w:fldChar w:fldCharType="begin"/>
    </w:r>
    <w:r>
      <w:instrText xml:space="preserve"> NUMPAGES   \* MERGEFORMA</w:instrText>
    </w:r>
    <w:r>
      <w:instrText xml:space="preserve">T </w:instrText>
    </w:r>
    <w:r>
      <w:fldChar w:fldCharType="separate"/>
    </w:r>
    <w:r>
      <w:t>28</w:t>
    </w:r>
    <w:r>
      <w:fldChar w:fldCharType="end"/>
    </w:r>
    <w:r>
      <w:t xml:space="preserve"> </w:t>
    </w:r>
  </w:p>
  <w:p w14:paraId="4B70EE4C" w14:textId="77777777" w:rsidR="009876D2" w:rsidRDefault="008E7A48">
    <w:pPr>
      <w:spacing w:after="0" w:line="239" w:lineRule="auto"/>
      <w:ind w:right="-46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F4DCD" w14:textId="77777777" w:rsidR="009876D2" w:rsidRDefault="008E7A48">
    <w:pPr>
      <w:spacing w:after="0"/>
      <w:ind w:right="-46"/>
    </w:pPr>
    <w:r>
      <w:rPr>
        <w:strike/>
      </w:rPr>
      <w:t xml:space="preserve">            </w:t>
    </w:r>
    <w:r>
      <w:rPr>
        <w:strike/>
      </w:rPr>
      <w:t xml:space="preserve">                                                                                                                                                                                         </w:t>
    </w:r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4910A" w14:textId="77777777" w:rsidR="009876D2" w:rsidRPr="00205D28" w:rsidRDefault="008E7A48" w:rsidP="009357B2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4D2ED" w14:textId="77777777" w:rsidR="009876D2" w:rsidRDefault="008E7A48">
    <w:pPr>
      <w:spacing w:after="0"/>
      <w:ind w:right="-46"/>
    </w:pPr>
    <w:r>
      <w:rPr>
        <w:strike/>
      </w:rPr>
      <w:t xml:space="preserve">                                                                                                                                                                                                    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48"/>
    <w:rsid w:val="0025731B"/>
    <w:rsid w:val="008E7A48"/>
    <w:rsid w:val="00CF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FD3A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E7A48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7A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E7A48"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rsid w:val="008E7A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7A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consultantplus://offline/ref=223173E67E7EE9B1A4EBCBFE1E08A71B168FB4DF24FF7E8EDB0F773460A802DB6D1B1977A5700042l1b5L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consultantplus://offline/ref=223173E67E7EE9B1A4EBCBFE1E08A71B168FB4DF24FF7E8EDB0F773460A802DB6D1B1977A5700042l1b5L" TargetMode="External"/><Relationship Id="rId11" Type="http://schemas.openxmlformats.org/officeDocument/2006/relationships/hyperlink" Target="consultantplus://offline/ref=C9EE94FDE2BDA87519E61F73D018B85F5C4A1F4F928192579D4290EACCi3c2M" TargetMode="External"/><Relationship Id="rId12" Type="http://schemas.openxmlformats.org/officeDocument/2006/relationships/hyperlink" Target="consultantplus://offline/ref=C9EE94FDE2BDA87519E61F73D018B85F5C4A1F4F928192579D4290EACCi3c2M" TargetMode="External"/><Relationship Id="rId13" Type="http://schemas.openxmlformats.org/officeDocument/2006/relationships/hyperlink" Target="consultantplus://offline/ref=E46551A47A8DAE64195F27E6BFAA0089813275C64E8D0FC9C83E0ACE0C80B23C0F6B686418BBEFB5yEI5O" TargetMode="External"/><Relationship Id="rId14" Type="http://schemas.openxmlformats.org/officeDocument/2006/relationships/hyperlink" Target="consultantplus://offline/ref=E46551A47A8DAE64195F27E6BFAA0089813275C64E8D0FC9C83E0ACE0C80B23C0F6B686418BBEFB5yEI5O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consultantplus://offline/ref=768004931FFEF6D643BF5AAB8292A07245585F7778C7D28E316B40A3B0052F5AB8954F5351EBA16F79M" TargetMode="External"/><Relationship Id="rId5" Type="http://schemas.openxmlformats.org/officeDocument/2006/relationships/hyperlink" Target="consultantplus://offline/ref=768004931FFEF6D643BF5AAB8292A07245585F7778C7D28E316B40A3B0052F5AB8954F5351EBA16F79M" TargetMode="External"/><Relationship Id="rId6" Type="http://schemas.openxmlformats.org/officeDocument/2006/relationships/hyperlink" Target="consultantplus://offline/ref=42E78766702CA643EEE7769B4DD518AD433750743D15096E768FFBDCDD30F5C368B410BF8B7AD8287345H" TargetMode="External"/><Relationship Id="rId7" Type="http://schemas.openxmlformats.org/officeDocument/2006/relationships/hyperlink" Target="consultantplus://offline/ref=42E78766702CA643EEE7769B4DD518AD433750743D15096E768FFBDCDD30F5C368B410BF8B7AD8287345H" TargetMode="External"/><Relationship Id="rId8" Type="http://schemas.openxmlformats.org/officeDocument/2006/relationships/hyperlink" Target="consultantplus://offline/ref=223173E67E7EE9B1A4EBCBFE1E08A71B168FB4DF24FF7E8EDB0F773460A802DB6D1B1977A5700042l1b5L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1072</Words>
  <Characters>6114</Characters>
  <Application>Microsoft Macintosh Word</Application>
  <DocSecurity>0</DocSecurity>
  <Lines>50</Lines>
  <Paragraphs>14</Paragraphs>
  <ScaleCrop>false</ScaleCrop>
  <LinksUpToDate>false</LinksUpToDate>
  <CharactersWithSpaces>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Дюдяев Сергей</dc:creator>
  <cp:keywords/>
  <dc:description/>
  <cp:lastModifiedBy>Дюдяев Сергей</cp:lastModifiedBy>
  <cp:revision>1</cp:revision>
  <dcterms:created xsi:type="dcterms:W3CDTF">2018-07-27T08:13:00Z</dcterms:created>
  <dcterms:modified xsi:type="dcterms:W3CDTF">2018-07-27T08:13:00Z</dcterms:modified>
</cp:coreProperties>
</file>