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Designing</w:t>
      </w:r>
      <w:r>
        <w:t xml:space="preserve"> </w:t>
      </w:r>
      <w:r>
        <w:t xml:space="preserve">an</w:t>
      </w:r>
      <w:r>
        <w:t xml:space="preserve"> </w:t>
      </w:r>
      <w:r>
        <w:t xml:space="preserve">Indoor</w:t>
      </w:r>
      <w:r>
        <w:t xml:space="preserve"> </w:t>
      </w:r>
      <w:r>
        <w:t xml:space="preserve">Model</w:t>
      </w:r>
      <w:r>
        <w:t xml:space="preserve"> </w:t>
      </w:r>
      <w:r>
        <w:t xml:space="preserve">using</w:t>
      </w:r>
      <w:r>
        <w:t xml:space="preserve"> </w:t>
      </w:r>
      <w:r>
        <w:t xml:space="preserve">OpenSCAD</w:t>
      </w:r>
    </w:p>
    <w:p>
      <w:pPr>
        <w:pStyle w:val="Author"/>
      </w:pPr>
      <w:r>
        <w:t xml:space="preserve">Roie</w:t>
      </w:r>
      <w:r>
        <w:t xml:space="preserve"> </w:t>
      </w:r>
      <w:r>
        <w:t xml:space="preserve">R.</w:t>
      </w:r>
      <w:r>
        <w:t xml:space="preserve"> </w:t>
      </w:r>
      <w:r>
        <w:t xml:space="preserve">Black</w:t>
      </w:r>
    </w:p>
    <w:bookmarkStart w:id="20" w:name="generating-stl-files"/>
    <w:p>
      <w:pPr>
        <w:pStyle w:val="Heading1"/>
      </w:pPr>
      <w:r>
        <w:t xml:space="preserve">Generating STL Files</w:t>
      </w:r>
    </w:p>
    <w:p>
      <w:pPr>
        <w:pStyle w:val="FirstParagraph"/>
      </w:pPr>
      <w:r>
        <w:t xml:space="preserve">Many folks who use OpenSCAD generate</w:t>
      </w:r>
      <w:r>
        <w:t xml:space="preserve"> </w:t>
      </w:r>
      <w:r>
        <w:rPr>
          <w:i/>
        </w:rPr>
        <w:t xml:space="preserve">STL</w:t>
      </w:r>
      <w:r>
        <w:t xml:space="preserve"> </w:t>
      </w:r>
      <w:r>
        <w:t xml:space="preserve">files from their design. These</w:t>
      </w:r>
      <w:r>
        <w:t xml:space="preserve"> </w:t>
      </w:r>
      <w:r>
        <w:t xml:space="preserve">files are used as part of the 3D printing process. Although I wish we could 3D</w:t>
      </w:r>
      <w:r>
        <w:t xml:space="preserve"> </w:t>
      </w:r>
      <w:r>
        <w:t xml:space="preserve">print flyable model airplanes, that is not what we will do with the STL files</w:t>
      </w:r>
      <w:r>
        <w:t xml:space="preserve"> </w:t>
      </w:r>
      <w:r>
        <w:t xml:space="preserve">in this project.</w:t>
      </w:r>
    </w:p>
    <w:p>
      <w:pPr>
        <w:pStyle w:val="BodyText"/>
      </w:pPr>
      <w:r>
        <w:t xml:space="preserve">STL stands for</w:t>
      </w:r>
      <w:r>
        <w:t xml:space="preserve"> </w:t>
      </w:r>
      <w:r>
        <w:rPr>
          <w:i/>
        </w:rPr>
        <w:t xml:space="preserve">Standard Tessellation Library</w:t>
      </w:r>
      <w:r>
        <w:t xml:space="preserve"> </w:t>
      </w:r>
      <w:r>
        <w:t xml:space="preserve">. Translated,</w:t>
      </w:r>
      <w:r>
        <w:t xml:space="preserve"> </w:t>
      </w:r>
      <w:r>
        <w:t xml:space="preserve">that means an STL file is a list of triangular objects that describe the</w:t>
      </w:r>
      <w:r>
        <w:t xml:space="preserve"> </w:t>
      </w:r>
      <w:r>
        <w:t xml:space="preserve">surface of a 3D object. These triangles cover the surface making a</w:t>
      </w:r>
      <w:r>
        <w:t xml:space="preserve"> </w:t>
      </w:r>
      <w:r>
        <w:t xml:space="preserve">“</w:t>
      </w:r>
      <w:r>
        <w:t xml:space="preserve">water</w:t>
      </w:r>
      <w:r>
        <w:t xml:space="preserve"> </w:t>
      </w:r>
      <w:r>
        <w:t xml:space="preserve">tight</w:t>
      </w:r>
      <w:r>
        <w:t xml:space="preserve">”</w:t>
      </w:r>
      <w:r>
        <w:t xml:space="preserve"> </w:t>
      </w:r>
      <w:r>
        <w:t xml:space="preserve">approximation to the real surface. Triangles are guaranteed to be flat</w:t>
      </w:r>
      <w:r>
        <w:t xml:space="preserve"> </w:t>
      </w:r>
      <w:r>
        <w:t xml:space="preserve">in the 3D space, and if they are tiny enough, they can be rendered to create a</w:t>
      </w:r>
      <w:r>
        <w:t xml:space="preserve"> </w:t>
      </w:r>
      <w:r>
        <w:t xml:space="preserve">3D display of the object, or sent to a 3D printer after suitable processing of all</w:t>
      </w:r>
      <w:r>
        <w:t xml:space="preserve"> </w:t>
      </w:r>
      <w:r>
        <w:t xml:space="preserve">the triangles so the printer knows where the surface is (that is a topic for</w:t>
      </w:r>
      <w:r>
        <w:t xml:space="preserve"> </w:t>
      </w:r>
      <w:r>
        <w:t xml:space="preserve">another article!)</w:t>
      </w:r>
    </w:p>
    <w:p>
      <w:pPr>
        <w:pStyle w:val="BodyText"/>
      </w:pPr>
      <w:r>
        <w:t xml:space="preserve">My purpose in introducing these triangles is simple. I want to know how much my</w:t>
      </w:r>
      <w:r>
        <w:t xml:space="preserve"> </w:t>
      </w:r>
      <w:r>
        <w:t xml:space="preserve">model will weigh, and I want to know where the center of gravity will be when</w:t>
      </w:r>
      <w:r>
        <w:t xml:space="preserve"> </w:t>
      </w:r>
      <w:r>
        <w:t xml:space="preserve">the design is constructed. Figuring out these two details is impossible using</w:t>
      </w:r>
      <w:r>
        <w:t xml:space="preserve"> </w:t>
      </w:r>
      <w:r>
        <w:t xml:space="preserve">conventional building techniques: you build the model, weight it, anf figure</w:t>
      </w:r>
      <w:r>
        <w:t xml:space="preserve"> </w:t>
      </w:r>
      <w:r>
        <w:t xml:space="preserve">out the center of gravity manually. Computer geeks never do anything manually</w:t>
      </w:r>
      <w:r>
        <w:t xml:space="preserve"> </w:t>
      </w:r>
      <w:r>
        <w:t xml:space="preserve">if they can get their computer to do the work.</w:t>
      </w:r>
    </w:p>
    <w:p>
      <w:pPr>
        <w:pStyle w:val="BodyText"/>
      </w:pPr>
      <w:r>
        <w:t xml:space="preserve">I found a nice Python library that is all set up to figure out the volume of a</w:t>
      </w:r>
      <w:r>
        <w:t xml:space="preserve"> </w:t>
      </w:r>
      <w:r>
        <w:t xml:space="preserve">3D shape defined in an STL file, and return it’s center of gravity location. It</w:t>
      </w:r>
      <w:r>
        <w:t xml:space="preserve"> </w:t>
      </w:r>
      <w:r>
        <w:t xml:space="preserve">is simple enough to add in the predicted wood density for the design and come</w:t>
      </w:r>
      <w:r>
        <w:t xml:space="preserve"> </w:t>
      </w:r>
      <w:r>
        <w:t xml:space="preserve">up with a weight estimate for each part. A little post-processing of all this</w:t>
      </w:r>
      <w:r>
        <w:t xml:space="preserve"> </w:t>
      </w:r>
      <w:r>
        <w:t xml:space="preserve">data will give us some estimate of the total designs weight. Unfortunately,</w:t>
      </w:r>
      <w:r>
        <w:t xml:space="preserve"> </w:t>
      </w:r>
      <w:r>
        <w:t xml:space="preserve">figuring out the weight of the glue is not so simple. For that we need to know</w:t>
      </w:r>
      <w:r>
        <w:t xml:space="preserve"> </w:t>
      </w:r>
      <w:r>
        <w:t xml:space="preserve">where each glue joint will be and the surface area of the glue joint. I am</w:t>
      </w:r>
      <w:r>
        <w:t xml:space="preserve"> </w:t>
      </w:r>
      <w:r>
        <w:t xml:space="preserve">working on that problem now, but am not ready to show any results yet.</w:t>
      </w:r>
    </w:p>
    <w:p>
      <w:pPr>
        <w:pStyle w:val="BodyText"/>
      </w:pPr>
      <w:r>
        <w:t xml:space="preserve">Knowing where each part will be placed in the final design, and the CG data for</w:t>
      </w:r>
      <w:r>
        <w:t xml:space="preserve"> </w:t>
      </w:r>
      <w:r>
        <w:t xml:space="preserve">that part will let us predict the CG for the complete model as well!</w:t>
      </w:r>
    </w:p>
    <w:bookmarkEnd w:id="20"/>
    <w:bookmarkStart w:id="22" w:name="biography"/>
    <w:p>
      <w:pPr>
        <w:pStyle w:val="Heading1"/>
      </w:pPr>
      <w:r>
        <w:t xml:space="preserve">Biography</w:t>
      </w:r>
    </w:p>
    <w:p>
      <w:pPr>
        <w:pStyle w:val="FirstParagraph"/>
      </w:pPr>
      <w:r>
        <w:drawing>
          <wp:inline>
            <wp:extent cx="3860800" cy="53721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../assets/images/RoieBla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Summer of 1955 I was delivering the evening newspaper in Falls Church,</w:t>
      </w:r>
      <w:r>
        <w:t xml:space="preserve"> </w:t>
      </w:r>
      <w:r>
        <w:t xml:space="preserve">Virginia, when I rounded the corner of an apartment building and saw a man</w:t>
      </w:r>
      <w:r>
        <w:t xml:space="preserve"> </w:t>
      </w:r>
      <w:r>
        <w:t xml:space="preserve">release the propeller on a rubber-powered model airplane. The plane circled in</w:t>
      </w:r>
      <w:r>
        <w:t xml:space="preserve"> </w:t>
      </w:r>
      <w:r>
        <w:t xml:space="preserve">front of this man’s home for several minutes, and magically landed where it had</w:t>
      </w:r>
      <w:r>
        <w:t xml:space="preserve"> </w:t>
      </w:r>
      <w:r>
        <w:t xml:space="preserve">started. The airplane was a Henderson Gadfly, published in Model Airplane News</w:t>
      </w:r>
      <w:r>
        <w:t xml:space="preserve"> </w:t>
      </w:r>
      <w:r>
        <w:t xml:space="preserve">that year. I was fascinated by that sight, and decided to figure out how the</w:t>
      </w:r>
      <w:r>
        <w:t xml:space="preserve"> </w:t>
      </w:r>
      <w:r>
        <w:t xml:space="preserve">airplane managed to do that. I talked the man into giving me the plans he used</w:t>
      </w:r>
      <w:r>
        <w:t xml:space="preserve"> </w:t>
      </w:r>
      <w:r>
        <w:t xml:space="preserve">to build the model, traced from the magazine. I still has those plans to this</w:t>
      </w:r>
      <w:r>
        <w:t xml:space="preserve"> </w:t>
      </w:r>
      <w:r>
        <w:t xml:space="preserve">day!) Soon, a couple of my friends and I decided to start building model</w:t>
      </w:r>
      <w:r>
        <w:t xml:space="preserve"> </w:t>
      </w:r>
      <w:r>
        <w:t xml:space="preserve">airplanes of our own. We all took a bus to downtown Washington, D.C (kids</w:t>
      </w:r>
      <w:r>
        <w:t xml:space="preserve"> </w:t>
      </w:r>
      <w:r>
        <w:t xml:space="preserve">could do that back then), and joined the Academy of Model Aeronautics. We also</w:t>
      </w:r>
      <w:r>
        <w:t xml:space="preserve"> </w:t>
      </w:r>
      <w:r>
        <w:t xml:space="preserve">joined the Fairfax Model Associates and began competing in a variety of events,</w:t>
      </w:r>
      <w:r>
        <w:t xml:space="preserve"> </w:t>
      </w:r>
      <w:r>
        <w:t xml:space="preserve">mostly control line and gas free flight. At one meeting, Bill Bigge, an</w:t>
      </w:r>
      <w:r>
        <w:t xml:space="preserve"> </w:t>
      </w:r>
      <w:r>
        <w:t xml:space="preserve">internationally known indoor model builder, was the guest speaker. I got my</w:t>
      </w:r>
      <w:r>
        <w:t xml:space="preserve"> </w:t>
      </w:r>
      <w:r>
        <w:t xml:space="preserve">first look at a new form of model airplane. The indoor models Bill brought to</w:t>
      </w:r>
      <w:r>
        <w:t xml:space="preserve"> </w:t>
      </w:r>
      <w:r>
        <w:t xml:space="preserve">the meeting were fascinating, and cheap enough even a kid with a limited</w:t>
      </w:r>
      <w:r>
        <w:t xml:space="preserve"> </w:t>
      </w:r>
      <w:r>
        <w:t xml:space="preserve">allowance could build one. Bill became my mentor, and I managed to build an</w:t>
      </w:r>
      <w:r>
        <w:t xml:space="preserve"> </w:t>
      </w:r>
      <w:r>
        <w:t xml:space="preserve">ornithopter and helicopter and set two national records! I spent 20 years as an</w:t>
      </w:r>
      <w:r>
        <w:t xml:space="preserve"> </w:t>
      </w:r>
      <w:r>
        <w:t xml:space="preserve">officer in the USAF, then another 17 years teaching college-level Computer</w:t>
      </w:r>
      <w:r>
        <w:t xml:space="preserve"> </w:t>
      </w:r>
      <w:r>
        <w:t xml:space="preserve">Science. I finally retired for good in 2018, and moved with my wife to Kansas</w:t>
      </w:r>
      <w:r>
        <w:t xml:space="preserve"> </w:t>
      </w:r>
      <w:r>
        <w:t xml:space="preserve">City, where I joined the Heart of America Free Flight Association, and again</w:t>
      </w:r>
      <w:r>
        <w:t xml:space="preserve"> </w:t>
      </w:r>
      <w:r>
        <w:t xml:space="preserve">began flying model airplanes, this time focusing on rubber and electric powered</w:t>
      </w:r>
      <w:r>
        <w:t xml:space="preserve"> </w:t>
      </w:r>
      <w:r>
        <w:t xml:space="preserve">outdoor free flight, and indoor events.When not building model airplanes, I am</w:t>
      </w:r>
      <w:r>
        <w:t xml:space="preserve"> </w:t>
      </w:r>
      <w:r>
        <w:t xml:space="preserve">active in Amateur Radio and am currently authoring a book on Computer</w:t>
      </w:r>
      <w:r>
        <w:t xml:space="preserve"> </w:t>
      </w:r>
      <w:r>
        <w:t xml:space="preserve">Architecture.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Indoor Model using OpenSCAD</dc:title>
  <dc:creator>Roie R. Black</dc:creator>
  <cp:keywords/>
  <dcterms:created xsi:type="dcterms:W3CDTF">2021-01-13T15:04:58Z</dcterms:created>
  <dcterms:modified xsi:type="dcterms:W3CDTF">2021-01-13T15:04:58Z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