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F72BAA" w14:textId="77777777" w:rsidR="00ED697B" w:rsidRDefault="00000000">
      <w:pPr>
        <w:pStyle w:val="Title"/>
      </w:pPr>
      <w:r>
        <w:t>SELECT package demonstration</w:t>
      </w:r>
      <w:r>
        <w:br/>
        <w:t>Paired-haul relative selectivity</w:t>
      </w:r>
    </w:p>
    <w:p w14:paraId="5652FDC3" w14:textId="77777777" w:rsidR="00ED697B" w:rsidRDefault="00000000">
      <w:pPr>
        <w:pStyle w:val="Heading2"/>
      </w:pPr>
      <w:bookmarkStart w:id="0" w:name="summary"/>
      <w:r>
        <w:t>Summary</w:t>
      </w:r>
    </w:p>
    <w:p w14:paraId="48DDF5FC" w14:textId="77777777" w:rsidR="00ED697B" w:rsidRDefault="00000000">
      <w:pPr>
        <w:pStyle w:val="FirstParagraph"/>
      </w:pPr>
      <w:r>
        <w:rPr>
          <w:b/>
          <w:bCs/>
        </w:rPr>
        <w:t>This case study demonstrates:</w:t>
      </w:r>
    </w:p>
    <w:p w14:paraId="06329DB7" w14:textId="77777777" w:rsidR="00ED697B" w:rsidRDefault="00000000">
      <w:pPr>
        <w:pStyle w:val="Compact"/>
        <w:numPr>
          <w:ilvl w:val="0"/>
          <w:numId w:val="2"/>
        </w:numPr>
      </w:pPr>
      <w:r>
        <w:t>Reading data from separate gear-specific files and merging them pairwise into a single data frame.</w:t>
      </w:r>
    </w:p>
    <w:p w14:paraId="5ED92ECD" w14:textId="77777777" w:rsidR="00ED697B" w:rsidRDefault="00000000">
      <w:pPr>
        <w:pStyle w:val="Compact"/>
        <w:numPr>
          <w:ilvl w:val="0"/>
          <w:numId w:val="2"/>
        </w:numPr>
      </w:pPr>
      <w:r>
        <w:t>Working with sub-sampled data.</w:t>
      </w:r>
    </w:p>
    <w:p w14:paraId="4CE54696" w14:textId="77777777" w:rsidR="00ED697B" w:rsidRDefault="00000000">
      <w:pPr>
        <w:pStyle w:val="Compact"/>
        <w:numPr>
          <w:ilvl w:val="0"/>
          <w:numId w:val="2"/>
        </w:numPr>
      </w:pPr>
      <w:r>
        <w:t xml:space="preserve">Fitting catch share (relative selectivity) curves using splines via the </w:t>
      </w:r>
      <w:r>
        <w:rPr>
          <w:rStyle w:val="VerbatimChar"/>
        </w:rPr>
        <w:t>SplineSELECT</w:t>
      </w:r>
      <w:r>
        <w:t xml:space="preserve"> function.</w:t>
      </w:r>
    </w:p>
    <w:p w14:paraId="12D1D9B6" w14:textId="77777777" w:rsidR="00ED697B" w:rsidRDefault="00000000">
      <w:pPr>
        <w:pStyle w:val="Compact"/>
        <w:numPr>
          <w:ilvl w:val="0"/>
          <w:numId w:val="2"/>
        </w:numPr>
      </w:pPr>
      <w:r>
        <w:t>Fitting catch share curves using an improved version of the averaged polynomial approach via the PolySELECT function (see bottom part of the code).</w:t>
      </w:r>
    </w:p>
    <w:p w14:paraId="1799E034" w14:textId="77777777" w:rsidR="00ED697B" w:rsidRDefault="00000000">
      <w:pPr>
        <w:pStyle w:val="Compact"/>
        <w:numPr>
          <w:ilvl w:val="0"/>
          <w:numId w:val="2"/>
        </w:numPr>
      </w:pPr>
      <w:r>
        <w:t xml:space="preserve">Using the bootstrap function </w:t>
      </w:r>
      <w:r>
        <w:rPr>
          <w:rStyle w:val="VerbatimChar"/>
        </w:rPr>
        <w:t>bootSELECT</w:t>
      </w:r>
      <w:r>
        <w:t xml:space="preserve"> to estimate the uncertainty in the catch share curve.</w:t>
      </w:r>
    </w:p>
    <w:p w14:paraId="053AF081" w14:textId="77777777" w:rsidR="00ED697B" w:rsidRDefault="00000000">
      <w:pPr>
        <w:pStyle w:val="Compact"/>
        <w:numPr>
          <w:ilvl w:val="0"/>
          <w:numId w:val="2"/>
        </w:numPr>
      </w:pPr>
      <w:r>
        <w:t>Using BootPlot to visualize simultaneous bootstrap confidence intervals.</w:t>
      </w:r>
    </w:p>
    <w:p w14:paraId="41292E86" w14:textId="77777777" w:rsidR="00ED697B" w:rsidRDefault="00000000">
      <w:pPr>
        <w:pStyle w:val="Compact"/>
        <w:numPr>
          <w:ilvl w:val="0"/>
          <w:numId w:val="2"/>
        </w:numPr>
      </w:pPr>
      <w:r>
        <w:t xml:space="preserve">Using the permutation function </w:t>
      </w:r>
      <w:r>
        <w:rPr>
          <w:rStyle w:val="VerbatimChar"/>
        </w:rPr>
        <w:t>permSELECT</w:t>
      </w:r>
      <w:r>
        <w:t xml:space="preserve"> to quantify the evidence:</w:t>
      </w:r>
    </w:p>
    <w:p w14:paraId="63EAA438" w14:textId="77777777" w:rsidR="00ED697B" w:rsidRDefault="00000000">
      <w:pPr>
        <w:pStyle w:val="Compact"/>
        <w:numPr>
          <w:ilvl w:val="1"/>
          <w:numId w:val="3"/>
        </w:numPr>
      </w:pPr>
      <w:r>
        <w:t>for a length effect on the catch share.</w:t>
      </w:r>
    </w:p>
    <w:p w14:paraId="3BAAD482" w14:textId="77777777" w:rsidR="00ED697B" w:rsidRDefault="00000000">
      <w:pPr>
        <w:pStyle w:val="Compact"/>
        <w:numPr>
          <w:ilvl w:val="1"/>
          <w:numId w:val="3"/>
        </w:numPr>
      </w:pPr>
      <w:r>
        <w:t>that the gears are not identical (i.e., catch comparison is not equal to 0.5 for all lengths).</w:t>
      </w:r>
    </w:p>
    <w:p w14:paraId="23A742BD" w14:textId="77777777" w:rsidR="00ED697B" w:rsidRDefault="00000000">
      <w:pPr>
        <w:pStyle w:val="Compact"/>
        <w:numPr>
          <w:ilvl w:val="1"/>
          <w:numId w:val="3"/>
        </w:numPr>
      </w:pPr>
      <w:r>
        <w:t>that the proportion of commercial sized prawns differs between gears.</w:t>
      </w:r>
    </w:p>
    <w:p w14:paraId="62B81963" w14:textId="77777777" w:rsidR="00ED697B" w:rsidRDefault="00000000">
      <w:pPr>
        <w:pStyle w:val="Heading3"/>
      </w:pPr>
      <w:bookmarkStart w:id="1" w:name="data-source"/>
      <w:r>
        <w:t>Data source</w:t>
      </w:r>
    </w:p>
    <w:p w14:paraId="4BB2C4CE" w14:textId="77777777" w:rsidR="00ED697B" w:rsidRDefault="00000000">
      <w:pPr>
        <w:pStyle w:val="FirstParagraph"/>
      </w:pPr>
      <w:r>
        <w:t>The data are for school prawn relative selectivity in penaeid trawls from the experiments conducted by Broadhurst et al., (2018, T45 side panels improve penaeid-trawl selection. Fisheries Research, 204: 8-15).</w:t>
      </w:r>
    </w:p>
    <w:p w14:paraId="2434E483" w14:textId="77777777" w:rsidR="00ED697B" w:rsidRDefault="00000000">
      <w:pPr>
        <w:pStyle w:val="BodyText"/>
      </w:pPr>
      <w:r>
        <w:t>The data used here are from the twin-trawl experiment that fished two trawls differing in square mesh sizes used for the side panel, 32 mm or 35 mm. There are 12 such twin-trawls.</w:t>
      </w:r>
    </w:p>
    <w:p w14:paraId="1C2F289E" w14:textId="77777777" w:rsidR="00ED697B" w:rsidRDefault="00000000">
      <w:pPr>
        <w:pStyle w:val="Heading3"/>
      </w:pPr>
      <w:bookmarkStart w:id="2" w:name="load-required-packages"/>
      <w:bookmarkEnd w:id="1"/>
      <w:r>
        <w:t>Load required packages</w:t>
      </w:r>
    </w:p>
    <w:p w14:paraId="5836039F" w14:textId="05DE8976" w:rsidR="00ED697B" w:rsidRDefault="00000000">
      <w:pPr>
        <w:pStyle w:val="SourceCode"/>
      </w:pPr>
      <w:r>
        <w:rPr>
          <w:rStyle w:val="FunctionTok"/>
        </w:rPr>
        <w:t>require</w:t>
      </w:r>
      <w:r>
        <w:rPr>
          <w:rStyle w:val="NormalTok"/>
        </w:rPr>
        <w:t>(mgcv)</w:t>
      </w:r>
      <w:r>
        <w:br/>
      </w:r>
      <w:r>
        <w:rPr>
          <w:rStyle w:val="FunctionTok"/>
        </w:rPr>
        <w:t>require</w:t>
      </w:r>
      <w:r>
        <w:rPr>
          <w:rStyle w:val="NormalTok"/>
        </w:rPr>
        <w:t>(SELECT)</w:t>
      </w:r>
      <w:r>
        <w:br/>
      </w:r>
      <w:r>
        <w:rPr>
          <w:rStyle w:val="FunctionTok"/>
        </w:rPr>
        <w:t>require</w:t>
      </w:r>
      <w:r>
        <w:rPr>
          <w:rStyle w:val="NormalTok"/>
        </w:rPr>
        <w:t xml:space="preserve">(readxl) </w:t>
      </w:r>
      <w:r>
        <w:rPr>
          <w:rStyle w:val="CommentTok"/>
        </w:rPr>
        <w:t>#This package is installed with tidyverse</w:t>
      </w:r>
      <w:r>
        <w:br/>
      </w:r>
      <w:r>
        <w:rPr>
          <w:rStyle w:val="NormalTok"/>
        </w:rPr>
        <w:t>nsim</w:t>
      </w:r>
      <w:r>
        <w:rPr>
          <w:rStyle w:val="OtherTok"/>
        </w:rPr>
        <w:t>=</w:t>
      </w:r>
      <w:r>
        <w:rPr>
          <w:rStyle w:val="DecValTok"/>
        </w:rPr>
        <w:t>1000</w:t>
      </w:r>
      <w:r>
        <w:rPr>
          <w:rStyle w:val="NormalTok"/>
        </w:rPr>
        <w:t xml:space="preserve"> </w:t>
      </w:r>
      <w:r>
        <w:rPr>
          <w:rStyle w:val="CommentTok"/>
        </w:rPr>
        <w:t>#For bootstrapping and permutation tests, set to &gt;=999 in practice</w:t>
      </w:r>
      <w:r>
        <w:br/>
      </w:r>
    </w:p>
    <w:p w14:paraId="2B35DCE1" w14:textId="77777777" w:rsidR="00ED697B" w:rsidRDefault="00000000">
      <w:pPr>
        <w:pStyle w:val="Heading3"/>
      </w:pPr>
      <w:bookmarkStart w:id="3" w:name="read-in-the-data"/>
      <w:bookmarkEnd w:id="2"/>
      <w:r>
        <w:lastRenderedPageBreak/>
        <w:t>Read in the data</w:t>
      </w:r>
    </w:p>
    <w:p w14:paraId="4C676FB7" w14:textId="77777777" w:rsidR="00ED697B" w:rsidRDefault="00000000">
      <w:pPr>
        <w:pStyle w:val="FirstParagraph"/>
      </w:pPr>
      <w:r>
        <w:t xml:space="preserve">The data for each mesh size are in individual </w:t>
      </w:r>
      <w:r>
        <w:rPr>
          <w:rStyle w:val="VerbatimChar"/>
        </w:rPr>
        <w:t>xlsx</w:t>
      </w:r>
      <w:r>
        <w:t xml:space="preserve"> files and require merging.</w:t>
      </w:r>
    </w:p>
    <w:p w14:paraId="3735A05D" w14:textId="77777777" w:rsidR="00ED697B" w:rsidRDefault="00000000">
      <w:pPr>
        <w:pStyle w:val="SourceCode"/>
      </w:pPr>
      <w:r>
        <w:rPr>
          <w:rStyle w:val="NormalTok"/>
        </w:rPr>
        <w:t>GearA.df</w:t>
      </w:r>
      <w:r>
        <w:rPr>
          <w:rStyle w:val="OtherTok"/>
        </w:rPr>
        <w:t>=</w:t>
      </w:r>
      <w:r>
        <w:rPr>
          <w:rStyle w:val="FunctionTok"/>
        </w:rPr>
        <w:t>read_excel</w:t>
      </w:r>
      <w:r>
        <w:rPr>
          <w:rStyle w:val="NormalTok"/>
        </w:rPr>
        <w:t>(</w:t>
      </w:r>
      <w:r>
        <w:rPr>
          <w:rStyle w:val="StringTok"/>
        </w:rPr>
        <w:t>"SchoolPrawnLenFreqs.xlsx"</w:t>
      </w:r>
      <w:r>
        <w:rPr>
          <w:rStyle w:val="NormalTok"/>
        </w:rPr>
        <w:t xml:space="preserve">, </w:t>
      </w:r>
      <w:r>
        <w:rPr>
          <w:rStyle w:val="AttributeTok"/>
        </w:rPr>
        <w:t>sheet =</w:t>
      </w:r>
      <w:r>
        <w:rPr>
          <w:rStyle w:val="NormalTok"/>
        </w:rPr>
        <w:t xml:space="preserve"> </w:t>
      </w:r>
      <w:r>
        <w:rPr>
          <w:rStyle w:val="StringTok"/>
        </w:rPr>
        <w:t>"32 square trawl"</w:t>
      </w:r>
      <w:r>
        <w:rPr>
          <w:rStyle w:val="NormalTok"/>
        </w:rPr>
        <w:t>)</w:t>
      </w:r>
      <w:r>
        <w:br/>
      </w:r>
      <w:r>
        <w:rPr>
          <w:rStyle w:val="NormalTok"/>
        </w:rPr>
        <w:t>GearB.df</w:t>
      </w:r>
      <w:r>
        <w:rPr>
          <w:rStyle w:val="OtherTok"/>
        </w:rPr>
        <w:t>=</w:t>
      </w:r>
      <w:r>
        <w:rPr>
          <w:rStyle w:val="FunctionTok"/>
        </w:rPr>
        <w:t>read_excel</w:t>
      </w:r>
      <w:r>
        <w:rPr>
          <w:rStyle w:val="NormalTok"/>
        </w:rPr>
        <w:t>(</w:t>
      </w:r>
      <w:r>
        <w:rPr>
          <w:rStyle w:val="StringTok"/>
        </w:rPr>
        <w:t>"SchoolPrawnLenFreqs.xlsx"</w:t>
      </w:r>
      <w:r>
        <w:rPr>
          <w:rStyle w:val="NormalTok"/>
        </w:rPr>
        <w:t xml:space="preserve">, </w:t>
      </w:r>
      <w:r>
        <w:rPr>
          <w:rStyle w:val="AttributeTok"/>
        </w:rPr>
        <w:t>sheet =</w:t>
      </w:r>
      <w:r>
        <w:rPr>
          <w:rStyle w:val="NormalTok"/>
        </w:rPr>
        <w:t xml:space="preserve"> </w:t>
      </w:r>
      <w:r>
        <w:rPr>
          <w:rStyle w:val="StringTok"/>
        </w:rPr>
        <w:t>"35 square trawl"</w:t>
      </w:r>
      <w:r>
        <w:rPr>
          <w:rStyle w:val="NormalTok"/>
        </w:rPr>
        <w:t>)</w:t>
      </w:r>
      <w:r>
        <w:br/>
      </w:r>
      <w:r>
        <w:rPr>
          <w:rStyle w:val="CommentTok"/>
        </w:rPr>
        <w:t>#The "Day" variable is actually the unique haul-pair identifier</w:t>
      </w:r>
      <w:r>
        <w:br/>
      </w:r>
      <w:r>
        <w:rPr>
          <w:rStyle w:val="NormalTok"/>
        </w:rPr>
        <w:t xml:space="preserve">GearA.df </w:t>
      </w:r>
      <w:r>
        <w:rPr>
          <w:rStyle w:val="OtherTok"/>
        </w:rPr>
        <w:t>=</w:t>
      </w:r>
      <w:r>
        <w:rPr>
          <w:rStyle w:val="NormalTok"/>
        </w:rPr>
        <w:t xml:space="preserve"> GearA.df </w:t>
      </w:r>
      <w:r>
        <w:rPr>
          <w:rStyle w:val="SpecialCharTok"/>
        </w:rPr>
        <w:t>|&gt;</w:t>
      </w:r>
      <w:r>
        <w:rPr>
          <w:rStyle w:val="NormalTok"/>
        </w:rPr>
        <w:t xml:space="preserve"> </w:t>
      </w:r>
      <w:r>
        <w:rPr>
          <w:rStyle w:val="FunctionTok"/>
        </w:rPr>
        <w:t>rename</w:t>
      </w:r>
      <w:r>
        <w:rPr>
          <w:rStyle w:val="NormalTok"/>
        </w:rPr>
        <w:t>(</w:t>
      </w:r>
      <w:r>
        <w:rPr>
          <w:rStyle w:val="AttributeTok"/>
        </w:rPr>
        <w:t>Haul=</w:t>
      </w:r>
      <w:r>
        <w:rPr>
          <w:rStyle w:val="NormalTok"/>
        </w:rPr>
        <w:t xml:space="preserve">Day, </w:t>
      </w:r>
      <w:r>
        <w:rPr>
          <w:rStyle w:val="AttributeTok"/>
        </w:rPr>
        <w:t>nA=</w:t>
      </w:r>
      <w:r>
        <w:rPr>
          <w:rStyle w:val="NormalTok"/>
        </w:rPr>
        <w:t xml:space="preserve">No.school, </w:t>
      </w:r>
      <w:r>
        <w:rPr>
          <w:rStyle w:val="AttributeTok"/>
        </w:rPr>
        <w:t>sfA=</w:t>
      </w:r>
      <w:r>
        <w:rPr>
          <w:rStyle w:val="NormalTok"/>
        </w:rPr>
        <w:t>Sf.school)</w:t>
      </w:r>
      <w:r>
        <w:br/>
      </w:r>
      <w:r>
        <w:rPr>
          <w:rStyle w:val="NormalTok"/>
        </w:rPr>
        <w:t xml:space="preserve">GearB.df </w:t>
      </w:r>
      <w:r>
        <w:rPr>
          <w:rStyle w:val="OtherTok"/>
        </w:rPr>
        <w:t>=</w:t>
      </w:r>
      <w:r>
        <w:rPr>
          <w:rStyle w:val="NormalTok"/>
        </w:rPr>
        <w:t xml:space="preserve"> GearB.df </w:t>
      </w:r>
      <w:r>
        <w:rPr>
          <w:rStyle w:val="SpecialCharTok"/>
        </w:rPr>
        <w:t>|&gt;</w:t>
      </w:r>
      <w:r>
        <w:rPr>
          <w:rStyle w:val="NormalTok"/>
        </w:rPr>
        <w:t xml:space="preserve"> </w:t>
      </w:r>
      <w:r>
        <w:rPr>
          <w:rStyle w:val="FunctionTok"/>
        </w:rPr>
        <w:t>rename</w:t>
      </w:r>
      <w:r>
        <w:rPr>
          <w:rStyle w:val="NormalTok"/>
        </w:rPr>
        <w:t>(</w:t>
      </w:r>
      <w:r>
        <w:rPr>
          <w:rStyle w:val="AttributeTok"/>
        </w:rPr>
        <w:t>Haul=</w:t>
      </w:r>
      <w:r>
        <w:rPr>
          <w:rStyle w:val="NormalTok"/>
        </w:rPr>
        <w:t xml:space="preserve">Day, </w:t>
      </w:r>
      <w:r>
        <w:rPr>
          <w:rStyle w:val="AttributeTok"/>
        </w:rPr>
        <w:t>nB=</w:t>
      </w:r>
      <w:r>
        <w:rPr>
          <w:rStyle w:val="NormalTok"/>
        </w:rPr>
        <w:t xml:space="preserve">No.school, </w:t>
      </w:r>
      <w:r>
        <w:rPr>
          <w:rStyle w:val="AttributeTok"/>
        </w:rPr>
        <w:t>sfB=</w:t>
      </w:r>
      <w:r>
        <w:rPr>
          <w:rStyle w:val="NormalTok"/>
        </w:rPr>
        <w:t>Sf.school)</w:t>
      </w:r>
    </w:p>
    <w:p w14:paraId="1F55E44E" w14:textId="77777777" w:rsidR="00ED697B" w:rsidRDefault="00000000">
      <w:pPr>
        <w:pStyle w:val="Heading3"/>
      </w:pPr>
      <w:bookmarkStart w:id="4" w:name="Xfe2dc4db88a7985a7942d910c35b6f2a939bb53"/>
      <w:bookmarkEnd w:id="3"/>
      <w:r>
        <w:t>Merge the separate dataframes to create a dataframe for the twin hauls</w:t>
      </w:r>
    </w:p>
    <w:p w14:paraId="3D2459FB" w14:textId="77777777" w:rsidR="00ED697B" w:rsidRDefault="00000000">
      <w:pPr>
        <w:pStyle w:val="FirstParagraph"/>
      </w:pPr>
      <w:r>
        <w:t>Note the conversion from sub-sampling scaling factors to sampling fractions and removal of CLs that are outside of the range of measured data.</w:t>
      </w:r>
    </w:p>
    <w:p w14:paraId="369CBD43" w14:textId="77777777" w:rsidR="00ED697B" w:rsidRDefault="00000000">
      <w:pPr>
        <w:pStyle w:val="BodyText"/>
      </w:pPr>
      <w:r>
        <w:t xml:space="preserve">The data files contain counts from tows when the square side-panel trawls were paired against a conventional, so only the tow IDs that match in both files are used. Here, this is most easily done using </w:t>
      </w:r>
      <w:r>
        <w:rPr>
          <w:rStyle w:val="VerbatimChar"/>
        </w:rPr>
        <w:t>inner_join</w:t>
      </w:r>
      <w:r>
        <w:t>, since the lengthclasses are the same for every tow (</w:t>
      </w:r>
      <w:r>
        <w:rPr>
          <w:rStyle w:val="VerbatimChar"/>
        </w:rPr>
        <w:t>inner_join</w:t>
      </w:r>
      <w:r>
        <w:t xml:space="preserve"> should not be used otherwise).</w:t>
      </w:r>
    </w:p>
    <w:p w14:paraId="36158D54" w14:textId="77777777" w:rsidR="00ED697B" w:rsidRDefault="00000000">
      <w:pPr>
        <w:pStyle w:val="SourceCode"/>
      </w:pPr>
      <w:r>
        <w:rPr>
          <w:rStyle w:val="CommentTok"/>
        </w:rPr>
        <w:t>#Merge the gears with the same identical haul-pair ID (i.e., twin tows)</w:t>
      </w:r>
      <w:r>
        <w:br/>
      </w:r>
      <w:r>
        <w:rPr>
          <w:rStyle w:val="NormalTok"/>
        </w:rPr>
        <w:t xml:space="preserve">Pairs.df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FunctionTok"/>
        </w:rPr>
        <w:t>inner_join</w:t>
      </w:r>
      <w:r>
        <w:rPr>
          <w:rStyle w:val="NormalTok"/>
        </w:rPr>
        <w:t>(GearA.df,GearB.df,</w:t>
      </w:r>
      <w:r>
        <w:rPr>
          <w:rStyle w:val="AttributeTok"/>
        </w:rPr>
        <w:t>by=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"Haul"</w:t>
      </w:r>
      <w:r>
        <w:rPr>
          <w:rStyle w:val="NormalTok"/>
        </w:rPr>
        <w:t>,</w:t>
      </w:r>
      <w:r>
        <w:rPr>
          <w:rStyle w:val="StringTok"/>
        </w:rPr>
        <w:t>"CL"</w:t>
      </w:r>
      <w:r>
        <w:rPr>
          <w:rStyle w:val="NormalTok"/>
        </w:rPr>
        <w:t>))</w:t>
      </w:r>
      <w:r>
        <w:br/>
      </w:r>
      <w:r>
        <w:rPr>
          <w:rStyle w:val="CommentTok"/>
        </w:rPr>
        <w:t>#Convert scaling factors to sampling fractions</w:t>
      </w:r>
      <w:r>
        <w:br/>
      </w:r>
      <w:r>
        <w:rPr>
          <w:rStyle w:val="NormalTok"/>
        </w:rPr>
        <w:t xml:space="preserve">Pairs.df </w:t>
      </w:r>
      <w:r>
        <w:rPr>
          <w:rStyle w:val="OtherTok"/>
        </w:rPr>
        <w:t>=</w:t>
      </w:r>
      <w:r>
        <w:rPr>
          <w:rStyle w:val="NormalTok"/>
        </w:rPr>
        <w:t xml:space="preserve"> Pairs.df </w:t>
      </w:r>
      <w:r>
        <w:rPr>
          <w:rStyle w:val="SpecialCharTok"/>
        </w:rPr>
        <w:t>|&gt;</w:t>
      </w:r>
      <w:r>
        <w:br/>
      </w:r>
      <w:r>
        <w:rPr>
          <w:rStyle w:val="NormalTok"/>
        </w:rPr>
        <w:t xml:space="preserve">   </w:t>
      </w:r>
      <w:r>
        <w:rPr>
          <w:rStyle w:val="FunctionTok"/>
        </w:rPr>
        <w:t>transform</w:t>
      </w:r>
      <w:r>
        <w:rPr>
          <w:rStyle w:val="NormalTok"/>
        </w:rPr>
        <w:t>(</w:t>
      </w:r>
      <w:r>
        <w:rPr>
          <w:rStyle w:val="AttributeTok"/>
        </w:rPr>
        <w:t>qA=</w:t>
      </w:r>
      <w:r>
        <w:rPr>
          <w:rStyle w:val="DecValTok"/>
        </w:rPr>
        <w:t>1</w:t>
      </w:r>
      <w:r>
        <w:rPr>
          <w:rStyle w:val="SpecialCharTok"/>
        </w:rPr>
        <w:t>/</w:t>
      </w:r>
      <w:r>
        <w:rPr>
          <w:rStyle w:val="NormalTok"/>
        </w:rPr>
        <w:t>sfA,</w:t>
      </w:r>
      <w:r>
        <w:rPr>
          <w:rStyle w:val="AttributeTok"/>
        </w:rPr>
        <w:t>qB=</w:t>
      </w:r>
      <w:r>
        <w:rPr>
          <w:rStyle w:val="DecValTok"/>
        </w:rPr>
        <w:t>1</w:t>
      </w:r>
      <w:r>
        <w:rPr>
          <w:rStyle w:val="SpecialCharTok"/>
        </w:rPr>
        <w:t>/</w:t>
      </w:r>
      <w:r>
        <w:rPr>
          <w:rStyle w:val="NormalTok"/>
        </w:rPr>
        <w:t xml:space="preserve">sfB) </w:t>
      </w:r>
      <w:r>
        <w:rPr>
          <w:rStyle w:val="SpecialCharTok"/>
        </w:rPr>
        <w:t>|&gt;</w:t>
      </w:r>
      <w:r>
        <w:rPr>
          <w:rStyle w:val="NormalTok"/>
        </w:rPr>
        <w:t xml:space="preserve"> </w:t>
      </w:r>
      <w:r>
        <w:rPr>
          <w:rStyle w:val="FunctionTok"/>
        </w:rPr>
        <w:t>filter</w:t>
      </w:r>
      <w:r>
        <w:rPr>
          <w:rStyle w:val="NormalTok"/>
        </w:rPr>
        <w:t>(CL</w:t>
      </w:r>
      <w:r>
        <w:rPr>
          <w:rStyle w:val="SpecialCharTok"/>
        </w:rPr>
        <w:t>&gt;=</w:t>
      </w:r>
      <w:r>
        <w:rPr>
          <w:rStyle w:val="DecValTok"/>
        </w:rPr>
        <w:t>5</w:t>
      </w:r>
      <w:r>
        <w:rPr>
          <w:rStyle w:val="NormalTok"/>
        </w:rPr>
        <w:t xml:space="preserve"> </w:t>
      </w:r>
      <w:r>
        <w:rPr>
          <w:rStyle w:val="SpecialCharTok"/>
        </w:rPr>
        <w:t>&amp;</w:t>
      </w:r>
      <w:r>
        <w:rPr>
          <w:rStyle w:val="NormalTok"/>
        </w:rPr>
        <w:t xml:space="preserve"> CL</w:t>
      </w:r>
      <w:r>
        <w:rPr>
          <w:rStyle w:val="SpecialCharTok"/>
        </w:rPr>
        <w:t>&lt;=</w:t>
      </w:r>
      <w:r>
        <w:rPr>
          <w:rStyle w:val="DecValTok"/>
        </w:rPr>
        <w:t>25</w:t>
      </w:r>
      <w:r>
        <w:rPr>
          <w:rStyle w:val="NormalTok"/>
        </w:rPr>
        <w:t>)</w:t>
      </w:r>
      <w:r>
        <w:br/>
      </w:r>
      <w:r>
        <w:rPr>
          <w:rStyle w:val="CommentTok"/>
        </w:rPr>
        <w:t>#write.csv(Pairs.df,"Pairs.RData",row.names=F)</w:t>
      </w:r>
    </w:p>
    <w:p w14:paraId="73DBAF1F" w14:textId="77777777" w:rsidR="00ED697B" w:rsidRDefault="00000000">
      <w:pPr>
        <w:pStyle w:val="Heading3"/>
      </w:pPr>
      <w:bookmarkStart w:id="5" w:name="define-variable-names"/>
      <w:bookmarkEnd w:id="4"/>
      <w:r>
        <w:t>Define variable names</w:t>
      </w:r>
    </w:p>
    <w:p w14:paraId="4DDA2FC6" w14:textId="77777777" w:rsidR="00ED697B" w:rsidRDefault="00000000">
      <w:pPr>
        <w:pStyle w:val="SourceCode"/>
      </w:pPr>
      <w:r>
        <w:rPr>
          <w:rStyle w:val="FunctionTok"/>
        </w:rPr>
        <w:t>names</w:t>
      </w:r>
      <w:r>
        <w:rPr>
          <w:rStyle w:val="NormalTok"/>
        </w:rPr>
        <w:t>(Pairs.df)</w:t>
      </w:r>
    </w:p>
    <w:p w14:paraId="46678DFB" w14:textId="77777777" w:rsidR="00ED697B" w:rsidRDefault="00000000">
      <w:pPr>
        <w:pStyle w:val="SourceCode"/>
      </w:pPr>
      <w:r>
        <w:rPr>
          <w:rStyle w:val="VerbatimChar"/>
        </w:rPr>
        <w:t>## [1] "Haul" "CL"   "nA"   "sfA"  "nB"   "sfB"  "qA"   "qB"</w:t>
      </w:r>
    </w:p>
    <w:p w14:paraId="0DBEA1DD" w14:textId="77777777" w:rsidR="00ED697B" w:rsidRDefault="00000000">
      <w:pPr>
        <w:pStyle w:val="SourceCode"/>
      </w:pPr>
      <w:r>
        <w:rPr>
          <w:rStyle w:val="NormalTok"/>
        </w:rPr>
        <w:t>vNames</w:t>
      </w:r>
      <w:r>
        <w:rPr>
          <w:rStyle w:val="OtherTok"/>
        </w:rPr>
        <w:t>=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"CL"</w:t>
      </w:r>
      <w:r>
        <w:rPr>
          <w:rStyle w:val="NormalTok"/>
        </w:rPr>
        <w:t>,</w:t>
      </w:r>
      <w:r>
        <w:rPr>
          <w:rStyle w:val="StringTok"/>
        </w:rPr>
        <w:t>"nA"</w:t>
      </w:r>
      <w:r>
        <w:rPr>
          <w:rStyle w:val="NormalTok"/>
        </w:rPr>
        <w:t>,</w:t>
      </w:r>
      <w:r>
        <w:rPr>
          <w:rStyle w:val="StringTok"/>
        </w:rPr>
        <w:t>"nB"</w:t>
      </w:r>
      <w:r>
        <w:rPr>
          <w:rStyle w:val="NormalTok"/>
        </w:rPr>
        <w:t>)</w:t>
      </w:r>
      <w:r>
        <w:br/>
      </w:r>
      <w:r>
        <w:rPr>
          <w:rStyle w:val="NormalTok"/>
        </w:rPr>
        <w:t>qNames</w:t>
      </w:r>
      <w:r>
        <w:rPr>
          <w:rStyle w:val="OtherTok"/>
        </w:rPr>
        <w:t>=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"qA"</w:t>
      </w:r>
      <w:r>
        <w:rPr>
          <w:rStyle w:val="NormalTok"/>
        </w:rPr>
        <w:t>,</w:t>
      </w:r>
      <w:r>
        <w:rPr>
          <w:rStyle w:val="StringTok"/>
        </w:rPr>
        <w:t>"qB"</w:t>
      </w:r>
      <w:r>
        <w:rPr>
          <w:rStyle w:val="NormalTok"/>
        </w:rPr>
        <w:t>)</w:t>
      </w:r>
    </w:p>
    <w:p w14:paraId="6554604B" w14:textId="77777777" w:rsidR="00ED697B" w:rsidRDefault="00000000">
      <w:pPr>
        <w:pStyle w:val="Heading2"/>
      </w:pPr>
      <w:bookmarkStart w:id="6" w:name="bootstrap"/>
      <w:bookmarkEnd w:id="0"/>
      <w:bookmarkEnd w:id="5"/>
      <w:r>
        <w:t>Bootstrap</w:t>
      </w:r>
    </w:p>
    <w:p w14:paraId="70FF023F" w14:textId="77777777" w:rsidR="00ED697B" w:rsidRDefault="00000000">
      <w:pPr>
        <w:pStyle w:val="Heading3"/>
      </w:pPr>
      <w:bookmarkStart w:id="7" w:name="X48bac3d4af861f9e9d317e6d7c663e22ffab696"/>
      <w:r>
        <w:t>Define a prediction function to be used with the bootstrap</w:t>
      </w:r>
    </w:p>
    <w:p w14:paraId="02062566" w14:textId="77777777" w:rsidR="00ED697B" w:rsidRDefault="00000000">
      <w:pPr>
        <w:pStyle w:val="FirstParagraph"/>
      </w:pPr>
      <w:r>
        <w:t xml:space="preserve">This fit used the </w:t>
      </w:r>
      <w:r>
        <w:rPr>
          <w:rStyle w:val="VerbatimChar"/>
        </w:rPr>
        <w:t>SplineSELECT</w:t>
      </w:r>
      <w:r>
        <w:t xml:space="preserve"> defaults, but more generally one may want to try other values of </w:t>
      </w:r>
      <w:r>
        <w:rPr>
          <w:rStyle w:val="VerbatimChar"/>
        </w:rPr>
        <w:t>k</w:t>
      </w:r>
      <w:r>
        <w:t>, say 5 and 10.</w:t>
      </w:r>
    </w:p>
    <w:p w14:paraId="40D56CEE" w14:textId="77777777" w:rsidR="00ED697B" w:rsidRDefault="00000000">
      <w:pPr>
        <w:pStyle w:val="SourceCode"/>
      </w:pPr>
      <w:r>
        <w:rPr>
          <w:rStyle w:val="CommentTok"/>
        </w:rPr>
        <w:t>#Define the bootstrap prediction function</w:t>
      </w:r>
      <w:r>
        <w:br/>
      </w:r>
      <w:r>
        <w:rPr>
          <w:rStyle w:val="NormalTok"/>
        </w:rPr>
        <w:t>CLseq</w:t>
      </w:r>
      <w:r>
        <w:rPr>
          <w:rStyle w:val="OtherTok"/>
        </w:rPr>
        <w:t>=</w:t>
      </w:r>
      <w:r>
        <w:rPr>
          <w:rStyle w:val="DecValTok"/>
        </w:rPr>
        <w:t>5</w:t>
      </w:r>
      <w:r>
        <w:rPr>
          <w:rStyle w:val="SpecialCharTok"/>
        </w:rPr>
        <w:t>:</w:t>
      </w:r>
      <w:r>
        <w:rPr>
          <w:rStyle w:val="DecValTok"/>
        </w:rPr>
        <w:t>23</w:t>
      </w:r>
      <w:r>
        <w:rPr>
          <w:rStyle w:val="NormalTok"/>
        </w:rPr>
        <w:t xml:space="preserve"> </w:t>
      </w:r>
      <w:r>
        <w:rPr>
          <w:rStyle w:val="CommentTok"/>
        </w:rPr>
        <w:t>#Carapace lengths to use for predn</w:t>
      </w:r>
      <w:r>
        <w:br/>
      </w:r>
      <w:r>
        <w:rPr>
          <w:rStyle w:val="NormalTok"/>
        </w:rPr>
        <w:t>PrednFnc</w:t>
      </w:r>
      <w:r>
        <w:rPr>
          <w:rStyle w:val="OtherTok"/>
        </w:rPr>
        <w:t>=</w:t>
      </w:r>
      <w:r>
        <w:rPr>
          <w:rStyle w:val="ControlFlowTok"/>
        </w:rPr>
        <w:t>function</w:t>
      </w:r>
      <w:r>
        <w:rPr>
          <w:rStyle w:val="NormalTok"/>
        </w:rPr>
        <w:t>(data,var.names,q.names) {</w:t>
      </w:r>
      <w:r>
        <w:br/>
      </w:r>
      <w:r>
        <w:rPr>
          <w:rStyle w:val="NormalTok"/>
        </w:rPr>
        <w:t xml:space="preserve">  SplineFit</w:t>
      </w:r>
      <w:r>
        <w:rPr>
          <w:rStyle w:val="OtherTok"/>
        </w:rPr>
        <w:t>=</w:t>
      </w:r>
      <w:r>
        <w:rPr>
          <w:rStyle w:val="FunctionTok"/>
        </w:rPr>
        <w:t>SplineSELECT</w:t>
      </w:r>
      <w:r>
        <w:rPr>
          <w:rStyle w:val="NormalTok"/>
        </w:rPr>
        <w:t xml:space="preserve">(data,var.names,q.names) </w:t>
      </w:r>
      <w:r>
        <w:rPr>
          <w:rStyle w:val="CommentTok"/>
        </w:rPr>
        <w:t>#Using spline defaults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predict</w:t>
      </w:r>
      <w:r>
        <w:rPr>
          <w:rStyle w:val="NormalTok"/>
        </w:rPr>
        <w:t>(SplineFit,</w:t>
      </w:r>
      <w:r>
        <w:rPr>
          <w:rStyle w:val="AttributeTok"/>
        </w:rPr>
        <w:t>newdata=</w:t>
      </w:r>
      <w:r>
        <w:rPr>
          <w:rStyle w:val="FunctionTok"/>
        </w:rPr>
        <w:t>data.frame</w:t>
      </w:r>
      <w:r>
        <w:rPr>
          <w:rStyle w:val="NormalTok"/>
        </w:rPr>
        <w:t>(</w:t>
      </w:r>
      <w:r>
        <w:rPr>
          <w:rStyle w:val="AttributeTok"/>
        </w:rPr>
        <w:t>CL=</w:t>
      </w:r>
      <w:r>
        <w:rPr>
          <w:rStyle w:val="NormalTok"/>
        </w:rPr>
        <w:t>CLseq),</w:t>
      </w:r>
      <w:r>
        <w:rPr>
          <w:rStyle w:val="AttributeTok"/>
        </w:rPr>
        <w:t>type=</w:t>
      </w:r>
      <w:r>
        <w:rPr>
          <w:rStyle w:val="StringTok"/>
        </w:rPr>
        <w:t>"response"</w:t>
      </w:r>
      <w:r>
        <w:rPr>
          <w:rStyle w:val="NormalTok"/>
        </w:rPr>
        <w:t>) }</w:t>
      </w:r>
      <w:r>
        <w:br/>
      </w:r>
      <w:r>
        <w:rPr>
          <w:rStyle w:val="CommentTok"/>
        </w:rPr>
        <w:t>#Check that it works</w:t>
      </w:r>
      <w:r>
        <w:br/>
      </w:r>
      <w:r>
        <w:rPr>
          <w:rStyle w:val="NormalTok"/>
        </w:rPr>
        <w:t>predn</w:t>
      </w:r>
      <w:r>
        <w:rPr>
          <w:rStyle w:val="OtherTok"/>
        </w:rPr>
        <w:t>=</w:t>
      </w:r>
      <w:r>
        <w:rPr>
          <w:rStyle w:val="FunctionTok"/>
        </w:rPr>
        <w:t>PrednFnc</w:t>
      </w:r>
      <w:r>
        <w:rPr>
          <w:rStyle w:val="NormalTok"/>
        </w:rPr>
        <w:t>(Pairs.df,vNames,qNames)</w:t>
      </w:r>
      <w:r>
        <w:br/>
      </w:r>
      <w:r>
        <w:br/>
      </w:r>
      <w:r>
        <w:rPr>
          <w:rStyle w:val="CommentTok"/>
        </w:rPr>
        <w:lastRenderedPageBreak/>
        <w:t>#Plot predictions against observed proportions</w:t>
      </w:r>
      <w:r>
        <w:br/>
      </w:r>
      <w:r>
        <w:rPr>
          <w:rStyle w:val="NormalTok"/>
        </w:rPr>
        <w:t>Tots.df</w:t>
      </w:r>
      <w:r>
        <w:rPr>
          <w:rStyle w:val="OtherTok"/>
        </w:rPr>
        <w:t>=</w:t>
      </w:r>
      <w:r>
        <w:rPr>
          <w:rStyle w:val="FunctionTok"/>
        </w:rPr>
        <w:t>Raw2Tots</w:t>
      </w:r>
      <w:r>
        <w:rPr>
          <w:rStyle w:val="NormalTok"/>
        </w:rPr>
        <w:t xml:space="preserve">(Pairs.df,vNames,qNames) </w:t>
      </w:r>
      <w:r>
        <w:rPr>
          <w:rStyle w:val="SpecialCharTok"/>
        </w:rPr>
        <w:t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</w:t>
      </w:r>
      <w:r>
        <w:rPr>
          <w:rStyle w:val="FunctionTok"/>
        </w:rPr>
        <w:t>transform</w:t>
      </w:r>
      <w:r>
        <w:rPr>
          <w:rStyle w:val="NormalTok"/>
        </w:rPr>
        <w:t>(</w:t>
      </w:r>
      <w:r>
        <w:rPr>
          <w:rStyle w:val="AttributeTok"/>
        </w:rPr>
        <w:t>lgth=</w:t>
      </w:r>
      <w:r>
        <w:rPr>
          <w:rStyle w:val="NormalTok"/>
        </w:rPr>
        <w:t xml:space="preserve">CL, </w:t>
      </w:r>
      <w:r>
        <w:rPr>
          <w:rStyle w:val="AttributeTok"/>
        </w:rPr>
        <w:t>y=</w:t>
      </w:r>
      <w:r>
        <w:rPr>
          <w:rStyle w:val="NormalTok"/>
        </w:rPr>
        <w:t>nB</w:t>
      </w:r>
      <w:r>
        <w:rPr>
          <w:rStyle w:val="SpecialCharTok"/>
        </w:rPr>
        <w:t>/</w:t>
      </w:r>
      <w:r>
        <w:rPr>
          <w:rStyle w:val="NormalTok"/>
        </w:rPr>
        <w:t>(nA</w:t>
      </w:r>
      <w:r>
        <w:rPr>
          <w:rStyle w:val="SpecialCharTok"/>
        </w:rPr>
        <w:t>+</w:t>
      </w:r>
      <w:r>
        <w:rPr>
          <w:rStyle w:val="NormalTok"/>
        </w:rPr>
        <w:t>nB))</w:t>
      </w:r>
      <w:r>
        <w:br/>
      </w:r>
      <w:r>
        <w:rPr>
          <w:rStyle w:val="FunctionTok"/>
        </w:rPr>
        <w:t>plot</w:t>
      </w:r>
      <w:r>
        <w:rPr>
          <w:rStyle w:val="NormalTok"/>
        </w:rPr>
        <w:t>(y</w:t>
      </w:r>
      <w:r>
        <w:rPr>
          <w:rStyle w:val="SpecialCharTok"/>
        </w:rPr>
        <w:t>~</w:t>
      </w:r>
      <w:r>
        <w:rPr>
          <w:rStyle w:val="NormalTok"/>
        </w:rPr>
        <w:t>CL,</w:t>
      </w:r>
      <w:r>
        <w:rPr>
          <w:rStyle w:val="AttributeTok"/>
        </w:rPr>
        <w:t>data=</w:t>
      </w:r>
      <w:r>
        <w:rPr>
          <w:rStyle w:val="NormalTok"/>
        </w:rPr>
        <w:t>Tots.df,</w:t>
      </w:r>
      <w:r>
        <w:rPr>
          <w:rStyle w:val="AttributeTok"/>
        </w:rPr>
        <w:t>ylim=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DecValTok"/>
        </w:rPr>
        <w:t>0</w:t>
      </w:r>
      <w:r>
        <w:rPr>
          <w:rStyle w:val="NormalTok"/>
        </w:rPr>
        <w:t>,</w:t>
      </w:r>
      <w:r>
        <w:rPr>
          <w:rStyle w:val="DecValTok"/>
        </w:rPr>
        <w:t>1</w:t>
      </w:r>
      <w:r>
        <w:rPr>
          <w:rStyle w:val="NormalTok"/>
        </w:rPr>
        <w:t>),</w:t>
      </w:r>
      <w:r>
        <w:rPr>
          <w:rStyle w:val="AttributeTok"/>
        </w:rPr>
        <w:t>xlab=</w:t>
      </w:r>
      <w:r>
        <w:rPr>
          <w:rStyle w:val="StringTok"/>
        </w:rPr>
        <w:t>"Carapace length (mm)"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>ylab=</w:t>
      </w:r>
      <w:r>
        <w:rPr>
          <w:rStyle w:val="StringTok"/>
        </w:rPr>
        <w:t>"Gear B catch share"</w:t>
      </w:r>
      <w:r>
        <w:rPr>
          <w:rStyle w:val="NormalTok"/>
        </w:rPr>
        <w:t>)</w:t>
      </w:r>
      <w:r>
        <w:br/>
      </w:r>
      <w:r>
        <w:rPr>
          <w:rStyle w:val="FunctionTok"/>
        </w:rPr>
        <w:t>points</w:t>
      </w:r>
      <w:r>
        <w:rPr>
          <w:rStyle w:val="NormalTok"/>
        </w:rPr>
        <w:t>(CLseq,predn,</w:t>
      </w:r>
      <w:r>
        <w:rPr>
          <w:rStyle w:val="AttributeTok"/>
        </w:rPr>
        <w:t>type=</w:t>
      </w:r>
      <w:r>
        <w:rPr>
          <w:rStyle w:val="StringTok"/>
        </w:rPr>
        <w:t>"l"</w:t>
      </w:r>
      <w:r>
        <w:rPr>
          <w:rStyle w:val="NormalTok"/>
        </w:rPr>
        <w:t>)</w:t>
      </w:r>
      <w:r>
        <w:br/>
      </w:r>
      <w:r>
        <w:rPr>
          <w:rStyle w:val="FunctionTok"/>
        </w:rPr>
        <w:t>abline</w:t>
      </w:r>
      <w:r>
        <w:rPr>
          <w:rStyle w:val="NormalTok"/>
        </w:rPr>
        <w:t>(</w:t>
      </w:r>
      <w:r>
        <w:rPr>
          <w:rStyle w:val="AttributeTok"/>
        </w:rPr>
        <w:t>h=</w:t>
      </w:r>
      <w:r>
        <w:rPr>
          <w:rStyle w:val="FloatTok"/>
        </w:rPr>
        <w:t>0.5</w:t>
      </w:r>
      <w:r>
        <w:rPr>
          <w:rStyle w:val="NormalTok"/>
        </w:rPr>
        <w:t>,</w:t>
      </w:r>
      <w:r>
        <w:rPr>
          <w:rStyle w:val="AttributeTok"/>
        </w:rPr>
        <w:t>lty=</w:t>
      </w:r>
      <w:r>
        <w:rPr>
          <w:rStyle w:val="DecValTok"/>
        </w:rPr>
        <w:t>3</w:t>
      </w:r>
      <w:r>
        <w:rPr>
          <w:rStyle w:val="NormalTok"/>
        </w:rPr>
        <w:t>)</w:t>
      </w:r>
    </w:p>
    <w:p w14:paraId="56C0CD1D" w14:textId="77777777" w:rsidR="00ED697B" w:rsidRDefault="00000000">
      <w:pPr>
        <w:pStyle w:val="FirstParagraph"/>
      </w:pPr>
      <w:r>
        <w:rPr>
          <w:noProof/>
        </w:rPr>
        <w:drawing>
          <wp:inline distT="0" distB="0" distL="0" distR="0" wp14:anchorId="50A82D15" wp14:editId="5ED66F18">
            <wp:extent cx="4620126" cy="3234088"/>
            <wp:effectExtent l="0" t="0" r="0" b="0"/>
            <wp:docPr id="2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" descr="PairedRelativeSeln_files/figure-docx/unnamed-chunk-7-1.png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2340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D89BC89" w14:textId="77777777" w:rsidR="00ED697B" w:rsidRDefault="00000000">
      <w:pPr>
        <w:pStyle w:val="Heading3"/>
      </w:pPr>
      <w:bookmarkStart w:id="8" w:name="X057e422d5cfc7a32094d3b30c9da202709d5581"/>
      <w:bookmarkEnd w:id="7"/>
      <w:r>
        <w:t>Do the bootstrap of the catch share curve</w:t>
      </w:r>
    </w:p>
    <w:p w14:paraId="681295EE" w14:textId="77777777" w:rsidR="00ED697B" w:rsidRDefault="00000000">
      <w:pPr>
        <w:pStyle w:val="SourceCode"/>
      </w:pPr>
      <w:r>
        <w:rPr>
          <w:rStyle w:val="NormalTok"/>
        </w:rPr>
        <w:t>BootPreds</w:t>
      </w:r>
      <w:r>
        <w:rPr>
          <w:rStyle w:val="OtherTok"/>
        </w:rPr>
        <w:t>=</w:t>
      </w:r>
      <w:r>
        <w:rPr>
          <w:rStyle w:val="FunctionTok"/>
        </w:rPr>
        <w:t>bootSELECT</w:t>
      </w:r>
      <w:r>
        <w:rPr>
          <w:rStyle w:val="NormalTok"/>
        </w:rPr>
        <w:t>(Pairs.df,vNames,qNames,PrednFnc,</w:t>
      </w:r>
      <w:r>
        <w:rPr>
          <w:rStyle w:val="AttributeTok"/>
        </w:rPr>
        <w:t>haul=</w:t>
      </w:r>
      <w:r>
        <w:rPr>
          <w:rStyle w:val="StringTok"/>
        </w:rPr>
        <w:t>"Haul"</w:t>
      </w:r>
      <w:r>
        <w:rPr>
          <w:rStyle w:val="NormalTok"/>
        </w:rPr>
        <w:t>,</w:t>
      </w:r>
      <w:r>
        <w:rPr>
          <w:rStyle w:val="AttributeTok"/>
        </w:rPr>
        <w:t>nsim=</w:t>
      </w:r>
      <w:r>
        <w:rPr>
          <w:rStyle w:val="NormalTok"/>
        </w:rPr>
        <w:t>nsim,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>paired=</w:t>
      </w:r>
      <w:r>
        <w:rPr>
          <w:rStyle w:val="NormalTok"/>
        </w:rPr>
        <w:t>T,</w:t>
      </w:r>
      <w:r>
        <w:rPr>
          <w:rStyle w:val="AttributeTok"/>
        </w:rPr>
        <w:t>verbose=</w:t>
      </w:r>
      <w:r>
        <w:rPr>
          <w:rStyle w:val="NormalTok"/>
        </w:rPr>
        <w:t xml:space="preserve">F) </w:t>
      </w:r>
      <w:r>
        <w:rPr>
          <w:rStyle w:val="CommentTok"/>
        </w:rPr>
        <w:t>#Use verbose=T to see progress</w:t>
      </w:r>
    </w:p>
    <w:p w14:paraId="2C0EB436" w14:textId="77777777" w:rsidR="00ED697B" w:rsidRDefault="00000000"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Bootstrap successfully completed</w:t>
      </w:r>
    </w:p>
    <w:p w14:paraId="4B2452E9" w14:textId="77777777" w:rsidR="00ED697B" w:rsidRDefault="00000000">
      <w:pPr>
        <w:pStyle w:val="Heading3"/>
      </w:pPr>
      <w:bookmarkStart w:id="9" w:name="X153102f17847a6d933a003ba8fad2bfb27142b5"/>
      <w:bookmarkEnd w:id="8"/>
      <w:r>
        <w:t>Simultaneous boostrap confidence band plots</w:t>
      </w:r>
    </w:p>
    <w:p w14:paraId="4B8D7F93" w14:textId="77777777" w:rsidR="00ED697B" w:rsidRDefault="00000000">
      <w:pPr>
        <w:pStyle w:val="SourceCode"/>
      </w:pPr>
      <w:r>
        <w:rPr>
          <w:rStyle w:val="FunctionTok"/>
        </w:rPr>
        <w:t>BootPlot</w:t>
      </w:r>
      <w:r>
        <w:rPr>
          <w:rStyle w:val="NormalTok"/>
        </w:rPr>
        <w:t>(BootPreds,CLseq,predn,</w:t>
      </w:r>
      <w:r>
        <w:rPr>
          <w:rStyle w:val="AttributeTok"/>
        </w:rPr>
        <w:t>Data=</w:t>
      </w:r>
      <w:r>
        <w:rPr>
          <w:rStyle w:val="NormalTok"/>
        </w:rPr>
        <w:t xml:space="preserve">Tots.df)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>geom_hline</w:t>
      </w:r>
      <w:r>
        <w:rPr>
          <w:rStyle w:val="NormalTok"/>
        </w:rPr>
        <w:t>(</w:t>
      </w:r>
      <w:r>
        <w:rPr>
          <w:rStyle w:val="AttributeTok"/>
        </w:rPr>
        <w:t>yintercept=</w:t>
      </w:r>
      <w:r>
        <w:rPr>
          <w:rStyle w:val="FloatTok"/>
        </w:rPr>
        <w:t>0.5</w:t>
      </w:r>
      <w:r>
        <w:rPr>
          <w:rStyle w:val="NormalTok"/>
        </w:rPr>
        <w:t>,</w:t>
      </w:r>
      <w:r>
        <w:rPr>
          <w:rStyle w:val="AttributeTok"/>
        </w:rPr>
        <w:t>linetype=</w:t>
      </w:r>
      <w:r>
        <w:rPr>
          <w:rStyle w:val="StringTok"/>
        </w:rPr>
        <w:t>"dashed"</w:t>
      </w:r>
      <w:r>
        <w:rPr>
          <w:rStyle w:val="NormalTok"/>
        </w:rPr>
        <w:t>)</w:t>
      </w:r>
    </w:p>
    <w:p w14:paraId="0E63F675" w14:textId="77777777" w:rsidR="00ED697B" w:rsidRDefault="00000000"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initial.pointwise.coverage: 0.95 </w:t>
      </w:r>
      <w:r>
        <w:br/>
      </w:r>
      <w:r>
        <w:rPr>
          <w:rStyle w:val="VerbatimChar"/>
        </w:rPr>
        <w:t xml:space="preserve">##  initial.simultaneous.coverage: 0.771 </w:t>
      </w:r>
      <w:r>
        <w:br/>
      </w:r>
      <w:r>
        <w:rPr>
          <w:rStyle w:val="VerbatimChar"/>
        </w:rPr>
        <w:t xml:space="preserve">##  adjusted.pointwise.coverage: 0.9953125 </w:t>
      </w:r>
      <w:r>
        <w:br/>
      </w:r>
      <w:r>
        <w:rPr>
          <w:rStyle w:val="VerbatimChar"/>
        </w:rPr>
        <w:t>##  adjusted.simultaneous.coverage: 0.95</w:t>
      </w:r>
    </w:p>
    <w:p w14:paraId="2BF2A7FE" w14:textId="77777777" w:rsidR="00ED697B" w:rsidRDefault="00000000">
      <w:pPr>
        <w:pStyle w:val="SourceCode"/>
      </w:pPr>
      <w:r>
        <w:rPr>
          <w:rStyle w:val="VerbatimChar"/>
        </w:rPr>
        <w:t>## Warning: Removed 2 rows containing missing values or values outside the scale range</w:t>
      </w:r>
      <w:r>
        <w:br/>
      </w:r>
      <w:r>
        <w:rPr>
          <w:rStyle w:val="VerbatimChar"/>
        </w:rPr>
        <w:t>## (`geom_point()`).</w:t>
      </w:r>
    </w:p>
    <w:p w14:paraId="17238BAD" w14:textId="77777777" w:rsidR="00ED697B" w:rsidRDefault="00000000">
      <w:pPr>
        <w:pStyle w:val="FirstParagraph"/>
      </w:pPr>
      <w:r>
        <w:rPr>
          <w:noProof/>
        </w:rPr>
        <w:lastRenderedPageBreak/>
        <w:drawing>
          <wp:inline distT="0" distB="0" distL="0" distR="0" wp14:anchorId="6370DE35" wp14:editId="7C098612">
            <wp:extent cx="4620126" cy="3234088"/>
            <wp:effectExtent l="0" t="0" r="0" b="0"/>
            <wp:docPr id="3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" descr="PairedRelativeSeln_files/figure-docx/unnamed-chunk-8-1.png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2340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9B21B80" w14:textId="77777777" w:rsidR="00ED697B" w:rsidRDefault="00000000">
      <w:pPr>
        <w:pStyle w:val="SourceCode"/>
      </w:pPr>
      <w:r>
        <w:rPr>
          <w:rStyle w:val="CommentTok"/>
        </w:rPr>
        <w:t>#With pointwise confidence band also shown</w:t>
      </w:r>
      <w:r>
        <w:br/>
      </w:r>
      <w:r>
        <w:rPr>
          <w:rStyle w:val="FunctionTok"/>
        </w:rPr>
        <w:t>BootPlot</w:t>
      </w:r>
      <w:r>
        <w:rPr>
          <w:rStyle w:val="NormalTok"/>
        </w:rPr>
        <w:t>(BootPreds,CLseq,predn,</w:t>
      </w:r>
      <w:r>
        <w:rPr>
          <w:rStyle w:val="AttributeTok"/>
        </w:rPr>
        <w:t>Data=</w:t>
      </w:r>
      <w:r>
        <w:rPr>
          <w:rStyle w:val="NormalTok"/>
        </w:rPr>
        <w:t>Tots.df,</w:t>
      </w:r>
      <w:r>
        <w:rPr>
          <w:rStyle w:val="AttributeTok"/>
        </w:rPr>
        <w:t>show.pointwise=</w:t>
      </w:r>
      <w:r>
        <w:rPr>
          <w:rStyle w:val="NormalTok"/>
        </w:rPr>
        <w:t xml:space="preserve">T)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       </w:t>
      </w:r>
      <w:r>
        <w:rPr>
          <w:rStyle w:val="FunctionTok"/>
        </w:rPr>
        <w:t>geom_hline</w:t>
      </w:r>
      <w:r>
        <w:rPr>
          <w:rStyle w:val="NormalTok"/>
        </w:rPr>
        <w:t>(</w:t>
      </w:r>
      <w:r>
        <w:rPr>
          <w:rStyle w:val="AttributeTok"/>
        </w:rPr>
        <w:t>yintercept=</w:t>
      </w:r>
      <w:r>
        <w:rPr>
          <w:rStyle w:val="FloatTok"/>
        </w:rPr>
        <w:t>0.45</w:t>
      </w:r>
      <w:r>
        <w:rPr>
          <w:rStyle w:val="NormalTok"/>
        </w:rPr>
        <w:t>,</w:t>
      </w:r>
      <w:r>
        <w:rPr>
          <w:rStyle w:val="AttributeTok"/>
        </w:rPr>
        <w:t>linetype=</w:t>
      </w:r>
      <w:r>
        <w:rPr>
          <w:rStyle w:val="StringTok"/>
        </w:rPr>
        <w:t>"dashed"</w:t>
      </w:r>
      <w:r>
        <w:rPr>
          <w:rStyle w:val="NormalTok"/>
        </w:rPr>
        <w:t>)</w:t>
      </w:r>
    </w:p>
    <w:p w14:paraId="50D5EB6B" w14:textId="77777777" w:rsidR="00ED697B" w:rsidRDefault="00000000"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initial.pointwise.coverage: 0.95 </w:t>
      </w:r>
      <w:r>
        <w:br/>
      </w:r>
      <w:r>
        <w:rPr>
          <w:rStyle w:val="VerbatimChar"/>
        </w:rPr>
        <w:t xml:space="preserve">##  initial.simultaneous.coverage: 0.771 </w:t>
      </w:r>
      <w:r>
        <w:br/>
      </w:r>
      <w:r>
        <w:rPr>
          <w:rStyle w:val="VerbatimChar"/>
        </w:rPr>
        <w:t xml:space="preserve">##  adjusted.pointwise.coverage: 0.9953125 </w:t>
      </w:r>
      <w:r>
        <w:br/>
      </w:r>
      <w:r>
        <w:rPr>
          <w:rStyle w:val="VerbatimChar"/>
        </w:rPr>
        <w:t>##  adjusted.simultaneous.coverage: 0.95</w:t>
      </w:r>
    </w:p>
    <w:p w14:paraId="39B5539E" w14:textId="77777777" w:rsidR="00ED697B" w:rsidRDefault="00000000">
      <w:pPr>
        <w:pStyle w:val="SourceCode"/>
      </w:pPr>
      <w:r>
        <w:rPr>
          <w:rStyle w:val="VerbatimChar"/>
        </w:rPr>
        <w:t>## Warning: Removed 2 rows containing missing values or values outside the scale range</w:t>
      </w:r>
      <w:r>
        <w:br/>
      </w:r>
      <w:r>
        <w:rPr>
          <w:rStyle w:val="VerbatimChar"/>
        </w:rPr>
        <w:t>## (`geom_point()`).</w:t>
      </w:r>
    </w:p>
    <w:p w14:paraId="7C55B5E0" w14:textId="77777777" w:rsidR="00ED697B" w:rsidRDefault="00000000">
      <w:pPr>
        <w:pStyle w:val="FirstParagraph"/>
      </w:pPr>
      <w:r>
        <w:rPr>
          <w:noProof/>
        </w:rPr>
        <w:lastRenderedPageBreak/>
        <w:drawing>
          <wp:inline distT="0" distB="0" distL="0" distR="0" wp14:anchorId="1469532F" wp14:editId="27A8E241">
            <wp:extent cx="4620126" cy="3234088"/>
            <wp:effectExtent l="0" t="0" r="0" b="0"/>
            <wp:docPr id="3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Picture" descr="PairedRelativeSeln_files/figure-docx/unnamed-chunk-9-1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2340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F2F5EA3" w14:textId="77777777" w:rsidR="00ED697B" w:rsidRDefault="00000000">
      <w:pPr>
        <w:pStyle w:val="SourceCode"/>
      </w:pPr>
      <w:r>
        <w:rPr>
          <w:rStyle w:val="CommentTok"/>
        </w:rPr>
        <w:t>#Setting limits to include only lengths where &gt;30 prawn caught</w:t>
      </w:r>
      <w:r>
        <w:br/>
      </w:r>
      <w:r>
        <w:rPr>
          <w:rStyle w:val="CommentTok"/>
        </w:rPr>
        <w:t>#This reduces the number of multiple comparisons</w:t>
      </w:r>
      <w:r>
        <w:br/>
      </w:r>
      <w:r>
        <w:rPr>
          <w:rStyle w:val="FunctionTok"/>
        </w:rPr>
        <w:t>BootPlot</w:t>
      </w:r>
      <w:r>
        <w:rPr>
          <w:rStyle w:val="NormalTok"/>
        </w:rPr>
        <w:t>(BootPreds,CLseq,predn,</w:t>
      </w:r>
      <w:r>
        <w:rPr>
          <w:rStyle w:val="AttributeTok"/>
        </w:rPr>
        <w:t>Data=</w:t>
      </w:r>
      <w:r>
        <w:rPr>
          <w:rStyle w:val="NormalTok"/>
        </w:rPr>
        <w:t>Tots.df,</w:t>
      </w:r>
      <w:r>
        <w:rPr>
          <w:rStyle w:val="AttributeTok"/>
        </w:rPr>
        <w:t>show.pointwise=</w:t>
      </w:r>
      <w:r>
        <w:rPr>
          <w:rStyle w:val="NormalTok"/>
        </w:rPr>
        <w:t>T,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>limits=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DecValTok"/>
        </w:rPr>
        <w:t>9</w:t>
      </w:r>
      <w:r>
        <w:rPr>
          <w:rStyle w:val="NormalTok"/>
        </w:rPr>
        <w:t>,</w:t>
      </w:r>
      <w:r>
        <w:rPr>
          <w:rStyle w:val="DecValTok"/>
        </w:rPr>
        <w:t>21</w:t>
      </w:r>
      <w:r>
        <w:rPr>
          <w:rStyle w:val="NormalTok"/>
        </w:rPr>
        <w:t xml:space="preserve">))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       </w:t>
      </w:r>
      <w:r>
        <w:rPr>
          <w:rStyle w:val="FunctionTok"/>
        </w:rPr>
        <w:t>geom_hline</w:t>
      </w:r>
      <w:r>
        <w:rPr>
          <w:rStyle w:val="NormalTok"/>
        </w:rPr>
        <w:t>(</w:t>
      </w:r>
      <w:r>
        <w:rPr>
          <w:rStyle w:val="AttributeTok"/>
        </w:rPr>
        <w:t>yintercept=</w:t>
      </w:r>
      <w:r>
        <w:rPr>
          <w:rStyle w:val="FloatTok"/>
        </w:rPr>
        <w:t>0.5</w:t>
      </w:r>
      <w:r>
        <w:rPr>
          <w:rStyle w:val="NormalTok"/>
        </w:rPr>
        <w:t>,</w:t>
      </w:r>
      <w:r>
        <w:rPr>
          <w:rStyle w:val="AttributeTok"/>
        </w:rPr>
        <w:t>linetype=</w:t>
      </w:r>
      <w:r>
        <w:rPr>
          <w:rStyle w:val="StringTok"/>
        </w:rPr>
        <w:t>"dashed"</w:t>
      </w:r>
      <w:r>
        <w:rPr>
          <w:rStyle w:val="NormalTok"/>
        </w:rPr>
        <w:t>)</w:t>
      </w:r>
    </w:p>
    <w:p w14:paraId="574E949D" w14:textId="77777777" w:rsidR="00ED697B" w:rsidRDefault="00000000"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initial.pointwise.coverage: 0.95 </w:t>
      </w:r>
      <w:r>
        <w:br/>
      </w:r>
      <w:r>
        <w:rPr>
          <w:rStyle w:val="VerbatimChar"/>
        </w:rPr>
        <w:t xml:space="preserve">##  initial.simultaneous.coverage: 0.788 </w:t>
      </w:r>
      <w:r>
        <w:br/>
      </w:r>
      <w:r>
        <w:rPr>
          <w:rStyle w:val="VerbatimChar"/>
        </w:rPr>
        <w:t xml:space="preserve">##  adjusted.pointwise.coverage: 0.993994 </w:t>
      </w:r>
      <w:r>
        <w:br/>
      </w:r>
      <w:r>
        <w:rPr>
          <w:rStyle w:val="VerbatimChar"/>
        </w:rPr>
        <w:t>##  adjusted.simultaneous.coverage: 0.951</w:t>
      </w:r>
    </w:p>
    <w:p w14:paraId="7CA83F8C" w14:textId="77777777" w:rsidR="00ED697B" w:rsidRDefault="00000000">
      <w:pPr>
        <w:pStyle w:val="SourceCode"/>
      </w:pPr>
      <w:r>
        <w:rPr>
          <w:rStyle w:val="VerbatimChar"/>
        </w:rPr>
        <w:t>## Warning: Removed 2 rows containing missing values or values outside the scale range</w:t>
      </w:r>
      <w:r>
        <w:br/>
      </w:r>
      <w:r>
        <w:rPr>
          <w:rStyle w:val="VerbatimChar"/>
        </w:rPr>
        <w:t>## (`geom_point()`).</w:t>
      </w:r>
    </w:p>
    <w:p w14:paraId="5D9AC901" w14:textId="77777777" w:rsidR="00ED697B" w:rsidRDefault="00000000">
      <w:pPr>
        <w:pStyle w:val="FirstParagraph"/>
      </w:pPr>
      <w:r>
        <w:rPr>
          <w:noProof/>
        </w:rPr>
        <w:lastRenderedPageBreak/>
        <w:drawing>
          <wp:inline distT="0" distB="0" distL="0" distR="0" wp14:anchorId="14FCA996" wp14:editId="3C02AE64">
            <wp:extent cx="4620126" cy="3234088"/>
            <wp:effectExtent l="0" t="0" r="0" b="0"/>
            <wp:docPr id="3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" descr="PairedRelativeSeln_files/figure-docx/unnamed-chunk-10-1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2340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61E21FA" w14:textId="77777777" w:rsidR="00ED697B" w:rsidRDefault="00000000">
      <w:pPr>
        <w:pStyle w:val="Heading2"/>
      </w:pPr>
      <w:bookmarkStart w:id="10" w:name="permutation-tests"/>
      <w:bookmarkEnd w:id="6"/>
      <w:bookmarkEnd w:id="9"/>
      <w:r>
        <w:t>Permutation test(s)</w:t>
      </w:r>
    </w:p>
    <w:p w14:paraId="1D0A3BE7" w14:textId="77777777" w:rsidR="00ED697B" w:rsidRDefault="00000000">
      <w:pPr>
        <w:pStyle w:val="Heading3"/>
      </w:pPr>
      <w:bookmarkStart w:id="11" w:name="Xf4b841c6d70bb797c1503bd5bf6a977f2189376"/>
      <w:r>
        <w:t>Define a function to return permutation statistic(s)</w:t>
      </w:r>
    </w:p>
    <w:p w14:paraId="2CA8DCB8" w14:textId="77777777" w:rsidR="00ED697B" w:rsidRDefault="00000000">
      <w:pPr>
        <w:pStyle w:val="FirstParagraph"/>
      </w:pPr>
      <w:r>
        <w:t xml:space="preserve">For school prawns the commercial minimum landed carapace length is MLS=15 mm. In this example </w:t>
      </w:r>
      <w:r>
        <w:rPr>
          <w:rStyle w:val="VerbatimChar"/>
        </w:rPr>
        <w:t>MLS=15</w:t>
      </w:r>
      <w:r>
        <w:t xml:space="preserve"> is passed to the </w:t>
      </w:r>
      <w:r>
        <w:rPr>
          <w:rStyle w:val="VerbatimChar"/>
        </w:rPr>
        <w:t>SplineStatistics</w:t>
      </w:r>
      <w:r>
        <w:t xml:space="preserve"> function so that it will also calculate the ratio of the proportion of commercial sized prawns in gear B versus gear A.</w:t>
      </w:r>
    </w:p>
    <w:p w14:paraId="6528437A" w14:textId="77777777" w:rsidR="00ED697B" w:rsidRDefault="00000000">
      <w:pPr>
        <w:pStyle w:val="SourceCode"/>
      </w:pPr>
      <w:r>
        <w:rPr>
          <w:rStyle w:val="NormalTok"/>
        </w:rPr>
        <w:t>StatsFnc</w:t>
      </w:r>
      <w:r>
        <w:rPr>
          <w:rStyle w:val="OtherTok"/>
        </w:rPr>
        <w:t>=</w:t>
      </w:r>
      <w:r>
        <w:rPr>
          <w:rStyle w:val="ControlFlowTok"/>
        </w:rPr>
        <w:t>function</w:t>
      </w:r>
      <w:r>
        <w:rPr>
          <w:rStyle w:val="NormalTok"/>
        </w:rPr>
        <w:t>(data,var.names,q.names) {</w:t>
      </w:r>
      <w:r>
        <w:br/>
      </w:r>
      <w:r>
        <w:rPr>
          <w:rStyle w:val="NormalTok"/>
        </w:rPr>
        <w:t xml:space="preserve">  SplineFit</w:t>
      </w:r>
      <w:r>
        <w:rPr>
          <w:rStyle w:val="OtherTok"/>
        </w:rPr>
        <w:t>=</w:t>
      </w:r>
      <w:r>
        <w:rPr>
          <w:rStyle w:val="FunctionTok"/>
        </w:rPr>
        <w:t>SplineSELECT</w:t>
      </w:r>
      <w:r>
        <w:rPr>
          <w:rStyle w:val="NormalTok"/>
        </w:rPr>
        <w:t xml:space="preserve">(data,var.names,q.names) </w:t>
      </w:r>
      <w:r>
        <w:rPr>
          <w:rStyle w:val="CommentTok"/>
        </w:rPr>
        <w:t>#Defaults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SplineStatistics</w:t>
      </w:r>
      <w:r>
        <w:rPr>
          <w:rStyle w:val="NormalTok"/>
        </w:rPr>
        <w:t>(SplineFit,</w:t>
      </w:r>
      <w:r>
        <w:rPr>
          <w:rStyle w:val="AttributeTok"/>
        </w:rPr>
        <w:t>MLS=</w:t>
      </w:r>
      <w:r>
        <w:rPr>
          <w:rStyle w:val="DecValTok"/>
        </w:rPr>
        <w:t>15</w:t>
      </w:r>
      <w:r>
        <w:rPr>
          <w:rStyle w:val="NormalTok"/>
        </w:rPr>
        <w:t>) }</w:t>
      </w:r>
      <w:r>
        <w:br/>
      </w:r>
      <w:r>
        <w:rPr>
          <w:rStyle w:val="CommentTok"/>
        </w:rPr>
        <w:t>#Check that it works</w:t>
      </w:r>
      <w:r>
        <w:br/>
      </w:r>
      <w:r>
        <w:rPr>
          <w:rStyle w:val="NormalTok"/>
        </w:rPr>
        <w:t>ObsStats</w:t>
      </w:r>
      <w:r>
        <w:rPr>
          <w:rStyle w:val="OtherTok"/>
        </w:rPr>
        <w:t>=</w:t>
      </w:r>
      <w:r>
        <w:rPr>
          <w:rStyle w:val="FunctionTok"/>
        </w:rPr>
        <w:t>StatsFnc</w:t>
      </w:r>
      <w:r>
        <w:rPr>
          <w:rStyle w:val="NormalTok"/>
        </w:rPr>
        <w:t>(Pairs.df,vNames,qNames)</w:t>
      </w:r>
      <w:r>
        <w:br/>
      </w:r>
      <w:r>
        <w:rPr>
          <w:rStyle w:val="NormalTok"/>
        </w:rPr>
        <w:t>ObsStats</w:t>
      </w:r>
    </w:p>
    <w:p w14:paraId="54B187D8" w14:textId="77777777" w:rsidR="00ED697B" w:rsidRDefault="00000000">
      <w:pPr>
        <w:pStyle w:val="SourceCode"/>
      </w:pPr>
      <w:r>
        <w:rPr>
          <w:rStyle w:val="VerbatimChar"/>
        </w:rPr>
        <w:t xml:space="preserve">##       DevExpl  EqualDevExpl          null         Equal          full </w:t>
      </w:r>
      <w:r>
        <w:br/>
      </w:r>
      <w:r>
        <w:rPr>
          <w:rStyle w:val="VerbatimChar"/>
        </w:rPr>
        <w:t xml:space="preserve">##     0.7180213     0.8881293   -83.0303441  -140.1892519   -45.4400569 </w:t>
      </w:r>
      <w:r>
        <w:br/>
      </w:r>
      <w:r>
        <w:rPr>
          <w:rStyle w:val="VerbatimChar"/>
        </w:rPr>
        <w:t xml:space="preserve">##         model           LRT      EqualLRT RatioPropnMLS    PropnGear2 </w:t>
      </w:r>
      <w:r>
        <w:br/>
      </w:r>
      <w:r>
        <w:rPr>
          <w:rStyle w:val="VerbatimChar"/>
        </w:rPr>
        <w:t>##   -56.0397163    53.9812556   168.2990712     1.1949629     0.4301829</w:t>
      </w:r>
    </w:p>
    <w:p w14:paraId="39B55238" w14:textId="77777777" w:rsidR="00ED697B" w:rsidRDefault="00000000">
      <w:pPr>
        <w:pStyle w:val="Heading3"/>
      </w:pPr>
      <w:bookmarkStart w:id="12" w:name="do-permutations"/>
      <w:bookmarkEnd w:id="11"/>
      <w:r>
        <w:t>Do permutations</w:t>
      </w:r>
    </w:p>
    <w:p w14:paraId="7C2005A2" w14:textId="77777777" w:rsidR="00ED697B" w:rsidRDefault="00000000">
      <w:pPr>
        <w:pStyle w:val="SourceCode"/>
      </w:pPr>
      <w:r>
        <w:rPr>
          <w:rStyle w:val="NormalTok"/>
        </w:rPr>
        <w:t>nperm</w:t>
      </w:r>
      <w:r>
        <w:rPr>
          <w:rStyle w:val="OtherTok"/>
        </w:rPr>
        <w:t>=</w:t>
      </w:r>
      <w:r>
        <w:rPr>
          <w:rStyle w:val="DecValTok"/>
        </w:rPr>
        <w:t>999</w:t>
      </w:r>
      <w:r>
        <w:br/>
      </w:r>
      <w:r>
        <w:rPr>
          <w:rStyle w:val="NormalTok"/>
        </w:rPr>
        <w:t>PermStats</w:t>
      </w:r>
      <w:r>
        <w:rPr>
          <w:rStyle w:val="OtherTok"/>
        </w:rPr>
        <w:t>=</w:t>
      </w:r>
      <w:r>
        <w:rPr>
          <w:rStyle w:val="FunctionTok"/>
        </w:rPr>
        <w:t>permSELECT</w:t>
      </w:r>
      <w:r>
        <w:rPr>
          <w:rStyle w:val="NormalTok"/>
        </w:rPr>
        <w:t>(Pairs.df,vNames,qNames,StatsFnc,</w:t>
      </w:r>
      <w:r>
        <w:rPr>
          <w:rStyle w:val="AttributeTok"/>
        </w:rPr>
        <w:t>haul=</w:t>
      </w:r>
      <w:r>
        <w:rPr>
          <w:rStyle w:val="StringTok"/>
        </w:rPr>
        <w:t>"Haul"</w:t>
      </w:r>
      <w:r>
        <w:rPr>
          <w:rStyle w:val="NormalTok"/>
        </w:rPr>
        <w:t>,</w:t>
      </w:r>
      <w:r>
        <w:rPr>
          <w:rStyle w:val="AttributeTok"/>
        </w:rPr>
        <w:t>nsim=</w:t>
      </w:r>
      <w:r>
        <w:rPr>
          <w:rStyle w:val="NormalTok"/>
        </w:rPr>
        <w:t>nperm,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>paired=</w:t>
      </w:r>
      <w:r>
        <w:rPr>
          <w:rStyle w:val="NormalTok"/>
        </w:rPr>
        <w:t>T,</w:t>
      </w:r>
      <w:r>
        <w:rPr>
          <w:rStyle w:val="AttributeTok"/>
        </w:rPr>
        <w:t>verbose=</w:t>
      </w:r>
      <w:r>
        <w:rPr>
          <w:rStyle w:val="NormalTok"/>
        </w:rPr>
        <w:t xml:space="preserve">F) </w:t>
      </w:r>
      <w:r>
        <w:rPr>
          <w:rStyle w:val="CommentTok"/>
        </w:rPr>
        <w:t>#Use verbose=T to see progress</w:t>
      </w:r>
    </w:p>
    <w:p w14:paraId="73850924" w14:textId="77777777" w:rsidR="00ED697B" w:rsidRDefault="00000000"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Permutations successfully completed</w:t>
      </w:r>
    </w:p>
    <w:p w14:paraId="51BC9C7E" w14:textId="77777777" w:rsidR="00ED697B" w:rsidRDefault="00000000">
      <w:pPr>
        <w:pStyle w:val="SourceCode"/>
      </w:pPr>
      <w:r>
        <w:rPr>
          <w:rStyle w:val="FunctionTok"/>
        </w:rPr>
        <w:t>colnames</w:t>
      </w:r>
      <w:r>
        <w:rPr>
          <w:rStyle w:val="NormalTok"/>
        </w:rPr>
        <w:t>(PermStats)</w:t>
      </w:r>
      <w:r>
        <w:rPr>
          <w:rStyle w:val="OtherTok"/>
        </w:rPr>
        <w:t>=</w:t>
      </w:r>
      <w:r>
        <w:rPr>
          <w:rStyle w:val="FunctionTok"/>
        </w:rPr>
        <w:t>names</w:t>
      </w:r>
      <w:r>
        <w:rPr>
          <w:rStyle w:val="NormalTok"/>
        </w:rPr>
        <w:t xml:space="preserve">(ObsStats) </w:t>
      </w:r>
      <w:r>
        <w:rPr>
          <w:rStyle w:val="CommentTok"/>
        </w:rPr>
        <w:t>#To add column names to PermStats</w:t>
      </w:r>
    </w:p>
    <w:p w14:paraId="4BCC75B3" w14:textId="77777777" w:rsidR="00ED697B" w:rsidRDefault="00000000">
      <w:pPr>
        <w:pStyle w:val="FirstParagraph"/>
      </w:pPr>
      <w:r>
        <w:lastRenderedPageBreak/>
        <w:t xml:space="preserve">The </w:t>
      </w:r>
      <w:r>
        <w:rPr>
          <w:rStyle w:val="VerbatimChar"/>
        </w:rPr>
        <w:t>permPval</w:t>
      </w:r>
      <w:r>
        <w:t xml:space="preserve"> function is used to calculate the permutation p-values</w:t>
      </w:r>
    </w:p>
    <w:p w14:paraId="7DCC2B64" w14:textId="77777777" w:rsidR="00ED697B" w:rsidRDefault="00000000">
      <w:pPr>
        <w:pStyle w:val="SourceCode"/>
      </w:pPr>
      <w:r>
        <w:rPr>
          <w:rStyle w:val="NormalTok"/>
        </w:rPr>
        <w:t>Stat</w:t>
      </w:r>
      <w:r>
        <w:rPr>
          <w:rStyle w:val="OtherTok"/>
        </w:rPr>
        <w:t>=</w:t>
      </w:r>
      <w:r>
        <w:rPr>
          <w:rStyle w:val="StringTok"/>
        </w:rPr>
        <w:t>"LRT"</w:t>
      </w:r>
      <w:r>
        <w:rPr>
          <w:rStyle w:val="NormalTok"/>
        </w:rPr>
        <w:t xml:space="preserve"> </w:t>
      </w:r>
      <w:r>
        <w:rPr>
          <w:rStyle w:val="CommentTok"/>
        </w:rPr>
        <w:t>#Likelihood ratio test for a length effect</w:t>
      </w:r>
      <w:r>
        <w:br/>
      </w: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"The observed"</w:t>
      </w:r>
      <w:r>
        <w:rPr>
          <w:rStyle w:val="NormalTok"/>
        </w:rPr>
        <w:t>,Stat,</w:t>
      </w:r>
      <w:r>
        <w:rPr>
          <w:rStyle w:val="StringTok"/>
        </w:rPr>
        <w:t>"is"</w:t>
      </w:r>
      <w:r>
        <w:rPr>
          <w:rStyle w:val="NormalTok"/>
        </w:rPr>
        <w:t>,ObsStats[Stat],</w:t>
      </w:r>
      <w:r>
        <w:rPr>
          <w:rStyle w:val="StringTok"/>
        </w:rPr>
        <w:t>"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</w:p>
    <w:p w14:paraId="1CA99397" w14:textId="77777777" w:rsidR="00ED697B" w:rsidRDefault="00000000">
      <w:pPr>
        <w:pStyle w:val="SourceCode"/>
      </w:pPr>
      <w:r>
        <w:rPr>
          <w:rStyle w:val="VerbatimChar"/>
        </w:rPr>
        <w:t>## The observed LRT is 53.98126</w:t>
      </w:r>
    </w:p>
    <w:p w14:paraId="308FCFDD" w14:textId="77777777" w:rsidR="00ED697B" w:rsidRDefault="00000000">
      <w:pPr>
        <w:pStyle w:val="SourceCode"/>
      </w:pPr>
      <w:r>
        <w:rPr>
          <w:rStyle w:val="NormalTok"/>
        </w:rPr>
        <w:t>pval</w:t>
      </w:r>
      <w:r>
        <w:rPr>
          <w:rStyle w:val="OtherTok"/>
        </w:rPr>
        <w:t>=</w:t>
      </w:r>
      <w:r>
        <w:rPr>
          <w:rStyle w:val="FunctionTok"/>
        </w:rPr>
        <w:t>permPval</w:t>
      </w:r>
      <w:r>
        <w:rPr>
          <w:rStyle w:val="NormalTok"/>
        </w:rPr>
        <w:t>(ObsStats[Stat],PermStats[,Stat])</w:t>
      </w:r>
      <w:r>
        <w:br/>
      </w: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"The permutational p-value for a length effect is"</w:t>
      </w:r>
      <w:r>
        <w:rPr>
          <w:rStyle w:val="NormalTok"/>
        </w:rPr>
        <w:t>,pval,</w:t>
      </w:r>
      <w:r>
        <w:rPr>
          <w:rStyle w:val="StringTok"/>
        </w:rPr>
        <w:t>"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</w:p>
    <w:p w14:paraId="18261A1E" w14:textId="77777777" w:rsidR="00ED697B" w:rsidRDefault="00000000">
      <w:pPr>
        <w:pStyle w:val="SourceCode"/>
      </w:pPr>
      <w:r>
        <w:rPr>
          <w:rStyle w:val="VerbatimChar"/>
        </w:rPr>
        <w:t>## The permutational p-value for a length effect is 0.002</w:t>
      </w:r>
    </w:p>
    <w:p w14:paraId="08C4B9A8" w14:textId="77777777" w:rsidR="00ED697B" w:rsidRDefault="00000000">
      <w:pPr>
        <w:pStyle w:val="SourceCode"/>
      </w:pPr>
      <w:r>
        <w:rPr>
          <w:rStyle w:val="NormalTok"/>
        </w:rPr>
        <w:t>Stat</w:t>
      </w:r>
      <w:r>
        <w:rPr>
          <w:rStyle w:val="OtherTok"/>
        </w:rPr>
        <w:t>=</w:t>
      </w:r>
      <w:r>
        <w:rPr>
          <w:rStyle w:val="StringTok"/>
        </w:rPr>
        <w:t>"EqualLRT"</w:t>
      </w:r>
      <w:r>
        <w:rPr>
          <w:rStyle w:val="NormalTok"/>
        </w:rPr>
        <w:t xml:space="preserve"> </w:t>
      </w:r>
      <w:r>
        <w:rPr>
          <w:rStyle w:val="CommentTok"/>
        </w:rPr>
        <w:t>#LRT for equivalence, i.e., catch comparison=0.5 for all lengths</w:t>
      </w:r>
      <w:r>
        <w:br/>
      </w: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"The observed"</w:t>
      </w:r>
      <w:r>
        <w:rPr>
          <w:rStyle w:val="NormalTok"/>
        </w:rPr>
        <w:t>,Stat,</w:t>
      </w:r>
      <w:r>
        <w:rPr>
          <w:rStyle w:val="StringTok"/>
        </w:rPr>
        <w:t>"is"</w:t>
      </w:r>
      <w:r>
        <w:rPr>
          <w:rStyle w:val="NormalTok"/>
        </w:rPr>
        <w:t>,ObsStats[Stat],</w:t>
      </w:r>
      <w:r>
        <w:rPr>
          <w:rStyle w:val="StringTok"/>
        </w:rPr>
        <w:t>"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</w:p>
    <w:p w14:paraId="7E1323D1" w14:textId="77777777" w:rsidR="00ED697B" w:rsidRDefault="00000000">
      <w:pPr>
        <w:pStyle w:val="SourceCode"/>
      </w:pPr>
      <w:r>
        <w:rPr>
          <w:rStyle w:val="VerbatimChar"/>
        </w:rPr>
        <w:t>## The observed EqualLRT is 168.2991</w:t>
      </w:r>
    </w:p>
    <w:p w14:paraId="3F51F533" w14:textId="77777777" w:rsidR="00ED697B" w:rsidRDefault="00000000">
      <w:pPr>
        <w:pStyle w:val="SourceCode"/>
      </w:pPr>
      <w:r>
        <w:rPr>
          <w:rStyle w:val="NormalTok"/>
        </w:rPr>
        <w:t>pval</w:t>
      </w:r>
      <w:r>
        <w:rPr>
          <w:rStyle w:val="OtherTok"/>
        </w:rPr>
        <w:t>=</w:t>
      </w:r>
      <w:r>
        <w:rPr>
          <w:rStyle w:val="FunctionTok"/>
        </w:rPr>
        <w:t>permPval</w:t>
      </w:r>
      <w:r>
        <w:rPr>
          <w:rStyle w:val="NormalTok"/>
        </w:rPr>
        <w:t>(ObsStats[Stat],PermStats[,Stat])</w:t>
      </w:r>
      <w:r>
        <w:br/>
      </w: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"The permutational p-value for equivalence is"</w:t>
      </w:r>
      <w:r>
        <w:rPr>
          <w:rStyle w:val="NormalTok"/>
        </w:rPr>
        <w:t>,pval,</w:t>
      </w:r>
      <w:r>
        <w:rPr>
          <w:rStyle w:val="StringTok"/>
        </w:rPr>
        <w:t>"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</w:p>
    <w:p w14:paraId="46386B23" w14:textId="77777777" w:rsidR="00ED697B" w:rsidRDefault="00000000">
      <w:pPr>
        <w:pStyle w:val="SourceCode"/>
      </w:pPr>
      <w:r>
        <w:rPr>
          <w:rStyle w:val="VerbatimChar"/>
        </w:rPr>
        <w:t>## The permutational p-value for equivalence is 0.002</w:t>
      </w:r>
    </w:p>
    <w:p w14:paraId="7D72EDBC" w14:textId="77777777" w:rsidR="00ED697B" w:rsidRDefault="00000000">
      <w:pPr>
        <w:pStyle w:val="SourceCode"/>
      </w:pPr>
      <w:r>
        <w:rPr>
          <w:rStyle w:val="NormalTok"/>
        </w:rPr>
        <w:t>Stat</w:t>
      </w:r>
      <w:r>
        <w:rPr>
          <w:rStyle w:val="OtherTok"/>
        </w:rPr>
        <w:t>=</w:t>
      </w:r>
      <w:r>
        <w:rPr>
          <w:rStyle w:val="StringTok"/>
        </w:rPr>
        <w:t>"RatioPropnMLS"</w:t>
      </w:r>
      <w:r>
        <w:rPr>
          <w:rStyle w:val="NormalTok"/>
        </w:rPr>
        <w:t xml:space="preserve"> </w:t>
      </w:r>
      <w:r>
        <w:rPr>
          <w:rStyle w:val="CommentTok"/>
        </w:rPr>
        <w:t>#Proportion of large fish in gear B compared to in gear A</w:t>
      </w:r>
      <w:r>
        <w:br/>
      </w: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"The observed"</w:t>
      </w:r>
      <w:r>
        <w:rPr>
          <w:rStyle w:val="NormalTok"/>
        </w:rPr>
        <w:t>,Stat,</w:t>
      </w:r>
      <w:r>
        <w:rPr>
          <w:rStyle w:val="StringTok"/>
        </w:rPr>
        <w:t>"is"</w:t>
      </w:r>
      <w:r>
        <w:rPr>
          <w:rStyle w:val="NormalTok"/>
        </w:rPr>
        <w:t>,ObsStats[Stat],</w:t>
      </w:r>
      <w:r>
        <w:rPr>
          <w:rStyle w:val="StringTok"/>
        </w:rPr>
        <w:t>"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</w:p>
    <w:p w14:paraId="3D174533" w14:textId="77777777" w:rsidR="00ED697B" w:rsidRDefault="00000000">
      <w:pPr>
        <w:pStyle w:val="SourceCode"/>
      </w:pPr>
      <w:r>
        <w:rPr>
          <w:rStyle w:val="VerbatimChar"/>
        </w:rPr>
        <w:t>## The observed RatioPropnMLS is 1.194963</w:t>
      </w:r>
    </w:p>
    <w:p w14:paraId="40C691C4" w14:textId="77777777" w:rsidR="00ED697B" w:rsidRDefault="00000000">
      <w:pPr>
        <w:pStyle w:val="SourceCode"/>
      </w:pPr>
      <w:r>
        <w:rPr>
          <w:rStyle w:val="NormalTok"/>
        </w:rPr>
        <w:t>pval</w:t>
      </w:r>
      <w:r>
        <w:rPr>
          <w:rStyle w:val="OtherTok"/>
        </w:rPr>
        <w:t>=</w:t>
      </w:r>
      <w:r>
        <w:rPr>
          <w:rStyle w:val="FunctionTok"/>
        </w:rPr>
        <w:t>permPval</w:t>
      </w:r>
      <w:r>
        <w:rPr>
          <w:rStyle w:val="NormalTok"/>
        </w:rPr>
        <w:t>(ObsStats[Stat],PermStats[,Stat])</w:t>
      </w:r>
      <w:r>
        <w:br/>
      </w: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"The permutational p-value for equal propns of large fish is"</w:t>
      </w:r>
      <w:r>
        <w:rPr>
          <w:rStyle w:val="NormalTok"/>
        </w:rPr>
        <w:t>,pval,</w:t>
      </w:r>
      <w:r>
        <w:rPr>
          <w:rStyle w:val="StringTok"/>
        </w:rPr>
        <w:t>"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</w:p>
    <w:p w14:paraId="1CD2D6AF" w14:textId="77777777" w:rsidR="00ED697B" w:rsidRDefault="00000000">
      <w:pPr>
        <w:pStyle w:val="SourceCode"/>
      </w:pPr>
      <w:r>
        <w:rPr>
          <w:rStyle w:val="VerbatimChar"/>
        </w:rPr>
        <w:t>## The permutational p-value for equal propns of large fish is 0.001</w:t>
      </w:r>
    </w:p>
    <w:p w14:paraId="5F82C02E" w14:textId="77777777" w:rsidR="00ED697B" w:rsidRDefault="00000000">
      <w:pPr>
        <w:pStyle w:val="Heading2"/>
      </w:pPr>
      <w:bookmarkStart w:id="13" w:name="Xc90210ed614c69070577950e26e27165f9557fd"/>
      <w:bookmarkEnd w:id="10"/>
      <w:bookmarkEnd w:id="12"/>
      <w:r>
        <w:t>Demonstration of the averaged-polynomial catch curve</w:t>
      </w:r>
    </w:p>
    <w:p w14:paraId="36137EED" w14:textId="77777777" w:rsidR="00ED697B" w:rsidRDefault="00000000">
      <w:pPr>
        <w:pStyle w:val="FirstParagraph"/>
      </w:pPr>
      <w:r>
        <w:rPr>
          <w:b/>
          <w:bCs/>
        </w:rPr>
        <w:t>This is included for completeness - we recommend using the spline approach instead of the averaged polynomial approach.</w:t>
      </w:r>
    </w:p>
    <w:p w14:paraId="24F91840" w14:textId="77777777" w:rsidR="00ED697B" w:rsidRDefault="00000000">
      <w:pPr>
        <w:pStyle w:val="BodyText"/>
      </w:pPr>
      <w:r>
        <w:rPr>
          <w:b/>
          <w:bCs/>
        </w:rPr>
        <w:t>The default use of PolySELECT includes improvements to the Herrmann et al. (2017) implementation by reducing the tendency of the averaged polynomial to overfit. See PolySELECT documentation for details.</w:t>
      </w:r>
    </w:p>
    <w:p w14:paraId="0324140A" w14:textId="77777777" w:rsidR="00ED697B" w:rsidRDefault="00000000">
      <w:pPr>
        <w:pStyle w:val="Heading3"/>
      </w:pPr>
      <w:bookmarkStart w:id="14" w:name="averaged-polynomial-fits"/>
      <w:r>
        <w:t>Averaged polynomial fits</w:t>
      </w:r>
    </w:p>
    <w:p w14:paraId="1A216D5F" w14:textId="77777777" w:rsidR="00ED697B" w:rsidRDefault="00000000">
      <w:pPr>
        <w:pStyle w:val="SourceCode"/>
      </w:pPr>
      <w:r>
        <w:rPr>
          <w:rStyle w:val="FunctionTok"/>
        </w:rPr>
        <w:t>require</w:t>
      </w:r>
      <w:r>
        <w:rPr>
          <w:rStyle w:val="NormalTok"/>
        </w:rPr>
        <w:t xml:space="preserve">(MuMIn) </w:t>
      </w:r>
      <w:r>
        <w:rPr>
          <w:rStyle w:val="CommentTok"/>
        </w:rPr>
        <w:t>#For MuMIn::dredge</w:t>
      </w:r>
      <w:r>
        <w:br/>
      </w:r>
      <w:r>
        <w:rPr>
          <w:rStyle w:val="FunctionTok"/>
        </w:rPr>
        <w:t>options</w:t>
      </w:r>
      <w:r>
        <w:rPr>
          <w:rStyle w:val="NormalTok"/>
        </w:rPr>
        <w:t>(</w:t>
      </w:r>
      <w:r>
        <w:rPr>
          <w:rStyle w:val="AttributeTok"/>
        </w:rPr>
        <w:t>na.action =</w:t>
      </w:r>
      <w:r>
        <w:rPr>
          <w:rStyle w:val="NormalTok"/>
        </w:rPr>
        <w:t xml:space="preserve"> </w:t>
      </w:r>
      <w:r>
        <w:rPr>
          <w:rStyle w:val="StringTok"/>
        </w:rPr>
        <w:t>"na.fail"</w:t>
      </w:r>
      <w:r>
        <w:rPr>
          <w:rStyle w:val="NormalTok"/>
        </w:rPr>
        <w:t xml:space="preserve">) </w:t>
      </w:r>
      <w:r>
        <w:rPr>
          <w:rStyle w:val="CommentTok"/>
        </w:rPr>
        <w:t>#To ensure dredge terminates if there are NAs</w:t>
      </w:r>
      <w:r>
        <w:br/>
      </w:r>
      <w:r>
        <w:rPr>
          <w:rStyle w:val="CommentTok"/>
        </w:rPr>
        <w:t>#The default averaged-polynomial fit</w:t>
      </w:r>
      <w:r>
        <w:br/>
      </w:r>
      <w:r>
        <w:rPr>
          <w:rStyle w:val="NormalTok"/>
        </w:rPr>
        <w:t>PolyFit</w:t>
      </w:r>
      <w:r>
        <w:rPr>
          <w:rStyle w:val="OtherTok"/>
        </w:rPr>
        <w:t>=</w:t>
      </w:r>
      <w:r>
        <w:rPr>
          <w:rStyle w:val="FunctionTok"/>
        </w:rPr>
        <w:t>PolySELECT</w:t>
      </w:r>
      <w:r>
        <w:rPr>
          <w:rStyle w:val="NormalTok"/>
        </w:rPr>
        <w:t xml:space="preserve">(Pairs.df,vNames,qNames) </w:t>
      </w:r>
      <w:r>
        <w:br/>
      </w:r>
      <w:r>
        <w:rPr>
          <w:rStyle w:val="CommentTok"/>
        </w:rPr>
        <w:t>#The averaged-polynomial fit used by Herrmann et al. (2017)</w:t>
      </w:r>
      <w:r>
        <w:br/>
      </w:r>
      <w:r>
        <w:rPr>
          <w:rStyle w:val="NormalTok"/>
        </w:rPr>
        <w:t>HerrmannFit</w:t>
      </w:r>
      <w:r>
        <w:rPr>
          <w:rStyle w:val="OtherTok"/>
        </w:rPr>
        <w:t>=</w:t>
      </w:r>
      <w:r>
        <w:rPr>
          <w:rStyle w:val="FunctionTok"/>
        </w:rPr>
        <w:t>PolySELECT</w:t>
      </w:r>
      <w:r>
        <w:rPr>
          <w:rStyle w:val="NormalTok"/>
        </w:rPr>
        <w:t>(Pairs.df,vNames,qNames,</w:t>
      </w:r>
      <w:r>
        <w:rPr>
          <w:rStyle w:val="AttributeTok"/>
        </w:rPr>
        <w:t>q.ODadjust=</w:t>
      </w:r>
      <w:r>
        <w:rPr>
          <w:rStyle w:val="NormalTok"/>
        </w:rPr>
        <w:t>F,</w:t>
      </w:r>
      <w:r>
        <w:rPr>
          <w:rStyle w:val="AttributeTok"/>
        </w:rPr>
        <w:t>quasi=</w:t>
      </w:r>
      <w:r>
        <w:rPr>
          <w:rStyle w:val="NormalTok"/>
        </w:rPr>
        <w:t>F,</w:t>
      </w:r>
      <w:r>
        <w:rPr>
          <w:rStyle w:val="AttributeTok"/>
        </w:rPr>
        <w:t>All=</w:t>
      </w:r>
      <w:r>
        <w:rPr>
          <w:rStyle w:val="NormalTok"/>
        </w:rPr>
        <w:t>T)</w:t>
      </w:r>
    </w:p>
    <w:p w14:paraId="0F6D8FA9" w14:textId="77777777" w:rsidR="00ED697B" w:rsidRDefault="00000000">
      <w:pPr>
        <w:pStyle w:val="SourceCode"/>
      </w:pPr>
      <w:r>
        <w:rPr>
          <w:rStyle w:val="NormalTok"/>
        </w:rPr>
        <w:lastRenderedPageBreak/>
        <w:t>PolyPredn</w:t>
      </w:r>
      <w:r>
        <w:rPr>
          <w:rStyle w:val="OtherTok"/>
        </w:rPr>
        <w:t>=</w:t>
      </w:r>
      <w:r>
        <w:rPr>
          <w:rStyle w:val="FunctionTok"/>
        </w:rPr>
        <w:t>predict</w:t>
      </w:r>
      <w:r>
        <w:rPr>
          <w:rStyle w:val="NormalTok"/>
        </w:rPr>
        <w:t>(PolyFit</w:t>
      </w:r>
      <w:r>
        <w:rPr>
          <w:rStyle w:val="SpecialCharTok"/>
        </w:rPr>
        <w:t>$</w:t>
      </w:r>
      <w:r>
        <w:rPr>
          <w:rStyle w:val="NormalTok"/>
        </w:rPr>
        <w:t>avg.fit,</w:t>
      </w:r>
      <w:r>
        <w:rPr>
          <w:rStyle w:val="AttributeTok"/>
        </w:rPr>
        <w:t>newdata=</w:t>
      </w:r>
      <w:r>
        <w:rPr>
          <w:rStyle w:val="FunctionTok"/>
        </w:rPr>
        <w:t>data.frame</w:t>
      </w:r>
      <w:r>
        <w:rPr>
          <w:rStyle w:val="NormalTok"/>
        </w:rPr>
        <w:t>(</w:t>
      </w:r>
      <w:r>
        <w:rPr>
          <w:rStyle w:val="AttributeTok"/>
        </w:rPr>
        <w:t>CL=</w:t>
      </w:r>
      <w:r>
        <w:rPr>
          <w:rStyle w:val="NormalTok"/>
        </w:rPr>
        <w:t>CLseq),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>type=</w:t>
      </w:r>
      <w:r>
        <w:rPr>
          <w:rStyle w:val="StringTok"/>
        </w:rPr>
        <w:t>"response"</w:t>
      </w:r>
      <w:r>
        <w:rPr>
          <w:rStyle w:val="NormalTok"/>
        </w:rPr>
        <w:t>)</w:t>
      </w:r>
      <w:r>
        <w:br/>
      </w:r>
      <w:r>
        <w:rPr>
          <w:rStyle w:val="NormalTok"/>
        </w:rPr>
        <w:t>HerrmannPredn</w:t>
      </w:r>
      <w:r>
        <w:rPr>
          <w:rStyle w:val="OtherTok"/>
        </w:rPr>
        <w:t>=</w:t>
      </w:r>
      <w:r>
        <w:rPr>
          <w:rStyle w:val="FunctionTok"/>
        </w:rPr>
        <w:t>predict</w:t>
      </w:r>
      <w:r>
        <w:rPr>
          <w:rStyle w:val="NormalTok"/>
        </w:rPr>
        <w:t>(HerrmannFit</w:t>
      </w:r>
      <w:r>
        <w:rPr>
          <w:rStyle w:val="SpecialCharTok"/>
        </w:rPr>
        <w:t>$</w:t>
      </w:r>
      <w:r>
        <w:rPr>
          <w:rStyle w:val="NormalTok"/>
        </w:rPr>
        <w:t>avg.fit,</w:t>
      </w:r>
      <w:r>
        <w:rPr>
          <w:rStyle w:val="AttributeTok"/>
        </w:rPr>
        <w:t>newdata=</w:t>
      </w:r>
      <w:r>
        <w:rPr>
          <w:rStyle w:val="FunctionTok"/>
        </w:rPr>
        <w:t>data.frame</w:t>
      </w:r>
      <w:r>
        <w:rPr>
          <w:rStyle w:val="NormalTok"/>
        </w:rPr>
        <w:t>(</w:t>
      </w:r>
      <w:r>
        <w:rPr>
          <w:rStyle w:val="AttributeTok"/>
        </w:rPr>
        <w:t>CL=</w:t>
      </w:r>
      <w:r>
        <w:rPr>
          <w:rStyle w:val="NormalTok"/>
        </w:rPr>
        <w:t>CLseq),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>type=</w:t>
      </w:r>
      <w:r>
        <w:rPr>
          <w:rStyle w:val="StringTok"/>
        </w:rPr>
        <w:t>"response"</w:t>
      </w:r>
      <w:r>
        <w:rPr>
          <w:rStyle w:val="NormalTok"/>
        </w:rPr>
        <w:t>)</w:t>
      </w:r>
      <w:r>
        <w:br/>
      </w:r>
      <w:r>
        <w:rPr>
          <w:rStyle w:val="FunctionTok"/>
        </w:rPr>
        <w:t>plot</w:t>
      </w:r>
      <w:r>
        <w:rPr>
          <w:rStyle w:val="NormalTok"/>
        </w:rPr>
        <w:t>(y</w:t>
      </w:r>
      <w:r>
        <w:rPr>
          <w:rStyle w:val="SpecialCharTok"/>
        </w:rPr>
        <w:t>~</w:t>
      </w:r>
      <w:r>
        <w:rPr>
          <w:rStyle w:val="NormalTok"/>
        </w:rPr>
        <w:t>CL,</w:t>
      </w:r>
      <w:r>
        <w:rPr>
          <w:rStyle w:val="AttributeTok"/>
        </w:rPr>
        <w:t>data=</w:t>
      </w:r>
      <w:r>
        <w:rPr>
          <w:rStyle w:val="NormalTok"/>
        </w:rPr>
        <w:t>Tots.df,</w:t>
      </w:r>
      <w:r>
        <w:rPr>
          <w:rStyle w:val="AttributeTok"/>
        </w:rPr>
        <w:t>ylim=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DecValTok"/>
        </w:rPr>
        <w:t>0</w:t>
      </w:r>
      <w:r>
        <w:rPr>
          <w:rStyle w:val="NormalTok"/>
        </w:rPr>
        <w:t>,</w:t>
      </w:r>
      <w:r>
        <w:rPr>
          <w:rStyle w:val="DecValTok"/>
        </w:rPr>
        <w:t>1</w:t>
      </w:r>
      <w:r>
        <w:rPr>
          <w:rStyle w:val="NormalTok"/>
        </w:rPr>
        <w:t>),</w:t>
      </w:r>
      <w:r>
        <w:rPr>
          <w:rStyle w:val="AttributeTok"/>
        </w:rPr>
        <w:t>xlab=</w:t>
      </w:r>
      <w:r>
        <w:rPr>
          <w:rStyle w:val="StringTok"/>
        </w:rPr>
        <w:t>"Carapace length (mm)"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>ylab=</w:t>
      </w:r>
      <w:r>
        <w:rPr>
          <w:rStyle w:val="StringTok"/>
        </w:rPr>
        <w:t>"Gear B catch share"</w:t>
      </w:r>
      <w:r>
        <w:rPr>
          <w:rStyle w:val="NormalTok"/>
        </w:rPr>
        <w:t>)</w:t>
      </w:r>
      <w:r>
        <w:br/>
      </w:r>
      <w:r>
        <w:rPr>
          <w:rStyle w:val="FunctionTok"/>
        </w:rPr>
        <w:t>points</w:t>
      </w:r>
      <w:r>
        <w:rPr>
          <w:rStyle w:val="NormalTok"/>
        </w:rPr>
        <w:t>(CLseq,predn,</w:t>
      </w:r>
      <w:r>
        <w:rPr>
          <w:rStyle w:val="AttributeTok"/>
        </w:rPr>
        <w:t>type=</w:t>
      </w:r>
      <w:r>
        <w:rPr>
          <w:rStyle w:val="StringTok"/>
        </w:rPr>
        <w:t>"l"</w:t>
      </w:r>
      <w:r>
        <w:rPr>
          <w:rStyle w:val="NormalTok"/>
        </w:rPr>
        <w:t>,</w:t>
      </w:r>
      <w:r>
        <w:rPr>
          <w:rStyle w:val="AttributeTok"/>
        </w:rPr>
        <w:t>col=</w:t>
      </w:r>
      <w:r>
        <w:rPr>
          <w:rStyle w:val="StringTok"/>
        </w:rPr>
        <w:t>"blue"</w:t>
      </w:r>
      <w:r>
        <w:rPr>
          <w:rStyle w:val="NormalTok"/>
        </w:rPr>
        <w:t xml:space="preserve">) </w:t>
      </w:r>
      <w:r>
        <w:rPr>
          <w:rStyle w:val="CommentTok"/>
        </w:rPr>
        <w:t>#Spline</w:t>
      </w:r>
      <w:r>
        <w:br/>
      </w:r>
      <w:r>
        <w:rPr>
          <w:rStyle w:val="FunctionTok"/>
        </w:rPr>
        <w:t>points</w:t>
      </w:r>
      <w:r>
        <w:rPr>
          <w:rStyle w:val="NormalTok"/>
        </w:rPr>
        <w:t>(CLseq,PolyPredn,</w:t>
      </w:r>
      <w:r>
        <w:rPr>
          <w:rStyle w:val="AttributeTok"/>
        </w:rPr>
        <w:t>type=</w:t>
      </w:r>
      <w:r>
        <w:rPr>
          <w:rStyle w:val="StringTok"/>
        </w:rPr>
        <w:t>"l"</w:t>
      </w:r>
      <w:r>
        <w:rPr>
          <w:rStyle w:val="NormalTok"/>
        </w:rPr>
        <w:t>,</w:t>
      </w:r>
      <w:r>
        <w:rPr>
          <w:rStyle w:val="AttributeTok"/>
        </w:rPr>
        <w:t>col=</w:t>
      </w:r>
      <w:r>
        <w:rPr>
          <w:rStyle w:val="StringTok"/>
        </w:rPr>
        <w:t>"blue"</w:t>
      </w:r>
      <w:r>
        <w:rPr>
          <w:rStyle w:val="NormalTok"/>
        </w:rPr>
        <w:t>,</w:t>
      </w:r>
      <w:r>
        <w:rPr>
          <w:rStyle w:val="AttributeTok"/>
        </w:rPr>
        <w:t>lty=</w:t>
      </w:r>
      <w:r>
        <w:rPr>
          <w:rStyle w:val="DecValTok"/>
        </w:rPr>
        <w:t>2</w:t>
      </w:r>
      <w:r>
        <w:rPr>
          <w:rStyle w:val="NormalTok"/>
        </w:rPr>
        <w:t xml:space="preserve">) </w:t>
      </w:r>
      <w:r>
        <w:rPr>
          <w:rStyle w:val="CommentTok"/>
        </w:rPr>
        <w:t>#PolySELECT</w:t>
      </w:r>
      <w:r>
        <w:br/>
      </w:r>
      <w:r>
        <w:rPr>
          <w:rStyle w:val="FunctionTok"/>
        </w:rPr>
        <w:t>points</w:t>
      </w:r>
      <w:r>
        <w:rPr>
          <w:rStyle w:val="NormalTok"/>
        </w:rPr>
        <w:t>(CLseq,HerrmannPredn,</w:t>
      </w:r>
      <w:r>
        <w:rPr>
          <w:rStyle w:val="AttributeTok"/>
        </w:rPr>
        <w:t>type=</w:t>
      </w:r>
      <w:r>
        <w:rPr>
          <w:rStyle w:val="StringTok"/>
        </w:rPr>
        <w:t>"l"</w:t>
      </w:r>
      <w:r>
        <w:rPr>
          <w:rStyle w:val="NormalTok"/>
        </w:rPr>
        <w:t>,</w:t>
      </w:r>
      <w:r>
        <w:rPr>
          <w:rStyle w:val="AttributeTok"/>
        </w:rPr>
        <w:t>col=</w:t>
      </w:r>
      <w:r>
        <w:rPr>
          <w:rStyle w:val="StringTok"/>
        </w:rPr>
        <w:t>"red"</w:t>
      </w:r>
      <w:r>
        <w:rPr>
          <w:rStyle w:val="NormalTok"/>
        </w:rPr>
        <w:t>,</w:t>
      </w:r>
      <w:r>
        <w:rPr>
          <w:rStyle w:val="AttributeTok"/>
        </w:rPr>
        <w:t>lty=</w:t>
      </w:r>
      <w:r>
        <w:rPr>
          <w:rStyle w:val="DecValTok"/>
        </w:rPr>
        <w:t>2</w:t>
      </w:r>
      <w:r>
        <w:rPr>
          <w:rStyle w:val="NormalTok"/>
        </w:rPr>
        <w:t xml:space="preserve">) </w:t>
      </w:r>
      <w:r>
        <w:rPr>
          <w:rStyle w:val="CommentTok"/>
        </w:rPr>
        <w:t>#Herrmann et al. (2017)</w:t>
      </w:r>
      <w:r>
        <w:br/>
      </w:r>
      <w:r>
        <w:rPr>
          <w:rStyle w:val="FunctionTok"/>
        </w:rPr>
        <w:t>legend</w:t>
      </w:r>
      <w:r>
        <w:rPr>
          <w:rStyle w:val="NormalTok"/>
        </w:rPr>
        <w:t>(</w:t>
      </w:r>
      <w:r>
        <w:rPr>
          <w:rStyle w:val="StringTok"/>
        </w:rPr>
        <w:t>"topleft"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>legend=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"Spline"</w:t>
      </w:r>
      <w:r>
        <w:rPr>
          <w:rStyle w:val="NormalTok"/>
        </w:rPr>
        <w:t>,</w:t>
      </w:r>
      <w:r>
        <w:rPr>
          <w:rStyle w:val="StringTok"/>
        </w:rPr>
        <w:t>"PolySELECT default"</w:t>
      </w:r>
      <w:r>
        <w:rPr>
          <w:rStyle w:val="NormalTok"/>
        </w:rPr>
        <w:t>,</w:t>
      </w:r>
      <w:r>
        <w:rPr>
          <w:rStyle w:val="StringTok"/>
        </w:rPr>
        <w:t>"Herrmann et al. (2017)"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>col=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"blue"</w:t>
      </w:r>
      <w:r>
        <w:rPr>
          <w:rStyle w:val="NormalTok"/>
        </w:rPr>
        <w:t>,</w:t>
      </w:r>
      <w:r>
        <w:rPr>
          <w:rStyle w:val="StringTok"/>
        </w:rPr>
        <w:t>"blue"</w:t>
      </w:r>
      <w:r>
        <w:rPr>
          <w:rStyle w:val="NormalTok"/>
        </w:rPr>
        <w:t>,</w:t>
      </w:r>
      <w:r>
        <w:rPr>
          <w:rStyle w:val="StringTok"/>
        </w:rPr>
        <w:t>"red"</w:t>
      </w:r>
      <w:r>
        <w:rPr>
          <w:rStyle w:val="NormalTok"/>
        </w:rPr>
        <w:t>),</w:t>
      </w:r>
      <w:r>
        <w:rPr>
          <w:rStyle w:val="AttributeTok"/>
        </w:rPr>
        <w:t>lty=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DecValTok"/>
        </w:rPr>
        <w:t>1</w:t>
      </w:r>
      <w:r>
        <w:rPr>
          <w:rStyle w:val="NormalTok"/>
        </w:rPr>
        <w:t>,</w:t>
      </w:r>
      <w:r>
        <w:rPr>
          <w:rStyle w:val="DecValTok"/>
        </w:rPr>
        <w:t>2</w:t>
      </w:r>
      <w:r>
        <w:rPr>
          <w:rStyle w:val="NormalTok"/>
        </w:rPr>
        <w:t>,</w:t>
      </w:r>
      <w:r>
        <w:rPr>
          <w:rStyle w:val="DecValTok"/>
        </w:rPr>
        <w:t>2</w:t>
      </w:r>
      <w:r>
        <w:rPr>
          <w:rStyle w:val="NormalTok"/>
        </w:rPr>
        <w:t>),</w:t>
      </w:r>
      <w:r>
        <w:rPr>
          <w:rStyle w:val="AttributeTok"/>
        </w:rPr>
        <w:t>bty=</w:t>
      </w:r>
      <w:r>
        <w:rPr>
          <w:rStyle w:val="StringTok"/>
        </w:rPr>
        <w:t>"n"</w:t>
      </w:r>
      <w:r>
        <w:rPr>
          <w:rStyle w:val="NormalTok"/>
        </w:rPr>
        <w:t>)</w:t>
      </w:r>
      <w:r>
        <w:br/>
      </w:r>
      <w:r>
        <w:rPr>
          <w:rStyle w:val="FunctionTok"/>
        </w:rPr>
        <w:t>abline</w:t>
      </w:r>
      <w:r>
        <w:rPr>
          <w:rStyle w:val="NormalTok"/>
        </w:rPr>
        <w:t>(</w:t>
      </w:r>
      <w:r>
        <w:rPr>
          <w:rStyle w:val="AttributeTok"/>
        </w:rPr>
        <w:t>h=</w:t>
      </w:r>
      <w:r>
        <w:rPr>
          <w:rStyle w:val="FloatTok"/>
        </w:rPr>
        <w:t>0.5</w:t>
      </w:r>
      <w:r>
        <w:rPr>
          <w:rStyle w:val="NormalTok"/>
        </w:rPr>
        <w:t>,</w:t>
      </w:r>
      <w:r>
        <w:rPr>
          <w:rStyle w:val="AttributeTok"/>
        </w:rPr>
        <w:t>lty=</w:t>
      </w:r>
      <w:r>
        <w:rPr>
          <w:rStyle w:val="DecValTok"/>
        </w:rPr>
        <w:t>3</w:t>
      </w:r>
      <w:r>
        <w:rPr>
          <w:rStyle w:val="NormalTok"/>
        </w:rPr>
        <w:t>)</w:t>
      </w:r>
    </w:p>
    <w:p w14:paraId="792D0F12" w14:textId="77777777" w:rsidR="00ED697B" w:rsidRDefault="00000000">
      <w:pPr>
        <w:pStyle w:val="FirstParagraph"/>
      </w:pPr>
      <w:r>
        <w:rPr>
          <w:noProof/>
        </w:rPr>
        <w:drawing>
          <wp:inline distT="0" distB="0" distL="0" distR="0" wp14:anchorId="4DE9166F" wp14:editId="020E6D94">
            <wp:extent cx="4620126" cy="3234088"/>
            <wp:effectExtent l="0" t="0" r="0" b="0"/>
            <wp:docPr id="4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Picture" descr="PairedRelativeSeln_files/figure-docx/Averaged%20polynomial%20plots-1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2340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3"/>
      <w:bookmarkEnd w:id="14"/>
    </w:p>
    <w:sectPr w:rsidR="00ED697B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933604E2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4030DF42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1454716188">
    <w:abstractNumId w:val="0"/>
  </w:num>
  <w:num w:numId="2" w16cid:durableId="1439567591">
    <w:abstractNumId w:val="1"/>
  </w:num>
  <w:num w:numId="3" w16cid:durableId="17858930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D697B"/>
    <w:rsid w:val="008268F7"/>
    <w:rsid w:val="00DA780A"/>
    <w:rsid w:val="00ED697B"/>
    <w:rsid w:val="00F562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72134C"/>
  <w15:docId w15:val="{BC1F93EE-CD74-4A04-9D38-B805FA49ED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shd w:val="clear" w:color="auto" w:fill="F8F8F8"/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DataTypeTok">
    <w:name w:val="DataTyp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DecValTok">
    <w:name w:val="DecVal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BaseNTok">
    <w:name w:val="BaseN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FloatTok">
    <w:name w:val="Float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ConstantTok">
    <w:name w:val="Constant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CharTok">
    <w:name w:val="Char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CharTok">
    <w:name w:val="SpecialCha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StringTok">
    <w:name w:val="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VerbatimStringTok">
    <w:name w:val="Verbatim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StringTok">
    <w:name w:val="Special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ImportTok">
    <w:name w:val="Import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CommentTok">
    <w:name w:val="Comment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DocumentationTok">
    <w:name w:val="Documen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OtherTok">
    <w:name w:val="Other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FunctionTok">
    <w:name w:val="Function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VariableTok">
    <w:name w:val="VariableTok"/>
    <w:basedOn w:val="VerbatimChar"/>
    <w:rPr>
      <w:rFonts w:ascii="Consolas" w:hAnsi="Consolas"/>
      <w:color w:val="000000"/>
      <w:sz w:val="22"/>
      <w:shd w:val="clear" w:color="auto" w:fill="F8F8F8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OperatorTok">
    <w:name w:val="Operato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BuiltInTok">
    <w:name w:val="BuiltI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ExtensionTok">
    <w:name w:val="Extensio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PreprocessorTok">
    <w:name w:val="Preprocessor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AttributeTok">
    <w:name w:val="Attribut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lertTok">
    <w:name w:val="AlertTok"/>
    <w:basedOn w:val="VerbatimChar"/>
    <w:rPr>
      <w:rFonts w:ascii="Consolas" w:hAnsi="Consolas"/>
      <w:color w:val="EF2929"/>
      <w:sz w:val="22"/>
      <w:shd w:val="clear" w:color="auto" w:fill="F8F8F8"/>
    </w:rPr>
  </w:style>
  <w:style w:type="character" w:customStyle="1" w:styleId="ErrorTok">
    <w:name w:val="ErrorTok"/>
    <w:basedOn w:val="VerbatimChar"/>
    <w:rPr>
      <w:rFonts w:ascii="Consolas" w:hAnsi="Consolas"/>
      <w:b/>
      <w:color w:val="A40000"/>
      <w:sz w:val="22"/>
      <w:shd w:val="clear" w:color="auto" w:fill="F8F8F8"/>
    </w:rPr>
  </w:style>
  <w:style w:type="character" w:customStyle="1" w:styleId="NormalTok">
    <w:name w:val="NormalTok"/>
    <w:basedOn w:val="VerbatimChar"/>
    <w:rPr>
      <w:rFonts w:ascii="Consolas" w:hAnsi="Consolas"/>
      <w:sz w:val="22"/>
      <w:shd w:val="clear" w:color="auto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1</Pages>
  <Words>999</Words>
  <Characters>7937</Characters>
  <Application>Microsoft Office Word</Application>
  <DocSecurity>0</DocSecurity>
  <Lines>198</Lines>
  <Paragraphs>85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SELECT package demonstration Paired-haul relative selectivity</vt:lpstr>
    </vt:vector>
  </TitlesOfParts>
  <Company/>
  <LinksUpToDate>false</LinksUpToDate>
  <CharactersWithSpaces>8851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SELECT package demonstration Paired-haul relative selectivity</dc:title>
  <dc:creator/>
  <cp:keywords/>
  <cp:lastModifiedBy>Russell Millar</cp:lastModifiedBy>
  <cp:revision>3</cp:revision>
  <dcterms:created xsi:type="dcterms:W3CDTF">2026-02-03T19:55:00Z</dcterms:created>
  <dcterms:modified xsi:type="dcterms:W3CDTF">2026-02-03T20:16:00Z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