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43956" w14:textId="77777777" w:rsidR="008E195F" w:rsidRPr="008E195F" w:rsidRDefault="00D41C1C" w:rsidP="008E195F">
      <w:pPr>
        <w:rPr>
          <w:rFonts w:ascii="Menlo" w:eastAsia="Times New Roman" w:hAnsi="Menlo" w:cs="Menlo"/>
          <w:color w:val="CCCCCC"/>
          <w:sz w:val="18"/>
          <w:szCs w:val="18"/>
          <w:lang w:eastAsia="en-GB"/>
        </w:rPr>
      </w:pPr>
      <w:r>
        <w:t>Program Output:</w:t>
      </w:r>
      <w:r>
        <w:br/>
      </w:r>
      <w:r w:rsidR="008E195F" w:rsidRPr="008E195F">
        <w:rPr>
          <w:rFonts w:ascii="Menlo" w:eastAsia="Times New Roman" w:hAnsi="Menlo" w:cs="Menlo"/>
          <w:color w:val="CCCCCC"/>
          <w:sz w:val="18"/>
          <w:szCs w:val="18"/>
          <w:lang w:eastAsia="en-GB"/>
        </w:rPr>
        <w:t xml:space="preserve">data for testing without </w:t>
      </w:r>
      <w:proofErr w:type="spellStart"/>
      <w:r w:rsidR="008E195F" w:rsidRPr="008E195F">
        <w:rPr>
          <w:rFonts w:ascii="Menlo" w:eastAsia="Times New Roman" w:hAnsi="Menlo" w:cs="Menlo"/>
          <w:color w:val="CCCCCC"/>
          <w:sz w:val="18"/>
          <w:szCs w:val="18"/>
          <w:lang w:eastAsia="en-GB"/>
        </w:rPr>
        <w:t>scalling</w:t>
      </w:r>
      <w:proofErr w:type="spellEnd"/>
    </w:p>
    <w:p w14:paraId="44986113" w14:textId="77777777" w:rsidR="008E195F" w:rsidRPr="008E195F" w:rsidRDefault="008E195F" w:rsidP="008E195F">
      <w:pPr>
        <w:rPr>
          <w:rFonts w:ascii="Menlo" w:eastAsia="Times New Roman" w:hAnsi="Menlo" w:cs="Menlo"/>
          <w:color w:val="CCCCCC"/>
          <w:sz w:val="18"/>
          <w:szCs w:val="18"/>
          <w:lang w:eastAsia="en-GB"/>
        </w:rPr>
      </w:pPr>
    </w:p>
    <w:p w14:paraId="24D0DEA9" w14:textId="77777777" w:rsidR="008E195F" w:rsidRPr="008E195F" w:rsidRDefault="008E195F" w:rsidP="008E195F">
      <w:pPr>
        <w:pStyle w:val="NoSpacing"/>
        <w:rPr>
          <w:lang w:eastAsia="en-GB"/>
        </w:rPr>
      </w:pPr>
      <w:r w:rsidRPr="008E195F">
        <w:rPr>
          <w:lang w:eastAsia="en-GB"/>
        </w:rPr>
        <w:t>Row 8</w:t>
      </w:r>
    </w:p>
    <w:p w14:paraId="7BFABB2E" w14:textId="77777777" w:rsidR="008E195F" w:rsidRPr="008E195F" w:rsidRDefault="008E195F" w:rsidP="008E195F">
      <w:pPr>
        <w:pStyle w:val="NoSpacing"/>
        <w:rPr>
          <w:lang w:eastAsia="en-GB"/>
        </w:rPr>
      </w:pPr>
      <w:r w:rsidRPr="008E195F">
        <w:rPr>
          <w:lang w:eastAsia="en-GB"/>
        </w:rPr>
        <w:t>Age: 38.0</w:t>
      </w:r>
    </w:p>
    <w:p w14:paraId="5CEBBFFB" w14:textId="77777777" w:rsidR="008E195F" w:rsidRPr="008E195F" w:rsidRDefault="008E195F" w:rsidP="008E195F">
      <w:pPr>
        <w:pStyle w:val="NoSpacing"/>
        <w:rPr>
          <w:lang w:eastAsia="en-GB"/>
        </w:rPr>
      </w:pPr>
      <w:proofErr w:type="spellStart"/>
      <w:r w:rsidRPr="008E195F">
        <w:rPr>
          <w:lang w:eastAsia="en-GB"/>
        </w:rPr>
        <w:t>AnnualIncome</w:t>
      </w:r>
      <w:proofErr w:type="spellEnd"/>
      <w:r w:rsidRPr="008E195F">
        <w:rPr>
          <w:lang w:eastAsia="en-GB"/>
        </w:rPr>
        <w:t>(lakhs): 9.0</w:t>
      </w:r>
    </w:p>
    <w:p w14:paraId="5B30EC27" w14:textId="77777777" w:rsidR="008E195F" w:rsidRPr="008E195F" w:rsidRDefault="008E195F" w:rsidP="008E195F">
      <w:pPr>
        <w:pStyle w:val="NoSpacing"/>
        <w:rPr>
          <w:lang w:eastAsia="en-GB"/>
        </w:rPr>
      </w:pPr>
      <w:proofErr w:type="spellStart"/>
      <w:r w:rsidRPr="008E195F">
        <w:rPr>
          <w:lang w:eastAsia="en-GB"/>
        </w:rPr>
        <w:t>CreditScore</w:t>
      </w:r>
      <w:proofErr w:type="spellEnd"/>
      <w:r w:rsidRPr="008E195F">
        <w:rPr>
          <w:lang w:eastAsia="en-GB"/>
        </w:rPr>
        <w:t>(300-900): 700.0</w:t>
      </w:r>
    </w:p>
    <w:p w14:paraId="7EE08A8D" w14:textId="77777777" w:rsidR="008E195F" w:rsidRPr="008E195F" w:rsidRDefault="008E195F" w:rsidP="008E195F">
      <w:pPr>
        <w:pStyle w:val="NoSpacing"/>
        <w:rPr>
          <w:lang w:eastAsia="en-GB"/>
        </w:rPr>
      </w:pPr>
      <w:proofErr w:type="spellStart"/>
      <w:r w:rsidRPr="008E195F">
        <w:rPr>
          <w:lang w:eastAsia="en-GB"/>
        </w:rPr>
        <w:t>LoanAmount</w:t>
      </w:r>
      <w:proofErr w:type="spellEnd"/>
      <w:r w:rsidRPr="008E195F">
        <w:rPr>
          <w:lang w:eastAsia="en-GB"/>
        </w:rPr>
        <w:t>(lakhs): 7.0</w:t>
      </w:r>
    </w:p>
    <w:p w14:paraId="07304321" w14:textId="77777777" w:rsidR="008E195F" w:rsidRPr="008E195F" w:rsidRDefault="008E195F" w:rsidP="008E195F">
      <w:pPr>
        <w:pStyle w:val="NoSpacing"/>
        <w:rPr>
          <w:lang w:eastAsia="en-GB"/>
        </w:rPr>
      </w:pPr>
      <w:proofErr w:type="spellStart"/>
      <w:r w:rsidRPr="008E195F">
        <w:rPr>
          <w:lang w:eastAsia="en-GB"/>
        </w:rPr>
        <w:t>LoanTerm</w:t>
      </w:r>
      <w:proofErr w:type="spellEnd"/>
      <w:r w:rsidRPr="008E195F">
        <w:rPr>
          <w:lang w:eastAsia="en-GB"/>
        </w:rPr>
        <w:t>(years): 8.0</w:t>
      </w:r>
    </w:p>
    <w:p w14:paraId="618BFEDC" w14:textId="77777777" w:rsidR="008E195F" w:rsidRPr="008E195F" w:rsidRDefault="008E195F" w:rsidP="008E195F">
      <w:pPr>
        <w:pStyle w:val="NoSpacing"/>
        <w:rPr>
          <w:lang w:eastAsia="en-GB"/>
        </w:rPr>
      </w:pPr>
      <w:proofErr w:type="spellStart"/>
      <w:r w:rsidRPr="008E195F">
        <w:rPr>
          <w:lang w:eastAsia="en-GB"/>
        </w:rPr>
        <w:t>EmploymentType</w:t>
      </w:r>
      <w:proofErr w:type="spellEnd"/>
      <w:r w:rsidRPr="008E195F">
        <w:rPr>
          <w:lang w:eastAsia="en-GB"/>
        </w:rPr>
        <w:t>: 0.0</w:t>
      </w:r>
    </w:p>
    <w:p w14:paraId="52BD2EC3" w14:textId="77777777" w:rsidR="008E195F" w:rsidRPr="008E195F" w:rsidRDefault="008E195F" w:rsidP="008E195F">
      <w:pPr>
        <w:pStyle w:val="NoSpacing"/>
        <w:rPr>
          <w:lang w:eastAsia="en-GB"/>
        </w:rPr>
      </w:pPr>
    </w:p>
    <w:p w14:paraId="3EB7DDCF" w14:textId="77777777" w:rsidR="008E195F" w:rsidRPr="008E195F" w:rsidRDefault="008E195F" w:rsidP="008E195F">
      <w:pPr>
        <w:pStyle w:val="NoSpacing"/>
        <w:rPr>
          <w:lang w:eastAsia="en-GB"/>
        </w:rPr>
      </w:pPr>
      <w:r w:rsidRPr="008E195F">
        <w:rPr>
          <w:lang w:eastAsia="en-GB"/>
        </w:rPr>
        <w:t>Row 1</w:t>
      </w:r>
    </w:p>
    <w:p w14:paraId="2EC5286A" w14:textId="77777777" w:rsidR="008E195F" w:rsidRPr="008E195F" w:rsidRDefault="008E195F" w:rsidP="008E195F">
      <w:pPr>
        <w:pStyle w:val="NoSpacing"/>
        <w:rPr>
          <w:lang w:eastAsia="en-GB"/>
        </w:rPr>
      </w:pPr>
      <w:r w:rsidRPr="008E195F">
        <w:rPr>
          <w:lang w:eastAsia="en-GB"/>
        </w:rPr>
        <w:t>Age: 45.0</w:t>
      </w:r>
    </w:p>
    <w:p w14:paraId="5CAC38A8" w14:textId="77777777" w:rsidR="008E195F" w:rsidRPr="008E195F" w:rsidRDefault="008E195F" w:rsidP="008E195F">
      <w:pPr>
        <w:pStyle w:val="NoSpacing"/>
        <w:rPr>
          <w:lang w:eastAsia="en-GB"/>
        </w:rPr>
      </w:pPr>
      <w:proofErr w:type="spellStart"/>
      <w:r w:rsidRPr="008E195F">
        <w:rPr>
          <w:lang w:eastAsia="en-GB"/>
        </w:rPr>
        <w:t>AnnualIncome</w:t>
      </w:r>
      <w:proofErr w:type="spellEnd"/>
      <w:r w:rsidRPr="008E195F">
        <w:rPr>
          <w:lang w:eastAsia="en-GB"/>
        </w:rPr>
        <w:t>(lakhs): 12.0</w:t>
      </w:r>
    </w:p>
    <w:p w14:paraId="5606702D" w14:textId="77777777" w:rsidR="008E195F" w:rsidRPr="008E195F" w:rsidRDefault="008E195F" w:rsidP="008E195F">
      <w:pPr>
        <w:pStyle w:val="NoSpacing"/>
        <w:rPr>
          <w:lang w:eastAsia="en-GB"/>
        </w:rPr>
      </w:pPr>
      <w:proofErr w:type="spellStart"/>
      <w:r w:rsidRPr="008E195F">
        <w:rPr>
          <w:lang w:eastAsia="en-GB"/>
        </w:rPr>
        <w:t>CreditScore</w:t>
      </w:r>
      <w:proofErr w:type="spellEnd"/>
      <w:r w:rsidRPr="008E195F">
        <w:rPr>
          <w:lang w:eastAsia="en-GB"/>
        </w:rPr>
        <w:t>(300-900): 680.0</w:t>
      </w:r>
    </w:p>
    <w:p w14:paraId="500A64CF" w14:textId="77777777" w:rsidR="008E195F" w:rsidRPr="008E195F" w:rsidRDefault="008E195F" w:rsidP="008E195F">
      <w:pPr>
        <w:pStyle w:val="NoSpacing"/>
        <w:rPr>
          <w:lang w:eastAsia="en-GB"/>
        </w:rPr>
      </w:pPr>
      <w:proofErr w:type="spellStart"/>
      <w:r w:rsidRPr="008E195F">
        <w:rPr>
          <w:lang w:eastAsia="en-GB"/>
        </w:rPr>
        <w:t>LoanAmount</w:t>
      </w:r>
      <w:proofErr w:type="spellEnd"/>
      <w:r w:rsidRPr="008E195F">
        <w:rPr>
          <w:lang w:eastAsia="en-GB"/>
        </w:rPr>
        <w:t>(lakhs): 10.0</w:t>
      </w:r>
    </w:p>
    <w:p w14:paraId="39CA39B5" w14:textId="77777777" w:rsidR="008E195F" w:rsidRPr="008E195F" w:rsidRDefault="008E195F" w:rsidP="008E195F">
      <w:pPr>
        <w:pStyle w:val="NoSpacing"/>
        <w:rPr>
          <w:lang w:eastAsia="en-GB"/>
        </w:rPr>
      </w:pPr>
      <w:proofErr w:type="spellStart"/>
      <w:r w:rsidRPr="008E195F">
        <w:rPr>
          <w:lang w:eastAsia="en-GB"/>
        </w:rPr>
        <w:t>LoanTerm</w:t>
      </w:r>
      <w:proofErr w:type="spellEnd"/>
      <w:r w:rsidRPr="008E195F">
        <w:rPr>
          <w:lang w:eastAsia="en-GB"/>
        </w:rPr>
        <w:t>(years): 10.0</w:t>
      </w:r>
    </w:p>
    <w:p w14:paraId="1E14ACCC" w14:textId="77777777" w:rsidR="008E195F" w:rsidRPr="008E195F" w:rsidRDefault="008E195F" w:rsidP="008E195F">
      <w:pPr>
        <w:pStyle w:val="NoSpacing"/>
        <w:rPr>
          <w:lang w:eastAsia="en-GB"/>
        </w:rPr>
      </w:pPr>
      <w:proofErr w:type="spellStart"/>
      <w:r w:rsidRPr="008E195F">
        <w:rPr>
          <w:lang w:eastAsia="en-GB"/>
        </w:rPr>
        <w:t>EmploymentType</w:t>
      </w:r>
      <w:proofErr w:type="spellEnd"/>
      <w:r w:rsidRPr="008E195F">
        <w:rPr>
          <w:lang w:eastAsia="en-GB"/>
        </w:rPr>
        <w:t>: 1.0</w:t>
      </w:r>
    </w:p>
    <w:p w14:paraId="1A35D1FF" w14:textId="77777777" w:rsidR="008E195F" w:rsidRPr="008E195F" w:rsidRDefault="008E195F" w:rsidP="008E195F">
      <w:pPr>
        <w:pStyle w:val="NoSpacing"/>
        <w:rPr>
          <w:lang w:eastAsia="en-GB"/>
        </w:rPr>
      </w:pPr>
    </w:p>
    <w:p w14:paraId="1DC5ECD8" w14:textId="77777777" w:rsidR="008E195F" w:rsidRPr="008E195F" w:rsidRDefault="008E195F" w:rsidP="008E195F">
      <w:pPr>
        <w:pStyle w:val="NoSpacing"/>
        <w:rPr>
          <w:lang w:eastAsia="en-GB"/>
        </w:rPr>
      </w:pPr>
      <w:r w:rsidRPr="008E195F">
        <w:rPr>
          <w:lang w:eastAsia="en-GB"/>
        </w:rPr>
        <w:t xml:space="preserve"> Data for prediction [[-0.12101891 -0.3200922   0.33333333 -0.33752637 -0.26620695 -0.77459667]</w:t>
      </w:r>
    </w:p>
    <w:p w14:paraId="4D1BDFB4" w14:textId="77777777" w:rsidR="008E195F" w:rsidRPr="008E195F" w:rsidRDefault="008E195F" w:rsidP="008E195F">
      <w:pPr>
        <w:pStyle w:val="NoSpacing"/>
        <w:rPr>
          <w:lang w:eastAsia="en-GB"/>
        </w:rPr>
      </w:pPr>
      <w:r w:rsidRPr="008E195F">
        <w:rPr>
          <w:lang w:eastAsia="en-GB"/>
        </w:rPr>
        <w:t xml:space="preserve"> [ 0.55668699  0.44812908 -0.11111111  0.56254395  0.20704985  1.29099445]]</w:t>
      </w:r>
    </w:p>
    <w:p w14:paraId="4161CFF0" w14:textId="77777777" w:rsidR="008E195F" w:rsidRPr="008E195F" w:rsidRDefault="008E195F" w:rsidP="008E195F">
      <w:pPr>
        <w:pStyle w:val="NoSpacing"/>
        <w:rPr>
          <w:lang w:eastAsia="en-GB"/>
        </w:rPr>
      </w:pPr>
    </w:p>
    <w:p w14:paraId="6072F1F8" w14:textId="77777777" w:rsidR="008E195F" w:rsidRPr="008E195F" w:rsidRDefault="008E195F" w:rsidP="008E195F">
      <w:pPr>
        <w:pStyle w:val="NoSpacing"/>
        <w:rPr>
          <w:lang w:eastAsia="en-GB"/>
        </w:rPr>
      </w:pPr>
      <w:r w:rsidRPr="008E195F">
        <w:rPr>
          <w:lang w:eastAsia="en-GB"/>
        </w:rPr>
        <w:t xml:space="preserve"> Prediction. value is [0 1]</w:t>
      </w:r>
    </w:p>
    <w:p w14:paraId="34B99162" w14:textId="77777777" w:rsidR="008E195F" w:rsidRPr="008E195F" w:rsidRDefault="008E195F" w:rsidP="008E195F">
      <w:pPr>
        <w:pStyle w:val="NoSpacing"/>
        <w:rPr>
          <w:lang w:eastAsia="en-GB"/>
        </w:rPr>
      </w:pPr>
    </w:p>
    <w:p w14:paraId="4E0B31B8" w14:textId="77777777" w:rsidR="008E195F" w:rsidRPr="008E195F" w:rsidRDefault="008E195F" w:rsidP="008E195F">
      <w:pPr>
        <w:pStyle w:val="NoSpacing"/>
        <w:rPr>
          <w:lang w:eastAsia="en-GB"/>
        </w:rPr>
      </w:pPr>
      <w:r w:rsidRPr="008E195F">
        <w:rPr>
          <w:lang w:eastAsia="en-GB"/>
        </w:rPr>
        <w:t xml:space="preserve"> Accuracy of model 1.0</w:t>
      </w:r>
    </w:p>
    <w:p w14:paraId="1E7F46DF" w14:textId="77777777" w:rsidR="008E195F" w:rsidRPr="008E195F" w:rsidRDefault="008E195F" w:rsidP="008E195F">
      <w:pPr>
        <w:pStyle w:val="NoSpacing"/>
        <w:rPr>
          <w:lang w:eastAsia="en-GB"/>
        </w:rPr>
      </w:pPr>
    </w:p>
    <w:p w14:paraId="13CEA97D" w14:textId="77777777" w:rsidR="008E195F" w:rsidRPr="008E195F" w:rsidRDefault="008E195F" w:rsidP="008E195F">
      <w:pPr>
        <w:pStyle w:val="NoSpacing"/>
        <w:rPr>
          <w:lang w:eastAsia="en-GB"/>
        </w:rPr>
      </w:pPr>
      <w:r w:rsidRPr="008E195F">
        <w:rPr>
          <w:lang w:eastAsia="en-GB"/>
        </w:rPr>
        <w:t xml:space="preserve"> </w:t>
      </w:r>
      <w:proofErr w:type="spellStart"/>
      <w:r w:rsidRPr="008E195F">
        <w:rPr>
          <w:lang w:eastAsia="en-GB"/>
        </w:rPr>
        <w:t>confussion</w:t>
      </w:r>
      <w:proofErr w:type="spellEnd"/>
      <w:r w:rsidRPr="008E195F">
        <w:rPr>
          <w:lang w:eastAsia="en-GB"/>
        </w:rPr>
        <w:t xml:space="preserve"> matrix of model [[1 0]</w:t>
      </w:r>
    </w:p>
    <w:p w14:paraId="7A48D708" w14:textId="77777777" w:rsidR="008E195F" w:rsidRPr="008E195F" w:rsidRDefault="008E195F" w:rsidP="008E195F">
      <w:pPr>
        <w:pStyle w:val="NoSpacing"/>
        <w:rPr>
          <w:lang w:eastAsia="en-GB"/>
        </w:rPr>
      </w:pPr>
      <w:r w:rsidRPr="008E195F">
        <w:rPr>
          <w:lang w:eastAsia="en-GB"/>
        </w:rPr>
        <w:t xml:space="preserve"> [0 1]]</w:t>
      </w:r>
    </w:p>
    <w:p w14:paraId="576E37B4" w14:textId="77777777" w:rsidR="008E195F" w:rsidRPr="008E195F" w:rsidRDefault="008E195F" w:rsidP="008E195F">
      <w:pPr>
        <w:pStyle w:val="NoSpacing"/>
        <w:rPr>
          <w:lang w:eastAsia="en-GB"/>
        </w:rPr>
      </w:pPr>
    </w:p>
    <w:p w14:paraId="3A5BE083" w14:textId="77777777" w:rsidR="008E195F" w:rsidRPr="008E195F" w:rsidRDefault="008E195F" w:rsidP="008E195F">
      <w:pPr>
        <w:pStyle w:val="NoSpacing"/>
        <w:rPr>
          <w:lang w:eastAsia="en-GB"/>
        </w:rPr>
      </w:pPr>
      <w:r w:rsidRPr="008E195F">
        <w:rPr>
          <w:lang w:eastAsia="en-GB"/>
        </w:rPr>
        <w:t xml:space="preserve"> report for model               precision    recall  f1-score   support</w:t>
      </w:r>
    </w:p>
    <w:p w14:paraId="71C0DF8C" w14:textId="77777777" w:rsidR="008E195F" w:rsidRPr="008E195F" w:rsidRDefault="008E195F" w:rsidP="008E195F">
      <w:pPr>
        <w:pStyle w:val="NoSpacing"/>
        <w:rPr>
          <w:lang w:eastAsia="en-GB"/>
        </w:rPr>
      </w:pPr>
    </w:p>
    <w:p w14:paraId="0F4CF586" w14:textId="77777777" w:rsidR="008E195F" w:rsidRPr="008E195F" w:rsidRDefault="008E195F" w:rsidP="008E195F">
      <w:pPr>
        <w:pStyle w:val="NoSpacing"/>
        <w:rPr>
          <w:lang w:eastAsia="en-GB"/>
        </w:rPr>
      </w:pPr>
      <w:r w:rsidRPr="008E195F">
        <w:rPr>
          <w:lang w:eastAsia="en-GB"/>
        </w:rPr>
        <w:t xml:space="preserve">           0       1.00      1.00      1.00         1</w:t>
      </w:r>
    </w:p>
    <w:p w14:paraId="1673CC4E" w14:textId="77777777" w:rsidR="008E195F" w:rsidRPr="008E195F" w:rsidRDefault="008E195F" w:rsidP="008E195F">
      <w:pPr>
        <w:pStyle w:val="NoSpacing"/>
        <w:rPr>
          <w:lang w:eastAsia="en-GB"/>
        </w:rPr>
      </w:pPr>
      <w:r w:rsidRPr="008E195F">
        <w:rPr>
          <w:lang w:eastAsia="en-GB"/>
        </w:rPr>
        <w:t xml:space="preserve">           1       1.00      1.00      1.00         1</w:t>
      </w:r>
    </w:p>
    <w:p w14:paraId="73718FC5" w14:textId="77777777" w:rsidR="008E195F" w:rsidRPr="008E195F" w:rsidRDefault="008E195F" w:rsidP="008E195F">
      <w:pPr>
        <w:pStyle w:val="NoSpacing"/>
        <w:rPr>
          <w:lang w:eastAsia="en-GB"/>
        </w:rPr>
      </w:pPr>
    </w:p>
    <w:p w14:paraId="66A564B0" w14:textId="77777777" w:rsidR="008E195F" w:rsidRPr="008E195F" w:rsidRDefault="008E195F" w:rsidP="008E195F">
      <w:pPr>
        <w:pStyle w:val="NoSpacing"/>
        <w:rPr>
          <w:lang w:eastAsia="en-GB"/>
        </w:rPr>
      </w:pPr>
      <w:r w:rsidRPr="008E195F">
        <w:rPr>
          <w:lang w:eastAsia="en-GB"/>
        </w:rPr>
        <w:t xml:space="preserve">    accuracy                           1.00         2</w:t>
      </w:r>
    </w:p>
    <w:p w14:paraId="721491F8" w14:textId="77777777" w:rsidR="008E195F" w:rsidRPr="008E195F" w:rsidRDefault="008E195F" w:rsidP="008E195F">
      <w:pPr>
        <w:pStyle w:val="NoSpacing"/>
        <w:rPr>
          <w:lang w:eastAsia="en-GB"/>
        </w:rPr>
      </w:pPr>
      <w:r w:rsidRPr="008E195F">
        <w:rPr>
          <w:lang w:eastAsia="en-GB"/>
        </w:rPr>
        <w:t xml:space="preserve">   macro </w:t>
      </w:r>
      <w:proofErr w:type="spellStart"/>
      <w:r w:rsidRPr="008E195F">
        <w:rPr>
          <w:lang w:eastAsia="en-GB"/>
        </w:rPr>
        <w:t>avg</w:t>
      </w:r>
      <w:proofErr w:type="spellEnd"/>
      <w:r w:rsidRPr="008E195F">
        <w:rPr>
          <w:lang w:eastAsia="en-GB"/>
        </w:rPr>
        <w:t xml:space="preserve">       1.00      1.00      1.00         2</w:t>
      </w:r>
    </w:p>
    <w:p w14:paraId="1A30D5BA" w14:textId="77777777" w:rsidR="008E195F" w:rsidRPr="008E195F" w:rsidRDefault="008E195F" w:rsidP="008E195F">
      <w:pPr>
        <w:pStyle w:val="NoSpacing"/>
        <w:rPr>
          <w:lang w:eastAsia="en-GB"/>
        </w:rPr>
      </w:pPr>
      <w:r w:rsidRPr="008E195F">
        <w:rPr>
          <w:lang w:eastAsia="en-GB"/>
        </w:rPr>
        <w:t xml:space="preserve">weighted </w:t>
      </w:r>
      <w:proofErr w:type="spellStart"/>
      <w:r w:rsidRPr="008E195F">
        <w:rPr>
          <w:lang w:eastAsia="en-GB"/>
        </w:rPr>
        <w:t>avg</w:t>
      </w:r>
      <w:proofErr w:type="spellEnd"/>
      <w:r w:rsidRPr="008E195F">
        <w:rPr>
          <w:lang w:eastAsia="en-GB"/>
        </w:rPr>
        <w:t xml:space="preserve">       1.00      1.00      1.00         2</w:t>
      </w:r>
    </w:p>
    <w:p w14:paraId="5E83F2FF" w14:textId="77777777" w:rsidR="008E195F" w:rsidRPr="008E195F" w:rsidRDefault="008E195F" w:rsidP="008E195F">
      <w:pPr>
        <w:pStyle w:val="NoSpacing"/>
        <w:rPr>
          <w:lang w:eastAsia="en-GB"/>
        </w:rPr>
      </w:pPr>
    </w:p>
    <w:p w14:paraId="070E03D8" w14:textId="77777777" w:rsidR="008E195F" w:rsidRPr="008E195F" w:rsidRDefault="008E195F" w:rsidP="008E195F">
      <w:pPr>
        <w:pStyle w:val="NoSpacing"/>
        <w:rPr>
          <w:lang w:eastAsia="en-GB"/>
        </w:rPr>
      </w:pPr>
    </w:p>
    <w:p w14:paraId="3FB63BD4" w14:textId="77777777" w:rsidR="008E195F" w:rsidRPr="008E195F" w:rsidRDefault="008E195F" w:rsidP="008E195F">
      <w:pPr>
        <w:pStyle w:val="NoSpacing"/>
        <w:rPr>
          <w:lang w:eastAsia="en-GB"/>
        </w:rPr>
      </w:pPr>
      <w:r w:rsidRPr="008E195F">
        <w:rPr>
          <w:lang w:eastAsia="en-GB"/>
        </w:rPr>
        <w:t xml:space="preserve"> Actual vs prediction </w:t>
      </w:r>
      <w:proofErr w:type="spellStart"/>
      <w:r w:rsidRPr="008E195F">
        <w:rPr>
          <w:lang w:eastAsia="en-GB"/>
        </w:rPr>
        <w:t>valye</w:t>
      </w:r>
      <w:proofErr w:type="spellEnd"/>
      <w:r w:rsidRPr="008E195F">
        <w:rPr>
          <w:lang w:eastAsia="en-GB"/>
        </w:rPr>
        <w:t xml:space="preserve">    Default loan value   prediction </w:t>
      </w:r>
      <w:proofErr w:type="spellStart"/>
      <w:r w:rsidRPr="008E195F">
        <w:rPr>
          <w:lang w:eastAsia="en-GB"/>
        </w:rPr>
        <w:t>loadn</w:t>
      </w:r>
      <w:proofErr w:type="spellEnd"/>
      <w:r w:rsidRPr="008E195F">
        <w:rPr>
          <w:lang w:eastAsia="en-GB"/>
        </w:rPr>
        <w:t xml:space="preserve"> value</w:t>
      </w:r>
    </w:p>
    <w:p w14:paraId="4D21FCFF" w14:textId="77777777" w:rsidR="008E195F" w:rsidRPr="008E195F" w:rsidRDefault="008E195F" w:rsidP="008E195F">
      <w:pPr>
        <w:pStyle w:val="NoSpacing"/>
        <w:rPr>
          <w:lang w:eastAsia="en-GB"/>
        </w:rPr>
      </w:pPr>
      <w:r w:rsidRPr="008E195F">
        <w:rPr>
          <w:lang w:eastAsia="en-GB"/>
        </w:rPr>
        <w:t>0                    0                       0</w:t>
      </w:r>
    </w:p>
    <w:p w14:paraId="292DBCCB" w14:textId="2BF39955" w:rsidR="00D41C1C" w:rsidRDefault="008E195F" w:rsidP="008E195F">
      <w:pPr>
        <w:pStyle w:val="NoSpacing"/>
      </w:pPr>
      <w:r w:rsidRPr="008E195F">
        <w:rPr>
          <w:lang w:eastAsia="en-GB"/>
        </w:rPr>
        <w:t>1                    1                       1</w:t>
      </w:r>
      <w:r w:rsidR="00D41C1C">
        <w:br/>
      </w:r>
      <w:r w:rsidR="00D41C1C">
        <w:t>Interpretation</w:t>
      </w:r>
    </w:p>
    <w:p w14:paraId="5AB086A5" w14:textId="77777777" w:rsidR="00D41C1C" w:rsidRDefault="00D41C1C" w:rsidP="00D41C1C">
      <w:r>
        <w:t>Identify high-risk customers.</w:t>
      </w:r>
    </w:p>
    <w:p w14:paraId="144EA870" w14:textId="77777777" w:rsidR="007D4E36" w:rsidRDefault="007D4E36" w:rsidP="00D41C1C"/>
    <w:p w14:paraId="5FE14463" w14:textId="69ABF69E" w:rsidR="007D4E36" w:rsidRPr="007D4E36" w:rsidRDefault="007D4E36" w:rsidP="00D41C1C">
      <w:pPr>
        <w:rPr>
          <w:sz w:val="22"/>
          <w:szCs w:val="22"/>
        </w:rPr>
      </w:pPr>
      <w:r w:rsidRPr="007D4E36">
        <w:rPr>
          <w:sz w:val="22"/>
          <w:szCs w:val="22"/>
        </w:rPr>
        <w:t xml:space="preserve">The second customer (Row 1) is identified as a high-risk borrower because the model predicts </w:t>
      </w:r>
      <w:r w:rsidRPr="007D4E36">
        <w:rPr>
          <w:rStyle w:val="Strong"/>
          <w:sz w:val="22"/>
          <w:szCs w:val="22"/>
        </w:rPr>
        <w:t>loan default (1)</w:t>
      </w:r>
      <w:r w:rsidRPr="007D4E36">
        <w:rPr>
          <w:sz w:val="22"/>
          <w:szCs w:val="22"/>
        </w:rPr>
        <w:t xml:space="preserve">. This prediction is influenced by factors such as a lower credit score (680), </w:t>
      </w:r>
      <w:r w:rsidRPr="007D4E36">
        <w:rPr>
          <w:sz w:val="22"/>
          <w:szCs w:val="22"/>
        </w:rPr>
        <w:lastRenderedPageBreak/>
        <w:t>higher loan amount (10 lakhs), longer loan term (10 years), and self-employed status, which are associated with higher repayment risk.</w:t>
      </w:r>
    </w:p>
    <w:p w14:paraId="25C34C86" w14:textId="77777777" w:rsidR="007D4E36" w:rsidRPr="007D4E36" w:rsidRDefault="007D4E36" w:rsidP="00D41C1C">
      <w:pPr>
        <w:rPr>
          <w:sz w:val="22"/>
          <w:szCs w:val="22"/>
        </w:rPr>
      </w:pPr>
    </w:p>
    <w:p w14:paraId="412A4C0C" w14:textId="77777777" w:rsidR="00D41C1C" w:rsidRDefault="00D41C1C" w:rsidP="00D41C1C">
      <w:r>
        <w:t>What patterns lead to loan default?</w:t>
      </w:r>
    </w:p>
    <w:p w14:paraId="344454F6" w14:textId="49CB6C44" w:rsidR="00D51E38" w:rsidRDefault="00D51E38" w:rsidP="00D41C1C">
      <w:r>
        <w:t xml:space="preserve">Loan default is more likely when borrowers have </w:t>
      </w:r>
      <w:r>
        <w:rPr>
          <w:rStyle w:val="Strong"/>
        </w:rPr>
        <w:t>lower credit scores, higher loan amounts, longer loan repayment periods, and less stable employment types</w:t>
      </w:r>
      <w:r>
        <w:t>. These characteristics increase financial risk, which is why the KNN model classified similar customers as likely to default.</w:t>
      </w:r>
    </w:p>
    <w:p w14:paraId="0570EC7F" w14:textId="77777777" w:rsidR="00D51E38" w:rsidRDefault="00D51E38" w:rsidP="00D41C1C"/>
    <w:p w14:paraId="0EB4359D" w14:textId="77777777" w:rsidR="00D41C1C" w:rsidRDefault="00D41C1C" w:rsidP="00D41C1C">
      <w:r>
        <w:t>How do credit score and income influence predictions?</w:t>
      </w:r>
    </w:p>
    <w:p w14:paraId="2566535C" w14:textId="60DECF4B" w:rsidR="00D51E38" w:rsidRDefault="00D51E38" w:rsidP="00D51E38">
      <w:pPr>
        <w:pStyle w:val="NormalWeb"/>
      </w:pPr>
      <w:r>
        <w:rPr>
          <w:rFonts w:hAnsi="Symbol"/>
        </w:rPr>
        <w:t></w:t>
      </w:r>
      <w:r>
        <w:t xml:space="preserve">  Customer 1</w:t>
      </w:r>
      <w:r>
        <w:t xml:space="preserve"> (Row 8)</w:t>
      </w:r>
      <w:r>
        <w:t xml:space="preserve"> has a </w:t>
      </w:r>
      <w:r>
        <w:rPr>
          <w:rStyle w:val="Strong"/>
          <w:rFonts w:eastAsiaTheme="majorEastAsia"/>
        </w:rPr>
        <w:t>higher credit score</w:t>
      </w:r>
      <w:r>
        <w:t>, which signals better repayment history.</w:t>
      </w:r>
    </w:p>
    <w:p w14:paraId="6198A8D7" w14:textId="0D104373" w:rsidR="00D51E38" w:rsidRDefault="00D51E38" w:rsidP="00D51E38">
      <w:pPr>
        <w:pStyle w:val="NormalWeb"/>
      </w:pPr>
      <w:r>
        <w:rPr>
          <w:rFonts w:hAnsi="Symbol"/>
        </w:rPr>
        <w:t></w:t>
      </w:r>
      <w:r>
        <w:t xml:space="preserve">  Customer 2 </w:t>
      </w:r>
      <w:r>
        <w:t xml:space="preserve"> (Row 1) </w:t>
      </w:r>
      <w:r>
        <w:t xml:space="preserve">has a </w:t>
      </w:r>
      <w:r>
        <w:rPr>
          <w:rStyle w:val="Strong"/>
          <w:rFonts w:eastAsiaTheme="majorEastAsia"/>
        </w:rPr>
        <w:t>lower credit score</w:t>
      </w:r>
      <w:r>
        <w:t>, which increases default risk.</w:t>
      </w:r>
    </w:p>
    <w:p w14:paraId="389237B1" w14:textId="77777777" w:rsidR="00D51E38" w:rsidRDefault="00D51E38" w:rsidP="00D51E38">
      <w:pPr>
        <w:pStyle w:val="NormalWeb"/>
      </w:pPr>
      <w:r>
        <w:rPr>
          <w:rFonts w:hAnsi="Symbol"/>
        </w:rPr>
        <w:t></w:t>
      </w:r>
      <w:r>
        <w:t xml:space="preserve">  In the full dataset, most </w:t>
      </w:r>
      <w:r>
        <w:rPr>
          <w:rStyle w:val="Strong"/>
          <w:rFonts w:eastAsiaTheme="majorEastAsia"/>
        </w:rPr>
        <w:t>default cases occur with lower credit scores</w:t>
      </w:r>
      <w:r>
        <w:t xml:space="preserve">, so KNN learns this pattern from </w:t>
      </w:r>
      <w:proofErr w:type="spellStart"/>
      <w:r>
        <w:t>neighbors</w:t>
      </w:r>
      <w:proofErr w:type="spellEnd"/>
      <w:r>
        <w:t>.</w:t>
      </w:r>
    </w:p>
    <w:p w14:paraId="79D9E52C" w14:textId="77777777" w:rsidR="00D41C1C" w:rsidRDefault="00D41C1C" w:rsidP="00D41C1C"/>
    <w:p w14:paraId="327985ED" w14:textId="77777777" w:rsidR="00D41C1C" w:rsidRDefault="00D41C1C" w:rsidP="00D41C1C">
      <w:r>
        <w:t>Suggest banking policies based on model output.</w:t>
      </w:r>
    </w:p>
    <w:p w14:paraId="3C9DA291" w14:textId="3CD8445C" w:rsidR="00D41C1C" w:rsidRPr="00172F36" w:rsidRDefault="00D51E38" w:rsidP="00D41C1C">
      <w:pPr>
        <w:rPr>
          <w:sz w:val="22"/>
          <w:szCs w:val="22"/>
        </w:rPr>
      </w:pPr>
      <w:r w:rsidRPr="00172F36">
        <w:rPr>
          <w:sz w:val="22"/>
          <w:szCs w:val="22"/>
        </w:rPr>
        <w:t xml:space="preserve">Banks can use the model to </w:t>
      </w:r>
      <w:r w:rsidRPr="00172F36">
        <w:rPr>
          <w:rStyle w:val="Strong"/>
          <w:sz w:val="22"/>
          <w:szCs w:val="22"/>
        </w:rPr>
        <w:t>identify high-risk loan applicants before approving loans</w:t>
      </w:r>
      <w:r w:rsidRPr="00172F36">
        <w:rPr>
          <w:sz w:val="22"/>
          <w:szCs w:val="22"/>
        </w:rPr>
        <w:t xml:space="preserve">. Customers predicted as high risk can undergo </w:t>
      </w:r>
      <w:r w:rsidRPr="00172F36">
        <w:rPr>
          <w:rStyle w:val="Strong"/>
          <w:sz w:val="22"/>
          <w:szCs w:val="22"/>
        </w:rPr>
        <w:t>additional verification, higher interest rates, or lower loan limits</w:t>
      </w:r>
      <w:r w:rsidRPr="00172F36">
        <w:rPr>
          <w:sz w:val="22"/>
          <w:szCs w:val="22"/>
        </w:rPr>
        <w:t xml:space="preserve">. The bank may also require </w:t>
      </w:r>
      <w:r w:rsidRPr="00172F36">
        <w:rPr>
          <w:rStyle w:val="Strong"/>
          <w:sz w:val="22"/>
          <w:szCs w:val="22"/>
        </w:rPr>
        <w:t>collateral or a guarantor</w:t>
      </w:r>
      <w:r w:rsidRPr="00172F36">
        <w:rPr>
          <w:sz w:val="22"/>
          <w:szCs w:val="22"/>
        </w:rPr>
        <w:t xml:space="preserve"> for risky applicants. This helps reduce loan defaults and financial losses.</w:t>
      </w:r>
    </w:p>
    <w:p w14:paraId="60855D97" w14:textId="77777777" w:rsidR="00D51E38" w:rsidRPr="00172F36" w:rsidRDefault="00D51E38" w:rsidP="00D51E38">
      <w:pPr>
        <w:pStyle w:val="NormalWeb"/>
        <w:numPr>
          <w:ilvl w:val="0"/>
          <w:numId w:val="1"/>
        </w:numPr>
        <w:rPr>
          <w:sz w:val="22"/>
          <w:szCs w:val="22"/>
        </w:rPr>
      </w:pPr>
      <w:r w:rsidRPr="00172F36">
        <w:rPr>
          <w:sz w:val="22"/>
          <w:szCs w:val="22"/>
        </w:rPr>
        <w:t xml:space="preserve">Approve loans quickly for </w:t>
      </w:r>
      <w:r w:rsidRPr="00172F36">
        <w:rPr>
          <w:rStyle w:val="Strong"/>
          <w:rFonts w:eastAsiaTheme="majorEastAsia"/>
          <w:sz w:val="22"/>
          <w:szCs w:val="22"/>
        </w:rPr>
        <w:t>low-risk customers (0)</w:t>
      </w:r>
    </w:p>
    <w:p w14:paraId="77644531" w14:textId="77777777" w:rsidR="00D51E38" w:rsidRPr="00172F36" w:rsidRDefault="00D51E38" w:rsidP="00D51E38">
      <w:pPr>
        <w:pStyle w:val="NormalWeb"/>
        <w:numPr>
          <w:ilvl w:val="0"/>
          <w:numId w:val="1"/>
        </w:numPr>
        <w:rPr>
          <w:sz w:val="22"/>
          <w:szCs w:val="22"/>
        </w:rPr>
      </w:pPr>
      <w:r w:rsidRPr="00172F36">
        <w:rPr>
          <w:sz w:val="22"/>
          <w:szCs w:val="22"/>
        </w:rPr>
        <w:t xml:space="preserve">Apply stricter checks for </w:t>
      </w:r>
      <w:r w:rsidRPr="00172F36">
        <w:rPr>
          <w:rStyle w:val="Strong"/>
          <w:rFonts w:eastAsiaTheme="majorEastAsia"/>
          <w:sz w:val="22"/>
          <w:szCs w:val="22"/>
        </w:rPr>
        <w:t>high-risk customers (1)</w:t>
      </w:r>
    </w:p>
    <w:p w14:paraId="5CBF52BF" w14:textId="77777777" w:rsidR="00D51E38" w:rsidRPr="00172F36" w:rsidRDefault="00D51E38" w:rsidP="00D51E38">
      <w:pPr>
        <w:pStyle w:val="NormalWeb"/>
        <w:rPr>
          <w:sz w:val="22"/>
          <w:szCs w:val="22"/>
        </w:rPr>
      </w:pPr>
      <w:r w:rsidRPr="00172F36">
        <w:rPr>
          <w:sz w:val="22"/>
          <w:szCs w:val="22"/>
        </w:rPr>
        <w:t xml:space="preserve">Because the model successfully identified a default case, the bank can </w:t>
      </w:r>
      <w:r w:rsidRPr="00172F36">
        <w:rPr>
          <w:rStyle w:val="Strong"/>
          <w:rFonts w:eastAsiaTheme="majorEastAsia"/>
          <w:sz w:val="22"/>
          <w:szCs w:val="22"/>
        </w:rPr>
        <w:t>use the model as a decision-support tool</w:t>
      </w:r>
      <w:r w:rsidRPr="00172F36">
        <w:rPr>
          <w:sz w:val="22"/>
          <w:szCs w:val="22"/>
        </w:rPr>
        <w:t xml:space="preserve"> before loan approval.</w:t>
      </w:r>
    </w:p>
    <w:p w14:paraId="08D04B43" w14:textId="77777777" w:rsidR="00D51E38" w:rsidRDefault="00D51E38" w:rsidP="00D41C1C"/>
    <w:p w14:paraId="7B13B048" w14:textId="77777777" w:rsidR="00D41C1C" w:rsidRDefault="00D41C1C" w:rsidP="00D41C1C">
      <w:r>
        <w:t>Compare KNN with Decision Trees for this problem.</w:t>
      </w:r>
    </w:p>
    <w:p w14:paraId="08AFF2E5" w14:textId="30B81473" w:rsidR="00D51E38" w:rsidRPr="00172F36" w:rsidRDefault="00172F36" w:rsidP="00172F36">
      <w:pPr>
        <w:pStyle w:val="NormalWeb"/>
        <w:rPr>
          <w:sz w:val="22"/>
          <w:szCs w:val="22"/>
        </w:rPr>
      </w:pPr>
      <w:r w:rsidRPr="00172F36">
        <w:rPr>
          <w:sz w:val="22"/>
          <w:szCs w:val="22"/>
        </w:rPr>
        <w:t xml:space="preserve">KNN classifies customers based on </w:t>
      </w:r>
      <w:r w:rsidRPr="00172F36">
        <w:rPr>
          <w:rStyle w:val="Strong"/>
          <w:rFonts w:eastAsiaTheme="majorEastAsia"/>
          <w:sz w:val="22"/>
          <w:szCs w:val="22"/>
        </w:rPr>
        <w:t>similarity with nearby customers using distance</w:t>
      </w:r>
      <w:r w:rsidRPr="00172F36">
        <w:rPr>
          <w:sz w:val="22"/>
          <w:szCs w:val="22"/>
        </w:rPr>
        <w:t xml:space="preserve">, while Decision Trees classify customers using </w:t>
      </w:r>
      <w:r w:rsidRPr="00172F36">
        <w:rPr>
          <w:rStyle w:val="Strong"/>
          <w:rFonts w:eastAsiaTheme="majorEastAsia"/>
          <w:sz w:val="22"/>
          <w:szCs w:val="22"/>
        </w:rPr>
        <w:t>rule-based splits on features such as credit score, loan amount, or income</w:t>
      </w:r>
      <w:r w:rsidRPr="00172F36">
        <w:rPr>
          <w:sz w:val="22"/>
          <w:szCs w:val="22"/>
        </w:rPr>
        <w:t xml:space="preserve">. In our experiment on the loan dataset, both algorithms produced the same predictions for the test customers, achieving </w:t>
      </w:r>
      <w:r w:rsidRPr="00172F36">
        <w:rPr>
          <w:rStyle w:val="Strong"/>
          <w:rFonts w:eastAsiaTheme="majorEastAsia"/>
          <w:sz w:val="22"/>
          <w:szCs w:val="22"/>
        </w:rPr>
        <w:t>100% accuracy and a confusion matrix of [[1,0],[0,1]]</w:t>
      </w:r>
      <w:r w:rsidRPr="00172F36">
        <w:rPr>
          <w:sz w:val="22"/>
          <w:szCs w:val="22"/>
        </w:rPr>
        <w:t xml:space="preserve">. However, Decision Trees are generally easier for banks to interpret because they provide </w:t>
      </w:r>
      <w:r w:rsidRPr="00172F36">
        <w:rPr>
          <w:rStyle w:val="Strong"/>
          <w:rFonts w:eastAsiaTheme="majorEastAsia"/>
          <w:sz w:val="22"/>
          <w:szCs w:val="22"/>
        </w:rPr>
        <w:t>clear decision rules</w:t>
      </w:r>
      <w:r w:rsidRPr="00172F36">
        <w:rPr>
          <w:sz w:val="22"/>
          <w:szCs w:val="22"/>
        </w:rPr>
        <w:t xml:space="preserve">, while KNN relies on distance comparisons with previous customers. Therefore, Decision Trees are often preferred for real banking decision systems where </w:t>
      </w:r>
      <w:r w:rsidRPr="00172F36">
        <w:rPr>
          <w:rStyle w:val="Strong"/>
          <w:rFonts w:eastAsiaTheme="majorEastAsia"/>
          <w:sz w:val="22"/>
          <w:szCs w:val="22"/>
        </w:rPr>
        <w:t>explainability is important</w:t>
      </w:r>
      <w:r w:rsidRPr="00172F36">
        <w:rPr>
          <w:sz w:val="22"/>
          <w:szCs w:val="22"/>
        </w:rPr>
        <w:t>.</w:t>
      </w:r>
    </w:p>
    <w:p w14:paraId="3D5EBC88" w14:textId="77777777" w:rsidR="00D41C1C" w:rsidRDefault="00D41C1C" w:rsidP="00D41C1C">
      <w:r>
        <w:t xml:space="preserve">What happens if </w:t>
      </w:r>
      <w:proofErr w:type="spellStart"/>
      <w:r>
        <w:t>LoanAmount</w:t>
      </w:r>
      <w:proofErr w:type="spellEnd"/>
      <w:r>
        <w:t xml:space="preserve"> dominates distance calculation?</w:t>
      </w:r>
    </w:p>
    <w:p w14:paraId="19B86355" w14:textId="77777777" w:rsidR="00172F36" w:rsidRDefault="00172F36" w:rsidP="00D41C1C"/>
    <w:p w14:paraId="315DFCE6" w14:textId="39A835D4" w:rsidR="00D41C1C" w:rsidRPr="00172F36" w:rsidRDefault="00172F36" w:rsidP="00D41C1C">
      <w:pPr>
        <w:rPr>
          <w:sz w:val="22"/>
          <w:szCs w:val="22"/>
        </w:rPr>
      </w:pPr>
      <w:r w:rsidRPr="00172F36">
        <w:rPr>
          <w:sz w:val="22"/>
          <w:szCs w:val="22"/>
        </w:rPr>
        <w:t xml:space="preserve">If </w:t>
      </w:r>
      <w:proofErr w:type="spellStart"/>
      <w:r w:rsidRPr="00172F36">
        <w:rPr>
          <w:rStyle w:val="Strong"/>
          <w:sz w:val="22"/>
          <w:szCs w:val="22"/>
        </w:rPr>
        <w:t>LoanAmount</w:t>
      </w:r>
      <w:proofErr w:type="spellEnd"/>
      <w:r w:rsidRPr="00172F36">
        <w:rPr>
          <w:rStyle w:val="Strong"/>
          <w:sz w:val="22"/>
          <w:szCs w:val="22"/>
        </w:rPr>
        <w:t xml:space="preserve"> has a much larger numerical scale than other features</w:t>
      </w:r>
      <w:r w:rsidRPr="00172F36">
        <w:rPr>
          <w:sz w:val="22"/>
          <w:szCs w:val="22"/>
        </w:rPr>
        <w:t xml:space="preserve">, it will dominate the distance calculation in the KNN algorithm. As a result, the model will make predictions mainly based on loan amount and ignore other important features like credit score or income. This can lead to biased or incorrect classifications. To prevent this, we applied </w:t>
      </w:r>
      <w:r w:rsidRPr="00172F36">
        <w:rPr>
          <w:rStyle w:val="Strong"/>
          <w:sz w:val="22"/>
          <w:szCs w:val="22"/>
        </w:rPr>
        <w:t xml:space="preserve">feature scaling using </w:t>
      </w:r>
      <w:proofErr w:type="spellStart"/>
      <w:r w:rsidRPr="00172F36">
        <w:rPr>
          <w:rStyle w:val="Strong"/>
          <w:sz w:val="22"/>
          <w:szCs w:val="22"/>
        </w:rPr>
        <w:t>StandardScaler</w:t>
      </w:r>
      <w:proofErr w:type="spellEnd"/>
      <w:r w:rsidRPr="00172F36">
        <w:rPr>
          <w:sz w:val="22"/>
          <w:szCs w:val="22"/>
        </w:rPr>
        <w:t xml:space="preserve"> so that all features contribute equally to the distance calculation.</w:t>
      </w:r>
    </w:p>
    <w:p w14:paraId="3C4AC6D5" w14:textId="77777777" w:rsidR="00172F36" w:rsidRDefault="00172F36" w:rsidP="00D41C1C"/>
    <w:p w14:paraId="67AECCB3" w14:textId="3126E5CD" w:rsidR="009957AC" w:rsidRDefault="00D41C1C" w:rsidP="00D41C1C">
      <w:r>
        <w:t>Should KNN be used in real-time loan approval systems?</w:t>
      </w:r>
    </w:p>
    <w:p w14:paraId="77210682" w14:textId="77777777" w:rsidR="00172F36" w:rsidRPr="00172F36" w:rsidRDefault="00172F36" w:rsidP="00172F36">
      <w:pPr>
        <w:pStyle w:val="NormalWeb"/>
        <w:rPr>
          <w:sz w:val="22"/>
          <w:szCs w:val="22"/>
        </w:rPr>
      </w:pPr>
      <w:r w:rsidRPr="00172F36">
        <w:rPr>
          <w:sz w:val="22"/>
          <w:szCs w:val="22"/>
        </w:rPr>
        <w:t xml:space="preserve">KNN is generally </w:t>
      </w:r>
      <w:r w:rsidRPr="00172F36">
        <w:rPr>
          <w:rStyle w:val="Strong"/>
          <w:rFonts w:eastAsiaTheme="majorEastAsia"/>
          <w:sz w:val="22"/>
          <w:szCs w:val="22"/>
        </w:rPr>
        <w:t>not ideal for real-time loan approval systems</w:t>
      </w:r>
      <w:r w:rsidRPr="00172F36">
        <w:rPr>
          <w:sz w:val="22"/>
          <w:szCs w:val="22"/>
        </w:rPr>
        <w:t xml:space="preserve">, especially with large datasets. This is because KNN must compare a new customer with </w:t>
      </w:r>
      <w:r w:rsidRPr="00172F36">
        <w:rPr>
          <w:rStyle w:val="Strong"/>
          <w:rFonts w:eastAsiaTheme="majorEastAsia"/>
          <w:sz w:val="22"/>
          <w:szCs w:val="22"/>
        </w:rPr>
        <w:t>all training data points</w:t>
      </w:r>
      <w:r w:rsidRPr="00172F36">
        <w:rPr>
          <w:sz w:val="22"/>
          <w:szCs w:val="22"/>
        </w:rPr>
        <w:t xml:space="preserve"> to find the nearest </w:t>
      </w:r>
      <w:proofErr w:type="spellStart"/>
      <w:r w:rsidRPr="00172F36">
        <w:rPr>
          <w:sz w:val="22"/>
          <w:szCs w:val="22"/>
        </w:rPr>
        <w:t>neighbors</w:t>
      </w:r>
      <w:proofErr w:type="spellEnd"/>
      <w:r w:rsidRPr="00172F36">
        <w:rPr>
          <w:sz w:val="22"/>
          <w:szCs w:val="22"/>
        </w:rPr>
        <w:t xml:space="preserve">, which can make predictions slow. In our small experiment the model performed well, but in real banking systems with millions of customers, faster models like </w:t>
      </w:r>
      <w:r w:rsidRPr="00172F36">
        <w:rPr>
          <w:rStyle w:val="Strong"/>
          <w:rFonts w:eastAsiaTheme="majorEastAsia"/>
          <w:sz w:val="22"/>
          <w:szCs w:val="22"/>
        </w:rPr>
        <w:t>Decision Trees or Logistic Regression</w:t>
      </w:r>
      <w:r w:rsidRPr="00172F36">
        <w:rPr>
          <w:sz w:val="22"/>
          <w:szCs w:val="22"/>
        </w:rPr>
        <w:t xml:space="preserve"> are usually preferred. These models provide quicker predictions and are easier to interpret for decision making.</w:t>
      </w:r>
    </w:p>
    <w:p w14:paraId="3CF361F9" w14:textId="77777777" w:rsidR="00172F36" w:rsidRDefault="00172F36" w:rsidP="00D41C1C"/>
    <w:sectPr w:rsidR="00172F36" w:rsidSect="00B8778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D65A0"/>
    <w:multiLevelType w:val="multilevel"/>
    <w:tmpl w:val="E20A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295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C1C"/>
    <w:rsid w:val="0012767A"/>
    <w:rsid w:val="00172F36"/>
    <w:rsid w:val="006742DD"/>
    <w:rsid w:val="007D4E36"/>
    <w:rsid w:val="008E195F"/>
    <w:rsid w:val="009957AC"/>
    <w:rsid w:val="00B87785"/>
    <w:rsid w:val="00D41C1C"/>
    <w:rsid w:val="00D51E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4107D3B"/>
  <w15:chartTrackingRefBased/>
  <w15:docId w15:val="{8400009D-57F3-734A-A61C-EB95060DC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C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C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C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C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C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C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C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C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C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C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1C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C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C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C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C1C"/>
    <w:rPr>
      <w:rFonts w:eastAsiaTheme="majorEastAsia" w:cstheme="majorBidi"/>
      <w:color w:val="272727" w:themeColor="text1" w:themeTint="D8"/>
    </w:rPr>
  </w:style>
  <w:style w:type="paragraph" w:styleId="Title">
    <w:name w:val="Title"/>
    <w:basedOn w:val="Normal"/>
    <w:next w:val="Normal"/>
    <w:link w:val="TitleChar"/>
    <w:uiPriority w:val="10"/>
    <w:qFormat/>
    <w:rsid w:val="00D41C1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C1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C1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1C1C"/>
    <w:rPr>
      <w:i/>
      <w:iCs/>
      <w:color w:val="404040" w:themeColor="text1" w:themeTint="BF"/>
    </w:rPr>
  </w:style>
  <w:style w:type="paragraph" w:styleId="ListParagraph">
    <w:name w:val="List Paragraph"/>
    <w:basedOn w:val="Normal"/>
    <w:uiPriority w:val="34"/>
    <w:qFormat/>
    <w:rsid w:val="00D41C1C"/>
    <w:pPr>
      <w:ind w:left="720"/>
      <w:contextualSpacing/>
    </w:pPr>
  </w:style>
  <w:style w:type="character" w:styleId="IntenseEmphasis">
    <w:name w:val="Intense Emphasis"/>
    <w:basedOn w:val="DefaultParagraphFont"/>
    <w:uiPriority w:val="21"/>
    <w:qFormat/>
    <w:rsid w:val="00D41C1C"/>
    <w:rPr>
      <w:i/>
      <w:iCs/>
      <w:color w:val="0F4761" w:themeColor="accent1" w:themeShade="BF"/>
    </w:rPr>
  </w:style>
  <w:style w:type="paragraph" w:styleId="IntenseQuote">
    <w:name w:val="Intense Quote"/>
    <w:basedOn w:val="Normal"/>
    <w:next w:val="Normal"/>
    <w:link w:val="IntenseQuoteChar"/>
    <w:uiPriority w:val="30"/>
    <w:qFormat/>
    <w:rsid w:val="00D41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C1C"/>
    <w:rPr>
      <w:i/>
      <w:iCs/>
      <w:color w:val="0F4761" w:themeColor="accent1" w:themeShade="BF"/>
    </w:rPr>
  </w:style>
  <w:style w:type="character" w:styleId="IntenseReference">
    <w:name w:val="Intense Reference"/>
    <w:basedOn w:val="DefaultParagraphFont"/>
    <w:uiPriority w:val="32"/>
    <w:qFormat/>
    <w:rsid w:val="00D41C1C"/>
    <w:rPr>
      <w:b/>
      <w:bCs/>
      <w:smallCaps/>
      <w:color w:val="0F4761" w:themeColor="accent1" w:themeShade="BF"/>
      <w:spacing w:val="5"/>
    </w:rPr>
  </w:style>
  <w:style w:type="paragraph" w:styleId="NoSpacing">
    <w:name w:val="No Spacing"/>
    <w:uiPriority w:val="1"/>
    <w:qFormat/>
    <w:rsid w:val="00D41C1C"/>
  </w:style>
  <w:style w:type="paragraph" w:styleId="NormalWeb">
    <w:name w:val="Normal (Web)"/>
    <w:basedOn w:val="Normal"/>
    <w:uiPriority w:val="99"/>
    <w:unhideWhenUsed/>
    <w:rsid w:val="007D4E36"/>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7D4E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3</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2026-03-10T19:02:00Z</dcterms:created>
  <dcterms:modified xsi:type="dcterms:W3CDTF">2026-03-10T22:26:00Z</dcterms:modified>
</cp:coreProperties>
</file>