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Content>
        <w:p w14:paraId="783A6530" w14:textId="77777777" w:rsidR="005703EB" w:rsidRDefault="005703EB" w:rsidP="005703EB">
          <w:pPr>
            <w:pStyle w:val="TtuloTDC"/>
          </w:pPr>
          <w:r>
            <w:t>Contenido</w:t>
          </w:r>
        </w:p>
        <w:p w14:paraId="1AAC742F" w14:textId="2D6FCF6E" w:rsidR="008F7F9D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8531" w:history="1">
            <w:r w:rsidR="008F7F9D" w:rsidRPr="00441C25">
              <w:rPr>
                <w:rStyle w:val="Hipervnculo"/>
                <w:noProof/>
              </w:rPr>
              <w:t>1. Autores del trabajo, planificación y entrega</w:t>
            </w:r>
            <w:r w:rsidR="008F7F9D">
              <w:rPr>
                <w:noProof/>
                <w:webHidden/>
              </w:rPr>
              <w:tab/>
            </w:r>
            <w:r w:rsidR="008F7F9D">
              <w:rPr>
                <w:noProof/>
                <w:webHidden/>
              </w:rPr>
              <w:fldChar w:fldCharType="begin"/>
            </w:r>
            <w:r w:rsidR="008F7F9D">
              <w:rPr>
                <w:noProof/>
                <w:webHidden/>
              </w:rPr>
              <w:instrText xml:space="preserve"> PAGEREF _Toc3548531 \h </w:instrText>
            </w:r>
            <w:r w:rsidR="008F7F9D">
              <w:rPr>
                <w:noProof/>
                <w:webHidden/>
              </w:rPr>
            </w:r>
            <w:r w:rsidR="008F7F9D">
              <w:rPr>
                <w:noProof/>
                <w:webHidden/>
              </w:rPr>
              <w:fldChar w:fldCharType="separate"/>
            </w:r>
            <w:r w:rsidR="008F7F9D">
              <w:rPr>
                <w:noProof/>
                <w:webHidden/>
              </w:rPr>
              <w:t>3</w:t>
            </w:r>
            <w:r w:rsidR="008F7F9D">
              <w:rPr>
                <w:noProof/>
                <w:webHidden/>
              </w:rPr>
              <w:fldChar w:fldCharType="end"/>
            </w:r>
          </w:hyperlink>
        </w:p>
        <w:p w14:paraId="64F1EC5D" w14:textId="38278627" w:rsidR="008F7F9D" w:rsidRDefault="008F7F9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32" w:history="1">
            <w:r w:rsidRPr="00441C25">
              <w:rPr>
                <w:rStyle w:val="Hipervnculo"/>
                <w:noProof/>
              </w:rPr>
              <w:t>1.1 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59BF4" w14:textId="51733012" w:rsidR="008F7F9D" w:rsidRDefault="008F7F9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33" w:history="1">
            <w:r w:rsidRPr="00441C25">
              <w:rPr>
                <w:rStyle w:val="Hipervnculo"/>
                <w:noProof/>
              </w:rPr>
              <w:t>1.2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CB642" w14:textId="07F889C5" w:rsidR="008F7F9D" w:rsidRDefault="008F7F9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34" w:history="1">
            <w:r w:rsidRPr="00441C25">
              <w:rPr>
                <w:rStyle w:val="Hipervnculo"/>
                <w:noProof/>
              </w:rPr>
              <w:t>1.3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8DAEA" w14:textId="7804AD83" w:rsidR="008F7F9D" w:rsidRDefault="008F7F9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35" w:history="1">
            <w:r w:rsidRPr="00441C25">
              <w:rPr>
                <w:rStyle w:val="Hipervnculo"/>
                <w:noProof/>
              </w:rPr>
              <w:t>2. Descripción del tipo de 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33427" w14:textId="78246691" w:rsidR="008F7F9D" w:rsidRDefault="008F7F9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36" w:history="1">
            <w:r w:rsidRPr="00441C25">
              <w:rPr>
                <w:rStyle w:val="Hipervnculo"/>
                <w:noProof/>
              </w:rPr>
              <w:t>3. Fuentes de información (documentos)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7A49" w14:textId="635EB5C8" w:rsidR="008F7F9D" w:rsidRDefault="008F7F9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37" w:history="1">
            <w:r w:rsidRPr="00441C25">
              <w:rPr>
                <w:rStyle w:val="Hipervnculo"/>
                <w:noProof/>
              </w:rPr>
              <w:t>3.1 Fuentes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40C40" w14:textId="5F221070" w:rsidR="008F7F9D" w:rsidRDefault="008F7F9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38" w:history="1">
            <w:r w:rsidRPr="00441C25">
              <w:rPr>
                <w:rStyle w:val="Hipervnculo"/>
                <w:noProof/>
              </w:rPr>
              <w:t>3.1.1 Fuente de información 1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6C2E7" w14:textId="307DFFC1" w:rsidR="008F7F9D" w:rsidRDefault="008F7F9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39" w:history="1">
            <w:r w:rsidRPr="00441C25">
              <w:rPr>
                <w:rStyle w:val="Hipervnculo"/>
                <w:noProof/>
              </w:rPr>
              <w:t>3.1.2 Fuente de información 2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FCE9D" w14:textId="224352B0" w:rsidR="008F7F9D" w:rsidRDefault="008F7F9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40" w:history="1">
            <w:r w:rsidRPr="00441C25">
              <w:rPr>
                <w:rStyle w:val="Hipervnculo"/>
                <w:noProof/>
              </w:rPr>
              <w:t>3.1.n Fuente de información n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64DCD" w14:textId="4243B5CE" w:rsidR="008F7F9D" w:rsidRDefault="008F7F9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41" w:history="1">
            <w:r w:rsidRPr="00441C25">
              <w:rPr>
                <w:rStyle w:val="Hipervnculo"/>
                <w:noProof/>
              </w:rPr>
              <w:t>3.2 Fuentes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39979" w14:textId="2B7CBD14" w:rsidR="008F7F9D" w:rsidRDefault="008F7F9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42" w:history="1">
            <w:r w:rsidRPr="00441C25">
              <w:rPr>
                <w:rStyle w:val="Hipervnculo"/>
                <w:noProof/>
              </w:rPr>
              <w:t>3.2.1 Fuente de información 1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3954B" w14:textId="1744C1C5" w:rsidR="008F7F9D" w:rsidRDefault="008F7F9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43" w:history="1">
            <w:r w:rsidRPr="00441C25">
              <w:rPr>
                <w:rStyle w:val="Hipervnculo"/>
                <w:noProof/>
              </w:rPr>
              <w:t>3.2.2 Fuente de información 2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32C06" w14:textId="57EBFBE9" w:rsidR="008F7F9D" w:rsidRDefault="008F7F9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44" w:history="1">
            <w:r w:rsidRPr="00441C25">
              <w:rPr>
                <w:rStyle w:val="Hipervnculo"/>
                <w:noProof/>
              </w:rPr>
              <w:t>3.2.n Fuente de información n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CAA7C" w14:textId="382E79F4" w:rsidR="008F7F9D" w:rsidRDefault="008F7F9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45" w:history="1">
            <w:r w:rsidRPr="00441C25">
              <w:rPr>
                <w:rStyle w:val="Hipervnculo"/>
                <w:noProof/>
              </w:rPr>
              <w:t>3.3 Fuentes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53BC1" w14:textId="0F444D22" w:rsidR="008F7F9D" w:rsidRDefault="008F7F9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46" w:history="1">
            <w:r w:rsidRPr="00441C25">
              <w:rPr>
                <w:rStyle w:val="Hipervnculo"/>
                <w:noProof/>
              </w:rPr>
              <w:t>3.3.1 Fuente de información 1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21362" w14:textId="0C33C2F2" w:rsidR="008F7F9D" w:rsidRDefault="008F7F9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47" w:history="1">
            <w:r w:rsidRPr="00441C25">
              <w:rPr>
                <w:rStyle w:val="Hipervnculo"/>
                <w:noProof/>
              </w:rPr>
              <w:t>3.3.2 Fuente de información 2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E8040" w14:textId="7CE75B64" w:rsidR="008F7F9D" w:rsidRDefault="008F7F9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48" w:history="1">
            <w:r w:rsidRPr="00441C25">
              <w:rPr>
                <w:rStyle w:val="Hipervnculo"/>
                <w:noProof/>
              </w:rPr>
              <w:t>3.3.n Fuente de información n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AF56F" w14:textId="4AB65092" w:rsidR="008F7F9D" w:rsidRDefault="008F7F9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49" w:history="1">
            <w:r w:rsidRPr="00441C25">
              <w:rPr>
                <w:rStyle w:val="Hipervnculo"/>
                <w:noProof/>
              </w:rPr>
              <w:t>4. Fuentes de información (cursos no gratuitos)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68987" w14:textId="6640CC64" w:rsidR="008F7F9D" w:rsidRDefault="008F7F9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50" w:history="1">
            <w:r w:rsidRPr="00441C25">
              <w:rPr>
                <w:rStyle w:val="Hipervnculo"/>
                <w:noProof/>
              </w:rPr>
              <w:t>4.1 Cursos no gratuitos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6D097" w14:textId="450BE49B" w:rsidR="008F7F9D" w:rsidRDefault="008F7F9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51" w:history="1">
            <w:r w:rsidRPr="00441C25">
              <w:rPr>
                <w:rStyle w:val="Hipervnculo"/>
                <w:noProof/>
              </w:rPr>
              <w:t>4.2 Cursos no gratuitos sobre la tecnología Bugzilla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D14CF" w14:textId="207637A9" w:rsidR="008F7F9D" w:rsidRDefault="008F7F9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52" w:history="1">
            <w:r w:rsidRPr="00441C25">
              <w:rPr>
                <w:rStyle w:val="Hipervnculo"/>
                <w:noProof/>
              </w:rPr>
              <w:t>4.2.1 Curso no gratuito 1 sobre la tecnología Bugzilla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2EE1" w14:textId="1DB22AF8" w:rsidR="008F7F9D" w:rsidRDefault="008F7F9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53" w:history="1">
            <w:r w:rsidRPr="00441C25">
              <w:rPr>
                <w:rStyle w:val="Hipervnculo"/>
                <w:noProof/>
              </w:rPr>
              <w:t>4.2.2 Cursos no gratuito sobre la tecnología Bugzilla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733DF" w14:textId="7B8E72A9" w:rsidR="008F7F9D" w:rsidRDefault="008F7F9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54" w:history="1">
            <w:r w:rsidRPr="00441C25">
              <w:rPr>
                <w:rStyle w:val="Hipervnculo"/>
                <w:noProof/>
              </w:rPr>
              <w:t>4.3 Cursos no gratuitos sobre la tecnología Mantis Bug Tracker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DCC73" w14:textId="3B1303DA" w:rsidR="008F7F9D" w:rsidRDefault="008F7F9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55" w:history="1">
            <w:r w:rsidRPr="00441C25">
              <w:rPr>
                <w:rStyle w:val="Hipervnculo"/>
                <w:noProof/>
              </w:rPr>
              <w:t>5. Fuentes de información (cursos gratuitos)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93AD6" w14:textId="46C175D6" w:rsidR="008F7F9D" w:rsidRDefault="008F7F9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56" w:history="1">
            <w:r w:rsidRPr="00441C25">
              <w:rPr>
                <w:rStyle w:val="Hipervnculo"/>
                <w:noProof/>
              </w:rPr>
              <w:t>5.1 Cursos gratuitos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2DC2B" w14:textId="24FF9AD0" w:rsidR="008F7F9D" w:rsidRDefault="008F7F9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57" w:history="1">
            <w:r w:rsidRPr="00441C25">
              <w:rPr>
                <w:rStyle w:val="Hipervnculo"/>
                <w:noProof/>
              </w:rPr>
              <w:t>5.2 Cursos gratuitos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5087C" w14:textId="40709D17" w:rsidR="008F7F9D" w:rsidRDefault="008F7F9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58" w:history="1">
            <w:r w:rsidRPr="00441C25">
              <w:rPr>
                <w:rStyle w:val="Hipervnculo"/>
                <w:noProof/>
              </w:rPr>
              <w:t>5.2.1 Curso gratuito 1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32CA1" w14:textId="7D147D20" w:rsidR="008F7F9D" w:rsidRDefault="008F7F9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59" w:history="1">
            <w:r w:rsidRPr="00441C25">
              <w:rPr>
                <w:rStyle w:val="Hipervnculo"/>
                <w:noProof/>
              </w:rPr>
              <w:t>5.2.2 Curso gratuito 2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3E893" w14:textId="6CD974DB" w:rsidR="008F7F9D" w:rsidRDefault="008F7F9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60" w:history="1">
            <w:r w:rsidRPr="00441C25">
              <w:rPr>
                <w:rStyle w:val="Hipervnculo"/>
                <w:noProof/>
              </w:rPr>
              <w:t>5.2.n Curso gratuito n sobre la tecnología especifica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E4DE1" w14:textId="67B06D89" w:rsidR="008F7F9D" w:rsidRDefault="008F7F9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61" w:history="1">
            <w:r w:rsidRPr="00441C25">
              <w:rPr>
                <w:rStyle w:val="Hipervnculo"/>
                <w:noProof/>
              </w:rPr>
              <w:t>5.3 Cursos gratuitos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EA1F5" w14:textId="449F6FEE" w:rsidR="008F7F9D" w:rsidRDefault="008F7F9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62" w:history="1">
            <w:r w:rsidRPr="00441C25">
              <w:rPr>
                <w:rStyle w:val="Hipervnculo"/>
                <w:noProof/>
              </w:rPr>
              <w:t>5.3.1 Curso gratuito 1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7F92A" w14:textId="42E5029B" w:rsidR="008F7F9D" w:rsidRDefault="008F7F9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63" w:history="1">
            <w:r w:rsidRPr="00441C25">
              <w:rPr>
                <w:rStyle w:val="Hipervnculo"/>
                <w:noProof/>
              </w:rPr>
              <w:t>5.3.2 Curso gratuito 2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E8CD5" w14:textId="64C06C91" w:rsidR="008F7F9D" w:rsidRDefault="008F7F9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64" w:history="1">
            <w:r w:rsidRPr="00441C25">
              <w:rPr>
                <w:rStyle w:val="Hipervnculo"/>
                <w:noProof/>
              </w:rPr>
              <w:t>5.3.n Curso gratuito n sobre la tecnología especifica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DB9A4" w14:textId="3722BFE1" w:rsidR="008F7F9D" w:rsidRDefault="008F7F9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65" w:history="1">
            <w:r w:rsidRPr="00441C25">
              <w:rPr>
                <w:rStyle w:val="Hipervnculo"/>
                <w:noProof/>
              </w:rPr>
              <w:t>6. Ayudas económicas para estudiar las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7C8EF" w14:textId="32F662A3" w:rsidR="008F7F9D" w:rsidRDefault="008F7F9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66" w:history="1">
            <w:r w:rsidRPr="00441C25">
              <w:rPr>
                <w:rStyle w:val="Hipervnculo"/>
                <w:noProof/>
              </w:rPr>
              <w:t>7. Recursos para implementar las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43225" w14:textId="33EA9D2C" w:rsidR="008F7F9D" w:rsidRDefault="008F7F9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67" w:history="1">
            <w:r w:rsidRPr="00441C25">
              <w:rPr>
                <w:rStyle w:val="Hipervnculo"/>
                <w:noProof/>
              </w:rPr>
              <w:t>7.1 Recursos para implementar la tecnología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48D8F" w14:textId="22F13CA5" w:rsidR="008F7F9D" w:rsidRDefault="008F7F9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68" w:history="1">
            <w:r w:rsidRPr="00441C25">
              <w:rPr>
                <w:rStyle w:val="Hipervnculo"/>
                <w:noProof/>
              </w:rPr>
              <w:t>7.1.1 Recursos gratuitos para implementar la tecnología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771CD" w14:textId="6C2CFC3A" w:rsidR="008F7F9D" w:rsidRDefault="008F7F9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69" w:history="1">
            <w:r w:rsidRPr="00441C25">
              <w:rPr>
                <w:rStyle w:val="Hipervnculo"/>
                <w:noProof/>
              </w:rPr>
              <w:t>7.1.2 Recursos no gratuitos para implementar la tecnología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5B0EB" w14:textId="4BB656ED" w:rsidR="008F7F9D" w:rsidRDefault="008F7F9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70" w:history="1">
            <w:r w:rsidRPr="00441C25">
              <w:rPr>
                <w:rStyle w:val="Hipervnculo"/>
                <w:noProof/>
              </w:rPr>
              <w:t>7.2 Recursos para implementar la tecnología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1137D" w14:textId="06C715F4" w:rsidR="008F7F9D" w:rsidRDefault="008F7F9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71" w:history="1">
            <w:r w:rsidRPr="00441C25">
              <w:rPr>
                <w:rStyle w:val="Hipervnculo"/>
                <w:noProof/>
              </w:rPr>
              <w:t>7.2.1 Recursos gratuitos para implementar la tecnología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5A6CF" w14:textId="16365904" w:rsidR="008F7F9D" w:rsidRDefault="008F7F9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72" w:history="1">
            <w:r w:rsidRPr="00441C25">
              <w:rPr>
                <w:rStyle w:val="Hipervnculo"/>
                <w:noProof/>
              </w:rPr>
              <w:t>7.2.2 Recursos no gratuitos para implementar la tecnología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D2B8A" w14:textId="4F1B4BBC" w:rsidR="008F7F9D" w:rsidRDefault="008F7F9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548573" w:history="1">
            <w:r w:rsidRPr="00441C25">
              <w:rPr>
                <w:rStyle w:val="Hipervnculo"/>
                <w:noProof/>
              </w:rPr>
              <w:t>8.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DC5DC" w14:textId="3EC4B04E" w:rsidR="005703EB" w:rsidRDefault="005703EB" w:rsidP="005703EB">
          <w:r>
            <w:fldChar w:fldCharType="end"/>
          </w:r>
        </w:p>
      </w:sdtContent>
    </w:sdt>
    <w:p w14:paraId="7C9C3BB8" w14:textId="77777777" w:rsidR="002310AF" w:rsidRPr="002310AF" w:rsidRDefault="002310AF" w:rsidP="005703EB"/>
    <w:p w14:paraId="10AC07E5" w14:textId="77777777" w:rsidR="002310AF" w:rsidRPr="002310AF" w:rsidRDefault="002310AF" w:rsidP="005703EB">
      <w:r w:rsidRPr="002310AF">
        <w:br w:type="page"/>
      </w:r>
    </w:p>
    <w:p w14:paraId="32B78E05" w14:textId="77777777" w:rsidR="002310AF" w:rsidRPr="005703EB" w:rsidRDefault="002310AF" w:rsidP="005703EB">
      <w:pPr>
        <w:pStyle w:val="Ttulo1"/>
      </w:pPr>
      <w:bookmarkStart w:id="0" w:name="_Toc3548531"/>
      <w:r w:rsidRPr="005703EB">
        <w:lastRenderedPageBreak/>
        <w:t>1. Autores del trabajo</w:t>
      </w:r>
      <w:r w:rsidR="00C8301A">
        <w:t>, planificación y entrega</w:t>
      </w:r>
      <w:bookmarkEnd w:id="0"/>
    </w:p>
    <w:p w14:paraId="0FAF180E" w14:textId="58F4DFB7" w:rsidR="00F20F4F" w:rsidRPr="007C6268" w:rsidRDefault="00C8301A" w:rsidP="007C6268">
      <w:pPr>
        <w:pStyle w:val="Ttulo2"/>
        <w:rPr>
          <w:rStyle w:val="eop"/>
        </w:rPr>
      </w:pPr>
      <w:bookmarkStart w:id="1" w:name="_Toc3548532"/>
      <w:r>
        <w:t>1.1 Autores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7"/>
        <w:gridCol w:w="5089"/>
        <w:gridCol w:w="1978"/>
      </w:tblGrid>
      <w:tr w:rsidR="007C6268" w14:paraId="245658F9" w14:textId="77777777" w:rsidTr="00585CFE">
        <w:tc>
          <w:tcPr>
            <w:tcW w:w="8494" w:type="dxa"/>
            <w:gridSpan w:val="3"/>
          </w:tcPr>
          <w:p w14:paraId="3B0E0804" w14:textId="0D8ABA26" w:rsidR="007C6268" w:rsidRPr="007C6268" w:rsidRDefault="007C6268" w:rsidP="007C62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C6268">
              <w:rPr>
                <w:rFonts w:ascii="Arial" w:hAnsi="Arial" w:cs="Arial"/>
                <w:sz w:val="22"/>
                <w:szCs w:val="22"/>
              </w:rPr>
              <w:t>Grupo M1</w:t>
            </w:r>
          </w:p>
        </w:tc>
      </w:tr>
      <w:tr w:rsidR="007C6268" w14:paraId="52F5EF7D" w14:textId="77777777" w:rsidTr="007C6268">
        <w:trPr>
          <w:trHeight w:val="322"/>
        </w:trPr>
        <w:tc>
          <w:tcPr>
            <w:tcW w:w="1427" w:type="dxa"/>
            <w:tcBorders>
              <w:bottom w:val="single" w:sz="4" w:space="0" w:color="auto"/>
            </w:tcBorders>
          </w:tcPr>
          <w:p w14:paraId="1FA001EE" w14:textId="30B63402" w:rsidR="007C6268" w:rsidRPr="007C6268" w:rsidRDefault="007C6268" w:rsidP="007C626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C6268">
              <w:rPr>
                <w:rStyle w:val="normaltextrun"/>
                <w:rFonts w:ascii="Arial" w:eastAsiaTheme="majorEastAsia" w:hAnsi="Arial" w:cs="Arial"/>
                <w:sz w:val="22"/>
                <w:szCs w:val="22"/>
              </w:rPr>
              <w:t>Coordinador</w:t>
            </w:r>
          </w:p>
        </w:tc>
        <w:tc>
          <w:tcPr>
            <w:tcW w:w="5089" w:type="dxa"/>
            <w:tcBorders>
              <w:bottom w:val="single" w:sz="4" w:space="0" w:color="auto"/>
            </w:tcBorders>
          </w:tcPr>
          <w:p w14:paraId="5876C726" w14:textId="1223EF98" w:rsidR="007C6268" w:rsidRPr="007C6268" w:rsidRDefault="007C6268" w:rsidP="007C626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C6268">
              <w:rPr>
                <w:rStyle w:val="normaltextrun"/>
                <w:rFonts w:ascii="Arial" w:eastAsiaTheme="majorEastAsia" w:hAnsi="Arial" w:cs="Arial"/>
                <w:sz w:val="22"/>
                <w:szCs w:val="22"/>
              </w:rPr>
              <w:t>Rubén</w:t>
            </w:r>
            <w:r w:rsidRPr="007C6268">
              <w:rPr>
                <w:rStyle w:val="normaltextrun"/>
                <w:rFonts w:ascii="Arial" w:eastAsiaTheme="majorEastAsia" w:hAnsi="Arial" w:cs="Arial"/>
                <w:sz w:val="22"/>
                <w:szCs w:val="22"/>
              </w:rPr>
              <w:t xml:space="preserve"> </w:t>
            </w:r>
            <w:r w:rsidRPr="007C6268">
              <w:rPr>
                <w:rStyle w:val="normaltextrun"/>
                <w:rFonts w:ascii="Arial" w:eastAsiaTheme="majorEastAsia" w:hAnsi="Arial" w:cs="Arial"/>
                <w:sz w:val="22"/>
                <w:szCs w:val="22"/>
              </w:rPr>
              <w:t>Rodríguez Cabañas</w:t>
            </w:r>
          </w:p>
        </w:tc>
        <w:tc>
          <w:tcPr>
            <w:tcW w:w="1978" w:type="dxa"/>
            <w:tcBorders>
              <w:bottom w:val="single" w:sz="4" w:space="0" w:color="auto"/>
            </w:tcBorders>
          </w:tcPr>
          <w:p w14:paraId="5FC2E5C7" w14:textId="4E2DA709" w:rsidR="007C6268" w:rsidRPr="007C6268" w:rsidRDefault="007C6268" w:rsidP="007C626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C6268">
              <w:rPr>
                <w:rStyle w:val="normaltextrun"/>
                <w:rFonts w:ascii="Arial" w:eastAsiaTheme="majorEastAsia" w:hAnsi="Arial" w:cs="Arial"/>
                <w:sz w:val="22"/>
                <w:szCs w:val="22"/>
              </w:rPr>
              <w:t>09067172C</w:t>
            </w:r>
          </w:p>
        </w:tc>
      </w:tr>
      <w:tr w:rsidR="007C6268" w14:paraId="0434A2DD" w14:textId="77777777" w:rsidTr="007C6268">
        <w:tc>
          <w:tcPr>
            <w:tcW w:w="1427" w:type="dxa"/>
            <w:vMerge w:val="restart"/>
            <w:tcBorders>
              <w:left w:val="single" w:sz="4" w:space="0" w:color="auto"/>
            </w:tcBorders>
          </w:tcPr>
          <w:p w14:paraId="3FF17357" w14:textId="167A42E6" w:rsidR="007C6268" w:rsidRPr="007C6268" w:rsidRDefault="007C6268" w:rsidP="007C626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C6268">
              <w:rPr>
                <w:rStyle w:val="normaltextrun"/>
                <w:rFonts w:ascii="Arial" w:eastAsiaTheme="majorEastAsia" w:hAnsi="Arial" w:cs="Arial"/>
                <w:sz w:val="22"/>
                <w:szCs w:val="22"/>
              </w:rPr>
              <w:t>Integrantes</w:t>
            </w:r>
          </w:p>
        </w:tc>
        <w:tc>
          <w:tcPr>
            <w:tcW w:w="5089" w:type="dxa"/>
          </w:tcPr>
          <w:p w14:paraId="2CE29DC8" w14:textId="3850FD82" w:rsidR="007C6268" w:rsidRPr="007C6268" w:rsidRDefault="007C6268" w:rsidP="007C626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Theme="majorEastAsia" w:hAnsi="Arial" w:cs="Arial"/>
                <w:sz w:val="22"/>
                <w:szCs w:val="22"/>
              </w:rPr>
            </w:pPr>
            <w:r w:rsidRPr="007C6268">
              <w:rPr>
                <w:rStyle w:val="normaltextrun"/>
                <w:rFonts w:ascii="Arial" w:eastAsiaTheme="majorEastAsia" w:hAnsi="Arial" w:cs="Arial"/>
                <w:sz w:val="22"/>
                <w:szCs w:val="22"/>
              </w:rPr>
              <w:t>Lucia del Carmen Hurtado de Mendoza Burguillo </w:t>
            </w:r>
          </w:p>
        </w:tc>
        <w:tc>
          <w:tcPr>
            <w:tcW w:w="1978" w:type="dxa"/>
          </w:tcPr>
          <w:p w14:paraId="0CCBDEF2" w14:textId="52D36EBE" w:rsidR="007C6268" w:rsidRPr="007C6268" w:rsidRDefault="007C6268" w:rsidP="007C626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C6268">
              <w:rPr>
                <w:rStyle w:val="normaltextrun"/>
                <w:rFonts w:ascii="Arial" w:eastAsiaTheme="majorEastAsia" w:hAnsi="Arial" w:cs="Arial"/>
                <w:sz w:val="22"/>
                <w:szCs w:val="22"/>
              </w:rPr>
              <w:t>09063705A</w:t>
            </w:r>
          </w:p>
        </w:tc>
      </w:tr>
      <w:tr w:rsidR="007C6268" w14:paraId="4A676D28" w14:textId="77777777" w:rsidTr="007C6268">
        <w:tc>
          <w:tcPr>
            <w:tcW w:w="1427" w:type="dxa"/>
            <w:vMerge/>
            <w:tcBorders>
              <w:left w:val="single" w:sz="4" w:space="0" w:color="auto"/>
            </w:tcBorders>
          </w:tcPr>
          <w:p w14:paraId="295360D4" w14:textId="77777777" w:rsidR="007C6268" w:rsidRPr="007C6268" w:rsidRDefault="007C6268" w:rsidP="007C626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89" w:type="dxa"/>
          </w:tcPr>
          <w:p w14:paraId="7EB66C1E" w14:textId="50028615" w:rsidR="007C6268" w:rsidRPr="007C6268" w:rsidRDefault="007C6268" w:rsidP="007C626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Theme="majorEastAsia" w:hAnsi="Arial" w:cs="Arial"/>
                <w:sz w:val="22"/>
                <w:szCs w:val="22"/>
              </w:rPr>
            </w:pPr>
            <w:r w:rsidRPr="007C6268">
              <w:rPr>
                <w:rStyle w:val="normaltextrun"/>
                <w:rFonts w:ascii="Arial" w:eastAsiaTheme="majorEastAsia" w:hAnsi="Arial" w:cs="Arial"/>
                <w:sz w:val="22"/>
                <w:szCs w:val="22"/>
              </w:rPr>
              <w:t>Laura Cercas Ramos</w:t>
            </w:r>
          </w:p>
        </w:tc>
        <w:tc>
          <w:tcPr>
            <w:tcW w:w="1978" w:type="dxa"/>
          </w:tcPr>
          <w:p w14:paraId="375EC990" w14:textId="5B5E3A14" w:rsidR="007C6268" w:rsidRPr="007C6268" w:rsidRDefault="007C6268" w:rsidP="007C626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C6268">
              <w:rPr>
                <w:rStyle w:val="normaltextrun"/>
                <w:rFonts w:ascii="Arial" w:eastAsiaTheme="majorEastAsia" w:hAnsi="Arial" w:cs="Arial"/>
                <w:sz w:val="22"/>
                <w:szCs w:val="22"/>
              </w:rPr>
              <w:t>09070509E</w:t>
            </w:r>
            <w:r w:rsidRPr="007C6268"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7C6268" w14:paraId="45307620" w14:textId="77777777" w:rsidTr="007C6268">
        <w:tc>
          <w:tcPr>
            <w:tcW w:w="1427" w:type="dxa"/>
            <w:vMerge/>
            <w:tcBorders>
              <w:left w:val="single" w:sz="4" w:space="0" w:color="auto"/>
            </w:tcBorders>
          </w:tcPr>
          <w:p w14:paraId="0C3D94E4" w14:textId="77777777" w:rsidR="007C6268" w:rsidRPr="007C6268" w:rsidRDefault="007C6268" w:rsidP="007C626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89" w:type="dxa"/>
          </w:tcPr>
          <w:p w14:paraId="3185B57D" w14:textId="50001CB5" w:rsidR="007C6268" w:rsidRPr="007C6268" w:rsidRDefault="007C6268" w:rsidP="007C626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Theme="majorEastAsia" w:hAnsi="Arial" w:cs="Arial"/>
                <w:sz w:val="22"/>
                <w:szCs w:val="22"/>
              </w:rPr>
            </w:pPr>
            <w:r w:rsidRPr="007C6268">
              <w:rPr>
                <w:rStyle w:val="normaltextrun"/>
                <w:rFonts w:ascii="Arial" w:eastAsiaTheme="majorEastAsia" w:hAnsi="Arial" w:cs="Arial"/>
                <w:sz w:val="22"/>
                <w:szCs w:val="22"/>
              </w:rPr>
              <w:t>Marta Pérez Serrano </w:t>
            </w:r>
          </w:p>
        </w:tc>
        <w:tc>
          <w:tcPr>
            <w:tcW w:w="1978" w:type="dxa"/>
          </w:tcPr>
          <w:p w14:paraId="71903AE6" w14:textId="0E99C35F" w:rsidR="007C6268" w:rsidRPr="007C6268" w:rsidRDefault="007C6268" w:rsidP="007C626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C6268">
              <w:rPr>
                <w:rStyle w:val="normaltextrun"/>
                <w:rFonts w:ascii="Arial" w:eastAsiaTheme="majorEastAsia" w:hAnsi="Arial" w:cs="Arial"/>
                <w:sz w:val="22"/>
                <w:szCs w:val="22"/>
              </w:rPr>
              <w:t>09074482Q</w:t>
            </w:r>
          </w:p>
        </w:tc>
      </w:tr>
      <w:tr w:rsidR="007C6268" w14:paraId="1D781EA0" w14:textId="77777777" w:rsidTr="007C6268">
        <w:tc>
          <w:tcPr>
            <w:tcW w:w="1427" w:type="dxa"/>
            <w:vMerge/>
            <w:tcBorders>
              <w:left w:val="single" w:sz="4" w:space="0" w:color="auto"/>
            </w:tcBorders>
          </w:tcPr>
          <w:p w14:paraId="2851B99C" w14:textId="77777777" w:rsidR="007C6268" w:rsidRPr="007C6268" w:rsidRDefault="007C6268" w:rsidP="007C626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89" w:type="dxa"/>
          </w:tcPr>
          <w:p w14:paraId="624A537C" w14:textId="38FA3B39" w:rsidR="007C6268" w:rsidRPr="007C6268" w:rsidRDefault="007C6268" w:rsidP="007C626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Theme="majorEastAsia" w:hAnsi="Arial" w:cs="Arial"/>
                <w:sz w:val="22"/>
                <w:szCs w:val="22"/>
              </w:rPr>
            </w:pPr>
            <w:r w:rsidRPr="007C6268">
              <w:rPr>
                <w:rStyle w:val="normaltextrun"/>
                <w:rFonts w:ascii="Arial" w:eastAsiaTheme="majorEastAsia" w:hAnsi="Arial" w:cs="Arial"/>
                <w:sz w:val="22"/>
                <w:szCs w:val="22"/>
              </w:rPr>
              <w:t>Alejandro </w:t>
            </w:r>
            <w:proofErr w:type="spellStart"/>
            <w:r w:rsidRPr="007C6268">
              <w:rPr>
                <w:rStyle w:val="spellingerror"/>
                <w:rFonts w:ascii="Arial" w:hAnsi="Arial" w:cs="Arial"/>
                <w:sz w:val="22"/>
                <w:szCs w:val="22"/>
              </w:rPr>
              <w:t>Meijide</w:t>
            </w:r>
            <w:proofErr w:type="spellEnd"/>
            <w:r w:rsidRPr="007C6268">
              <w:rPr>
                <w:rStyle w:val="normaltextrun"/>
                <w:rFonts w:ascii="Arial" w:eastAsiaTheme="majorEastAsia" w:hAnsi="Arial" w:cs="Arial"/>
                <w:sz w:val="22"/>
                <w:szCs w:val="22"/>
              </w:rPr>
              <w:t> Raimondi </w:t>
            </w:r>
          </w:p>
        </w:tc>
        <w:tc>
          <w:tcPr>
            <w:tcW w:w="1978" w:type="dxa"/>
          </w:tcPr>
          <w:p w14:paraId="5871B6A1" w14:textId="265B2FFC" w:rsidR="007C6268" w:rsidRPr="007C6268" w:rsidRDefault="007C6268" w:rsidP="007C626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C6268">
              <w:rPr>
                <w:rStyle w:val="normaltextrun"/>
                <w:rFonts w:ascii="Arial" w:eastAsiaTheme="majorEastAsia" w:hAnsi="Arial" w:cs="Arial"/>
                <w:sz w:val="22"/>
                <w:szCs w:val="22"/>
              </w:rPr>
              <w:t>09066597C</w:t>
            </w:r>
          </w:p>
        </w:tc>
      </w:tr>
    </w:tbl>
    <w:p w14:paraId="38073ED6" w14:textId="77777777" w:rsidR="00CB21DD" w:rsidRPr="00F20F4F" w:rsidRDefault="00CB21DD" w:rsidP="00F20F4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14:paraId="6162BD7A" w14:textId="4B3A7820" w:rsidR="00C8301A" w:rsidRDefault="00F20F4F" w:rsidP="00F20F4F">
      <w:pPr>
        <w:pStyle w:val="Ttulo2"/>
      </w:pPr>
      <w:r>
        <w:t xml:space="preserve"> </w:t>
      </w:r>
      <w:bookmarkStart w:id="2" w:name="_Toc3548533"/>
      <w:r w:rsidR="00C8301A">
        <w:t>1.2 Planificación</w:t>
      </w:r>
      <w:bookmarkStart w:id="3" w:name="_GoBack"/>
      <w:bookmarkEnd w:id="2"/>
      <w:bookmarkEnd w:id="3"/>
    </w:p>
    <w:p w14:paraId="51456259" w14:textId="5AEE82EA" w:rsidR="009A6410" w:rsidRDefault="009A6410" w:rsidP="00C8301A">
      <w:r w:rsidRPr="008F7F9D">
        <w:t xml:space="preserve">En este apartado se incluye una captura </w:t>
      </w:r>
      <w:r w:rsidR="00CD51AA" w:rsidRPr="008F7F9D">
        <w:t xml:space="preserve">de la planificación en </w:t>
      </w:r>
      <w:hyperlink r:id="rId8" w:anchor="/project/1552651671853/resources" w:history="1">
        <w:proofErr w:type="spellStart"/>
        <w:r w:rsidR="008F7F9D" w:rsidRPr="008F7F9D">
          <w:rPr>
            <w:rStyle w:val="Hipervnculo"/>
          </w:rPr>
          <w:t>GanttPro</w:t>
        </w:r>
        <w:proofErr w:type="spellEnd"/>
      </w:hyperlink>
      <w:r w:rsidR="008F7F9D" w:rsidRPr="008F7F9D">
        <w:t xml:space="preserve">, </w:t>
      </w:r>
      <w:r w:rsidRPr="008F7F9D">
        <w:t>donde se muestra que la planificación ha sido compartida con el profesor de la asignatura. Cada componente el grupo tiene asignadas un total de 15 horas, correspondiente al 10% de valor que tiene el trabajo sobre el peso total de la asignatura.</w:t>
      </w:r>
    </w:p>
    <w:p w14:paraId="5A79F2E5" w14:textId="4517FE81" w:rsidR="007B1464" w:rsidRDefault="00847F7B" w:rsidP="00C8301A">
      <w:r>
        <w:rPr>
          <w:noProof/>
        </w:rPr>
        <w:drawing>
          <wp:inline distT="0" distB="0" distL="0" distR="0" wp14:anchorId="440CF3D5" wp14:editId="58C97EF2">
            <wp:extent cx="5400040" cy="22129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7C8D" w14:textId="5C5C5596" w:rsidR="00D5770E" w:rsidRDefault="00D5770E" w:rsidP="00D5770E">
      <w:pPr>
        <w:pStyle w:val="Ttulo2"/>
      </w:pPr>
      <w:bookmarkStart w:id="4" w:name="_Toc3548534"/>
      <w:r>
        <w:t>1.3 Entrega</w:t>
      </w:r>
      <w:bookmarkEnd w:id="4"/>
    </w:p>
    <w:p w14:paraId="0A8928DC" w14:textId="7B913A78" w:rsidR="00AF14BD" w:rsidRDefault="00AF14BD" w:rsidP="00AF14BD">
      <w:r>
        <w:t>En este apartado incluimos el enlace a nuestro repositorio en GitHub, el cual hemos utilizado como medio para compartir los archivos</w:t>
      </w:r>
      <w:r w:rsidR="00486873">
        <w:t xml:space="preserve"> </w:t>
      </w:r>
      <w:r>
        <w:t>para la realización del trabajo:</w:t>
      </w:r>
    </w:p>
    <w:p w14:paraId="3D53D4FF" w14:textId="3D786C77" w:rsidR="002D6287" w:rsidRDefault="006C2CAE" w:rsidP="00C8301A">
      <w:hyperlink r:id="rId10" w:history="1">
        <w:r w:rsidRPr="00040A53">
          <w:rPr>
            <w:rStyle w:val="Hipervnculo"/>
          </w:rPr>
          <w:t>https://github.com/rbnrodri</w:t>
        </w:r>
        <w:r w:rsidRPr="00040A53">
          <w:rPr>
            <w:rStyle w:val="Hipervnculo"/>
          </w:rPr>
          <w:t>g</w:t>
        </w:r>
        <w:r w:rsidRPr="00040A53">
          <w:rPr>
            <w:rStyle w:val="Hipervnculo"/>
          </w:rPr>
          <w:t>u</w:t>
        </w:r>
        <w:r w:rsidRPr="00040A53">
          <w:rPr>
            <w:rStyle w:val="Hipervnculo"/>
          </w:rPr>
          <w:t>ez/TG1</w:t>
        </w:r>
      </w:hyperlink>
    </w:p>
    <w:p w14:paraId="541F1560" w14:textId="77777777" w:rsidR="002310AF" w:rsidRDefault="002310AF" w:rsidP="005703EB">
      <w:pPr>
        <w:pStyle w:val="Ttulo1"/>
        <w:spacing w:before="360"/>
      </w:pPr>
      <w:bookmarkStart w:id="5" w:name="_Toc3548535"/>
      <w:r>
        <w:t xml:space="preserve">2. </w:t>
      </w:r>
      <w:r w:rsidRPr="002310AF">
        <w:t>Descripción del tipo de tecnología</w:t>
      </w:r>
      <w:bookmarkEnd w:id="5"/>
    </w:p>
    <w:p w14:paraId="4783DC71" w14:textId="77777777" w:rsidR="005703EB" w:rsidRDefault="005703EB" w:rsidP="005703EB">
      <w:r>
        <w:t>En este apartado se debe indicar el tipo de tecnología en general y las tecnologías específicas sobre las que trata el trabajo.</w:t>
      </w:r>
    </w:p>
    <w:p w14:paraId="28ACA95A" w14:textId="77777777" w:rsidR="005703EB" w:rsidRDefault="005703EB" w:rsidP="005703EB">
      <w:r>
        <w:t>El objetivo del trabajo es ponerse en la situación de una persona ya titulada</w:t>
      </w:r>
      <w:r w:rsidR="00C237AF">
        <w:t xml:space="preserve"> en el Grado en Sistemas de Información</w:t>
      </w:r>
      <w:r>
        <w:t xml:space="preserve">, </w:t>
      </w:r>
      <w:r w:rsidR="00C237AF">
        <w:t xml:space="preserve">y </w:t>
      </w:r>
      <w:r>
        <w:t xml:space="preserve">que desea actualiza sus conocimientos sobre dichas tecnologías. </w:t>
      </w:r>
    </w:p>
    <w:p w14:paraId="02E9B46C" w14:textId="77777777" w:rsidR="005703EB" w:rsidRPr="005703EB" w:rsidRDefault="005703EB" w:rsidP="005703EB">
      <w:r>
        <w:t xml:space="preserve">En este </w:t>
      </w:r>
      <w:r w:rsidR="00C237AF">
        <w:t>documento</w:t>
      </w:r>
      <w:r>
        <w:t xml:space="preserve"> </w:t>
      </w:r>
      <w:r w:rsidR="00C237AF">
        <w:t>se debe r</w:t>
      </w:r>
      <w:r>
        <w:t>ecoge</w:t>
      </w:r>
      <w:r w:rsidR="00C237AF">
        <w:t>r</w:t>
      </w:r>
      <w:r>
        <w:t xml:space="preserve"> toda la información que </w:t>
      </w:r>
      <w:r w:rsidR="00C237AF">
        <w:t xml:space="preserve">se </w:t>
      </w:r>
      <w:r>
        <w:t>ha recopilado para poder aprender la teoría y práctica de dichas tecnologías, así como las ayudas que existen para poder financiar su estudio o s</w:t>
      </w:r>
      <w:r w:rsidR="00C237AF">
        <w:t>u</w:t>
      </w:r>
      <w:r>
        <w:t xml:space="preserve"> implementación en empresas u otras organizaciones.</w:t>
      </w:r>
    </w:p>
    <w:p w14:paraId="5ABB34BA" w14:textId="77777777" w:rsidR="005703EB" w:rsidRDefault="005703EB" w:rsidP="005703EB">
      <w:pPr>
        <w:pStyle w:val="Ttulo1"/>
      </w:pPr>
      <w:bookmarkStart w:id="6" w:name="_Toc3548536"/>
      <w:r>
        <w:lastRenderedPageBreak/>
        <w:t xml:space="preserve">3. </w:t>
      </w:r>
      <w:r w:rsidRPr="002310AF">
        <w:t>Fuentes de información</w:t>
      </w:r>
      <w:r>
        <w:t xml:space="preserve"> (documentos)</w:t>
      </w:r>
      <w:bookmarkEnd w:id="6"/>
    </w:p>
    <w:p w14:paraId="5AE2A4D4" w14:textId="77777777"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14:paraId="43DA4104" w14:textId="77777777"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14:paraId="26FD14CA" w14:textId="77777777" w:rsidR="005703EB" w:rsidRDefault="005703EB" w:rsidP="005703EB">
      <w:pPr>
        <w:pStyle w:val="Ttulo2"/>
      </w:pPr>
      <w:bookmarkStart w:id="7" w:name="_Toc3548537"/>
      <w:r>
        <w:t>3.</w:t>
      </w:r>
      <w:r w:rsidRPr="002310AF">
        <w:t>1 Fuentes sobre el tipo de tecnología</w:t>
      </w:r>
      <w:r>
        <w:t xml:space="preserve"> en general</w:t>
      </w:r>
      <w:bookmarkEnd w:id="7"/>
    </w:p>
    <w:p w14:paraId="56135728" w14:textId="77777777" w:rsidR="00C237AF" w:rsidRDefault="00C237AF" w:rsidP="00C237AF">
      <w:pPr>
        <w:pStyle w:val="Ttulo3"/>
      </w:pPr>
      <w:bookmarkStart w:id="8" w:name="_Toc3548538"/>
      <w:r>
        <w:t>3.1.1 Fuente de información 1 sobre el tipo de tecnología en general</w:t>
      </w:r>
      <w:bookmarkEnd w:id="8"/>
    </w:p>
    <w:p w14:paraId="3F038833" w14:textId="77777777" w:rsidR="00C237AF" w:rsidRDefault="00C237AF" w:rsidP="00C237AF">
      <w:pPr>
        <w:pStyle w:val="Ttulo3"/>
      </w:pPr>
      <w:bookmarkStart w:id="9" w:name="_Toc3548539"/>
      <w:r>
        <w:t>3.1.2 Fuente de información 2 sobre el tipo de tecnología en general</w:t>
      </w:r>
      <w:bookmarkEnd w:id="9"/>
    </w:p>
    <w:p w14:paraId="058CF13C" w14:textId="77777777" w:rsidR="00C237AF" w:rsidRDefault="00C237AF" w:rsidP="00C237AF">
      <w:pPr>
        <w:pStyle w:val="Ttulo3"/>
      </w:pPr>
      <w:bookmarkStart w:id="10" w:name="_Toc3548540"/>
      <w:r>
        <w:t>3.1.n Fuente de información n sobre el tipo de tecnología en general</w:t>
      </w:r>
      <w:bookmarkEnd w:id="10"/>
    </w:p>
    <w:p w14:paraId="0B0F4312" w14:textId="77777777" w:rsidR="00C237AF" w:rsidRPr="00C237AF" w:rsidRDefault="00C237AF" w:rsidP="00C237AF"/>
    <w:p w14:paraId="638CCCD3" w14:textId="77777777" w:rsidR="005703EB" w:rsidRDefault="005703EB" w:rsidP="005703EB">
      <w:pPr>
        <w:pStyle w:val="Ttulo2"/>
      </w:pPr>
      <w:bookmarkStart w:id="11" w:name="_Toc3548541"/>
      <w:r>
        <w:t xml:space="preserve">3.2 </w:t>
      </w:r>
      <w:r w:rsidRPr="002310AF">
        <w:t>Fuentes sobre la tecnología</w:t>
      </w:r>
      <w:r>
        <w:t xml:space="preserve"> específica A</w:t>
      </w:r>
      <w:bookmarkEnd w:id="11"/>
    </w:p>
    <w:p w14:paraId="2B9A98D7" w14:textId="77777777" w:rsidR="00C237AF" w:rsidRDefault="00C237AF" w:rsidP="00C237AF">
      <w:pPr>
        <w:pStyle w:val="Ttulo3"/>
      </w:pPr>
      <w:bookmarkStart w:id="12" w:name="_Toc3548542"/>
      <w:r>
        <w:t>3.2.1 Fuente de información 1 sobre la tecnología específica A</w:t>
      </w:r>
      <w:bookmarkEnd w:id="12"/>
    </w:p>
    <w:p w14:paraId="64E62FF1" w14:textId="77777777" w:rsidR="00C237AF" w:rsidRDefault="00C237AF" w:rsidP="00C237AF">
      <w:pPr>
        <w:pStyle w:val="Ttulo3"/>
      </w:pPr>
      <w:bookmarkStart w:id="13" w:name="_Toc3548543"/>
      <w:r>
        <w:t>3.2.2 Fuente de información 2 sobre la tecnología específica A</w:t>
      </w:r>
      <w:bookmarkEnd w:id="13"/>
    </w:p>
    <w:p w14:paraId="6DCA2776" w14:textId="77777777" w:rsidR="00C237AF" w:rsidRDefault="00C237AF" w:rsidP="00C237AF">
      <w:pPr>
        <w:pStyle w:val="Ttulo3"/>
      </w:pPr>
      <w:bookmarkStart w:id="14" w:name="_Toc3548544"/>
      <w:r>
        <w:t>3.2.n Fuente de información n sobre la tecnología específica A</w:t>
      </w:r>
      <w:bookmarkEnd w:id="14"/>
    </w:p>
    <w:p w14:paraId="7F58BDD1" w14:textId="77777777" w:rsidR="00C237AF" w:rsidRPr="00C237AF" w:rsidRDefault="00C237AF" w:rsidP="00C237AF"/>
    <w:p w14:paraId="0A77071F" w14:textId="77777777" w:rsidR="00C237AF" w:rsidRPr="00C237AF" w:rsidRDefault="00C237AF" w:rsidP="00C237AF"/>
    <w:p w14:paraId="1358DE0C" w14:textId="77777777" w:rsidR="005703EB" w:rsidRDefault="005703EB" w:rsidP="005703EB">
      <w:pPr>
        <w:pStyle w:val="Ttulo2"/>
      </w:pPr>
      <w:bookmarkStart w:id="15" w:name="_Toc3548545"/>
      <w:r>
        <w:t xml:space="preserve">3.3 </w:t>
      </w:r>
      <w:r w:rsidRPr="002310AF">
        <w:t>Fuentes sobre la tecnología</w:t>
      </w:r>
      <w:r>
        <w:t xml:space="preserve"> específica B</w:t>
      </w:r>
      <w:bookmarkEnd w:id="15"/>
    </w:p>
    <w:p w14:paraId="534B2529" w14:textId="77777777" w:rsidR="00C237AF" w:rsidRDefault="00C237AF" w:rsidP="00C237AF">
      <w:pPr>
        <w:pStyle w:val="Ttulo3"/>
      </w:pPr>
      <w:bookmarkStart w:id="16" w:name="_Toc3548546"/>
      <w:r>
        <w:t>3.3.1 Fuente de información 1 sobre la tecnología específica B</w:t>
      </w:r>
      <w:bookmarkEnd w:id="16"/>
    </w:p>
    <w:p w14:paraId="04DD7595" w14:textId="77777777" w:rsidR="00C237AF" w:rsidRDefault="00C237AF" w:rsidP="00C237AF">
      <w:pPr>
        <w:pStyle w:val="Ttulo3"/>
      </w:pPr>
      <w:bookmarkStart w:id="17" w:name="_Toc3548547"/>
      <w:r>
        <w:t>3.3.2 Fuente de información 2 sobre la tecnología específica B</w:t>
      </w:r>
      <w:bookmarkEnd w:id="17"/>
    </w:p>
    <w:p w14:paraId="3EF486E2" w14:textId="77777777" w:rsidR="00C237AF" w:rsidRDefault="00C237AF" w:rsidP="00C237AF">
      <w:pPr>
        <w:pStyle w:val="Ttulo3"/>
      </w:pPr>
      <w:bookmarkStart w:id="18" w:name="_Toc3548548"/>
      <w:r>
        <w:t>3.3.n Fuente de información n sobre la tecnología específica B</w:t>
      </w:r>
      <w:bookmarkEnd w:id="18"/>
    </w:p>
    <w:p w14:paraId="45E756F4" w14:textId="77777777" w:rsidR="00C237AF" w:rsidRPr="00C237AF" w:rsidRDefault="00C237AF" w:rsidP="00C237AF"/>
    <w:p w14:paraId="1DA72C64" w14:textId="40B77920" w:rsidR="00A600A5" w:rsidRDefault="005703EB" w:rsidP="00A600A5">
      <w:pPr>
        <w:pStyle w:val="Ttulo1"/>
      </w:pPr>
      <w:bookmarkStart w:id="19" w:name="_Toc3548549"/>
      <w:r>
        <w:t xml:space="preserve">4. </w:t>
      </w:r>
      <w:r w:rsidRPr="002310AF">
        <w:t>Fuentes de información</w:t>
      </w:r>
      <w:r>
        <w:t xml:space="preserve"> (cursos no gratuitos)</w:t>
      </w:r>
      <w:bookmarkEnd w:id="19"/>
    </w:p>
    <w:p w14:paraId="59AE8D6D" w14:textId="2DE875E7" w:rsidR="00A600A5" w:rsidRPr="00A600A5" w:rsidRDefault="00A600A5" w:rsidP="00A600A5">
      <w:r>
        <w:rPr>
          <w:rStyle w:val="normaltextrun"/>
          <w:color w:val="000000"/>
          <w:shd w:val="clear" w:color="auto" w:fill="FFFFFF"/>
        </w:rPr>
        <w:t>En este apartado incluiríamos aquellas fuentes de información, específicamente, aquellos cursos no gratuitos con los cuales podemos conocer más a fondo</w:t>
      </w:r>
      <w:r w:rsidR="003D6988">
        <w:rPr>
          <w:rStyle w:val="normaltextrun"/>
          <w:color w:val="000000"/>
          <w:shd w:val="clear" w:color="auto" w:fill="FFFFFF"/>
        </w:rPr>
        <w:t xml:space="preserve"> sobre Bug </w:t>
      </w:r>
      <w:proofErr w:type="spellStart"/>
      <w:r w:rsidR="003D6988">
        <w:rPr>
          <w:rStyle w:val="normaltextrun"/>
          <w:color w:val="000000"/>
          <w:shd w:val="clear" w:color="auto" w:fill="FFFFFF"/>
        </w:rPr>
        <w:t>Defect</w:t>
      </w:r>
      <w:proofErr w:type="spellEnd"/>
      <w:r w:rsidR="003D6988">
        <w:rPr>
          <w:rStyle w:val="normaltextrun"/>
          <w:color w:val="000000"/>
          <w:shd w:val="clear" w:color="auto" w:fill="FFFFFF"/>
        </w:rPr>
        <w:t xml:space="preserve"> tracking.</w:t>
      </w:r>
    </w:p>
    <w:p w14:paraId="2B92C9F7" w14:textId="7CF1ECF9" w:rsidR="005703EB" w:rsidRDefault="005703EB" w:rsidP="00A600A5">
      <w:pPr>
        <w:pStyle w:val="Ttulo1"/>
      </w:pPr>
      <w:bookmarkStart w:id="20" w:name="_Toc3548550"/>
      <w:r w:rsidRPr="002831A1">
        <w:t>4.1 Cursos no gratuitos sobre el tipo de tecnología en general</w:t>
      </w:r>
      <w:bookmarkEnd w:id="20"/>
    </w:p>
    <w:p w14:paraId="681D1426" w14:textId="3F17D757" w:rsidR="00680D44" w:rsidRPr="00680D44" w:rsidRDefault="00371EF2" w:rsidP="00680D44">
      <w:r>
        <w:t xml:space="preserve">Podemos encontrar </w:t>
      </w:r>
      <w:r w:rsidR="00B23E64">
        <w:t xml:space="preserve">un </w:t>
      </w:r>
      <w:r>
        <w:t>curso sobre</w:t>
      </w:r>
      <w:r w:rsidR="00B23E64">
        <w:t xml:space="preserve"> diferentes tecnologías que </w:t>
      </w:r>
      <w:r w:rsidR="00E91FB5">
        <w:t>usan</w:t>
      </w:r>
      <w:r>
        <w:t xml:space="preserve"> Bug </w:t>
      </w:r>
      <w:proofErr w:type="spellStart"/>
      <w:r>
        <w:t>Defect</w:t>
      </w:r>
      <w:proofErr w:type="spellEnd"/>
      <w:r>
        <w:t xml:space="preserve"> tracking en </w:t>
      </w:r>
      <w:hyperlink r:id="rId11" w:history="1">
        <w:r w:rsidRPr="00371EF2">
          <w:rPr>
            <w:rStyle w:val="Hipervnculo"/>
          </w:rPr>
          <w:t>Ude</w:t>
        </w:r>
        <w:r w:rsidRPr="00371EF2">
          <w:rPr>
            <w:rStyle w:val="Hipervnculo"/>
          </w:rPr>
          <w:t>m</w:t>
        </w:r>
        <w:r w:rsidRPr="00371EF2">
          <w:rPr>
            <w:rStyle w:val="Hipervnculo"/>
          </w:rPr>
          <w:t>y</w:t>
        </w:r>
      </w:hyperlink>
      <w:r w:rsidR="00B23E64">
        <w:t xml:space="preserve">, que es una plataforma de </w:t>
      </w:r>
      <w:proofErr w:type="spellStart"/>
      <w:r w:rsidR="00B23E64">
        <w:t>de</w:t>
      </w:r>
      <w:proofErr w:type="spellEnd"/>
      <w:r w:rsidR="00B23E64">
        <w:t xml:space="preserve"> aprendizaje en línea</w:t>
      </w:r>
      <w:r>
        <w:t xml:space="preserve">. Resumimos </w:t>
      </w:r>
      <w:r w:rsidR="00931806">
        <w:t xml:space="preserve">el </w:t>
      </w:r>
      <w:r>
        <w:t>curs</w:t>
      </w:r>
      <w:r w:rsidR="00E91FB5">
        <w:t>o</w:t>
      </w:r>
      <w:r>
        <w:t xml:space="preserve"> en la siguiente tabla: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2"/>
        <w:gridCol w:w="6412"/>
      </w:tblGrid>
      <w:tr w:rsidR="00D07577" w:rsidRPr="000E21E6" w14:paraId="359B9D71" w14:textId="77777777" w:rsidTr="00CB21DD">
        <w:trPr>
          <w:trHeight w:val="751"/>
        </w:trPr>
        <w:tc>
          <w:tcPr>
            <w:tcW w:w="2082" w:type="dxa"/>
            <w:vAlign w:val="center"/>
          </w:tcPr>
          <w:p w14:paraId="5824F3F8" w14:textId="77777777" w:rsidR="00D07577" w:rsidRPr="00F875D3" w:rsidRDefault="00D07577" w:rsidP="00CB21DD">
            <w:pPr>
              <w:jc w:val="center"/>
              <w:rPr>
                <w:rFonts w:eastAsia="Times New Roman"/>
                <w:b/>
                <w:color w:val="000000"/>
              </w:rPr>
            </w:pPr>
            <w:r w:rsidRPr="00F875D3">
              <w:rPr>
                <w:rFonts w:eastAsia="Times New Roman"/>
                <w:b/>
                <w:color w:val="000000"/>
              </w:rPr>
              <w:t>NOMBRE</w:t>
            </w:r>
          </w:p>
        </w:tc>
        <w:tc>
          <w:tcPr>
            <w:tcW w:w="6412" w:type="dxa"/>
            <w:vAlign w:val="center"/>
          </w:tcPr>
          <w:p w14:paraId="1CB06190" w14:textId="4D205B35" w:rsidR="00D07577" w:rsidRPr="000E21E6" w:rsidRDefault="0044405E" w:rsidP="00CB21DD">
            <w:pPr>
              <w:jc w:val="center"/>
              <w:rPr>
                <w:lang w:val="en-US"/>
              </w:rPr>
            </w:pPr>
            <w:r w:rsidRPr="0044405E">
              <w:rPr>
                <w:lang w:val="en-US"/>
              </w:rPr>
              <w:t xml:space="preserve">¡El </w:t>
            </w:r>
            <w:proofErr w:type="spellStart"/>
            <w:r w:rsidRPr="0044405E">
              <w:rPr>
                <w:lang w:val="en-US"/>
              </w:rPr>
              <w:t>mejor</w:t>
            </w:r>
            <w:proofErr w:type="spellEnd"/>
            <w:r w:rsidRPr="0044405E">
              <w:rPr>
                <w:lang w:val="en-US"/>
              </w:rPr>
              <w:t xml:space="preserve"> </w:t>
            </w:r>
            <w:proofErr w:type="spellStart"/>
            <w:r w:rsidRPr="0044405E">
              <w:rPr>
                <w:lang w:val="en-US"/>
              </w:rPr>
              <w:t>entrenamiento</w:t>
            </w:r>
            <w:proofErr w:type="spellEnd"/>
            <w:r w:rsidRPr="0044405E">
              <w:rPr>
                <w:lang w:val="en-US"/>
              </w:rPr>
              <w:t xml:space="preserve"> de </w:t>
            </w:r>
            <w:proofErr w:type="spellStart"/>
            <w:r w:rsidRPr="0044405E">
              <w:rPr>
                <w:lang w:val="en-US"/>
              </w:rPr>
              <w:t>prueba</w:t>
            </w:r>
            <w:proofErr w:type="spellEnd"/>
            <w:r w:rsidRPr="0044405E">
              <w:rPr>
                <w:lang w:val="en-US"/>
              </w:rPr>
              <w:t xml:space="preserve"> de software que </w:t>
            </w:r>
            <w:proofErr w:type="spellStart"/>
            <w:r w:rsidRPr="0044405E">
              <w:rPr>
                <w:lang w:val="en-US"/>
              </w:rPr>
              <w:t>jamás</w:t>
            </w:r>
            <w:proofErr w:type="spellEnd"/>
            <w:r w:rsidRPr="0044405E">
              <w:rPr>
                <w:lang w:val="en-US"/>
              </w:rPr>
              <w:t xml:space="preserve"> </w:t>
            </w:r>
            <w:proofErr w:type="spellStart"/>
            <w:r w:rsidRPr="0044405E">
              <w:rPr>
                <w:lang w:val="en-US"/>
              </w:rPr>
              <w:t>tendrás</w:t>
            </w:r>
            <w:proofErr w:type="spellEnd"/>
            <w:r w:rsidRPr="0044405E">
              <w:rPr>
                <w:lang w:val="en-US"/>
              </w:rPr>
              <w:t>!</w:t>
            </w:r>
          </w:p>
        </w:tc>
      </w:tr>
      <w:tr w:rsidR="00D07577" w:rsidRPr="00F875D3" w14:paraId="0985B642" w14:textId="77777777" w:rsidTr="00CB21DD">
        <w:trPr>
          <w:trHeight w:val="705"/>
        </w:trPr>
        <w:tc>
          <w:tcPr>
            <w:tcW w:w="2082" w:type="dxa"/>
            <w:vAlign w:val="center"/>
          </w:tcPr>
          <w:p w14:paraId="2DF3C082" w14:textId="77777777" w:rsidR="00D07577" w:rsidRPr="00F875D3" w:rsidRDefault="00D07577" w:rsidP="00CB21D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F875D3">
              <w:rPr>
                <w:rFonts w:eastAsia="Times New Roman"/>
                <w:b/>
                <w:color w:val="000000"/>
              </w:rPr>
              <w:lastRenderedPageBreak/>
              <w:t>TECNOLOGÍA</w:t>
            </w:r>
          </w:p>
        </w:tc>
        <w:tc>
          <w:tcPr>
            <w:tcW w:w="6412" w:type="dxa"/>
            <w:vAlign w:val="center"/>
          </w:tcPr>
          <w:p w14:paraId="7B2D0780" w14:textId="33F99017" w:rsidR="00D07577" w:rsidRPr="00F875D3" w:rsidRDefault="00D07577" w:rsidP="00CB21D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Bug</w:t>
            </w:r>
            <w:r w:rsidR="00094AF8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="00094AF8">
              <w:rPr>
                <w:rFonts w:eastAsia="Times New Roman"/>
                <w:color w:val="000000"/>
              </w:rPr>
              <w:t>Defect</w:t>
            </w:r>
            <w:proofErr w:type="spellEnd"/>
            <w:r w:rsidR="00094AF8">
              <w:rPr>
                <w:rFonts w:eastAsia="Times New Roman"/>
                <w:color w:val="000000"/>
              </w:rPr>
              <w:t xml:space="preserve"> tracking</w:t>
            </w:r>
          </w:p>
        </w:tc>
      </w:tr>
      <w:tr w:rsidR="00D07577" w:rsidRPr="00F875D3" w14:paraId="54CA7CAE" w14:textId="77777777" w:rsidTr="00CB21DD">
        <w:trPr>
          <w:trHeight w:val="787"/>
        </w:trPr>
        <w:tc>
          <w:tcPr>
            <w:tcW w:w="2082" w:type="dxa"/>
            <w:vAlign w:val="center"/>
          </w:tcPr>
          <w:p w14:paraId="69ADC616" w14:textId="77777777" w:rsidR="00D07577" w:rsidRPr="00F875D3" w:rsidRDefault="00D07577" w:rsidP="00CB21D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F875D3">
              <w:rPr>
                <w:rFonts w:eastAsia="Times New Roman"/>
                <w:b/>
                <w:color w:val="000000"/>
              </w:rPr>
              <w:t>IMPARTIDOR</w:t>
            </w:r>
          </w:p>
        </w:tc>
        <w:tc>
          <w:tcPr>
            <w:tcW w:w="6412" w:type="dxa"/>
            <w:vAlign w:val="center"/>
          </w:tcPr>
          <w:p w14:paraId="4A95181A" w14:textId="10A69973" w:rsidR="00D07577" w:rsidRPr="00F875D3" w:rsidRDefault="00094AF8" w:rsidP="00CB21D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094AF8">
              <w:rPr>
                <w:rFonts w:eastAsiaTheme="majorEastAsia"/>
                <w:color w:val="000000" w:themeColor="text1"/>
              </w:rPr>
              <w:t>Vijay</w:t>
            </w:r>
            <w:proofErr w:type="spellEnd"/>
            <w:r w:rsidRPr="00094AF8">
              <w:rPr>
                <w:rFonts w:eastAsiaTheme="majorEastAsia"/>
                <w:color w:val="000000" w:themeColor="text1"/>
              </w:rPr>
              <w:t xml:space="preserve"> </w:t>
            </w:r>
            <w:proofErr w:type="spellStart"/>
            <w:r w:rsidRPr="00094AF8">
              <w:rPr>
                <w:rFonts w:eastAsiaTheme="majorEastAsia"/>
                <w:color w:val="000000" w:themeColor="text1"/>
              </w:rPr>
              <w:t>Shinde</w:t>
            </w:r>
            <w:proofErr w:type="spellEnd"/>
          </w:p>
        </w:tc>
      </w:tr>
      <w:tr w:rsidR="00D07577" w:rsidRPr="00F875D3" w14:paraId="127D82BD" w14:textId="77777777" w:rsidTr="00CB21DD">
        <w:trPr>
          <w:trHeight w:val="755"/>
        </w:trPr>
        <w:tc>
          <w:tcPr>
            <w:tcW w:w="2082" w:type="dxa"/>
            <w:vAlign w:val="center"/>
          </w:tcPr>
          <w:p w14:paraId="771DF3E0" w14:textId="77777777" w:rsidR="00D07577" w:rsidRPr="00F875D3" w:rsidRDefault="00D07577" w:rsidP="00CB21D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F875D3">
              <w:rPr>
                <w:rFonts w:eastAsia="Times New Roman"/>
                <w:b/>
                <w:color w:val="000000"/>
              </w:rPr>
              <w:t>URL</w:t>
            </w:r>
          </w:p>
        </w:tc>
        <w:tc>
          <w:tcPr>
            <w:tcW w:w="6412" w:type="dxa"/>
            <w:vAlign w:val="center"/>
          </w:tcPr>
          <w:p w14:paraId="55F426B3" w14:textId="3FADBDAE" w:rsidR="00D07577" w:rsidRPr="00F875D3" w:rsidRDefault="00BF23AA" w:rsidP="00CB21DD">
            <w:pPr>
              <w:jc w:val="center"/>
              <w:rPr>
                <w:rFonts w:eastAsia="Times New Roman"/>
                <w:b/>
                <w:color w:val="000000"/>
              </w:rPr>
            </w:pPr>
            <w:hyperlink r:id="rId12" w:history="1">
              <w:r w:rsidRPr="00BF23AA">
                <w:rPr>
                  <w:rStyle w:val="Hipervnculo"/>
                </w:rPr>
                <w:t>Link al curso</w:t>
              </w:r>
            </w:hyperlink>
          </w:p>
        </w:tc>
      </w:tr>
      <w:tr w:rsidR="00D07577" w:rsidRPr="00F875D3" w14:paraId="41E4F760" w14:textId="77777777" w:rsidTr="00CB21DD">
        <w:trPr>
          <w:trHeight w:val="850"/>
        </w:trPr>
        <w:tc>
          <w:tcPr>
            <w:tcW w:w="2082" w:type="dxa"/>
            <w:vAlign w:val="center"/>
          </w:tcPr>
          <w:p w14:paraId="740D3ABD" w14:textId="77777777" w:rsidR="00D07577" w:rsidRPr="00F875D3" w:rsidRDefault="00D07577" w:rsidP="00CB21D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F875D3">
              <w:rPr>
                <w:rFonts w:eastAsia="Times New Roman"/>
                <w:b/>
                <w:color w:val="000000"/>
              </w:rPr>
              <w:t>PRECIO</w:t>
            </w:r>
          </w:p>
        </w:tc>
        <w:tc>
          <w:tcPr>
            <w:tcW w:w="6412" w:type="dxa"/>
            <w:vAlign w:val="center"/>
          </w:tcPr>
          <w:p w14:paraId="3A9359B3" w14:textId="77777777" w:rsidR="00D07577" w:rsidRPr="00F875D3" w:rsidRDefault="00D07577" w:rsidP="00CB21D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lang w:val="en-US"/>
              </w:rPr>
              <w:t>12,99 euros</w:t>
            </w:r>
          </w:p>
        </w:tc>
      </w:tr>
      <w:tr w:rsidR="00D07577" w:rsidRPr="00F875D3" w14:paraId="2D59D88D" w14:textId="77777777" w:rsidTr="00CB21DD">
        <w:trPr>
          <w:trHeight w:val="963"/>
        </w:trPr>
        <w:tc>
          <w:tcPr>
            <w:tcW w:w="2082" w:type="dxa"/>
            <w:vAlign w:val="center"/>
          </w:tcPr>
          <w:p w14:paraId="07F3056E" w14:textId="77777777" w:rsidR="00D07577" w:rsidRPr="00F875D3" w:rsidRDefault="00D07577" w:rsidP="00CB21D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F875D3">
              <w:rPr>
                <w:rFonts w:eastAsia="Times New Roman"/>
                <w:b/>
                <w:color w:val="000000"/>
              </w:rPr>
              <w:t>DURACIÓN</w:t>
            </w:r>
          </w:p>
        </w:tc>
        <w:tc>
          <w:tcPr>
            <w:tcW w:w="6412" w:type="dxa"/>
            <w:vAlign w:val="center"/>
          </w:tcPr>
          <w:p w14:paraId="1124017D" w14:textId="161589A4" w:rsidR="00D07577" w:rsidRPr="00F875D3" w:rsidRDefault="0056434A" w:rsidP="00CB21D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26</w:t>
            </w:r>
            <w:r w:rsidR="00D07577" w:rsidRPr="00F875D3">
              <w:rPr>
                <w:rFonts w:eastAsia="Times New Roman"/>
                <w:color w:val="000000"/>
              </w:rPr>
              <w:t xml:space="preserve"> hora</w:t>
            </w:r>
            <w:r w:rsidR="00D07577">
              <w:rPr>
                <w:rFonts w:eastAsia="Times New Roman"/>
                <w:color w:val="000000"/>
              </w:rPr>
              <w:t>/</w:t>
            </w:r>
            <w:r w:rsidR="00D07577" w:rsidRPr="00F875D3">
              <w:rPr>
                <w:rFonts w:eastAsia="Times New Roman"/>
                <w:color w:val="000000"/>
              </w:rPr>
              <w:t>s</w:t>
            </w:r>
            <w:r w:rsidR="00D07577">
              <w:rPr>
                <w:rFonts w:eastAsia="Times New Roman"/>
                <w:color w:val="000000"/>
              </w:rPr>
              <w:t xml:space="preserve"> 1</w:t>
            </w:r>
            <w:r>
              <w:rPr>
                <w:rFonts w:eastAsia="Times New Roman"/>
                <w:color w:val="000000"/>
              </w:rPr>
              <w:t>5</w:t>
            </w:r>
            <w:r w:rsidR="00D07577">
              <w:rPr>
                <w:rFonts w:eastAsia="Times New Roman"/>
                <w:color w:val="000000"/>
              </w:rPr>
              <w:t xml:space="preserve"> minutos</w:t>
            </w:r>
          </w:p>
        </w:tc>
      </w:tr>
      <w:tr w:rsidR="00D07577" w:rsidRPr="00F875D3" w14:paraId="3DB18174" w14:textId="77777777" w:rsidTr="00CB21DD">
        <w:trPr>
          <w:trHeight w:val="1134"/>
        </w:trPr>
        <w:tc>
          <w:tcPr>
            <w:tcW w:w="2082" w:type="dxa"/>
            <w:vAlign w:val="center"/>
          </w:tcPr>
          <w:p w14:paraId="6AD55F47" w14:textId="77777777" w:rsidR="00D07577" w:rsidRPr="00F875D3" w:rsidRDefault="00D07577" w:rsidP="00CB21D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F875D3">
              <w:rPr>
                <w:rFonts w:eastAsia="Times New Roman"/>
                <w:b/>
                <w:color w:val="000000"/>
              </w:rPr>
              <w:t>MODALIDAD</w:t>
            </w:r>
          </w:p>
        </w:tc>
        <w:tc>
          <w:tcPr>
            <w:tcW w:w="6412" w:type="dxa"/>
            <w:vAlign w:val="center"/>
          </w:tcPr>
          <w:p w14:paraId="16B520A1" w14:textId="77777777" w:rsidR="00D07577" w:rsidRPr="00F875D3" w:rsidRDefault="00D07577" w:rsidP="00CB21D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875D3">
              <w:rPr>
                <w:rFonts w:eastAsia="Times New Roman"/>
                <w:color w:val="000000"/>
              </w:rPr>
              <w:t>Online</w:t>
            </w:r>
          </w:p>
        </w:tc>
      </w:tr>
      <w:tr w:rsidR="00D07577" w:rsidRPr="00260BB7" w14:paraId="7E4A272A" w14:textId="77777777" w:rsidTr="00CB21DD">
        <w:tc>
          <w:tcPr>
            <w:tcW w:w="2082" w:type="dxa"/>
            <w:vAlign w:val="center"/>
          </w:tcPr>
          <w:p w14:paraId="5DC0051F" w14:textId="77777777" w:rsidR="00D07577" w:rsidRPr="00F875D3" w:rsidRDefault="00D07577" w:rsidP="00CB21D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F875D3">
              <w:rPr>
                <w:rFonts w:eastAsia="Times New Roman"/>
                <w:b/>
                <w:color w:val="000000"/>
              </w:rPr>
              <w:t>DESCRIPCIÓN</w:t>
            </w:r>
          </w:p>
        </w:tc>
        <w:tc>
          <w:tcPr>
            <w:tcW w:w="6412" w:type="dxa"/>
            <w:vAlign w:val="center"/>
          </w:tcPr>
          <w:p w14:paraId="354D914A" w14:textId="77777777" w:rsidR="00734F97" w:rsidRPr="00734F97" w:rsidRDefault="00734F97" w:rsidP="00734F97">
            <w:pPr>
              <w:pStyle w:val="Prrafodelista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734F97">
              <w:rPr>
                <w:shd w:val="clear" w:color="auto" w:fill="FFFFFF"/>
              </w:rPr>
              <w:t>PROYECTO VIVO Capacitación de pruebas de software de extremo a extremo incluida</w:t>
            </w:r>
          </w:p>
          <w:p w14:paraId="7BCBA237" w14:textId="77777777" w:rsidR="00734F97" w:rsidRPr="00734F97" w:rsidRDefault="00734F97" w:rsidP="00734F97">
            <w:pPr>
              <w:pStyle w:val="Prrafodelista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734F97">
              <w:rPr>
                <w:shd w:val="clear" w:color="auto" w:fill="FFFFFF"/>
              </w:rPr>
              <w:t>Aprenda los conceptos básicos de pruebas y automatización de software de un entrenador profesional desde su propio escritorio</w:t>
            </w:r>
          </w:p>
          <w:p w14:paraId="4E1B0C1E" w14:textId="77777777" w:rsidR="00734F97" w:rsidRPr="00734F97" w:rsidRDefault="00734F97" w:rsidP="00734F97">
            <w:pPr>
              <w:pStyle w:val="Prrafodelista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734F97">
              <w:rPr>
                <w:shd w:val="clear" w:color="auto" w:fill="FFFFFF"/>
              </w:rPr>
              <w:t>Entrenamiento práctico repleto de información, desde lo básico hasta técnicas avanzadas de prueba.</w:t>
            </w:r>
          </w:p>
          <w:p w14:paraId="7EACC9B7" w14:textId="77777777" w:rsidR="00734F97" w:rsidRPr="00734F97" w:rsidRDefault="00734F97" w:rsidP="00734F97">
            <w:pPr>
              <w:pStyle w:val="Prrafodelista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734F97">
              <w:rPr>
                <w:shd w:val="clear" w:color="auto" w:fill="FFFFFF"/>
              </w:rPr>
              <w:t>Ideal para usuarios principiantes o avanzados y que aprenden más rápido cuando se demuestra.</w:t>
            </w:r>
          </w:p>
          <w:p w14:paraId="45C3641F" w14:textId="77777777" w:rsidR="00734F97" w:rsidRPr="00734F97" w:rsidRDefault="00734F97" w:rsidP="00734F97">
            <w:pPr>
              <w:pStyle w:val="Prrafodelista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734F97">
              <w:rPr>
                <w:shd w:val="clear" w:color="auto" w:fill="FFFFFF"/>
              </w:rPr>
              <w:t>Contenido del curso diseñado teniendo en cuenta la tecnología actual de pruebas de software y el mercado laboral</w:t>
            </w:r>
          </w:p>
          <w:p w14:paraId="73E4CFCD" w14:textId="77777777" w:rsidR="00734F97" w:rsidRPr="00734F97" w:rsidRDefault="00734F97" w:rsidP="00734F97">
            <w:pPr>
              <w:pStyle w:val="Prrafodelista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734F97">
              <w:rPr>
                <w:shd w:val="clear" w:color="auto" w:fill="FFFFFF"/>
              </w:rPr>
              <w:t>Tareas prácticas al final de cada sesión.</w:t>
            </w:r>
          </w:p>
          <w:p w14:paraId="2C04E3CF" w14:textId="77777777" w:rsidR="00734F97" w:rsidRPr="00734F97" w:rsidRDefault="00734F97" w:rsidP="00734F97">
            <w:pPr>
              <w:pStyle w:val="Prrafodelista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734F97">
              <w:rPr>
                <w:shd w:val="clear" w:color="auto" w:fill="FFFFFF"/>
              </w:rPr>
              <w:t>Experiencia de aprendizaje práctico con proyectos en vivo y ejemplos.</w:t>
            </w:r>
          </w:p>
          <w:p w14:paraId="52A44B3F" w14:textId="77777777" w:rsidR="00734F97" w:rsidRPr="00734F97" w:rsidRDefault="00734F97" w:rsidP="00734F97">
            <w:pPr>
              <w:pStyle w:val="Prrafodelista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734F97">
              <w:rPr>
                <w:shd w:val="clear" w:color="auto" w:fill="FFFFFF"/>
              </w:rPr>
              <w:t>Inscripción de por vida: pague una tarifa única y acceda a las sesiones de capacitación de video tantas veces como desee.</w:t>
            </w:r>
          </w:p>
          <w:p w14:paraId="03E7A1EE" w14:textId="77777777" w:rsidR="00734F97" w:rsidRPr="00734F97" w:rsidRDefault="00734F97" w:rsidP="00734F97">
            <w:pPr>
              <w:pStyle w:val="Prrafodelista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734F97">
              <w:rPr>
                <w:shd w:val="clear" w:color="auto" w:fill="FFFFFF"/>
              </w:rPr>
              <w:t xml:space="preserve">Guía de preparación del </w:t>
            </w:r>
            <w:proofErr w:type="spellStart"/>
            <w:r w:rsidRPr="00734F97">
              <w:rPr>
                <w:shd w:val="clear" w:color="auto" w:fill="FFFFFF"/>
              </w:rPr>
              <w:t>curriculum</w:t>
            </w:r>
            <w:proofErr w:type="spellEnd"/>
            <w:r w:rsidRPr="00734F97">
              <w:rPr>
                <w:shd w:val="clear" w:color="auto" w:fill="FFFFFF"/>
              </w:rPr>
              <w:t xml:space="preserve"> vitae para los probadores incluidos</w:t>
            </w:r>
          </w:p>
          <w:p w14:paraId="683BEC78" w14:textId="77777777" w:rsidR="00734F97" w:rsidRPr="00734F97" w:rsidRDefault="00734F97" w:rsidP="00734F97">
            <w:pPr>
              <w:pStyle w:val="Prrafodelista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734F97">
              <w:rPr>
                <w:shd w:val="clear" w:color="auto" w:fill="FFFFFF"/>
              </w:rPr>
              <w:t>Preguntas de la entrevista de prueba de software y consejos de preparación incluidos</w:t>
            </w:r>
          </w:p>
          <w:p w14:paraId="5DEB9C98" w14:textId="77777777" w:rsidR="00734F97" w:rsidRPr="00734F97" w:rsidRDefault="00734F97" w:rsidP="00734F97">
            <w:pPr>
              <w:pStyle w:val="Prrafodelista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734F97">
              <w:rPr>
                <w:shd w:val="clear" w:color="auto" w:fill="FFFFFF"/>
              </w:rPr>
              <w:t>Descargue plantillas de prueba de software real como plan de prueba, casos de prueba y otras plantillas importantes</w:t>
            </w:r>
          </w:p>
          <w:p w14:paraId="32E36DBA" w14:textId="77777777" w:rsidR="00734F97" w:rsidRPr="00734F97" w:rsidRDefault="00734F97" w:rsidP="00734F97">
            <w:pPr>
              <w:pStyle w:val="Prrafodelista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734F97">
              <w:rPr>
                <w:shd w:val="clear" w:color="auto" w:fill="FFFFFF"/>
              </w:rPr>
              <w:t>Guía de certificación de pruebas de software</w:t>
            </w:r>
          </w:p>
          <w:p w14:paraId="59F551BC" w14:textId="77777777" w:rsidR="00734F97" w:rsidRPr="00734F97" w:rsidRDefault="00734F97" w:rsidP="00734F97">
            <w:pPr>
              <w:pStyle w:val="Prrafodelista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734F97">
              <w:rPr>
                <w:shd w:val="clear" w:color="auto" w:fill="FFFFFF"/>
              </w:rPr>
              <w:t>Aprende herramientas de gestión de pruebas como JIRA y Bugzilla</w:t>
            </w:r>
          </w:p>
          <w:p w14:paraId="3C96BFD5" w14:textId="251598EA" w:rsidR="00D07577" w:rsidRPr="00734F97" w:rsidRDefault="00734F97" w:rsidP="00734F97">
            <w:pPr>
              <w:pStyle w:val="Prrafodelista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734F97">
              <w:rPr>
                <w:shd w:val="clear" w:color="auto" w:fill="FFFFFF"/>
              </w:rPr>
              <w:t>Obtenga todas las futuras actualizaciones de cursos gratis!</w:t>
            </w:r>
          </w:p>
        </w:tc>
      </w:tr>
    </w:tbl>
    <w:p w14:paraId="5C3EAE0A" w14:textId="6BFC31F7" w:rsidR="00C237AF" w:rsidRPr="00C237AF" w:rsidRDefault="00680D44" w:rsidP="00C237AF">
      <w:r>
        <w:rPr>
          <w:noProof/>
        </w:rPr>
        <w:lastRenderedPageBreak/>
        <w:drawing>
          <wp:inline distT="0" distB="0" distL="0" distR="0" wp14:anchorId="3DAC4859" wp14:editId="58948893">
            <wp:extent cx="5400040" cy="14535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905E" w14:textId="46E9E6E3" w:rsidR="005703EB" w:rsidRDefault="005703EB" w:rsidP="005703EB">
      <w:pPr>
        <w:pStyle w:val="Ttulo2"/>
      </w:pPr>
      <w:bookmarkStart w:id="21" w:name="_Toc3548551"/>
      <w:r>
        <w:t>4.2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</w:t>
      </w:r>
      <w:r w:rsidR="001A1752">
        <w:t>Bugzilla</w:t>
      </w:r>
      <w:bookmarkEnd w:id="21"/>
    </w:p>
    <w:p w14:paraId="165A6514" w14:textId="7CCE421A" w:rsidR="00C237AF" w:rsidRDefault="00C237AF" w:rsidP="00C237AF">
      <w:pPr>
        <w:pStyle w:val="Ttulo3"/>
      </w:pPr>
      <w:bookmarkStart w:id="22" w:name="_Toc3548552"/>
      <w:r>
        <w:t xml:space="preserve">4.2.1 Curso no gratuito 1 sobre la tecnología </w:t>
      </w:r>
      <w:r w:rsidR="001A1752">
        <w:t>Bugzilla</w:t>
      </w:r>
      <w:bookmarkEnd w:id="22"/>
    </w:p>
    <w:p w14:paraId="0FCAD7B5" w14:textId="7C570AC1" w:rsidR="00251E5D" w:rsidRPr="00251E5D" w:rsidRDefault="00251E5D" w:rsidP="00251E5D">
      <w:r>
        <w:t xml:space="preserve">El primer curso no gratuito sobre Bugzilla </w:t>
      </w:r>
      <w:r w:rsidR="009551E1">
        <w:t>lo podemos encontrar en</w:t>
      </w:r>
      <w:r w:rsidR="00D97EFD">
        <w:t xml:space="preserve"> </w:t>
      </w:r>
      <w:hyperlink r:id="rId14" w:history="1">
        <w:r w:rsidR="00D97EFD" w:rsidRPr="00D97EFD">
          <w:rPr>
            <w:rStyle w:val="Hipervnculo"/>
          </w:rPr>
          <w:t>Udemy</w:t>
        </w:r>
      </w:hyperlink>
      <w:r w:rsidR="00DB6D2D">
        <w:t xml:space="preserve">, que es una plataforma de </w:t>
      </w:r>
      <w:proofErr w:type="spellStart"/>
      <w:r w:rsidR="00086B95">
        <w:t>de</w:t>
      </w:r>
      <w:proofErr w:type="spellEnd"/>
      <w:r w:rsidR="00086B95">
        <w:t xml:space="preserve"> aprendizaje en línea.</w:t>
      </w:r>
      <w:r w:rsidR="00937205">
        <w:t xml:space="preserve"> </w:t>
      </w:r>
      <w:r w:rsidR="0004119F">
        <w:t>Resumimos el curso en la siguiente tabla: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2"/>
        <w:gridCol w:w="6412"/>
      </w:tblGrid>
      <w:tr w:rsidR="00EF74A2" w:rsidRPr="000E21E6" w14:paraId="3B76DF96" w14:textId="77777777" w:rsidTr="00295DE7">
        <w:trPr>
          <w:trHeight w:val="751"/>
        </w:trPr>
        <w:tc>
          <w:tcPr>
            <w:tcW w:w="2082" w:type="dxa"/>
            <w:vAlign w:val="center"/>
          </w:tcPr>
          <w:p w14:paraId="4B033EEE" w14:textId="77777777" w:rsidR="00EF74A2" w:rsidRPr="00F875D3" w:rsidRDefault="00EF74A2" w:rsidP="00CB21DD">
            <w:pPr>
              <w:jc w:val="center"/>
              <w:rPr>
                <w:rFonts w:eastAsia="Times New Roman"/>
                <w:b/>
                <w:color w:val="000000"/>
              </w:rPr>
            </w:pPr>
            <w:r w:rsidRPr="00F875D3">
              <w:rPr>
                <w:rFonts w:eastAsia="Times New Roman"/>
                <w:b/>
                <w:color w:val="000000"/>
              </w:rPr>
              <w:t>NOMBRE</w:t>
            </w:r>
          </w:p>
        </w:tc>
        <w:tc>
          <w:tcPr>
            <w:tcW w:w="6412" w:type="dxa"/>
            <w:vAlign w:val="center"/>
          </w:tcPr>
          <w:p w14:paraId="5692092D" w14:textId="0C381781" w:rsidR="00EF74A2" w:rsidRPr="000E21E6" w:rsidRDefault="007C19F6" w:rsidP="00CB21DD">
            <w:pPr>
              <w:jc w:val="center"/>
              <w:rPr>
                <w:lang w:val="en-US"/>
              </w:rPr>
            </w:pPr>
            <w:proofErr w:type="spellStart"/>
            <w:r w:rsidRPr="007C19F6">
              <w:rPr>
                <w:lang w:val="en-US"/>
              </w:rPr>
              <w:t>Pruebas</w:t>
            </w:r>
            <w:proofErr w:type="spellEnd"/>
            <w:r w:rsidRPr="007C19F6">
              <w:rPr>
                <w:lang w:val="en-US"/>
              </w:rPr>
              <w:t xml:space="preserve"> de software: </w:t>
            </w:r>
            <w:proofErr w:type="spellStart"/>
            <w:r w:rsidRPr="007C19F6">
              <w:rPr>
                <w:lang w:val="en-US"/>
              </w:rPr>
              <w:t>reportar</w:t>
            </w:r>
            <w:proofErr w:type="spellEnd"/>
            <w:r w:rsidRPr="007C19F6">
              <w:rPr>
                <w:lang w:val="en-US"/>
              </w:rPr>
              <w:t xml:space="preserve"> </w:t>
            </w:r>
            <w:proofErr w:type="spellStart"/>
            <w:r w:rsidRPr="007C19F6">
              <w:rPr>
                <w:lang w:val="en-US"/>
              </w:rPr>
              <w:t>errores</w:t>
            </w:r>
            <w:proofErr w:type="spellEnd"/>
            <w:r w:rsidRPr="007C19F6">
              <w:rPr>
                <w:lang w:val="en-US"/>
              </w:rPr>
              <w:t xml:space="preserve"> </w:t>
            </w:r>
            <w:proofErr w:type="spellStart"/>
            <w:r w:rsidRPr="007C19F6">
              <w:rPr>
                <w:lang w:val="en-US"/>
              </w:rPr>
              <w:t>como</w:t>
            </w:r>
            <w:proofErr w:type="spellEnd"/>
            <w:r w:rsidRPr="007C19F6">
              <w:rPr>
                <w:lang w:val="en-US"/>
              </w:rPr>
              <w:t xml:space="preserve"> un </w:t>
            </w:r>
            <w:proofErr w:type="spellStart"/>
            <w:r w:rsidRPr="007C19F6">
              <w:rPr>
                <w:lang w:val="en-US"/>
              </w:rPr>
              <w:t>profesional</w:t>
            </w:r>
            <w:proofErr w:type="spellEnd"/>
            <w:r w:rsidRPr="007C19F6">
              <w:rPr>
                <w:lang w:val="en-US"/>
              </w:rPr>
              <w:t xml:space="preserve"> </w:t>
            </w:r>
            <w:proofErr w:type="spellStart"/>
            <w:r w:rsidRPr="007C19F6">
              <w:rPr>
                <w:lang w:val="en-US"/>
              </w:rPr>
              <w:t>usando</w:t>
            </w:r>
            <w:proofErr w:type="spellEnd"/>
            <w:r w:rsidRPr="007C19F6">
              <w:rPr>
                <w:lang w:val="en-US"/>
              </w:rPr>
              <w:t xml:space="preserve"> Bugzilla</w:t>
            </w:r>
          </w:p>
        </w:tc>
      </w:tr>
      <w:tr w:rsidR="00EF74A2" w:rsidRPr="00F875D3" w14:paraId="54671406" w14:textId="77777777" w:rsidTr="00295DE7">
        <w:trPr>
          <w:trHeight w:val="705"/>
        </w:trPr>
        <w:tc>
          <w:tcPr>
            <w:tcW w:w="2082" w:type="dxa"/>
            <w:vAlign w:val="center"/>
          </w:tcPr>
          <w:p w14:paraId="5A6C47F8" w14:textId="77777777" w:rsidR="00EF74A2" w:rsidRPr="00F875D3" w:rsidRDefault="00EF74A2" w:rsidP="00CB21D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F875D3">
              <w:rPr>
                <w:rFonts w:eastAsia="Times New Roman"/>
                <w:b/>
                <w:color w:val="000000"/>
              </w:rPr>
              <w:t>TECNOLOGÍA</w:t>
            </w:r>
          </w:p>
        </w:tc>
        <w:tc>
          <w:tcPr>
            <w:tcW w:w="6412" w:type="dxa"/>
            <w:vAlign w:val="center"/>
          </w:tcPr>
          <w:p w14:paraId="0711E411" w14:textId="6214C89B" w:rsidR="00EF74A2" w:rsidRPr="00F875D3" w:rsidRDefault="007C19F6" w:rsidP="00CB21D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Bugzilla</w:t>
            </w:r>
          </w:p>
        </w:tc>
      </w:tr>
      <w:tr w:rsidR="00EF74A2" w:rsidRPr="00F875D3" w14:paraId="1AADA6E1" w14:textId="77777777" w:rsidTr="00295DE7">
        <w:trPr>
          <w:trHeight w:val="787"/>
        </w:trPr>
        <w:tc>
          <w:tcPr>
            <w:tcW w:w="2082" w:type="dxa"/>
            <w:vAlign w:val="center"/>
          </w:tcPr>
          <w:p w14:paraId="11781EB2" w14:textId="77777777" w:rsidR="00EF74A2" w:rsidRPr="00F875D3" w:rsidRDefault="00EF74A2" w:rsidP="00CB21D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F875D3">
              <w:rPr>
                <w:rFonts w:eastAsia="Times New Roman"/>
                <w:b/>
                <w:color w:val="000000"/>
              </w:rPr>
              <w:t>IMPARTIDOR</w:t>
            </w:r>
          </w:p>
        </w:tc>
        <w:tc>
          <w:tcPr>
            <w:tcW w:w="6412" w:type="dxa"/>
            <w:vAlign w:val="center"/>
          </w:tcPr>
          <w:p w14:paraId="483E5773" w14:textId="1BD9CFC0" w:rsidR="00EF74A2" w:rsidRPr="00F875D3" w:rsidRDefault="002E6850" w:rsidP="00CB21D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Theme="majorEastAsia"/>
                <w:color w:val="000000" w:themeColor="text1"/>
              </w:rPr>
              <w:t>Month</w:t>
            </w:r>
            <w:proofErr w:type="spellEnd"/>
            <w:r>
              <w:rPr>
                <w:rFonts w:eastAsiaTheme="majorEastAsi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/>
                <w:color w:val="000000" w:themeColor="text1"/>
              </w:rPr>
              <w:t>Academy</w:t>
            </w:r>
            <w:proofErr w:type="spellEnd"/>
          </w:p>
        </w:tc>
      </w:tr>
      <w:tr w:rsidR="00EF74A2" w:rsidRPr="00F875D3" w14:paraId="5B066453" w14:textId="77777777" w:rsidTr="00295DE7">
        <w:trPr>
          <w:trHeight w:val="755"/>
        </w:trPr>
        <w:tc>
          <w:tcPr>
            <w:tcW w:w="2082" w:type="dxa"/>
            <w:vAlign w:val="center"/>
          </w:tcPr>
          <w:p w14:paraId="12E7BFE3" w14:textId="77777777" w:rsidR="00EF74A2" w:rsidRPr="00F875D3" w:rsidRDefault="00EF74A2" w:rsidP="00CB21D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F875D3">
              <w:rPr>
                <w:rFonts w:eastAsia="Times New Roman"/>
                <w:b/>
                <w:color w:val="000000"/>
              </w:rPr>
              <w:t>URL</w:t>
            </w:r>
          </w:p>
        </w:tc>
        <w:tc>
          <w:tcPr>
            <w:tcW w:w="6412" w:type="dxa"/>
            <w:vAlign w:val="center"/>
          </w:tcPr>
          <w:p w14:paraId="37D686C0" w14:textId="77777777" w:rsidR="002E6850" w:rsidRPr="001A1752" w:rsidRDefault="00CB21DD" w:rsidP="002E6850">
            <w:pPr>
              <w:jc w:val="center"/>
            </w:pPr>
            <w:hyperlink r:id="rId15" w:history="1">
              <w:r w:rsidR="002E6850">
                <w:rPr>
                  <w:rStyle w:val="Hipervnculo"/>
                </w:rPr>
                <w:t>Link CURSO EN UDEMY</w:t>
              </w:r>
            </w:hyperlink>
          </w:p>
          <w:p w14:paraId="5FB91924" w14:textId="6206BEE7" w:rsidR="00EF74A2" w:rsidRPr="00F875D3" w:rsidRDefault="00EF74A2" w:rsidP="00CB21DD">
            <w:pPr>
              <w:jc w:val="center"/>
              <w:rPr>
                <w:rFonts w:eastAsia="Times New Roman"/>
                <w:b/>
                <w:color w:val="000000"/>
              </w:rPr>
            </w:pPr>
          </w:p>
        </w:tc>
      </w:tr>
      <w:tr w:rsidR="00EF74A2" w:rsidRPr="00F875D3" w14:paraId="0FD61399" w14:textId="77777777" w:rsidTr="00295DE7">
        <w:trPr>
          <w:trHeight w:val="850"/>
        </w:trPr>
        <w:tc>
          <w:tcPr>
            <w:tcW w:w="2082" w:type="dxa"/>
            <w:vAlign w:val="center"/>
          </w:tcPr>
          <w:p w14:paraId="1F43B3B9" w14:textId="77777777" w:rsidR="00EF74A2" w:rsidRPr="00F875D3" w:rsidRDefault="00EF74A2" w:rsidP="00CB21D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F875D3">
              <w:rPr>
                <w:rFonts w:eastAsia="Times New Roman"/>
                <w:b/>
                <w:color w:val="000000"/>
              </w:rPr>
              <w:t>PRECIO</w:t>
            </w:r>
          </w:p>
        </w:tc>
        <w:tc>
          <w:tcPr>
            <w:tcW w:w="6412" w:type="dxa"/>
            <w:vAlign w:val="center"/>
          </w:tcPr>
          <w:p w14:paraId="03528572" w14:textId="4917B888" w:rsidR="00EF74A2" w:rsidRPr="00F875D3" w:rsidRDefault="00161D68" w:rsidP="00CB21D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lang w:val="en-US"/>
              </w:rPr>
              <w:t>12,99 euros</w:t>
            </w:r>
          </w:p>
        </w:tc>
      </w:tr>
      <w:tr w:rsidR="00EF74A2" w:rsidRPr="00F875D3" w14:paraId="5EEA0451" w14:textId="77777777" w:rsidTr="00295DE7">
        <w:trPr>
          <w:trHeight w:val="963"/>
        </w:trPr>
        <w:tc>
          <w:tcPr>
            <w:tcW w:w="2082" w:type="dxa"/>
            <w:vAlign w:val="center"/>
          </w:tcPr>
          <w:p w14:paraId="22BA9C5E" w14:textId="77777777" w:rsidR="00EF74A2" w:rsidRPr="00F875D3" w:rsidRDefault="00EF74A2" w:rsidP="00CB21D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F875D3">
              <w:rPr>
                <w:rFonts w:eastAsia="Times New Roman"/>
                <w:b/>
                <w:color w:val="000000"/>
              </w:rPr>
              <w:t>DURACIÓN</w:t>
            </w:r>
          </w:p>
        </w:tc>
        <w:tc>
          <w:tcPr>
            <w:tcW w:w="6412" w:type="dxa"/>
            <w:vAlign w:val="center"/>
          </w:tcPr>
          <w:p w14:paraId="6C0D8D13" w14:textId="77777777" w:rsidR="00EF74A2" w:rsidRPr="00F875D3" w:rsidRDefault="00EF74A2" w:rsidP="00CB21D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  <w:r w:rsidRPr="00F875D3">
              <w:rPr>
                <w:rFonts w:eastAsia="Times New Roman"/>
                <w:color w:val="000000"/>
              </w:rPr>
              <w:t xml:space="preserve"> hora</w:t>
            </w:r>
            <w:r>
              <w:rPr>
                <w:rFonts w:eastAsia="Times New Roman"/>
                <w:color w:val="000000"/>
              </w:rPr>
              <w:t>/</w:t>
            </w:r>
            <w:r w:rsidRPr="00F875D3">
              <w:rPr>
                <w:rFonts w:eastAsia="Times New Roman"/>
                <w:color w:val="000000"/>
              </w:rPr>
              <w:t>s</w:t>
            </w:r>
            <w:r>
              <w:rPr>
                <w:rFonts w:eastAsia="Times New Roman"/>
                <w:color w:val="000000"/>
              </w:rPr>
              <w:t xml:space="preserve"> 12 minutos</w:t>
            </w:r>
          </w:p>
        </w:tc>
      </w:tr>
      <w:tr w:rsidR="00EF74A2" w:rsidRPr="00F875D3" w14:paraId="4E9272B5" w14:textId="77777777" w:rsidTr="00295DE7">
        <w:trPr>
          <w:trHeight w:val="1134"/>
        </w:trPr>
        <w:tc>
          <w:tcPr>
            <w:tcW w:w="2082" w:type="dxa"/>
            <w:vAlign w:val="center"/>
          </w:tcPr>
          <w:p w14:paraId="52B47F5A" w14:textId="77777777" w:rsidR="00EF74A2" w:rsidRPr="00F875D3" w:rsidRDefault="00EF74A2" w:rsidP="00CB21D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F875D3">
              <w:rPr>
                <w:rFonts w:eastAsia="Times New Roman"/>
                <w:b/>
                <w:color w:val="000000"/>
              </w:rPr>
              <w:t>MODALIDAD</w:t>
            </w:r>
          </w:p>
        </w:tc>
        <w:tc>
          <w:tcPr>
            <w:tcW w:w="6412" w:type="dxa"/>
            <w:vAlign w:val="center"/>
          </w:tcPr>
          <w:p w14:paraId="7186770F" w14:textId="77777777" w:rsidR="00EF74A2" w:rsidRPr="00F875D3" w:rsidRDefault="00EF74A2" w:rsidP="00CB21D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875D3">
              <w:rPr>
                <w:rFonts w:eastAsia="Times New Roman"/>
                <w:color w:val="000000"/>
              </w:rPr>
              <w:t>Online</w:t>
            </w:r>
          </w:p>
        </w:tc>
      </w:tr>
      <w:tr w:rsidR="00EF74A2" w:rsidRPr="00F875D3" w14:paraId="4B2E4D42" w14:textId="77777777" w:rsidTr="00295DE7">
        <w:tc>
          <w:tcPr>
            <w:tcW w:w="2082" w:type="dxa"/>
            <w:vAlign w:val="center"/>
          </w:tcPr>
          <w:p w14:paraId="6347781F" w14:textId="77777777" w:rsidR="00EF74A2" w:rsidRPr="00F875D3" w:rsidRDefault="00EF74A2" w:rsidP="00CB21D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F875D3">
              <w:rPr>
                <w:rFonts w:eastAsia="Times New Roman"/>
                <w:b/>
                <w:color w:val="000000"/>
              </w:rPr>
              <w:t>DESCRIPCIÓN</w:t>
            </w:r>
          </w:p>
        </w:tc>
        <w:tc>
          <w:tcPr>
            <w:tcW w:w="6412" w:type="dxa"/>
            <w:vAlign w:val="center"/>
          </w:tcPr>
          <w:p w14:paraId="3AC3F3CF" w14:textId="77777777" w:rsidR="00260BB7" w:rsidRPr="00260BB7" w:rsidRDefault="00260BB7" w:rsidP="00260BB7">
            <w:pPr>
              <w:pStyle w:val="Prrafodelista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260BB7">
              <w:rPr>
                <w:shd w:val="clear" w:color="auto" w:fill="FFFFFF"/>
              </w:rPr>
              <w:t>Entender qué es el sistema de seguimiento de errores.</w:t>
            </w:r>
          </w:p>
          <w:p w14:paraId="0A6D3075" w14:textId="77777777" w:rsidR="00260BB7" w:rsidRPr="00260BB7" w:rsidRDefault="00260BB7" w:rsidP="00260BB7">
            <w:pPr>
              <w:pStyle w:val="Prrafodelista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260BB7">
              <w:rPr>
                <w:shd w:val="clear" w:color="auto" w:fill="FFFFFF"/>
              </w:rPr>
              <w:t>Cómo utilizar el sistema de seguimiento de errores de código abierto como Bugzilla</w:t>
            </w:r>
          </w:p>
          <w:p w14:paraId="19E8AD55" w14:textId="77777777" w:rsidR="00260BB7" w:rsidRPr="00260BB7" w:rsidRDefault="00260BB7" w:rsidP="00260BB7">
            <w:pPr>
              <w:pStyle w:val="Prrafodelista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260BB7">
              <w:rPr>
                <w:shd w:val="clear" w:color="auto" w:fill="FFFFFF"/>
              </w:rPr>
              <w:t>¿Qué es el ciclo de vida de error estándar?</w:t>
            </w:r>
          </w:p>
          <w:p w14:paraId="47D82C75" w14:textId="0E4E4B88" w:rsidR="00EF74A2" w:rsidRPr="00260BB7" w:rsidRDefault="00260BB7" w:rsidP="00260BB7">
            <w:pPr>
              <w:pStyle w:val="Prrafodelista"/>
              <w:numPr>
                <w:ilvl w:val="0"/>
                <w:numId w:val="5"/>
              </w:numPr>
              <w:rPr>
                <w:rFonts w:eastAsiaTheme="majorEastAsia"/>
                <w:color w:val="000000" w:themeColor="text1"/>
              </w:rPr>
            </w:pPr>
            <w:r w:rsidRPr="00260BB7">
              <w:rPr>
                <w:shd w:val="clear" w:color="auto" w:fill="FFFFFF"/>
              </w:rPr>
              <w:t>Cómo reportar errores como un profesional y solucionarlos</w:t>
            </w:r>
          </w:p>
        </w:tc>
      </w:tr>
    </w:tbl>
    <w:p w14:paraId="53B111C3" w14:textId="27B6F6E8" w:rsidR="00EF74A2" w:rsidRPr="00EF74A2" w:rsidRDefault="00295DE7" w:rsidP="00EF74A2">
      <w:r>
        <w:rPr>
          <w:noProof/>
        </w:rPr>
        <w:lastRenderedPageBreak/>
        <w:drawing>
          <wp:inline distT="0" distB="0" distL="0" distR="0" wp14:anchorId="312AEC16" wp14:editId="32A13639">
            <wp:extent cx="5400040" cy="1450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7EB8" w14:textId="4EAE8A39" w:rsidR="00C237AF" w:rsidRDefault="00C237AF" w:rsidP="00C237AF">
      <w:pPr>
        <w:pStyle w:val="Ttulo3"/>
      </w:pPr>
      <w:bookmarkStart w:id="23" w:name="_Toc3548553"/>
      <w:r w:rsidRPr="001B5DFA">
        <w:t>4.2.2 Curso</w:t>
      </w:r>
      <w:r w:rsidR="00746464">
        <w:t>s</w:t>
      </w:r>
      <w:r w:rsidRPr="001B5DFA">
        <w:t xml:space="preserve"> no gratuito sobre la tecnología </w:t>
      </w:r>
      <w:r w:rsidR="001A1752" w:rsidRPr="001B5DFA">
        <w:t>Bugzilla</w:t>
      </w:r>
      <w:bookmarkEnd w:id="23"/>
    </w:p>
    <w:p w14:paraId="1E910BB2" w14:textId="2CC79256" w:rsidR="00C237AF" w:rsidRPr="00C237AF" w:rsidRDefault="00EF1D3A" w:rsidP="00C237AF">
      <w:r>
        <w:t>No</w:t>
      </w:r>
      <w:r w:rsidR="001B5DFA">
        <w:t xml:space="preserve"> hemos encontrado </w:t>
      </w:r>
      <w:r>
        <w:t xml:space="preserve">más </w:t>
      </w:r>
      <w:r w:rsidR="001B5DFA">
        <w:t>curso</w:t>
      </w:r>
      <w:r>
        <w:t>s</w:t>
      </w:r>
      <w:r w:rsidR="001B5DFA">
        <w:t xml:space="preserve"> no gratuito</w:t>
      </w:r>
      <w:r>
        <w:t>s</w:t>
      </w:r>
      <w:r w:rsidR="001B5DFA">
        <w:t xml:space="preserve"> acerca de </w:t>
      </w:r>
      <w:r>
        <w:t>Bugzilla</w:t>
      </w:r>
      <w:r w:rsidR="009533B5">
        <w:t>,</w:t>
      </w:r>
      <w:r w:rsidR="001B5DFA">
        <w:t xml:space="preserve"> ya que </w:t>
      </w:r>
      <w:r w:rsidR="009533B5">
        <w:t>el resto de</w:t>
      </w:r>
      <w:r w:rsidR="001B5DFA">
        <w:t xml:space="preserve"> los </w:t>
      </w:r>
      <w:r w:rsidR="009533B5">
        <w:t>cursos</w:t>
      </w:r>
      <w:r w:rsidR="001B5DFA">
        <w:t xml:space="preserve"> son gratuitos.</w:t>
      </w:r>
    </w:p>
    <w:p w14:paraId="3D7A6762" w14:textId="419A8EF2" w:rsidR="005703EB" w:rsidRPr="00227B16" w:rsidRDefault="005703EB" w:rsidP="005703EB">
      <w:pPr>
        <w:pStyle w:val="Ttulo2"/>
      </w:pPr>
      <w:bookmarkStart w:id="24" w:name="_Toc3548554"/>
      <w:r w:rsidRPr="00227B16">
        <w:t xml:space="preserve">4.3 Cursos no gratuitos sobre la tecnología </w:t>
      </w:r>
      <w:r w:rsidR="000762C0" w:rsidRPr="00227B16">
        <w:t xml:space="preserve">Mantis Bug </w:t>
      </w:r>
      <w:proofErr w:type="spellStart"/>
      <w:r w:rsidR="000762C0" w:rsidRPr="00227B16">
        <w:t>Tracker</w:t>
      </w:r>
      <w:bookmarkEnd w:id="24"/>
      <w:proofErr w:type="spellEnd"/>
    </w:p>
    <w:p w14:paraId="3D2001AE" w14:textId="37AADEE7" w:rsidR="00D16572" w:rsidRPr="00D16572" w:rsidRDefault="00227B16" w:rsidP="00D16572">
      <w:r>
        <w:t xml:space="preserve">Después de una amplia búsqueda sobre cursos no gratuitos centrados en Mantis Bug </w:t>
      </w:r>
      <w:proofErr w:type="spellStart"/>
      <w:r>
        <w:t>Tracker</w:t>
      </w:r>
      <w:proofErr w:type="spellEnd"/>
      <w:r>
        <w:t xml:space="preserve">, no hemos encontrado ningún recurso de pago el cual nos ayude a ganar conocimientos sobre esta tecnología, todos los que hemos podido encontrar han sido gratuitos, como explicaremos más adelante, esto se debe a que </w:t>
      </w:r>
      <w:r w:rsidR="00A5740F">
        <w:t>es una tecnología gratuita.</w:t>
      </w:r>
    </w:p>
    <w:p w14:paraId="0FED390B" w14:textId="77777777" w:rsidR="005703EB" w:rsidRPr="002310AF" w:rsidRDefault="005703EB" w:rsidP="005703EB">
      <w:pPr>
        <w:pStyle w:val="Ttulo1"/>
      </w:pPr>
      <w:bookmarkStart w:id="25" w:name="_Toc3548555"/>
      <w:r>
        <w:t xml:space="preserve">5. </w:t>
      </w:r>
      <w:r w:rsidRPr="002310AF">
        <w:t>Fuentes de información</w:t>
      </w:r>
      <w:r>
        <w:t xml:space="preserve"> (cursos gratuitos)</w:t>
      </w:r>
      <w:bookmarkEnd w:id="25"/>
    </w:p>
    <w:p w14:paraId="1AB223C1" w14:textId="19EE38EF" w:rsidR="005703EB" w:rsidRDefault="005703EB" w:rsidP="005703EB">
      <w:pPr>
        <w:pStyle w:val="Ttulo2"/>
      </w:pPr>
      <w:bookmarkStart w:id="26" w:name="_Toc3548556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26"/>
    </w:p>
    <w:p w14:paraId="630ADF4C" w14:textId="51135D6E" w:rsidR="003D6988" w:rsidRPr="003D6988" w:rsidRDefault="003D6988" w:rsidP="003D6988">
      <w:r>
        <w:t xml:space="preserve">Podemos encontrar cursos gratuitos sobre </w:t>
      </w:r>
      <w:r w:rsidR="0029580D">
        <w:t xml:space="preserve">Bug </w:t>
      </w:r>
      <w:proofErr w:type="spellStart"/>
      <w:r w:rsidR="0029580D">
        <w:t>Defect</w:t>
      </w:r>
      <w:proofErr w:type="spellEnd"/>
      <w:r w:rsidR="0029580D">
        <w:t xml:space="preserve"> tracking en </w:t>
      </w:r>
      <w:hyperlink r:id="rId17" w:history="1">
        <w:r w:rsidR="00334285">
          <w:rPr>
            <w:rStyle w:val="Hipervnculo"/>
          </w:rPr>
          <w:t xml:space="preserve">Software </w:t>
        </w:r>
        <w:proofErr w:type="spellStart"/>
        <w:r w:rsidR="00334285">
          <w:rPr>
            <w:rStyle w:val="Hipervnculo"/>
          </w:rPr>
          <w:t>Testing</w:t>
        </w:r>
        <w:proofErr w:type="spellEnd"/>
        <w:r w:rsidR="00334285">
          <w:rPr>
            <w:rStyle w:val="Hipervnculo"/>
          </w:rPr>
          <w:t xml:space="preserve"> </w:t>
        </w:r>
        <w:proofErr w:type="spellStart"/>
        <w:r w:rsidR="00334285">
          <w:rPr>
            <w:rStyle w:val="Hipervnculo"/>
          </w:rPr>
          <w:t>Help</w:t>
        </w:r>
        <w:proofErr w:type="spellEnd"/>
      </w:hyperlink>
      <w:r w:rsidR="00461B8D">
        <w:t xml:space="preserve">, </w:t>
      </w:r>
      <w:r w:rsidR="005F4DC7">
        <w:t>que es un blog donde podemos encontrar varios cursos con diferentes tecnologías</w:t>
      </w:r>
      <w:r>
        <w:t xml:space="preserve">. Resumimos </w:t>
      </w:r>
      <w:r w:rsidR="00F62852">
        <w:t>los</w:t>
      </w:r>
      <w:r>
        <w:t xml:space="preserve"> curso</w:t>
      </w:r>
      <w:r w:rsidR="00F62852">
        <w:t>s</w:t>
      </w:r>
      <w:r>
        <w:t xml:space="preserve"> en la siguiente tabla: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2"/>
        <w:gridCol w:w="6412"/>
      </w:tblGrid>
      <w:tr w:rsidR="00F70273" w:rsidRPr="000E21E6" w14:paraId="08391F95" w14:textId="77777777" w:rsidTr="005773CD">
        <w:trPr>
          <w:trHeight w:val="751"/>
        </w:trPr>
        <w:tc>
          <w:tcPr>
            <w:tcW w:w="2082" w:type="dxa"/>
            <w:vAlign w:val="center"/>
          </w:tcPr>
          <w:p w14:paraId="37E415D4" w14:textId="77777777" w:rsidR="00F70273" w:rsidRPr="00F875D3" w:rsidRDefault="00F70273" w:rsidP="00CB21DD">
            <w:pPr>
              <w:jc w:val="center"/>
              <w:rPr>
                <w:rFonts w:eastAsia="Times New Roman"/>
                <w:b/>
                <w:color w:val="000000"/>
              </w:rPr>
            </w:pPr>
            <w:r w:rsidRPr="00F875D3">
              <w:rPr>
                <w:rFonts w:eastAsia="Times New Roman"/>
                <w:b/>
                <w:color w:val="000000"/>
              </w:rPr>
              <w:t>NOMBRE</w:t>
            </w:r>
          </w:p>
        </w:tc>
        <w:tc>
          <w:tcPr>
            <w:tcW w:w="6412" w:type="dxa"/>
            <w:vAlign w:val="center"/>
          </w:tcPr>
          <w:p w14:paraId="4426312B" w14:textId="1E9EA4F3" w:rsidR="00F70273" w:rsidRPr="000E21E6" w:rsidRDefault="006B3FA3" w:rsidP="00CB21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Blog </w:t>
            </w:r>
            <w:r w:rsidR="0078696E">
              <w:rPr>
                <w:lang w:val="en-US"/>
              </w:rPr>
              <w:t xml:space="preserve">con </w:t>
            </w:r>
            <w:proofErr w:type="spellStart"/>
            <w:r w:rsidR="0078696E">
              <w:rPr>
                <w:lang w:val="en-US"/>
              </w:rPr>
              <w:t>varios</w:t>
            </w:r>
            <w:proofErr w:type="spellEnd"/>
            <w:r w:rsidR="0078696E">
              <w:rPr>
                <w:lang w:val="en-US"/>
              </w:rPr>
              <w:t xml:space="preserve"> </w:t>
            </w:r>
            <w:proofErr w:type="spellStart"/>
            <w:r w:rsidR="0078696E">
              <w:rPr>
                <w:lang w:val="en-US"/>
              </w:rPr>
              <w:t>cursos</w:t>
            </w:r>
            <w:proofErr w:type="spellEnd"/>
            <w:r w:rsidR="0078696E">
              <w:rPr>
                <w:lang w:val="en-US"/>
              </w:rPr>
              <w:t xml:space="preserve"> de </w:t>
            </w:r>
            <w:r w:rsidR="00006BDD" w:rsidRPr="00006BDD">
              <w:rPr>
                <w:lang w:val="en-US"/>
              </w:rPr>
              <w:t>Bug Defect tracking</w:t>
            </w:r>
          </w:p>
        </w:tc>
      </w:tr>
      <w:tr w:rsidR="00F70273" w:rsidRPr="00F875D3" w14:paraId="04FAA92C" w14:textId="77777777" w:rsidTr="005773CD">
        <w:trPr>
          <w:trHeight w:val="705"/>
        </w:trPr>
        <w:tc>
          <w:tcPr>
            <w:tcW w:w="2082" w:type="dxa"/>
            <w:vAlign w:val="center"/>
          </w:tcPr>
          <w:p w14:paraId="127D4C42" w14:textId="77777777" w:rsidR="00F70273" w:rsidRPr="00F875D3" w:rsidRDefault="00F70273" w:rsidP="00CB21D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F875D3">
              <w:rPr>
                <w:rFonts w:eastAsia="Times New Roman"/>
                <w:b/>
                <w:color w:val="000000"/>
              </w:rPr>
              <w:t>TECNOLOGÍA</w:t>
            </w:r>
          </w:p>
        </w:tc>
        <w:tc>
          <w:tcPr>
            <w:tcW w:w="6412" w:type="dxa"/>
            <w:vAlign w:val="center"/>
          </w:tcPr>
          <w:p w14:paraId="6BE32B22" w14:textId="03D88D7B" w:rsidR="00F70273" w:rsidRPr="00F875D3" w:rsidRDefault="00F70273" w:rsidP="00CB21D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Bug</w:t>
            </w:r>
            <w:r w:rsidR="0010761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="00107616">
              <w:rPr>
                <w:rFonts w:eastAsia="Times New Roman"/>
                <w:color w:val="000000"/>
              </w:rPr>
              <w:t>Defect</w:t>
            </w:r>
            <w:proofErr w:type="spellEnd"/>
            <w:r w:rsidR="00107616">
              <w:rPr>
                <w:rFonts w:eastAsia="Times New Roman"/>
                <w:color w:val="000000"/>
              </w:rPr>
              <w:t xml:space="preserve"> tra</w:t>
            </w:r>
            <w:r w:rsidR="00C041D8">
              <w:rPr>
                <w:rFonts w:eastAsia="Times New Roman"/>
                <w:color w:val="000000"/>
              </w:rPr>
              <w:t>cking</w:t>
            </w:r>
          </w:p>
        </w:tc>
      </w:tr>
      <w:tr w:rsidR="00F70273" w:rsidRPr="00F875D3" w14:paraId="358E0456" w14:textId="77777777" w:rsidTr="005773CD">
        <w:trPr>
          <w:trHeight w:val="787"/>
        </w:trPr>
        <w:tc>
          <w:tcPr>
            <w:tcW w:w="2082" w:type="dxa"/>
            <w:vAlign w:val="center"/>
          </w:tcPr>
          <w:p w14:paraId="1F38AD2A" w14:textId="77777777" w:rsidR="00F70273" w:rsidRPr="00F875D3" w:rsidRDefault="00F70273" w:rsidP="00CB21D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F875D3">
              <w:rPr>
                <w:rFonts w:eastAsia="Times New Roman"/>
                <w:b/>
                <w:color w:val="000000"/>
              </w:rPr>
              <w:t>IMPARTIDOR</w:t>
            </w:r>
          </w:p>
        </w:tc>
        <w:tc>
          <w:tcPr>
            <w:tcW w:w="6412" w:type="dxa"/>
            <w:vAlign w:val="center"/>
          </w:tcPr>
          <w:p w14:paraId="5C57F63A" w14:textId="0C255A3B" w:rsidR="00F70273" w:rsidRPr="00F875D3" w:rsidRDefault="00C041D8" w:rsidP="00CB21D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Theme="majorEastAsia"/>
                <w:color w:val="000000" w:themeColor="text1"/>
              </w:rPr>
              <w:t>Soft</w:t>
            </w:r>
            <w:r w:rsidR="005773CD">
              <w:rPr>
                <w:rFonts w:eastAsiaTheme="majorEastAsia"/>
                <w:color w:val="000000" w:themeColor="text1"/>
              </w:rPr>
              <w:t xml:space="preserve">ware </w:t>
            </w:r>
            <w:proofErr w:type="spellStart"/>
            <w:r w:rsidR="005773CD">
              <w:rPr>
                <w:rFonts w:eastAsiaTheme="majorEastAsia"/>
                <w:color w:val="000000" w:themeColor="text1"/>
              </w:rPr>
              <w:t>Testing</w:t>
            </w:r>
            <w:proofErr w:type="spellEnd"/>
            <w:r w:rsidR="005773CD">
              <w:rPr>
                <w:rFonts w:eastAsiaTheme="majorEastAsia"/>
                <w:color w:val="000000" w:themeColor="text1"/>
              </w:rPr>
              <w:t xml:space="preserve"> </w:t>
            </w:r>
            <w:proofErr w:type="spellStart"/>
            <w:r w:rsidR="005773CD">
              <w:rPr>
                <w:rFonts w:eastAsiaTheme="majorEastAsia"/>
                <w:color w:val="000000" w:themeColor="text1"/>
              </w:rPr>
              <w:t>Help</w:t>
            </w:r>
            <w:proofErr w:type="spellEnd"/>
          </w:p>
        </w:tc>
      </w:tr>
      <w:tr w:rsidR="00F70273" w:rsidRPr="00F875D3" w14:paraId="55791CF9" w14:textId="77777777" w:rsidTr="005773CD">
        <w:trPr>
          <w:trHeight w:val="755"/>
        </w:trPr>
        <w:tc>
          <w:tcPr>
            <w:tcW w:w="2082" w:type="dxa"/>
            <w:vAlign w:val="center"/>
          </w:tcPr>
          <w:p w14:paraId="244914FC" w14:textId="77777777" w:rsidR="00F70273" w:rsidRPr="00F875D3" w:rsidRDefault="00F70273" w:rsidP="00CB21D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F875D3">
              <w:rPr>
                <w:rFonts w:eastAsia="Times New Roman"/>
                <w:b/>
                <w:color w:val="000000"/>
              </w:rPr>
              <w:t>URL</w:t>
            </w:r>
          </w:p>
        </w:tc>
        <w:tc>
          <w:tcPr>
            <w:tcW w:w="6412" w:type="dxa"/>
            <w:vAlign w:val="center"/>
          </w:tcPr>
          <w:p w14:paraId="5B0E7A5D" w14:textId="093A11A8" w:rsidR="00F70273" w:rsidRPr="00F875D3" w:rsidRDefault="005773CD" w:rsidP="00CB21DD">
            <w:pPr>
              <w:jc w:val="center"/>
              <w:rPr>
                <w:rFonts w:eastAsia="Times New Roman"/>
                <w:b/>
                <w:color w:val="000000"/>
              </w:rPr>
            </w:pPr>
            <w:hyperlink r:id="rId18" w:history="1">
              <w:r w:rsidRPr="005773CD">
                <w:rPr>
                  <w:rStyle w:val="Hipervnculo"/>
                </w:rPr>
                <w:t>Link al blog del curso</w:t>
              </w:r>
            </w:hyperlink>
          </w:p>
        </w:tc>
      </w:tr>
      <w:tr w:rsidR="00F70273" w:rsidRPr="00F875D3" w14:paraId="1F5D6961" w14:textId="77777777" w:rsidTr="005773CD">
        <w:trPr>
          <w:trHeight w:val="850"/>
        </w:trPr>
        <w:tc>
          <w:tcPr>
            <w:tcW w:w="2082" w:type="dxa"/>
            <w:vAlign w:val="center"/>
          </w:tcPr>
          <w:p w14:paraId="22595879" w14:textId="77777777" w:rsidR="00F70273" w:rsidRPr="00F875D3" w:rsidRDefault="00F70273" w:rsidP="00CB21D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F875D3">
              <w:rPr>
                <w:rFonts w:eastAsia="Times New Roman"/>
                <w:b/>
                <w:color w:val="000000"/>
              </w:rPr>
              <w:t>PRECIO</w:t>
            </w:r>
          </w:p>
        </w:tc>
        <w:tc>
          <w:tcPr>
            <w:tcW w:w="6412" w:type="dxa"/>
            <w:vAlign w:val="center"/>
          </w:tcPr>
          <w:p w14:paraId="58A3CF88" w14:textId="4730446D" w:rsidR="00F70273" w:rsidRPr="00F875D3" w:rsidRDefault="005773CD" w:rsidP="00CB21D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>
              <w:rPr>
                <w:lang w:val="en-US"/>
              </w:rPr>
              <w:t>Gratuito</w:t>
            </w:r>
            <w:proofErr w:type="spellEnd"/>
          </w:p>
        </w:tc>
      </w:tr>
      <w:tr w:rsidR="00F70273" w:rsidRPr="00F875D3" w14:paraId="4E457C32" w14:textId="77777777" w:rsidTr="005773CD">
        <w:trPr>
          <w:trHeight w:val="1134"/>
        </w:trPr>
        <w:tc>
          <w:tcPr>
            <w:tcW w:w="2082" w:type="dxa"/>
            <w:vAlign w:val="center"/>
          </w:tcPr>
          <w:p w14:paraId="737FFA38" w14:textId="77777777" w:rsidR="00F70273" w:rsidRPr="00F875D3" w:rsidRDefault="00F70273" w:rsidP="00CB21D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F875D3">
              <w:rPr>
                <w:rFonts w:eastAsia="Times New Roman"/>
                <w:b/>
                <w:color w:val="000000"/>
              </w:rPr>
              <w:t>MODALIDAD</w:t>
            </w:r>
          </w:p>
        </w:tc>
        <w:tc>
          <w:tcPr>
            <w:tcW w:w="6412" w:type="dxa"/>
            <w:vAlign w:val="center"/>
          </w:tcPr>
          <w:p w14:paraId="0FAF2C5C" w14:textId="77777777" w:rsidR="00F70273" w:rsidRPr="00F875D3" w:rsidRDefault="00F70273" w:rsidP="00CB21D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875D3">
              <w:rPr>
                <w:rFonts w:eastAsia="Times New Roman"/>
                <w:color w:val="000000"/>
              </w:rPr>
              <w:t>Online</w:t>
            </w:r>
          </w:p>
        </w:tc>
      </w:tr>
      <w:tr w:rsidR="00F70273" w:rsidRPr="00260BB7" w14:paraId="01E5BD82" w14:textId="77777777" w:rsidTr="005773CD">
        <w:tc>
          <w:tcPr>
            <w:tcW w:w="2082" w:type="dxa"/>
            <w:vAlign w:val="center"/>
          </w:tcPr>
          <w:p w14:paraId="5ABA5B89" w14:textId="77777777" w:rsidR="00F70273" w:rsidRPr="00F875D3" w:rsidRDefault="00F70273" w:rsidP="00CB21DD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F875D3">
              <w:rPr>
                <w:rFonts w:eastAsia="Times New Roman"/>
                <w:b/>
                <w:color w:val="000000"/>
              </w:rPr>
              <w:t>DESCRIPCIÓN</w:t>
            </w:r>
          </w:p>
        </w:tc>
        <w:tc>
          <w:tcPr>
            <w:tcW w:w="6412" w:type="dxa"/>
            <w:vAlign w:val="center"/>
          </w:tcPr>
          <w:p w14:paraId="5C5D49D1" w14:textId="5AC36247" w:rsidR="00F70273" w:rsidRPr="00FE3FD1" w:rsidRDefault="00FE3FD1" w:rsidP="00FE3FD1">
            <w:pPr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 xml:space="preserve">Blog que proporciona información sobre distintos cursos sobre nuestra tecnología Bug </w:t>
            </w:r>
            <w:proofErr w:type="spellStart"/>
            <w:r>
              <w:rPr>
                <w:rFonts w:eastAsiaTheme="majorEastAsia"/>
                <w:color w:val="000000" w:themeColor="text1"/>
              </w:rPr>
              <w:t>Defect</w:t>
            </w:r>
            <w:proofErr w:type="spellEnd"/>
            <w:r>
              <w:rPr>
                <w:rFonts w:eastAsiaTheme="majorEastAsia"/>
                <w:color w:val="000000" w:themeColor="text1"/>
              </w:rPr>
              <w:t xml:space="preserve"> tracking.</w:t>
            </w:r>
          </w:p>
        </w:tc>
      </w:tr>
    </w:tbl>
    <w:p w14:paraId="4D93BB47" w14:textId="77777777" w:rsidR="00D16572" w:rsidRPr="00D16572" w:rsidRDefault="00D16572" w:rsidP="00D16572"/>
    <w:p w14:paraId="37847074" w14:textId="77777777" w:rsidR="005703EB" w:rsidRDefault="005703EB" w:rsidP="005703EB">
      <w:pPr>
        <w:pStyle w:val="Ttulo2"/>
      </w:pPr>
      <w:bookmarkStart w:id="27" w:name="_Toc3548557"/>
      <w:r>
        <w:lastRenderedPageBreak/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A</w:t>
      </w:r>
      <w:bookmarkEnd w:id="27"/>
    </w:p>
    <w:p w14:paraId="6EDAEDED" w14:textId="77777777" w:rsidR="001E0A8C" w:rsidRDefault="001E0A8C" w:rsidP="001E0A8C">
      <w:pPr>
        <w:pStyle w:val="Ttulo3"/>
      </w:pPr>
      <w:bookmarkStart w:id="28" w:name="_Toc3548558"/>
      <w:r>
        <w:t>5.2.1 Curso gratuito 1 sobre la tecnología específica A</w:t>
      </w:r>
      <w:bookmarkEnd w:id="28"/>
    </w:p>
    <w:p w14:paraId="5FE68A7E" w14:textId="77777777" w:rsidR="001E0A8C" w:rsidRDefault="001E0A8C" w:rsidP="001E0A8C">
      <w:pPr>
        <w:pStyle w:val="Ttulo3"/>
      </w:pPr>
      <w:bookmarkStart w:id="29" w:name="_Toc3548559"/>
      <w:r>
        <w:t>5.2.2 Curso gratuito 2 sobre la tecnología específica A</w:t>
      </w:r>
      <w:bookmarkEnd w:id="29"/>
    </w:p>
    <w:p w14:paraId="2A5BE51B" w14:textId="77777777" w:rsidR="001E0A8C" w:rsidRDefault="001E0A8C" w:rsidP="001E0A8C">
      <w:pPr>
        <w:pStyle w:val="Ttulo3"/>
      </w:pPr>
      <w:bookmarkStart w:id="30" w:name="_Toc3548560"/>
      <w:r>
        <w:t>5.2.n Curso gratuito n sobre la tecnología especifica A</w:t>
      </w:r>
      <w:bookmarkEnd w:id="30"/>
    </w:p>
    <w:p w14:paraId="227114C7" w14:textId="77777777" w:rsidR="001E0A8C" w:rsidRPr="001E0A8C" w:rsidRDefault="001E0A8C" w:rsidP="001E0A8C">
      <w:pPr>
        <w:pStyle w:val="Ttulo3"/>
      </w:pPr>
    </w:p>
    <w:p w14:paraId="6736D335" w14:textId="77777777" w:rsidR="005703EB" w:rsidRDefault="005703EB" w:rsidP="005703EB">
      <w:pPr>
        <w:pStyle w:val="Ttulo2"/>
      </w:pPr>
      <w:bookmarkStart w:id="31" w:name="_Toc3548561"/>
      <w:r>
        <w:t>5.3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B</w:t>
      </w:r>
      <w:bookmarkEnd w:id="31"/>
    </w:p>
    <w:p w14:paraId="3D518BF2" w14:textId="77777777" w:rsidR="001E0A8C" w:rsidRDefault="001E0A8C" w:rsidP="001E0A8C">
      <w:pPr>
        <w:pStyle w:val="Ttulo3"/>
      </w:pPr>
      <w:bookmarkStart w:id="32" w:name="_Toc3548562"/>
      <w:r>
        <w:t xml:space="preserve">5.3.1 Curso gratuito 1 sobre la tecnología específica </w:t>
      </w:r>
      <w:r w:rsidR="00A9468E">
        <w:t>B</w:t>
      </w:r>
      <w:bookmarkEnd w:id="32"/>
    </w:p>
    <w:p w14:paraId="7C7287C5" w14:textId="77777777" w:rsidR="001E0A8C" w:rsidRDefault="001E0A8C" w:rsidP="001E0A8C">
      <w:pPr>
        <w:pStyle w:val="Ttulo3"/>
      </w:pPr>
      <w:bookmarkStart w:id="33" w:name="_Toc3548563"/>
      <w:r>
        <w:t xml:space="preserve">5.3.2 Curso gratuito 2 sobre la tecnología específica </w:t>
      </w:r>
      <w:r w:rsidR="00A9468E">
        <w:t>B</w:t>
      </w:r>
      <w:bookmarkEnd w:id="33"/>
    </w:p>
    <w:p w14:paraId="50CF8DFF" w14:textId="77777777" w:rsidR="001E0A8C" w:rsidRDefault="001E0A8C" w:rsidP="001E0A8C">
      <w:pPr>
        <w:pStyle w:val="Ttulo3"/>
      </w:pPr>
      <w:bookmarkStart w:id="34" w:name="_Toc3548564"/>
      <w:r>
        <w:t xml:space="preserve">5.3.n Curso gratuito n sobre la tecnología especifica </w:t>
      </w:r>
      <w:r w:rsidR="00A9468E">
        <w:t>B</w:t>
      </w:r>
      <w:bookmarkEnd w:id="34"/>
    </w:p>
    <w:p w14:paraId="45874C2C" w14:textId="77777777" w:rsidR="005703EB" w:rsidRDefault="005703EB" w:rsidP="005703EB"/>
    <w:p w14:paraId="72821A55" w14:textId="77777777" w:rsidR="005703EB" w:rsidRDefault="005703EB" w:rsidP="005703EB">
      <w:pPr>
        <w:pStyle w:val="Ttulo1"/>
      </w:pPr>
      <w:bookmarkStart w:id="35" w:name="_Toc3548565"/>
      <w:r>
        <w:t xml:space="preserve">6. Ayudas </w:t>
      </w:r>
      <w:r w:rsidR="00E05CF0">
        <w:t xml:space="preserve">económicas </w:t>
      </w:r>
      <w:r>
        <w:t>para estudiar las tecnologías</w:t>
      </w:r>
      <w:bookmarkEnd w:id="35"/>
    </w:p>
    <w:p w14:paraId="043933BB" w14:textId="77777777" w:rsidR="00C237AF" w:rsidRPr="00C237AF" w:rsidRDefault="00C237AF" w:rsidP="00C237AF"/>
    <w:p w14:paraId="2182425C" w14:textId="77777777" w:rsidR="005703EB" w:rsidRDefault="005703EB" w:rsidP="005703EB"/>
    <w:p w14:paraId="1D388A75" w14:textId="77777777" w:rsidR="005703EB" w:rsidRDefault="005703EB" w:rsidP="005703EB">
      <w:pPr>
        <w:pStyle w:val="Ttulo1"/>
      </w:pPr>
      <w:bookmarkStart w:id="36" w:name="_Toc3548566"/>
      <w:r>
        <w:t>7. Recursos para implementar las tecnologías</w:t>
      </w:r>
      <w:bookmarkEnd w:id="36"/>
    </w:p>
    <w:p w14:paraId="1D24657A" w14:textId="77777777" w:rsidR="00C237AF" w:rsidRDefault="00C237AF" w:rsidP="00C237AF">
      <w:pPr>
        <w:pStyle w:val="Ttulo2"/>
      </w:pPr>
      <w:bookmarkStart w:id="37" w:name="_Toc3548567"/>
      <w:r>
        <w:t xml:space="preserve">7.1 Recursos </w:t>
      </w:r>
      <w:r w:rsidR="001E0A8C">
        <w:t>para implementar la tecnología A</w:t>
      </w:r>
      <w:bookmarkEnd w:id="37"/>
    </w:p>
    <w:p w14:paraId="1855AAED" w14:textId="77777777" w:rsidR="001E0A8C" w:rsidRDefault="001E0A8C" w:rsidP="001E0A8C">
      <w:pPr>
        <w:pStyle w:val="Ttulo3"/>
      </w:pPr>
      <w:bookmarkStart w:id="38" w:name="_Toc3548568"/>
      <w:r>
        <w:t>7.1.1 Recursos gratuitos para implementar la tecnología A</w:t>
      </w:r>
      <w:bookmarkEnd w:id="38"/>
    </w:p>
    <w:p w14:paraId="298B0304" w14:textId="77777777" w:rsidR="001E0A8C" w:rsidRDefault="001E0A8C" w:rsidP="001E0A8C">
      <w:pPr>
        <w:pStyle w:val="Ttulo3"/>
      </w:pPr>
      <w:bookmarkStart w:id="39" w:name="_Toc3548569"/>
      <w:r>
        <w:t>7.1.</w:t>
      </w:r>
      <w:r w:rsidR="0073241A">
        <w:t>2</w:t>
      </w:r>
      <w:r>
        <w:t xml:space="preserve"> Recursos no gratuitos para implementar la tecnología A</w:t>
      </w:r>
      <w:bookmarkEnd w:id="39"/>
    </w:p>
    <w:p w14:paraId="54FF7DC7" w14:textId="77777777" w:rsidR="001E0A8C" w:rsidRPr="001E0A8C" w:rsidRDefault="001E0A8C" w:rsidP="001E0A8C"/>
    <w:p w14:paraId="68892683" w14:textId="77777777" w:rsidR="001E0A8C" w:rsidRDefault="001E0A8C" w:rsidP="001E0A8C">
      <w:pPr>
        <w:pStyle w:val="Ttulo2"/>
      </w:pPr>
      <w:bookmarkStart w:id="40" w:name="_Toc3548570"/>
      <w:r>
        <w:t xml:space="preserve">7.2 Recursos para implementar la tecnología </w:t>
      </w:r>
      <w:r w:rsidR="00A9468E">
        <w:t>B</w:t>
      </w:r>
      <w:bookmarkEnd w:id="40"/>
    </w:p>
    <w:p w14:paraId="70976D04" w14:textId="77777777" w:rsidR="001E0A8C" w:rsidRDefault="0073241A" w:rsidP="001E0A8C">
      <w:pPr>
        <w:pStyle w:val="Ttulo3"/>
      </w:pPr>
      <w:bookmarkStart w:id="41" w:name="_Toc3548571"/>
      <w:r>
        <w:t xml:space="preserve">7.2.1 Recursos </w:t>
      </w:r>
      <w:r w:rsidR="001E0A8C">
        <w:t xml:space="preserve">gratuitos para implementar la tecnología </w:t>
      </w:r>
      <w:r w:rsidR="00A9468E">
        <w:t>B</w:t>
      </w:r>
      <w:bookmarkEnd w:id="41"/>
    </w:p>
    <w:p w14:paraId="7C3E3533" w14:textId="77777777" w:rsidR="001E0A8C" w:rsidRDefault="001E0A8C" w:rsidP="001E0A8C">
      <w:pPr>
        <w:pStyle w:val="Ttulo3"/>
      </w:pPr>
      <w:bookmarkStart w:id="42" w:name="_Toc3548572"/>
      <w:r>
        <w:t>7.2.</w:t>
      </w:r>
      <w:r w:rsidR="0073241A">
        <w:t>2</w:t>
      </w:r>
      <w:r>
        <w:t xml:space="preserve"> Recursos no gratuitos para implementar la tecnología </w:t>
      </w:r>
      <w:r w:rsidR="00A9468E">
        <w:t>B</w:t>
      </w:r>
      <w:bookmarkEnd w:id="42"/>
    </w:p>
    <w:p w14:paraId="798BE461" w14:textId="77777777" w:rsidR="005703EB" w:rsidRPr="005703EB" w:rsidRDefault="005703EB" w:rsidP="005703EB"/>
    <w:p w14:paraId="06C54B03" w14:textId="77777777" w:rsidR="005703EB" w:rsidRDefault="005703EB" w:rsidP="005703EB"/>
    <w:p w14:paraId="59DB699C" w14:textId="77777777" w:rsidR="005703EB" w:rsidRPr="005703EB" w:rsidRDefault="001E0A8C" w:rsidP="001E0A8C">
      <w:pPr>
        <w:pStyle w:val="Ttulo1"/>
      </w:pPr>
      <w:bookmarkStart w:id="43" w:name="_Toc3548573"/>
      <w:r>
        <w:t>8. Conclusiones</w:t>
      </w:r>
      <w:bookmarkEnd w:id="43"/>
    </w:p>
    <w:p w14:paraId="516F765D" w14:textId="77777777" w:rsidR="005703EB" w:rsidRPr="002310AF" w:rsidRDefault="005703EB" w:rsidP="005703EB"/>
    <w:p w14:paraId="3C1CAED1" w14:textId="77777777" w:rsidR="002310AF" w:rsidRDefault="002310AF" w:rsidP="005703EB"/>
    <w:p w14:paraId="336B6A62" w14:textId="77777777" w:rsidR="002310AF" w:rsidRPr="002310AF" w:rsidRDefault="002310AF" w:rsidP="005703EB"/>
    <w:p w14:paraId="3ADCFF01" w14:textId="77777777" w:rsidR="002310AF" w:rsidRPr="002310AF" w:rsidRDefault="002310AF" w:rsidP="005703EB"/>
    <w:p w14:paraId="4B2F9531" w14:textId="77777777" w:rsidR="002310AF" w:rsidRPr="002310AF" w:rsidRDefault="002310AF" w:rsidP="005703EB"/>
    <w:p w14:paraId="7B7B4BBE" w14:textId="77777777" w:rsidR="002310AF" w:rsidRPr="002310AF" w:rsidRDefault="002310AF" w:rsidP="005703EB"/>
    <w:p w14:paraId="4415BB26" w14:textId="77777777" w:rsidR="002310AF" w:rsidRPr="002310AF" w:rsidRDefault="002310AF" w:rsidP="005703EB"/>
    <w:sectPr w:rsidR="002310AF" w:rsidRPr="002310AF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5E811" w14:textId="77777777" w:rsidR="00CB21DD" w:rsidRDefault="00CB21DD" w:rsidP="005703EB">
      <w:pPr>
        <w:spacing w:after="0" w:line="240" w:lineRule="auto"/>
      </w:pPr>
      <w:r>
        <w:separator/>
      </w:r>
    </w:p>
  </w:endnote>
  <w:endnote w:type="continuationSeparator" w:id="0">
    <w:p w14:paraId="08C4BD87" w14:textId="77777777" w:rsidR="00CB21DD" w:rsidRDefault="00CB21DD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539132"/>
      <w:docPartObj>
        <w:docPartGallery w:val="Page Numbers (Bottom of Page)"/>
        <w:docPartUnique/>
      </w:docPartObj>
    </w:sdtPr>
    <w:sdtContent>
      <w:p w14:paraId="4505A327" w14:textId="77777777" w:rsidR="00CB21DD" w:rsidRDefault="00CB21D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0450F4A0" w14:textId="77777777" w:rsidR="00CB21DD" w:rsidRDefault="00CB21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54F5B" w14:textId="77777777" w:rsidR="00CB21DD" w:rsidRDefault="00CB21DD" w:rsidP="005703EB">
      <w:pPr>
        <w:spacing w:after="0" w:line="240" w:lineRule="auto"/>
      </w:pPr>
      <w:r>
        <w:separator/>
      </w:r>
    </w:p>
  </w:footnote>
  <w:footnote w:type="continuationSeparator" w:id="0">
    <w:p w14:paraId="1C821680" w14:textId="77777777" w:rsidR="00CB21DD" w:rsidRDefault="00CB21DD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B35D52"/>
    <w:multiLevelType w:val="hybridMultilevel"/>
    <w:tmpl w:val="C152D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63"/>
    <w:rsid w:val="00003FDE"/>
    <w:rsid w:val="00006BDD"/>
    <w:rsid w:val="000130CA"/>
    <w:rsid w:val="00016306"/>
    <w:rsid w:val="00017C1A"/>
    <w:rsid w:val="000203AD"/>
    <w:rsid w:val="00032358"/>
    <w:rsid w:val="0004119F"/>
    <w:rsid w:val="000425BA"/>
    <w:rsid w:val="00045D8A"/>
    <w:rsid w:val="000545F2"/>
    <w:rsid w:val="0005518C"/>
    <w:rsid w:val="00056266"/>
    <w:rsid w:val="00075DC6"/>
    <w:rsid w:val="000762C0"/>
    <w:rsid w:val="00086B95"/>
    <w:rsid w:val="00094AF8"/>
    <w:rsid w:val="00096B3A"/>
    <w:rsid w:val="000A1B0D"/>
    <w:rsid w:val="000D27BE"/>
    <w:rsid w:val="000D2C18"/>
    <w:rsid w:val="000D3FBC"/>
    <w:rsid w:val="000E6265"/>
    <w:rsid w:val="00107616"/>
    <w:rsid w:val="00124053"/>
    <w:rsid w:val="00127116"/>
    <w:rsid w:val="00150836"/>
    <w:rsid w:val="00150D32"/>
    <w:rsid w:val="00153F76"/>
    <w:rsid w:val="00161810"/>
    <w:rsid w:val="00161D68"/>
    <w:rsid w:val="00176F9F"/>
    <w:rsid w:val="001A1752"/>
    <w:rsid w:val="001A5AF1"/>
    <w:rsid w:val="001B3745"/>
    <w:rsid w:val="001B5DFA"/>
    <w:rsid w:val="001D450C"/>
    <w:rsid w:val="001E0A8C"/>
    <w:rsid w:val="00201D14"/>
    <w:rsid w:val="0020303F"/>
    <w:rsid w:val="00210F25"/>
    <w:rsid w:val="00227B16"/>
    <w:rsid w:val="002310AF"/>
    <w:rsid w:val="0023748A"/>
    <w:rsid w:val="00243EFA"/>
    <w:rsid w:val="00251D24"/>
    <w:rsid w:val="00251E5D"/>
    <w:rsid w:val="00260BB7"/>
    <w:rsid w:val="002831A1"/>
    <w:rsid w:val="0029580D"/>
    <w:rsid w:val="00295DE7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E6850"/>
    <w:rsid w:val="002F01DF"/>
    <w:rsid w:val="002F1756"/>
    <w:rsid w:val="00310DD8"/>
    <w:rsid w:val="00317B4B"/>
    <w:rsid w:val="00331C63"/>
    <w:rsid w:val="0033288A"/>
    <w:rsid w:val="00334285"/>
    <w:rsid w:val="0033496A"/>
    <w:rsid w:val="00347FAC"/>
    <w:rsid w:val="00351003"/>
    <w:rsid w:val="00352FE8"/>
    <w:rsid w:val="00371EF2"/>
    <w:rsid w:val="003727FC"/>
    <w:rsid w:val="00391D60"/>
    <w:rsid w:val="003949B2"/>
    <w:rsid w:val="003B1F89"/>
    <w:rsid w:val="003B337A"/>
    <w:rsid w:val="003C5E3A"/>
    <w:rsid w:val="003D6988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4405E"/>
    <w:rsid w:val="00461B8D"/>
    <w:rsid w:val="00463D5D"/>
    <w:rsid w:val="004654C1"/>
    <w:rsid w:val="00467AD8"/>
    <w:rsid w:val="00475096"/>
    <w:rsid w:val="00486873"/>
    <w:rsid w:val="00493E71"/>
    <w:rsid w:val="00496813"/>
    <w:rsid w:val="004A7C13"/>
    <w:rsid w:val="004D750C"/>
    <w:rsid w:val="004F28FE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6434A"/>
    <w:rsid w:val="005703EB"/>
    <w:rsid w:val="00576ECB"/>
    <w:rsid w:val="005773CD"/>
    <w:rsid w:val="00580587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5F4DC7"/>
    <w:rsid w:val="00605BA2"/>
    <w:rsid w:val="00634843"/>
    <w:rsid w:val="00671EC0"/>
    <w:rsid w:val="00680A70"/>
    <w:rsid w:val="00680D44"/>
    <w:rsid w:val="00683B24"/>
    <w:rsid w:val="006A6BA0"/>
    <w:rsid w:val="006A7EA3"/>
    <w:rsid w:val="006B2110"/>
    <w:rsid w:val="006B3FA3"/>
    <w:rsid w:val="006B6F61"/>
    <w:rsid w:val="006C2CAE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11E4D"/>
    <w:rsid w:val="007248E4"/>
    <w:rsid w:val="00725AAF"/>
    <w:rsid w:val="0073241A"/>
    <w:rsid w:val="00734F97"/>
    <w:rsid w:val="00746464"/>
    <w:rsid w:val="00754515"/>
    <w:rsid w:val="00766203"/>
    <w:rsid w:val="00770917"/>
    <w:rsid w:val="007833ED"/>
    <w:rsid w:val="00785CF7"/>
    <w:rsid w:val="0078696E"/>
    <w:rsid w:val="00786F00"/>
    <w:rsid w:val="007A0215"/>
    <w:rsid w:val="007A1EBA"/>
    <w:rsid w:val="007B088C"/>
    <w:rsid w:val="007B0D43"/>
    <w:rsid w:val="007B1464"/>
    <w:rsid w:val="007C19F6"/>
    <w:rsid w:val="007C6268"/>
    <w:rsid w:val="007D78A8"/>
    <w:rsid w:val="007F7FB7"/>
    <w:rsid w:val="0080191B"/>
    <w:rsid w:val="00813B2A"/>
    <w:rsid w:val="008363CA"/>
    <w:rsid w:val="00847B81"/>
    <w:rsid w:val="00847F7B"/>
    <w:rsid w:val="00874BA3"/>
    <w:rsid w:val="008763D0"/>
    <w:rsid w:val="008A158A"/>
    <w:rsid w:val="008C1731"/>
    <w:rsid w:val="008D0BF8"/>
    <w:rsid w:val="008E1B08"/>
    <w:rsid w:val="008E1E31"/>
    <w:rsid w:val="008F39CA"/>
    <w:rsid w:val="008F5F1E"/>
    <w:rsid w:val="008F7F9D"/>
    <w:rsid w:val="009130F0"/>
    <w:rsid w:val="009250B4"/>
    <w:rsid w:val="00931806"/>
    <w:rsid w:val="00937205"/>
    <w:rsid w:val="0094131D"/>
    <w:rsid w:val="00944442"/>
    <w:rsid w:val="0094640B"/>
    <w:rsid w:val="00952D26"/>
    <w:rsid w:val="009533B5"/>
    <w:rsid w:val="00954941"/>
    <w:rsid w:val="009551E1"/>
    <w:rsid w:val="00961FB2"/>
    <w:rsid w:val="009678CC"/>
    <w:rsid w:val="009749F3"/>
    <w:rsid w:val="0098602B"/>
    <w:rsid w:val="009A2D8F"/>
    <w:rsid w:val="009A6410"/>
    <w:rsid w:val="009B2BED"/>
    <w:rsid w:val="009D2F85"/>
    <w:rsid w:val="009F32AD"/>
    <w:rsid w:val="00A171A8"/>
    <w:rsid w:val="00A3181A"/>
    <w:rsid w:val="00A33524"/>
    <w:rsid w:val="00A436BD"/>
    <w:rsid w:val="00A515F8"/>
    <w:rsid w:val="00A571FC"/>
    <w:rsid w:val="00A5740F"/>
    <w:rsid w:val="00A600A5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14BD"/>
    <w:rsid w:val="00AF28D0"/>
    <w:rsid w:val="00AF334E"/>
    <w:rsid w:val="00B139C7"/>
    <w:rsid w:val="00B14A99"/>
    <w:rsid w:val="00B15440"/>
    <w:rsid w:val="00B1551B"/>
    <w:rsid w:val="00B23E64"/>
    <w:rsid w:val="00B3133A"/>
    <w:rsid w:val="00B3770A"/>
    <w:rsid w:val="00B61C38"/>
    <w:rsid w:val="00B72358"/>
    <w:rsid w:val="00BA33DA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3AA"/>
    <w:rsid w:val="00BF28F8"/>
    <w:rsid w:val="00C041D8"/>
    <w:rsid w:val="00C066C7"/>
    <w:rsid w:val="00C116D1"/>
    <w:rsid w:val="00C11C91"/>
    <w:rsid w:val="00C21B00"/>
    <w:rsid w:val="00C237AF"/>
    <w:rsid w:val="00C357BB"/>
    <w:rsid w:val="00C42146"/>
    <w:rsid w:val="00C4797C"/>
    <w:rsid w:val="00C47C60"/>
    <w:rsid w:val="00C61B83"/>
    <w:rsid w:val="00C66D38"/>
    <w:rsid w:val="00C67BFB"/>
    <w:rsid w:val="00C8301A"/>
    <w:rsid w:val="00CA6F55"/>
    <w:rsid w:val="00CB21DD"/>
    <w:rsid w:val="00CD51AA"/>
    <w:rsid w:val="00CF03FF"/>
    <w:rsid w:val="00CF179F"/>
    <w:rsid w:val="00CF570B"/>
    <w:rsid w:val="00D00D88"/>
    <w:rsid w:val="00D07577"/>
    <w:rsid w:val="00D16572"/>
    <w:rsid w:val="00D269C2"/>
    <w:rsid w:val="00D30CE5"/>
    <w:rsid w:val="00D40D08"/>
    <w:rsid w:val="00D5770E"/>
    <w:rsid w:val="00D6490A"/>
    <w:rsid w:val="00D7112D"/>
    <w:rsid w:val="00D7772F"/>
    <w:rsid w:val="00D81BC3"/>
    <w:rsid w:val="00D90898"/>
    <w:rsid w:val="00D97EFD"/>
    <w:rsid w:val="00DA2DDC"/>
    <w:rsid w:val="00DA6CB1"/>
    <w:rsid w:val="00DB6D2D"/>
    <w:rsid w:val="00DC2F61"/>
    <w:rsid w:val="00DC4A2A"/>
    <w:rsid w:val="00DE4D83"/>
    <w:rsid w:val="00DE68B0"/>
    <w:rsid w:val="00DE71DE"/>
    <w:rsid w:val="00DF1A02"/>
    <w:rsid w:val="00DF572A"/>
    <w:rsid w:val="00E00CFD"/>
    <w:rsid w:val="00E05CF0"/>
    <w:rsid w:val="00E102E5"/>
    <w:rsid w:val="00E20AA8"/>
    <w:rsid w:val="00E30CCE"/>
    <w:rsid w:val="00E377F0"/>
    <w:rsid w:val="00E52271"/>
    <w:rsid w:val="00E574AB"/>
    <w:rsid w:val="00E86475"/>
    <w:rsid w:val="00E90878"/>
    <w:rsid w:val="00E91C3F"/>
    <w:rsid w:val="00E91FB5"/>
    <w:rsid w:val="00EB29FF"/>
    <w:rsid w:val="00EB63B8"/>
    <w:rsid w:val="00EC3116"/>
    <w:rsid w:val="00ED4D00"/>
    <w:rsid w:val="00ED7F5B"/>
    <w:rsid w:val="00EE297D"/>
    <w:rsid w:val="00EE343D"/>
    <w:rsid w:val="00EE591B"/>
    <w:rsid w:val="00EE5B98"/>
    <w:rsid w:val="00EF09BA"/>
    <w:rsid w:val="00EF1D3A"/>
    <w:rsid w:val="00EF6B1B"/>
    <w:rsid w:val="00EF74A2"/>
    <w:rsid w:val="00F10BA1"/>
    <w:rsid w:val="00F20F4F"/>
    <w:rsid w:val="00F21CBA"/>
    <w:rsid w:val="00F34208"/>
    <w:rsid w:val="00F4685B"/>
    <w:rsid w:val="00F62852"/>
    <w:rsid w:val="00F70273"/>
    <w:rsid w:val="00F863BE"/>
    <w:rsid w:val="00FA0B61"/>
    <w:rsid w:val="00FA57C6"/>
    <w:rsid w:val="00FB1256"/>
    <w:rsid w:val="00FC5BB8"/>
    <w:rsid w:val="00FD5BDE"/>
    <w:rsid w:val="00FE3FD1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9EE5F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character" w:customStyle="1" w:styleId="normaltextrun">
    <w:name w:val="normaltextrun"/>
    <w:basedOn w:val="Fuentedeprrafopredeter"/>
    <w:rsid w:val="00A600A5"/>
  </w:style>
  <w:style w:type="character" w:customStyle="1" w:styleId="eop">
    <w:name w:val="eop"/>
    <w:basedOn w:val="Fuentedeprrafopredeter"/>
    <w:rsid w:val="00A600A5"/>
  </w:style>
  <w:style w:type="character" w:styleId="Mencinsinresolver">
    <w:name w:val="Unresolved Mention"/>
    <w:basedOn w:val="Fuentedeprrafopredeter"/>
    <w:uiPriority w:val="99"/>
    <w:semiHidden/>
    <w:unhideWhenUsed/>
    <w:rsid w:val="0063484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762C0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5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5DE7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F20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pellingerror">
    <w:name w:val="spellingerror"/>
    <w:basedOn w:val="Fuentedeprrafopredeter"/>
    <w:rsid w:val="00F20F4F"/>
  </w:style>
  <w:style w:type="table" w:styleId="Tablaconcuadrcula">
    <w:name w:val="Table Grid"/>
    <w:basedOn w:val="Tablanormal"/>
    <w:uiPriority w:val="39"/>
    <w:rsid w:val="007C6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ganttpro.com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softwaretestinghelp.com/category/bug-defect-trackin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udemy.com/qa-software-testing-training-course/" TargetMode="External"/><Relationship Id="rId17" Type="http://schemas.openxmlformats.org/officeDocument/2006/relationships/hyperlink" Target="https://www.softwaretestinghelp.com/category/bug-defect-trackin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demy.com/qa-software-testing-training-cours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demy.com/software-testing-reporting-bugs-like-a-pro-using-bugzilla/" TargetMode="External"/><Relationship Id="rId10" Type="http://schemas.openxmlformats.org/officeDocument/2006/relationships/hyperlink" Target="https://github.com/rbnrodriguez/TG1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udemy.com/software-testing-reporting-bugs-like-a-pro-using-bugzill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22213-4C69-49F9-B9A1-B80F828C9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1957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Rubén Rodríguez Cabañas</cp:lastModifiedBy>
  <cp:revision>88</cp:revision>
  <dcterms:created xsi:type="dcterms:W3CDTF">2016-02-25T19:09:00Z</dcterms:created>
  <dcterms:modified xsi:type="dcterms:W3CDTF">2019-03-15T12:22:00Z</dcterms:modified>
</cp:coreProperties>
</file>