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F2C" w:rsidRDefault="00225F2C" w:rsidP="00225F2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225F2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2. Requisitos del prototipo a implementar </w:t>
      </w:r>
    </w:p>
    <w:p w:rsidR="007068DC" w:rsidRPr="00225F2C" w:rsidRDefault="007068D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El objetivo del proyecto ha sido comparar dos herramientas de administración y gestión de errores. A continuación, incluimos características o requisitos tanto funcionales como no funcionales que hemos considerado imprescindibles a la hora de desarrollar nuestros estudios/test en las aplicaciones elegidas (en este caso hemos elegido Mantis Bug </w:t>
      </w:r>
      <w:proofErr w:type="spellStart"/>
      <w:r w:rsidRPr="00225F2C">
        <w:rPr>
          <w:rFonts w:ascii="Arial" w:eastAsia="Times New Roman" w:hAnsi="Arial" w:cs="Arial"/>
          <w:lang w:eastAsia="es-ES"/>
        </w:rPr>
        <w:t>Tracker</w:t>
      </w:r>
      <w:proofErr w:type="spellEnd"/>
      <w:r w:rsidRPr="00225F2C">
        <w:rPr>
          <w:rFonts w:ascii="Arial" w:eastAsia="Times New Roman" w:hAnsi="Arial" w:cs="Arial"/>
          <w:lang w:eastAsia="es-ES"/>
        </w:rPr>
        <w:t> y Bugzilla). 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Vamos a incluir requisitos funcionales como por ejemplo el registro con mail y contraseña, acceso sin ningún tipo de identificación, cerrar sesión en cualquier momento, registrar una incidencia, visualizar una incidencia que ha sido ya creada o administrar diferentes usuarios, los datos de las incidencias deben ser actualizados con regularidad para que a la hora de realizar informes (requisito funcional) se construyan con la mayor fiabilidad posible y de una manera actualizada. Estos informes deben ser ante todo legibles y fácil de interpretar. También existe la posibilidad de reportar las incidencias. </w:t>
      </w:r>
    </w:p>
    <w:p w:rsidR="00225F2C" w:rsidRDefault="00225F2C" w:rsidP="00225F2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Posteriormente incluiremos otros requisitos que no se consideran funcionales, sino de datos, de seguridad o de interfaz de usuarios. Algún ejemplo de estos requisitos podría ser la accesibilidad a la plataforma desde cualquier ordenador o la posibilidad de poder seleccionar un idioma. Es muy importante que podamos acceder a las herramientas a través de cualquier sistema operativo. </w:t>
      </w:r>
    </w:p>
    <w:p w:rsidR="007068DC" w:rsidRPr="00225F2C" w:rsidRDefault="007068D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2.1 Requisitos funcionales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Los requisitos funcionales deben ser los mismos para las dos implementaciones. </w:t>
      </w:r>
    </w:p>
    <w:p w:rsidR="00225F2C" w:rsidRDefault="00225F2C" w:rsidP="00225F2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En la siguiente tabla se indicará el catálogo de requisitos funcionales del sistema. </w:t>
      </w:r>
    </w:p>
    <w:p w:rsidR="007068DC" w:rsidRPr="00225F2C" w:rsidRDefault="007068D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7635"/>
      </w:tblGrid>
      <w:tr w:rsidR="00225F2C" w:rsidRPr="00225F2C" w:rsidTr="00225F2C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b/>
                <w:bCs/>
                <w:lang w:eastAsia="es-ES"/>
              </w:rPr>
              <w:t>REQ.</w:t>
            </w:r>
            <w:r w:rsidRPr="00225F2C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  <w:tc>
          <w:tcPr>
            <w:tcW w:w="76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b/>
                <w:bCs/>
                <w:lang w:eastAsia="es-ES"/>
              </w:rPr>
              <w:t>DESCRIPCIÓN</w:t>
            </w:r>
            <w:r w:rsidRPr="00225F2C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</w:tr>
      <w:tr w:rsidR="00225F2C" w:rsidRPr="00225F2C" w:rsidTr="00225F2C"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RF01 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Registro mediante mail y contraseña. </w:t>
            </w:r>
          </w:p>
        </w:tc>
      </w:tr>
      <w:tr w:rsidR="00225F2C" w:rsidRPr="00225F2C" w:rsidTr="00225F2C"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RF02 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Registro desde cualquier mail (@</w:t>
            </w:r>
            <w:proofErr w:type="spellStart"/>
            <w:r w:rsidRPr="00225F2C">
              <w:rPr>
                <w:rFonts w:ascii="Arial" w:eastAsia="Times New Roman" w:hAnsi="Arial" w:cs="Arial"/>
                <w:lang w:eastAsia="es-ES"/>
              </w:rPr>
              <w:t>gmail</w:t>
            </w:r>
            <w:proofErr w:type="spellEnd"/>
            <w:r w:rsidRPr="00225F2C">
              <w:rPr>
                <w:rFonts w:ascii="Arial" w:eastAsia="Times New Roman" w:hAnsi="Arial" w:cs="Arial"/>
                <w:lang w:eastAsia="es-ES"/>
              </w:rPr>
              <w:t>, @</w:t>
            </w:r>
            <w:proofErr w:type="spellStart"/>
            <w:r w:rsidRPr="00225F2C">
              <w:rPr>
                <w:rFonts w:ascii="Arial" w:eastAsia="Times New Roman" w:hAnsi="Arial" w:cs="Arial"/>
                <w:lang w:eastAsia="es-ES"/>
              </w:rPr>
              <w:t>yahoo</w:t>
            </w:r>
            <w:proofErr w:type="spellEnd"/>
            <w:r w:rsidRPr="00225F2C">
              <w:rPr>
                <w:rFonts w:ascii="Arial" w:eastAsia="Times New Roman" w:hAnsi="Arial" w:cs="Arial"/>
                <w:lang w:eastAsia="es-ES"/>
              </w:rPr>
              <w:t>, @</w:t>
            </w:r>
            <w:proofErr w:type="spellStart"/>
            <w:r w:rsidRPr="00225F2C">
              <w:rPr>
                <w:rFonts w:ascii="Arial" w:eastAsia="Times New Roman" w:hAnsi="Arial" w:cs="Arial"/>
                <w:lang w:eastAsia="es-ES"/>
              </w:rPr>
              <w:t>outlook</w:t>
            </w:r>
            <w:proofErr w:type="spellEnd"/>
            <w:r w:rsidRPr="00225F2C">
              <w:rPr>
                <w:rFonts w:ascii="Arial" w:eastAsia="Times New Roman" w:hAnsi="Arial" w:cs="Arial"/>
                <w:lang w:eastAsia="es-ES"/>
              </w:rPr>
              <w:t>...). </w:t>
            </w:r>
          </w:p>
        </w:tc>
      </w:tr>
      <w:tr w:rsidR="00225F2C" w:rsidRPr="00225F2C" w:rsidTr="00225F2C"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RF03 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Acceso sin necesidad de identificación personal (código </w:t>
            </w:r>
            <w:proofErr w:type="spellStart"/>
            <w:r w:rsidRPr="00225F2C">
              <w:rPr>
                <w:rFonts w:ascii="Arial" w:eastAsia="Times New Roman" w:hAnsi="Arial" w:cs="Arial"/>
                <w:lang w:eastAsia="es-ES"/>
              </w:rPr>
              <w:t>sms</w:t>
            </w:r>
            <w:proofErr w:type="spellEnd"/>
            <w:r w:rsidRPr="00225F2C">
              <w:rPr>
                <w:rFonts w:ascii="Arial" w:eastAsia="Times New Roman" w:hAnsi="Arial" w:cs="Arial"/>
                <w:lang w:eastAsia="es-ES"/>
              </w:rPr>
              <w:t>, mail comprobante…). </w:t>
            </w:r>
          </w:p>
        </w:tc>
      </w:tr>
      <w:tr w:rsidR="00225F2C" w:rsidRPr="00225F2C" w:rsidTr="00225F2C"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RF04 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Cierre de sesión en cualquier momento/circunstancia. </w:t>
            </w:r>
          </w:p>
        </w:tc>
      </w:tr>
      <w:tr w:rsidR="00225F2C" w:rsidRPr="00225F2C" w:rsidTr="00225F2C"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RF05 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Registro de una incidencia. </w:t>
            </w:r>
          </w:p>
        </w:tc>
      </w:tr>
      <w:tr w:rsidR="00225F2C" w:rsidRPr="00225F2C" w:rsidTr="00225F2C"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RF06 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Exportación de informes en diferentes formatos. </w:t>
            </w:r>
          </w:p>
        </w:tc>
      </w:tr>
      <w:tr w:rsidR="00225F2C" w:rsidRPr="00225F2C" w:rsidTr="00225F2C"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RF07 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Administrar usuarios. </w:t>
            </w:r>
          </w:p>
        </w:tc>
      </w:tr>
      <w:tr w:rsidR="00225F2C" w:rsidRPr="00225F2C" w:rsidTr="00225F2C"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RF08 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Instalación compatible de </w:t>
            </w:r>
            <w:proofErr w:type="spellStart"/>
            <w:r w:rsidRPr="00225F2C">
              <w:rPr>
                <w:rFonts w:ascii="Arial" w:eastAsia="Times New Roman" w:hAnsi="Arial" w:cs="Arial"/>
                <w:lang w:eastAsia="es-ES"/>
              </w:rPr>
              <w:t>plugins</w:t>
            </w:r>
            <w:proofErr w:type="spellEnd"/>
            <w:r w:rsidRPr="00225F2C">
              <w:rPr>
                <w:rFonts w:ascii="Arial" w:eastAsia="Times New Roman" w:hAnsi="Arial" w:cs="Arial"/>
                <w:lang w:eastAsia="es-ES"/>
              </w:rPr>
              <w:t>. </w:t>
            </w:r>
          </w:p>
        </w:tc>
      </w:tr>
      <w:tr w:rsidR="00225F2C" w:rsidRPr="00225F2C" w:rsidTr="00225F2C"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RF09 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Visualizar las incidencias. </w:t>
            </w:r>
          </w:p>
        </w:tc>
      </w:tr>
      <w:tr w:rsidR="00225F2C" w:rsidRPr="00225F2C" w:rsidTr="00225F2C"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RF10 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Los datos de las incidencias deberán ser actualizados con frecuencia. </w:t>
            </w:r>
          </w:p>
        </w:tc>
      </w:tr>
      <w:tr w:rsidR="00225F2C" w:rsidRPr="00225F2C" w:rsidTr="00225F2C"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RF11 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Los informes generados deberán ser legibles y fácilmente interpretables. </w:t>
            </w:r>
          </w:p>
        </w:tc>
      </w:tr>
      <w:tr w:rsidR="00225F2C" w:rsidRPr="00225F2C" w:rsidTr="00225F2C"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RF12 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Reportar Incidencia </w:t>
            </w:r>
          </w:p>
        </w:tc>
      </w:tr>
    </w:tbl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 </w:t>
      </w:r>
    </w:p>
    <w:p w:rsidR="00225F2C" w:rsidRDefault="00225F2C" w:rsidP="00225F2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225F2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2.2 Otros requisitos </w:t>
      </w:r>
    </w:p>
    <w:p w:rsidR="007068DC" w:rsidRPr="00225F2C" w:rsidRDefault="007068D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Se pueden incluir aquí otros requisitos para el prototipo que no puedan considerarse como funcionales. Por ejemplo, requisitos de datos, de seguridad, de interfaz de usuario, de rendimientos, etc.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Se puede dejar libertad 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En la siguiente tabla se indicará el catálogo de requisitos no funcionales del sistema.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7635"/>
      </w:tblGrid>
      <w:tr w:rsidR="00225F2C" w:rsidRPr="00225F2C" w:rsidTr="00225F2C"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b/>
                <w:bCs/>
                <w:lang w:eastAsia="es-ES"/>
              </w:rPr>
              <w:t>REQ.</w:t>
            </w:r>
            <w:r w:rsidRPr="00225F2C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  <w:tc>
          <w:tcPr>
            <w:tcW w:w="76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b/>
                <w:bCs/>
                <w:lang w:eastAsia="es-ES"/>
              </w:rPr>
              <w:t>DESCRIPCIÓN</w:t>
            </w:r>
            <w:r w:rsidRPr="00225F2C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</w:tr>
      <w:tr w:rsidR="00225F2C" w:rsidRPr="00225F2C" w:rsidTr="00225F2C"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R01 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Accesibles desde cualquier navegador </w:t>
            </w:r>
          </w:p>
        </w:tc>
      </w:tr>
      <w:tr w:rsidR="00225F2C" w:rsidRPr="00225F2C" w:rsidTr="00225F2C"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R02 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Accesibles desde cualquier sistema operativo </w:t>
            </w:r>
          </w:p>
        </w:tc>
      </w:tr>
      <w:tr w:rsidR="00225F2C" w:rsidRPr="00225F2C" w:rsidTr="00225F2C"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R03 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Las plataformas deberán poder ser utilizadas en su inmensa mayoría en el idioma elegido o en inglés. </w:t>
            </w:r>
          </w:p>
        </w:tc>
      </w:tr>
      <w:tr w:rsidR="00225F2C" w:rsidRPr="00225F2C" w:rsidTr="00225F2C"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R04 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25F2C" w:rsidRPr="00225F2C" w:rsidRDefault="00225F2C" w:rsidP="00225F2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5F2C">
              <w:rPr>
                <w:rFonts w:ascii="Arial" w:eastAsia="Times New Roman" w:hAnsi="Arial" w:cs="Arial"/>
                <w:lang w:eastAsia="es-ES"/>
              </w:rPr>
              <w:t>Las plataformas deberán tener una gran opción de idiomas. </w:t>
            </w:r>
          </w:p>
        </w:tc>
      </w:tr>
    </w:tbl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lastRenderedPageBreak/>
        <w:t> </w:t>
      </w:r>
    </w:p>
    <w:p w:rsidR="00225F2C" w:rsidRPr="00225F2C" w:rsidRDefault="00225F2C" w:rsidP="00225F2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3. Criterios de comparación en la implementación </w:t>
      </w:r>
    </w:p>
    <w:p w:rsidR="00225F2C" w:rsidRDefault="00225F2C" w:rsidP="00225F2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En este apartado definiremos los diferentes criterios de las tecnologías que usaremos para realizar la comparación. </w:t>
      </w:r>
    </w:p>
    <w:p w:rsidR="007068DC" w:rsidRPr="00225F2C" w:rsidRDefault="007068D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bookmarkStart w:id="0" w:name="_GoBack"/>
      <w:bookmarkEnd w:id="0"/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3.1 Criterio 1: Facilidad de Uso </w:t>
      </w:r>
    </w:p>
    <w:p w:rsidR="00225F2C" w:rsidRPr="00225F2C" w:rsidRDefault="00225F2C" w:rsidP="00225F2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Nombre del criterio: Facilidad de uso. </w:t>
      </w:r>
    </w:p>
    <w:p w:rsidR="00225F2C" w:rsidRPr="00225F2C" w:rsidRDefault="00225F2C" w:rsidP="00225F2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Descripción: nivel de facilidad que tiene el usuario para utilizar e interactuar con la herramienta.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Tipo de valor: Numérico.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3.2 Criterio 2: Grado de Seguridad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Nombre del criterio: Grado de seguridad. </w:t>
      </w:r>
    </w:p>
    <w:p w:rsidR="00225F2C" w:rsidRPr="00225F2C" w:rsidRDefault="00225F2C" w:rsidP="00225F2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Descripción: nivel de seguridad que posee la herramienta a la hora de proteger sus datos e información.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Tipo de valor: Numérico.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3.3 Criterio 3: Fluidez 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Nombre del criterio: Fluidez. </w:t>
      </w:r>
    </w:p>
    <w:p w:rsidR="00225F2C" w:rsidRPr="00225F2C" w:rsidRDefault="00225F2C" w:rsidP="00225F2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Descripción: capacidad que posee la herramienta para trabajar de una manera rápida y sin que se produzcan largas esperas.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Tipo de valor: Numérico.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3.4 Criterio 4: Facilidad en la Instalación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Nombre del criterio: Facilidad en la instalación. </w:t>
      </w:r>
    </w:p>
    <w:p w:rsidR="00225F2C" w:rsidRPr="00225F2C" w:rsidRDefault="00225F2C" w:rsidP="00225F2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Descripción: grado de dificultad a la hora de implementar la tecnología. 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Tipo de valor: Numérico.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3.5 Criterio 5: Selección de Idiomas 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Nombre del criterio: Selección de idiomas. </w:t>
      </w:r>
    </w:p>
    <w:p w:rsidR="00225F2C" w:rsidRPr="00225F2C" w:rsidRDefault="00225F2C" w:rsidP="00225F2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Descripción: diferentes idiomas en los que se permite implementar la tecnología.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Tipo de valor: Texto.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3.6 Criterio 6: Funcionalidad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Nombre del criterio: Funcionalidad. </w:t>
      </w:r>
    </w:p>
    <w:p w:rsidR="00225F2C" w:rsidRPr="00225F2C" w:rsidRDefault="00225F2C" w:rsidP="00225F2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Descripción: diferentes funciones que se pueden realizar dentro de la herramienta.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Tipo de valor: Texto.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3.7 Criterio 7: Creación de incidencias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Nombre del criterio: Creación incidencias </w:t>
      </w:r>
    </w:p>
    <w:p w:rsidR="00225F2C" w:rsidRPr="00225F2C" w:rsidRDefault="00225F2C" w:rsidP="00225F2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Descripción: Proceso de creación de una incidencia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Tipo de valor: Texto.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3.8 Criterio 8: Exportación informes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Nombre del criterio: Exportación informes </w:t>
      </w:r>
    </w:p>
    <w:p w:rsidR="00225F2C" w:rsidRPr="00225F2C" w:rsidRDefault="00225F2C" w:rsidP="00225F2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Descripción: diferentes formatos de archivo en la exportación de informes. </w:t>
      </w:r>
    </w:p>
    <w:p w:rsidR="00225F2C" w:rsidRPr="00225F2C" w:rsidRDefault="00225F2C" w:rsidP="00225F2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225F2C">
        <w:rPr>
          <w:rFonts w:ascii="Arial" w:eastAsia="Times New Roman" w:hAnsi="Arial" w:cs="Arial"/>
          <w:lang w:eastAsia="es-ES"/>
        </w:rPr>
        <w:t>Tipo de valor: Texto. </w:t>
      </w:r>
    </w:p>
    <w:p w:rsidR="001A44E6" w:rsidRDefault="001A44E6"/>
    <w:sectPr w:rsidR="001A4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2C"/>
    <w:rsid w:val="001A44E6"/>
    <w:rsid w:val="00225F2C"/>
    <w:rsid w:val="006B01A6"/>
    <w:rsid w:val="0070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7371"/>
  <w15:chartTrackingRefBased/>
  <w15:docId w15:val="{20ECB552-0F6A-4F58-91D1-64836161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25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225F2C"/>
  </w:style>
  <w:style w:type="character" w:customStyle="1" w:styleId="eop">
    <w:name w:val="eop"/>
    <w:basedOn w:val="Fuentedeprrafopredeter"/>
    <w:rsid w:val="00225F2C"/>
  </w:style>
  <w:style w:type="character" w:customStyle="1" w:styleId="spellingerror">
    <w:name w:val="spellingerror"/>
    <w:basedOn w:val="Fuentedeprrafopredeter"/>
    <w:rsid w:val="00225F2C"/>
  </w:style>
  <w:style w:type="character" w:customStyle="1" w:styleId="pagebreaktextspan">
    <w:name w:val="pagebreaktextspan"/>
    <w:basedOn w:val="Fuentedeprrafopredeter"/>
    <w:rsid w:val="00225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8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2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3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8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5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0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2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1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3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4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8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32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9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9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9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6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3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5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3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8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0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1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8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0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2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Pichi</dc:creator>
  <cp:keywords/>
  <dc:description/>
  <cp:lastModifiedBy>Pichi</cp:lastModifiedBy>
  <cp:revision>3</cp:revision>
  <dcterms:created xsi:type="dcterms:W3CDTF">2019-05-06T20:37:00Z</dcterms:created>
  <dcterms:modified xsi:type="dcterms:W3CDTF">2019-05-06T20:47:00Z</dcterms:modified>
</cp:coreProperties>
</file>