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4DB7" w:rsidRPr="003C795A" w:rsidRDefault="00D5794E" w:rsidP="001C053A">
      <w:pPr>
        <w:pStyle w:val="Titledocument"/>
        <w:rPr>
          <w:color w:val="000000"/>
        </w:rPr>
      </w:pPr>
      <w:bookmarkStart w:id="0" w:name="_Hlk494017741"/>
      <w:bookmarkEnd w:id="0"/>
      <w:r w:rsidRPr="003C795A">
        <w:rPr>
          <w:color w:val="000000"/>
        </w:rPr>
        <w:t>Assistive Technology for the Visually Impaired</w:t>
      </w:r>
    </w:p>
    <w:p w:rsidR="00D41FA0" w:rsidRPr="003C795A" w:rsidRDefault="00D41FA0" w:rsidP="00D41FA0">
      <w:pPr>
        <w:rPr>
          <w:color w:val="000000"/>
        </w:rPr>
      </w:pPr>
    </w:p>
    <w:tbl>
      <w:tblPr>
        <w:tblW w:w="10296" w:type="dxa"/>
        <w:tblLayout w:type="fixed"/>
        <w:tblLook w:val="0000" w:firstRow="0" w:lastRow="0" w:firstColumn="0" w:lastColumn="0" w:noHBand="0" w:noVBand="0"/>
      </w:tblPr>
      <w:tblGrid>
        <w:gridCol w:w="3432"/>
        <w:gridCol w:w="3432"/>
        <w:gridCol w:w="3432"/>
      </w:tblGrid>
      <w:tr w:rsidR="0018092B" w:rsidRPr="003C795A" w:rsidTr="006E15F7">
        <w:tc>
          <w:tcPr>
            <w:tcW w:w="3432" w:type="dxa"/>
          </w:tcPr>
          <w:p w:rsidR="00DA041E" w:rsidRPr="003C795A" w:rsidRDefault="00DA041E" w:rsidP="001C053A">
            <w:pPr>
              <w:pStyle w:val="Authors"/>
              <w:rPr>
                <w:color w:val="000000"/>
              </w:rPr>
            </w:pPr>
          </w:p>
        </w:tc>
        <w:tc>
          <w:tcPr>
            <w:tcW w:w="3432" w:type="dxa"/>
          </w:tcPr>
          <w:p w:rsidR="001C053A" w:rsidRPr="003C795A" w:rsidRDefault="00B752B2" w:rsidP="001C053A">
            <w:pPr>
              <w:pStyle w:val="Authors"/>
              <w:spacing w:before="0" w:after="0"/>
              <w:rPr>
                <w:rStyle w:val="OrgDiv"/>
                <w:color w:val="000000"/>
                <w:szCs w:val="24"/>
              </w:rPr>
            </w:pPr>
            <w:r w:rsidRPr="003C795A">
              <w:rPr>
                <w:rStyle w:val="FirstName"/>
                <w:b/>
                <w:color w:val="000000"/>
              </w:rPr>
              <w:t>Robe</w:t>
            </w:r>
            <w:r w:rsidR="006E15F7" w:rsidRPr="003C795A">
              <w:rPr>
                <w:rStyle w:val="FirstName"/>
                <w:b/>
                <w:color w:val="000000"/>
              </w:rPr>
              <w:t xml:space="preserve">rt </w:t>
            </w:r>
            <w:proofErr w:type="spellStart"/>
            <w:r w:rsidR="006E15F7" w:rsidRPr="003C795A">
              <w:rPr>
                <w:rStyle w:val="FirstName"/>
                <w:b/>
                <w:color w:val="000000"/>
              </w:rPr>
              <w:t>Bobkoskie</w:t>
            </w:r>
            <w:proofErr w:type="spellEnd"/>
            <w:r w:rsidR="00DA041E" w:rsidRPr="003C795A">
              <w:rPr>
                <w:color w:val="000000"/>
              </w:rPr>
              <w:br/>
            </w:r>
            <w:r w:rsidR="0039775A" w:rsidRPr="003C795A">
              <w:rPr>
                <w:rStyle w:val="OrgDiv"/>
                <w:color w:val="000000"/>
                <w:szCs w:val="24"/>
              </w:rPr>
              <w:t>Georgia Institute of Technology</w:t>
            </w:r>
          </w:p>
          <w:p w:rsidR="00DA041E" w:rsidRPr="003C795A" w:rsidRDefault="001C053A" w:rsidP="001C053A">
            <w:pPr>
              <w:pStyle w:val="Authors"/>
              <w:spacing w:before="0" w:after="0"/>
              <w:rPr>
                <w:color w:val="000000"/>
              </w:rPr>
            </w:pPr>
            <w:r w:rsidRPr="003C795A">
              <w:rPr>
                <w:rStyle w:val="OrgDiv"/>
                <w:color w:val="000000"/>
                <w:szCs w:val="24"/>
              </w:rPr>
              <w:t>Atlanta, Georgia</w:t>
            </w:r>
            <w:r w:rsidR="00DA041E" w:rsidRPr="003C795A">
              <w:rPr>
                <w:color w:val="000000"/>
                <w:szCs w:val="24"/>
              </w:rPr>
              <w:br/>
            </w:r>
            <w:r w:rsidR="006E15F7" w:rsidRPr="003C795A">
              <w:rPr>
                <w:rStyle w:val="Email"/>
                <w:rFonts w:eastAsia="PMingLiU"/>
                <w:color w:val="000000"/>
                <w:szCs w:val="24"/>
              </w:rPr>
              <w:t>rbobkoskie3@gatech.edu</w:t>
            </w:r>
          </w:p>
        </w:tc>
        <w:tc>
          <w:tcPr>
            <w:tcW w:w="3432" w:type="dxa"/>
          </w:tcPr>
          <w:p w:rsidR="00DA041E" w:rsidRPr="003C795A" w:rsidRDefault="00DA041E" w:rsidP="001C053A">
            <w:pPr>
              <w:pStyle w:val="Authors"/>
              <w:rPr>
                <w:color w:val="000000"/>
              </w:rPr>
            </w:pPr>
          </w:p>
        </w:tc>
      </w:tr>
    </w:tbl>
    <w:p w:rsidR="00DA041E" w:rsidRPr="003C795A" w:rsidRDefault="00DA041E" w:rsidP="00556733">
      <w:pPr>
        <w:pStyle w:val="AbsHead"/>
        <w:rPr>
          <w:color w:val="000000"/>
        </w:rPr>
        <w:sectPr w:rsidR="00DA041E" w:rsidRPr="003C795A" w:rsidSect="00DA041E">
          <w:headerReference w:type="even" r:id="rId9"/>
          <w:headerReference w:type="default" r:id="rId10"/>
          <w:footerReference w:type="even" r:id="rId11"/>
          <w:footerReference w:type="default" r:id="rId12"/>
          <w:headerReference w:type="first" r:id="rId13"/>
          <w:footerReference w:type="first" r:id="rId14"/>
          <w:endnotePr>
            <w:numFmt w:val="decimal"/>
          </w:endnotePr>
          <w:type w:val="continuous"/>
          <w:pgSz w:w="12240" w:h="15840" w:code="9"/>
          <w:pgMar w:top="1500" w:right="1080" w:bottom="1600" w:left="1080" w:header="1080" w:footer="1080" w:gutter="0"/>
          <w:pgNumType w:start="1"/>
          <w:cols w:space="480"/>
          <w:titlePg/>
          <w:docGrid w:linePitch="360"/>
        </w:sectPr>
      </w:pPr>
    </w:p>
    <w:p w:rsidR="00E64DB7" w:rsidRPr="003C795A" w:rsidRDefault="00E64DB7" w:rsidP="00556111">
      <w:pPr>
        <w:pStyle w:val="Heading1"/>
        <w:spacing w:before="0"/>
        <w:rPr>
          <w:color w:val="000000"/>
        </w:rPr>
      </w:pPr>
      <w:r w:rsidRPr="003C795A">
        <w:rPr>
          <w:color w:val="000000"/>
        </w:rPr>
        <w:t>ABSTRACT</w:t>
      </w:r>
    </w:p>
    <w:p w:rsidR="00E64DB7" w:rsidRPr="003C795A" w:rsidRDefault="00C0782B" w:rsidP="00556111">
      <w:pPr>
        <w:rPr>
          <w:color w:val="000000"/>
          <w:lang w:val="en-GB" w:eastAsia="ja-JP"/>
        </w:rPr>
      </w:pPr>
      <w:r>
        <w:rPr>
          <w:color w:val="000000"/>
        </w:rPr>
        <w:t xml:space="preserve">Digital media </w:t>
      </w:r>
      <w:r w:rsidR="00033C04" w:rsidRPr="003C795A">
        <w:rPr>
          <w:color w:val="000000"/>
        </w:rPr>
        <w:t xml:space="preserve">is </w:t>
      </w:r>
      <w:r w:rsidR="00E20355" w:rsidRPr="003C795A">
        <w:rPr>
          <w:color w:val="000000"/>
        </w:rPr>
        <w:t>becoming much more than a supplement in the field of educational technology.</w:t>
      </w:r>
      <w:r w:rsidR="00AA242C" w:rsidRPr="003C795A">
        <w:rPr>
          <w:color w:val="000000"/>
        </w:rPr>
        <w:t xml:space="preserve"> Online books, journals, collaboration</w:t>
      </w:r>
      <w:r w:rsidR="00C46A8D" w:rsidRPr="003C795A">
        <w:rPr>
          <w:color w:val="000000"/>
        </w:rPr>
        <w:t>,</w:t>
      </w:r>
      <w:r w:rsidR="00AA242C" w:rsidRPr="003C795A">
        <w:rPr>
          <w:color w:val="000000"/>
        </w:rPr>
        <w:t xml:space="preserve"> and even </w:t>
      </w:r>
      <w:r w:rsidR="00C46A8D" w:rsidRPr="003C795A">
        <w:rPr>
          <w:color w:val="000000"/>
        </w:rPr>
        <w:t xml:space="preserve">graduate </w:t>
      </w:r>
      <w:r w:rsidR="00AA242C" w:rsidRPr="003C795A">
        <w:rPr>
          <w:color w:val="000000"/>
        </w:rPr>
        <w:t>degrees can be obtained exclusiv</w:t>
      </w:r>
      <w:r w:rsidR="00BF7F20" w:rsidRPr="003C795A">
        <w:rPr>
          <w:color w:val="000000"/>
        </w:rPr>
        <w:t>ely through digital resources.</w:t>
      </w:r>
      <w:r w:rsidR="00117152" w:rsidRPr="003C795A">
        <w:rPr>
          <w:color w:val="000000"/>
        </w:rPr>
        <w:t xml:space="preserve"> Indeed, pedagogy has kept pace</w:t>
      </w:r>
      <w:r w:rsidR="00B46E87" w:rsidRPr="003C795A">
        <w:rPr>
          <w:color w:val="000000"/>
        </w:rPr>
        <w:t xml:space="preserve"> with </w:t>
      </w:r>
      <w:r w:rsidR="00117152" w:rsidRPr="003C795A">
        <w:rPr>
          <w:color w:val="000000"/>
        </w:rPr>
        <w:t>a</w:t>
      </w:r>
      <w:r w:rsidR="00B46E87" w:rsidRPr="003C795A">
        <w:rPr>
          <w:color w:val="000000"/>
        </w:rPr>
        <w:t>dvances in digital technology, and f</w:t>
      </w:r>
      <w:r w:rsidR="00117152" w:rsidRPr="003C795A">
        <w:rPr>
          <w:color w:val="000000"/>
        </w:rPr>
        <w:t xml:space="preserve">or most, </w:t>
      </w:r>
      <w:r w:rsidR="00B46E87" w:rsidRPr="003C795A">
        <w:rPr>
          <w:color w:val="000000"/>
        </w:rPr>
        <w:t>the educational experience has been enhanced. However, f</w:t>
      </w:r>
      <w:r w:rsidR="00244743" w:rsidRPr="003C795A">
        <w:rPr>
          <w:color w:val="000000"/>
          <w:lang w:val="en-GB" w:eastAsia="ja-JP"/>
        </w:rPr>
        <w:t xml:space="preserve">or those with a visual impairment, the ability to travel </w:t>
      </w:r>
      <w:r w:rsidR="00AE6BA6" w:rsidRPr="003C795A">
        <w:rPr>
          <w:color w:val="000000"/>
          <w:lang w:val="en-GB" w:eastAsia="ja-JP"/>
        </w:rPr>
        <w:t>unabated</w:t>
      </w:r>
      <w:r w:rsidR="00244743" w:rsidRPr="003C795A">
        <w:rPr>
          <w:color w:val="000000"/>
          <w:lang w:val="en-GB" w:eastAsia="ja-JP"/>
        </w:rPr>
        <w:t xml:space="preserve"> in a digital world is rife with restrictions</w:t>
      </w:r>
      <w:r w:rsidR="001A7FFA" w:rsidRPr="003C795A">
        <w:rPr>
          <w:color w:val="000000"/>
          <w:lang w:val="en-GB" w:eastAsia="ja-JP"/>
        </w:rPr>
        <w:t xml:space="preserve"> that limit access to information and educational enrichment</w:t>
      </w:r>
      <w:r w:rsidR="00244743" w:rsidRPr="003C795A">
        <w:rPr>
          <w:color w:val="000000"/>
          <w:lang w:val="en-GB" w:eastAsia="ja-JP"/>
        </w:rPr>
        <w:t>.</w:t>
      </w:r>
      <w:r w:rsidR="001A7FFA" w:rsidRPr="003C795A">
        <w:rPr>
          <w:color w:val="000000"/>
          <w:lang w:val="en-GB" w:eastAsia="ja-JP"/>
        </w:rPr>
        <w:t xml:space="preserve"> </w:t>
      </w:r>
      <w:r w:rsidR="00494FE0" w:rsidRPr="003C795A">
        <w:rPr>
          <w:color w:val="000000"/>
          <w:lang w:val="en-GB" w:eastAsia="ja-JP"/>
        </w:rPr>
        <w:t xml:space="preserve">Although </w:t>
      </w:r>
      <w:r w:rsidR="006F5AE5">
        <w:rPr>
          <w:color w:val="000000"/>
          <w:lang w:val="en-GB" w:eastAsia="ja-JP"/>
        </w:rPr>
        <w:t>assistive technologies</w:t>
      </w:r>
      <w:r w:rsidR="00494FE0" w:rsidRPr="003C795A">
        <w:rPr>
          <w:color w:val="000000"/>
          <w:lang w:val="en-GB" w:eastAsia="ja-JP"/>
        </w:rPr>
        <w:t xml:space="preserve"> such as screen readers (text to speech), magnifiers, and high contrast settings</w:t>
      </w:r>
      <w:r w:rsidR="002F5D9A" w:rsidRPr="003C795A">
        <w:rPr>
          <w:color w:val="000000"/>
          <w:lang w:val="en-GB" w:eastAsia="ja-JP"/>
        </w:rPr>
        <w:t xml:space="preserve"> allow the visually impaired to ride this information </w:t>
      </w:r>
      <w:r w:rsidR="00965F25" w:rsidRPr="003C795A">
        <w:rPr>
          <w:color w:val="000000"/>
          <w:lang w:val="en-GB" w:eastAsia="ja-JP"/>
        </w:rPr>
        <w:t>super</w:t>
      </w:r>
      <w:r w:rsidR="002F5D9A" w:rsidRPr="003C795A">
        <w:rPr>
          <w:color w:val="000000"/>
          <w:lang w:val="en-GB" w:eastAsia="ja-JP"/>
        </w:rPr>
        <w:t>highway</w:t>
      </w:r>
      <w:r w:rsidR="00494FE0" w:rsidRPr="003C795A">
        <w:rPr>
          <w:color w:val="000000"/>
          <w:lang w:val="en-GB" w:eastAsia="ja-JP"/>
        </w:rPr>
        <w:t xml:space="preserve">, </w:t>
      </w:r>
      <w:r w:rsidR="000837FA" w:rsidRPr="003C795A">
        <w:rPr>
          <w:color w:val="000000"/>
          <w:lang w:val="en-GB" w:eastAsia="ja-JP"/>
        </w:rPr>
        <w:t>t</w:t>
      </w:r>
      <w:r w:rsidR="00F12542">
        <w:rPr>
          <w:color w:val="000000"/>
          <w:lang w:val="en-GB" w:eastAsia="ja-JP"/>
        </w:rPr>
        <w:t>hese tools</w:t>
      </w:r>
      <w:r w:rsidR="000837FA" w:rsidRPr="003C795A">
        <w:rPr>
          <w:color w:val="000000"/>
          <w:lang w:val="en-GB" w:eastAsia="ja-JP"/>
        </w:rPr>
        <w:t xml:space="preserve"> are</w:t>
      </w:r>
      <w:r w:rsidR="0013035E" w:rsidRPr="003C795A">
        <w:rPr>
          <w:color w:val="000000"/>
          <w:lang w:val="en-GB" w:eastAsia="ja-JP"/>
        </w:rPr>
        <w:t xml:space="preserve"> </w:t>
      </w:r>
      <w:r w:rsidR="00F12542">
        <w:rPr>
          <w:color w:val="000000"/>
          <w:lang w:val="en-GB" w:eastAsia="ja-JP"/>
        </w:rPr>
        <w:t xml:space="preserve">often </w:t>
      </w:r>
      <w:r w:rsidR="0013035E" w:rsidRPr="003C795A">
        <w:rPr>
          <w:color w:val="000000"/>
          <w:lang w:val="en-GB" w:eastAsia="ja-JP"/>
        </w:rPr>
        <w:t xml:space="preserve">difficult for the visually impaired to identify, locate, and </w:t>
      </w:r>
      <w:r w:rsidR="00F12542">
        <w:rPr>
          <w:color w:val="000000"/>
          <w:lang w:val="en-GB" w:eastAsia="ja-JP"/>
        </w:rPr>
        <w:t>administer</w:t>
      </w:r>
      <w:r w:rsidR="0013035E" w:rsidRPr="003C795A">
        <w:rPr>
          <w:color w:val="000000"/>
          <w:lang w:val="en-GB" w:eastAsia="ja-JP"/>
        </w:rPr>
        <w:t>.</w:t>
      </w:r>
      <w:r w:rsidR="00916C12" w:rsidRPr="003C795A">
        <w:rPr>
          <w:color w:val="000000"/>
          <w:lang w:val="en-GB" w:eastAsia="ja-JP"/>
        </w:rPr>
        <w:t xml:space="preserve"> </w:t>
      </w:r>
      <w:r w:rsidR="00965F25" w:rsidRPr="003C795A">
        <w:rPr>
          <w:color w:val="000000"/>
          <w:lang w:val="en-GB" w:eastAsia="ja-JP"/>
        </w:rPr>
        <w:t>Even when configured, there are many differences in how assistive technologies are imp</w:t>
      </w:r>
      <w:r w:rsidR="00FF1526">
        <w:rPr>
          <w:color w:val="000000"/>
          <w:lang w:val="en-GB" w:eastAsia="ja-JP"/>
        </w:rPr>
        <w:t xml:space="preserve">lemented. </w:t>
      </w:r>
      <w:r w:rsidR="009B6560">
        <w:rPr>
          <w:color w:val="000000"/>
          <w:lang w:val="en-GB" w:eastAsia="ja-JP"/>
        </w:rPr>
        <w:t xml:space="preserve">The </w:t>
      </w:r>
      <w:r w:rsidR="006C21E5">
        <w:rPr>
          <w:color w:val="000000"/>
          <w:lang w:val="en-GB" w:eastAsia="ja-JP"/>
        </w:rPr>
        <w:t xml:space="preserve">current </w:t>
      </w:r>
      <w:r w:rsidR="00F948F0">
        <w:rPr>
          <w:color w:val="000000"/>
          <w:lang w:val="en-GB" w:eastAsia="ja-JP"/>
        </w:rPr>
        <w:t xml:space="preserve">state of assistive technology is </w:t>
      </w:r>
      <w:r w:rsidR="006C21E5">
        <w:rPr>
          <w:color w:val="000000"/>
          <w:lang w:val="en-GB" w:eastAsia="ja-JP"/>
        </w:rPr>
        <w:t>not progressive enough for alleviating</w:t>
      </w:r>
      <w:r w:rsidR="009B6560">
        <w:rPr>
          <w:color w:val="000000"/>
          <w:lang w:val="en-GB" w:eastAsia="ja-JP"/>
        </w:rPr>
        <w:t xml:space="preserve"> the challenges and inconsistencies the visually impaired face when accessing digital media. </w:t>
      </w:r>
      <w:r w:rsidR="00B40D88">
        <w:rPr>
          <w:color w:val="000000"/>
          <w:lang w:val="en-GB" w:eastAsia="ja-JP"/>
        </w:rPr>
        <w:t xml:space="preserve">Introducing </w:t>
      </w:r>
      <w:r w:rsidR="003224FF">
        <w:rPr>
          <w:color w:val="000000"/>
          <w:lang w:val="en-GB" w:eastAsia="ja-JP"/>
        </w:rPr>
        <w:t>standard(s)</w:t>
      </w:r>
      <w:r w:rsidR="00B40D88">
        <w:rPr>
          <w:color w:val="000000"/>
          <w:lang w:val="en-GB" w:eastAsia="ja-JP"/>
        </w:rPr>
        <w:t xml:space="preserve"> </w:t>
      </w:r>
      <w:r w:rsidR="00916C12" w:rsidRPr="003C795A">
        <w:rPr>
          <w:color w:val="000000"/>
          <w:lang w:val="en-GB" w:eastAsia="ja-JP"/>
        </w:rPr>
        <w:t>for assistive te</w:t>
      </w:r>
      <w:r w:rsidR="006C21E5">
        <w:rPr>
          <w:color w:val="000000"/>
          <w:lang w:val="en-GB" w:eastAsia="ja-JP"/>
        </w:rPr>
        <w:t>chnology</w:t>
      </w:r>
      <w:r w:rsidR="009716DC">
        <w:rPr>
          <w:color w:val="000000"/>
          <w:lang w:val="en-GB" w:eastAsia="ja-JP"/>
        </w:rPr>
        <w:t xml:space="preserve"> w</w:t>
      </w:r>
      <w:r w:rsidR="006C21E5">
        <w:rPr>
          <w:color w:val="000000"/>
          <w:lang w:val="en-GB" w:eastAsia="ja-JP"/>
        </w:rPr>
        <w:t>ould remove</w:t>
      </w:r>
      <w:r w:rsidR="00B40D88">
        <w:rPr>
          <w:color w:val="000000"/>
          <w:lang w:val="en-GB" w:eastAsia="ja-JP"/>
        </w:rPr>
        <w:t xml:space="preserve"> barriers</w:t>
      </w:r>
      <w:r w:rsidR="00D04FC3">
        <w:rPr>
          <w:color w:val="000000"/>
          <w:lang w:val="en-GB" w:eastAsia="ja-JP"/>
        </w:rPr>
        <w:t xml:space="preserve"> to digital media</w:t>
      </w:r>
      <w:r>
        <w:rPr>
          <w:color w:val="000000"/>
          <w:lang w:val="en-GB" w:eastAsia="ja-JP"/>
        </w:rPr>
        <w:t>,</w:t>
      </w:r>
      <w:r w:rsidR="00B40D88">
        <w:rPr>
          <w:color w:val="000000"/>
          <w:lang w:val="en-GB" w:eastAsia="ja-JP"/>
        </w:rPr>
        <w:t xml:space="preserve"> and </w:t>
      </w:r>
      <w:r w:rsidR="00D04FC3">
        <w:rPr>
          <w:color w:val="000000"/>
          <w:lang w:val="en-GB" w:eastAsia="ja-JP"/>
        </w:rPr>
        <w:t>open this</w:t>
      </w:r>
      <w:r w:rsidR="00916C12" w:rsidRPr="003C795A">
        <w:rPr>
          <w:color w:val="000000"/>
          <w:lang w:val="en-GB" w:eastAsia="ja-JP"/>
        </w:rPr>
        <w:t xml:space="preserve"> aut</w:t>
      </w:r>
      <w:r w:rsidR="003224FF">
        <w:rPr>
          <w:color w:val="000000"/>
          <w:lang w:val="en-GB" w:eastAsia="ja-JP"/>
        </w:rPr>
        <w:t>obahn to the visually impaired.</w:t>
      </w:r>
      <w:r w:rsidR="00FF1526">
        <w:rPr>
          <w:color w:val="000000"/>
          <w:lang w:val="en-GB" w:eastAsia="ja-JP"/>
        </w:rPr>
        <w:t xml:space="preserve"> </w:t>
      </w:r>
      <w:r w:rsidR="002177F2" w:rsidRPr="003C795A">
        <w:rPr>
          <w:color w:val="000000"/>
          <w:lang w:val="en-GB" w:eastAsia="ja-JP"/>
        </w:rPr>
        <w:t>Another approach to convey</w:t>
      </w:r>
      <w:r w:rsidR="00747742" w:rsidRPr="003C795A">
        <w:rPr>
          <w:color w:val="000000"/>
          <w:lang w:val="en-GB" w:eastAsia="ja-JP"/>
        </w:rPr>
        <w:t xml:space="preserve"> visual</w:t>
      </w:r>
      <w:r w:rsidR="002177F2" w:rsidRPr="003C795A">
        <w:rPr>
          <w:color w:val="000000"/>
          <w:lang w:val="en-GB" w:eastAsia="ja-JP"/>
        </w:rPr>
        <w:t xml:space="preserve"> information </w:t>
      </w:r>
      <w:r w:rsidR="00380C8F" w:rsidRPr="003C795A">
        <w:rPr>
          <w:color w:val="000000"/>
          <w:lang w:val="en-GB" w:eastAsia="ja-JP"/>
        </w:rPr>
        <w:t>is to utilize</w:t>
      </w:r>
      <w:r w:rsidR="002177F2" w:rsidRPr="003C795A">
        <w:rPr>
          <w:color w:val="000000"/>
          <w:lang w:val="en-GB" w:eastAsia="ja-JP"/>
        </w:rPr>
        <w:t xml:space="preserve"> a second </w:t>
      </w:r>
      <w:r w:rsidR="00380C8F" w:rsidRPr="003C795A">
        <w:rPr>
          <w:color w:val="000000"/>
          <w:lang w:val="en-GB" w:eastAsia="ja-JP"/>
        </w:rPr>
        <w:t xml:space="preserve">sensory input. </w:t>
      </w:r>
      <w:r w:rsidR="002177F2" w:rsidRPr="003C795A">
        <w:rPr>
          <w:color w:val="000000"/>
          <w:lang w:val="en-GB" w:eastAsia="ja-JP"/>
        </w:rPr>
        <w:t>A</w:t>
      </w:r>
      <w:r w:rsidR="005F0EE0" w:rsidRPr="003C795A">
        <w:rPr>
          <w:color w:val="000000"/>
          <w:lang w:val="en-GB" w:eastAsia="ja-JP"/>
        </w:rPr>
        <w:t xml:space="preserve"> technology known as </w:t>
      </w:r>
      <w:proofErr w:type="spellStart"/>
      <w:r w:rsidR="005F0EE0" w:rsidRPr="003C795A">
        <w:rPr>
          <w:color w:val="000000"/>
          <w:lang w:val="en-GB" w:eastAsia="ja-JP"/>
        </w:rPr>
        <w:t>sonification</w:t>
      </w:r>
      <w:proofErr w:type="spellEnd"/>
      <w:r w:rsidR="005F0EE0" w:rsidRPr="003C795A">
        <w:rPr>
          <w:color w:val="000000"/>
          <w:lang w:val="en-GB" w:eastAsia="ja-JP"/>
        </w:rPr>
        <w:t xml:space="preserve"> [</w:t>
      </w:r>
      <w:r w:rsidR="00B049EE" w:rsidRPr="003C795A">
        <w:rPr>
          <w:color w:val="000000"/>
          <w:lang w:val="en-GB" w:eastAsia="ja-JP"/>
        </w:rPr>
        <w:t>3</w:t>
      </w:r>
      <w:r w:rsidR="005F0EE0" w:rsidRPr="003C795A">
        <w:rPr>
          <w:color w:val="000000"/>
          <w:lang w:val="en-GB" w:eastAsia="ja-JP"/>
        </w:rPr>
        <w:t xml:space="preserve">] </w:t>
      </w:r>
      <w:r w:rsidR="00A90446" w:rsidRPr="003C795A">
        <w:rPr>
          <w:color w:val="000000"/>
          <w:lang w:val="en-GB" w:eastAsia="ja-JP"/>
        </w:rPr>
        <w:t>shows promise</w:t>
      </w:r>
      <w:r w:rsidR="00D26972" w:rsidRPr="003C795A">
        <w:rPr>
          <w:color w:val="000000"/>
          <w:lang w:val="en-GB" w:eastAsia="ja-JP"/>
        </w:rPr>
        <w:t xml:space="preserve"> as an assistive technology to enhance learning</w:t>
      </w:r>
      <w:r w:rsidR="00F92657" w:rsidRPr="003C795A">
        <w:rPr>
          <w:color w:val="000000"/>
          <w:lang w:val="en-GB" w:eastAsia="ja-JP"/>
        </w:rPr>
        <w:t xml:space="preserve"> in geometry, which is a completely visual form of mathematics [7]. </w:t>
      </w:r>
      <w:proofErr w:type="spellStart"/>
      <w:r w:rsidR="00D95510" w:rsidRPr="003C795A">
        <w:rPr>
          <w:color w:val="000000"/>
          <w:lang w:val="en-GB" w:eastAsia="ja-JP"/>
        </w:rPr>
        <w:t>Sonification</w:t>
      </w:r>
      <w:proofErr w:type="spellEnd"/>
      <w:r w:rsidR="00D95510" w:rsidRPr="003C795A">
        <w:rPr>
          <w:color w:val="000000"/>
          <w:lang w:val="en-GB" w:eastAsia="ja-JP"/>
        </w:rPr>
        <w:t xml:space="preserve"> uses sound: frequency, amplitude and </w:t>
      </w:r>
      <w:r w:rsidR="00296042" w:rsidRPr="003C795A">
        <w:rPr>
          <w:color w:val="000000"/>
          <w:lang w:val="en-GB" w:eastAsia="ja-JP"/>
        </w:rPr>
        <w:t>timbre</w:t>
      </w:r>
      <w:r w:rsidR="00D95510" w:rsidRPr="003C795A">
        <w:rPr>
          <w:color w:val="000000"/>
          <w:lang w:val="en-GB" w:eastAsia="ja-JP"/>
        </w:rPr>
        <w:t xml:space="preserve"> to</w:t>
      </w:r>
      <w:r w:rsidR="005F2221" w:rsidRPr="003C795A">
        <w:rPr>
          <w:color w:val="000000"/>
          <w:lang w:val="en-GB" w:eastAsia="ja-JP"/>
        </w:rPr>
        <w:t xml:space="preserve"> </w:t>
      </w:r>
      <w:r w:rsidR="00296042" w:rsidRPr="003C795A">
        <w:rPr>
          <w:color w:val="000000"/>
          <w:lang w:val="en-GB" w:eastAsia="ja-JP"/>
        </w:rPr>
        <w:t xml:space="preserve">convey information. </w:t>
      </w:r>
      <w:proofErr w:type="spellStart"/>
      <w:r w:rsidR="00F104CD" w:rsidRPr="003C795A">
        <w:rPr>
          <w:color w:val="000000"/>
          <w:lang w:val="en-GB" w:eastAsia="ja-JP"/>
        </w:rPr>
        <w:t>Sonification</w:t>
      </w:r>
      <w:proofErr w:type="spellEnd"/>
      <w:r w:rsidR="00F104CD" w:rsidRPr="003C795A">
        <w:rPr>
          <w:color w:val="000000"/>
          <w:lang w:val="en-GB" w:eastAsia="ja-JP"/>
        </w:rPr>
        <w:t xml:space="preserve"> can increase accessibility by allowing o</w:t>
      </w:r>
      <w:r w:rsidR="00FA4799" w:rsidRPr="003C795A">
        <w:rPr>
          <w:color w:val="000000"/>
          <w:lang w:val="en-GB" w:eastAsia="ja-JP"/>
        </w:rPr>
        <w:t>bservable o</w:t>
      </w:r>
      <w:r w:rsidR="00296042" w:rsidRPr="003C795A">
        <w:rPr>
          <w:color w:val="000000"/>
          <w:lang w:val="en-GB" w:eastAsia="ja-JP"/>
        </w:rPr>
        <w:t xml:space="preserve">bjects such as curves in a Euclidian plane can be </w:t>
      </w:r>
      <w:r w:rsidR="00F104CD" w:rsidRPr="003C795A">
        <w:rPr>
          <w:color w:val="000000"/>
          <w:lang w:val="en-GB" w:eastAsia="ja-JP"/>
        </w:rPr>
        <w:t>visualized</w:t>
      </w:r>
      <w:r w:rsidR="00FF1526">
        <w:rPr>
          <w:color w:val="000000"/>
          <w:lang w:val="en-GB" w:eastAsia="ja-JP"/>
        </w:rPr>
        <w:t xml:space="preserve">. </w:t>
      </w:r>
      <w:proofErr w:type="spellStart"/>
      <w:r w:rsidR="00F104CD" w:rsidRPr="003C795A">
        <w:rPr>
          <w:color w:val="000000"/>
          <w:lang w:val="en-GB" w:eastAsia="ja-JP"/>
        </w:rPr>
        <w:t>Sonification</w:t>
      </w:r>
      <w:proofErr w:type="spellEnd"/>
      <w:r w:rsidR="00F104CD" w:rsidRPr="003C795A">
        <w:rPr>
          <w:color w:val="000000"/>
          <w:lang w:val="en-GB" w:eastAsia="ja-JP"/>
        </w:rPr>
        <w:t xml:space="preserve"> and </w:t>
      </w:r>
      <w:r w:rsidR="00AF0CE1">
        <w:rPr>
          <w:color w:val="000000"/>
          <w:lang w:val="en-GB" w:eastAsia="ja-JP"/>
        </w:rPr>
        <w:t>s</w:t>
      </w:r>
      <w:r w:rsidR="00916C12" w:rsidRPr="003C795A">
        <w:rPr>
          <w:color w:val="000000"/>
          <w:lang w:val="en-GB" w:eastAsia="ja-JP"/>
        </w:rPr>
        <w:t>tandardization</w:t>
      </w:r>
      <w:r w:rsidR="00C3008F" w:rsidRPr="003C795A">
        <w:rPr>
          <w:color w:val="000000"/>
          <w:lang w:val="en-GB" w:eastAsia="ja-JP"/>
        </w:rPr>
        <w:t xml:space="preserve"> of </w:t>
      </w:r>
      <w:r w:rsidR="005D6776" w:rsidRPr="003C795A">
        <w:rPr>
          <w:color w:val="000000"/>
          <w:lang w:val="en-GB" w:eastAsia="ja-JP"/>
        </w:rPr>
        <w:t>assistive technology</w:t>
      </w:r>
      <w:r w:rsidR="00F104CD" w:rsidRPr="003C795A">
        <w:rPr>
          <w:color w:val="000000"/>
          <w:lang w:val="en-GB" w:eastAsia="ja-JP"/>
        </w:rPr>
        <w:t xml:space="preserve"> </w:t>
      </w:r>
      <w:r w:rsidR="005D6776" w:rsidRPr="003C795A">
        <w:rPr>
          <w:color w:val="000000"/>
          <w:lang w:val="en-GB" w:eastAsia="ja-JP"/>
        </w:rPr>
        <w:t xml:space="preserve">are </w:t>
      </w:r>
      <w:r w:rsidR="005D2626" w:rsidRPr="003C795A">
        <w:rPr>
          <w:color w:val="000000"/>
          <w:lang w:val="en-GB" w:eastAsia="ja-JP"/>
        </w:rPr>
        <w:t>tractable</w:t>
      </w:r>
      <w:r w:rsidR="005D6776" w:rsidRPr="003C795A">
        <w:rPr>
          <w:color w:val="000000"/>
          <w:lang w:val="en-GB" w:eastAsia="ja-JP"/>
        </w:rPr>
        <w:t xml:space="preserve">, </w:t>
      </w:r>
      <w:r w:rsidR="00C3008F" w:rsidRPr="003C795A">
        <w:rPr>
          <w:color w:val="000000"/>
          <w:lang w:val="en-GB" w:eastAsia="ja-JP"/>
        </w:rPr>
        <w:t>cost effective approaches to enhance pedagogy for the visually impaired.</w:t>
      </w:r>
    </w:p>
    <w:p w:rsidR="009670F4" w:rsidRPr="003C795A" w:rsidRDefault="009670F4" w:rsidP="009670F4">
      <w:pPr>
        <w:pStyle w:val="CCSDescription"/>
        <w:spacing w:before="0" w:after="0"/>
        <w:rPr>
          <w:color w:val="000000"/>
          <w:lang w:eastAsia="it-IT"/>
          <w14:ligatures w14:val="standard"/>
        </w:rPr>
      </w:pPr>
    </w:p>
    <w:p w:rsidR="00BB6D68" w:rsidRPr="003C795A" w:rsidRDefault="00681D58" w:rsidP="009670F4">
      <w:pPr>
        <w:pStyle w:val="KeyWordHead"/>
        <w:spacing w:before="0" w:after="0"/>
        <w:rPr>
          <w:color w:val="000000"/>
        </w:rPr>
      </w:pPr>
      <w:r>
        <w:rPr>
          <w:color w:val="000000"/>
        </w:rPr>
        <w:t xml:space="preserve">Author </w:t>
      </w:r>
      <w:r w:rsidR="00E7485E" w:rsidRPr="003C795A">
        <w:rPr>
          <w:color w:val="000000"/>
        </w:rPr>
        <w:t>Keywords</w:t>
      </w:r>
    </w:p>
    <w:p w:rsidR="00965F25" w:rsidRDefault="00C17B50" w:rsidP="00965F25">
      <w:pPr>
        <w:pStyle w:val="KeyWords"/>
        <w:spacing w:before="0" w:after="0"/>
        <w:rPr>
          <w:color w:val="000000"/>
          <w:lang w:eastAsia="it-IT"/>
          <w14:ligatures w14:val="standard"/>
        </w:rPr>
      </w:pPr>
      <w:r w:rsidRPr="003C795A">
        <w:rPr>
          <w:color w:val="000000"/>
          <w:lang w:eastAsia="it-IT"/>
          <w14:ligatures w14:val="standard"/>
        </w:rPr>
        <w:t>Accessibility, a</w:t>
      </w:r>
      <w:r w:rsidR="00685208" w:rsidRPr="003C795A">
        <w:rPr>
          <w:color w:val="000000"/>
          <w:lang w:eastAsia="it-IT"/>
          <w14:ligatures w14:val="standard"/>
        </w:rPr>
        <w:t>ssistive technology; digital media; e</w:t>
      </w:r>
      <w:r w:rsidR="00E7485E" w:rsidRPr="003C795A">
        <w:rPr>
          <w:color w:val="000000"/>
          <w:lang w:eastAsia="it-IT"/>
          <w14:ligatures w14:val="standard"/>
        </w:rPr>
        <w:t>ducation</w:t>
      </w:r>
      <w:r w:rsidR="00685208" w:rsidRPr="003C795A">
        <w:rPr>
          <w:color w:val="000000"/>
          <w:lang w:eastAsia="it-IT"/>
          <w14:ligatures w14:val="standard"/>
        </w:rPr>
        <w:t>al</w:t>
      </w:r>
      <w:r w:rsidR="00E7485E" w:rsidRPr="003C795A">
        <w:rPr>
          <w:color w:val="000000"/>
          <w:lang w:eastAsia="it-IT"/>
          <w14:ligatures w14:val="standard"/>
        </w:rPr>
        <w:t xml:space="preserve"> t</w:t>
      </w:r>
      <w:r w:rsidR="00685208" w:rsidRPr="003C795A">
        <w:rPr>
          <w:color w:val="000000"/>
          <w:lang w:eastAsia="it-IT"/>
          <w14:ligatures w14:val="standard"/>
        </w:rPr>
        <w:t>echnology</w:t>
      </w:r>
      <w:r w:rsidR="00E7485E" w:rsidRPr="003C795A">
        <w:rPr>
          <w:color w:val="000000"/>
          <w:lang w:eastAsia="it-IT"/>
          <w14:ligatures w14:val="standard"/>
        </w:rPr>
        <w:t xml:space="preserve">; </w:t>
      </w:r>
      <w:r w:rsidR="00685208" w:rsidRPr="003C795A">
        <w:rPr>
          <w:color w:val="000000"/>
          <w:lang w:val="en-GB" w:eastAsia="ja-JP"/>
        </w:rPr>
        <w:t xml:space="preserve">pedagogy; </w:t>
      </w:r>
      <w:proofErr w:type="spellStart"/>
      <w:r w:rsidR="00685208" w:rsidRPr="003C795A">
        <w:rPr>
          <w:color w:val="000000"/>
          <w:lang w:eastAsia="it-IT"/>
          <w14:ligatures w14:val="standard"/>
        </w:rPr>
        <w:t>sonification</w:t>
      </w:r>
      <w:proofErr w:type="spellEnd"/>
      <w:r w:rsidR="00685208" w:rsidRPr="003C795A">
        <w:rPr>
          <w:color w:val="000000"/>
          <w:lang w:eastAsia="it-IT"/>
          <w14:ligatures w14:val="standard"/>
        </w:rPr>
        <w:t xml:space="preserve">; </w:t>
      </w:r>
      <w:r w:rsidRPr="003C795A">
        <w:rPr>
          <w:color w:val="000000"/>
          <w:lang w:eastAsia="it-IT"/>
          <w14:ligatures w14:val="standard"/>
        </w:rPr>
        <w:t xml:space="preserve">standards; special needs, </w:t>
      </w:r>
      <w:r w:rsidR="00685208" w:rsidRPr="003C795A">
        <w:rPr>
          <w:color w:val="000000"/>
          <w:lang w:eastAsia="it-IT"/>
          <w14:ligatures w14:val="standard"/>
        </w:rPr>
        <w:t>visual impairment</w:t>
      </w:r>
      <w:r w:rsidR="00E7485E" w:rsidRPr="003C795A">
        <w:rPr>
          <w:color w:val="000000"/>
          <w:lang w:eastAsia="it-IT"/>
          <w14:ligatures w14:val="standard"/>
        </w:rPr>
        <w:t>.</w:t>
      </w:r>
    </w:p>
    <w:p w:rsidR="00DE37F1" w:rsidRPr="003C795A" w:rsidRDefault="00DE37F1" w:rsidP="00DE37F1">
      <w:pPr>
        <w:pStyle w:val="KeyWordHead"/>
        <w:spacing w:before="0" w:after="0"/>
        <w:rPr>
          <w:color w:val="000000"/>
        </w:rPr>
      </w:pPr>
      <w:r>
        <w:rPr>
          <w:color w:val="000000"/>
        </w:rPr>
        <w:t xml:space="preserve">ACM Classification </w:t>
      </w:r>
      <w:r w:rsidRPr="003C795A">
        <w:rPr>
          <w:color w:val="000000"/>
        </w:rPr>
        <w:t>Keywords</w:t>
      </w:r>
    </w:p>
    <w:p w:rsidR="00DE37F1" w:rsidRDefault="00DE37F1" w:rsidP="00DE37F1">
      <w:pPr>
        <w:pStyle w:val="KeyWords"/>
        <w:spacing w:before="0" w:after="0"/>
        <w:rPr>
          <w:color w:val="000000"/>
          <w:lang w:eastAsia="it-IT"/>
          <w14:ligatures w14:val="standard"/>
        </w:rPr>
      </w:pPr>
      <w:r>
        <w:rPr>
          <w:color w:val="000000"/>
          <w:lang w:eastAsia="it-IT"/>
          <w14:ligatures w14:val="standard"/>
        </w:rPr>
        <w:t>TBD.</w:t>
      </w:r>
    </w:p>
    <w:p w:rsidR="00DE37F1" w:rsidRPr="003C795A" w:rsidRDefault="00DE37F1" w:rsidP="00DE37F1">
      <w:pPr>
        <w:pStyle w:val="KeyWords"/>
        <w:spacing w:before="0" w:after="0"/>
        <w:rPr>
          <w:color w:val="000000"/>
          <w:lang w:eastAsia="it-IT"/>
          <w14:ligatures w14:val="standard"/>
        </w:rPr>
      </w:pPr>
    </w:p>
    <w:p w:rsidR="00040AE8" w:rsidRPr="003C795A" w:rsidRDefault="00FF1526" w:rsidP="00965F25">
      <w:pPr>
        <w:pStyle w:val="KeyWords"/>
        <w:spacing w:before="0" w:after="0"/>
        <w:rPr>
          <w:rFonts w:ascii="Arial" w:hAnsi="Arial" w:cs="Arial"/>
          <w:b/>
          <w:color w:val="000000"/>
          <w:sz w:val="18"/>
          <w:szCs w:val="18"/>
        </w:rPr>
      </w:pPr>
      <w:r>
        <w:rPr>
          <w:rFonts w:ascii="Arial" w:hAnsi="Arial" w:cs="Arial"/>
          <w:b/>
          <w:color w:val="000000"/>
          <w:sz w:val="18"/>
          <w:szCs w:val="18"/>
        </w:rPr>
        <w:t>IN</w:t>
      </w:r>
      <w:r w:rsidR="00DF2AA0" w:rsidRPr="003C795A">
        <w:rPr>
          <w:rFonts w:ascii="Arial" w:hAnsi="Arial" w:cs="Arial"/>
          <w:b/>
          <w:color w:val="000000"/>
          <w:sz w:val="18"/>
          <w:szCs w:val="18"/>
        </w:rPr>
        <w:t>TRODUCTION</w:t>
      </w:r>
    </w:p>
    <w:p w:rsidR="003C3A02" w:rsidRPr="003C795A" w:rsidRDefault="00E40FD0" w:rsidP="006806C3">
      <w:pPr>
        <w:pStyle w:val="Para"/>
      </w:pPr>
      <w:r w:rsidRPr="003C795A">
        <w:t xml:space="preserve">The world of digital media is vast and seemingly unbounded. However, for the visually impaired, it can be narrow and challenging to explore. </w:t>
      </w:r>
      <w:r w:rsidR="004A20DA" w:rsidRPr="003C795A">
        <w:t>In the context of this paper, v</w:t>
      </w:r>
      <w:r w:rsidR="003C3A02" w:rsidRPr="003C795A">
        <w:t>isually impaired will refer to individuals with l</w:t>
      </w:r>
      <w:r w:rsidR="00B6323A" w:rsidRPr="003C795A">
        <w:t>ow vision</w:t>
      </w:r>
      <w:r w:rsidR="00E97731" w:rsidRPr="003C795A">
        <w:t xml:space="preserve"> that require special needs</w:t>
      </w:r>
      <w:r w:rsidR="00B6323A" w:rsidRPr="003C795A">
        <w:t xml:space="preserve">. </w:t>
      </w:r>
      <w:r w:rsidR="006806C3" w:rsidRPr="003C795A">
        <w:t>According to the National Eye Institute, “low vision</w:t>
      </w:r>
      <w:r w:rsidR="00B6323A" w:rsidRPr="003C795A">
        <w:t xml:space="preserve"> </w:t>
      </w:r>
      <w:r w:rsidR="006806C3" w:rsidRPr="003C795A">
        <w:t>means that even with regular glasses, contact lenses,</w:t>
      </w:r>
      <w:r w:rsidR="00B6323A" w:rsidRPr="003C795A">
        <w:t xml:space="preserve"> </w:t>
      </w:r>
      <w:r w:rsidR="006806C3" w:rsidRPr="003C795A">
        <w:t>and medicine or surgery, people find everyday tasks</w:t>
      </w:r>
      <w:r w:rsidR="00B6323A" w:rsidRPr="003C795A">
        <w:t xml:space="preserve"> difficult to do.</w:t>
      </w:r>
    </w:p>
    <w:p w:rsidR="003C3A02" w:rsidRPr="003C795A" w:rsidRDefault="003C3A02" w:rsidP="007E64A0">
      <w:pPr>
        <w:pStyle w:val="Para"/>
      </w:pPr>
    </w:p>
    <w:p w:rsidR="00E40FD0" w:rsidRPr="003C795A" w:rsidRDefault="00E40FD0" w:rsidP="007E64A0">
      <w:pPr>
        <w:pStyle w:val="Para"/>
      </w:pPr>
      <w:r w:rsidRPr="003C795A">
        <w:t>Education has become incr</w:t>
      </w:r>
      <w:r w:rsidR="0069547A" w:rsidRPr="003C795A">
        <w:t xml:space="preserve">easingly </w:t>
      </w:r>
      <w:r w:rsidR="0076071C" w:rsidRPr="003C795A">
        <w:t>digitized</w:t>
      </w:r>
      <w:r w:rsidR="0069547A" w:rsidRPr="003C795A">
        <w:t>. Research [4</w:t>
      </w:r>
      <w:r w:rsidR="00A06EBA" w:rsidRPr="003C795A">
        <w:t xml:space="preserve">] </w:t>
      </w:r>
      <w:r w:rsidR="0048106E" w:rsidRPr="003C795A">
        <w:t>presented</w:t>
      </w:r>
      <w:r w:rsidR="009C126C">
        <w:t xml:space="preserve"> in Table 1</w:t>
      </w:r>
      <w:r w:rsidRPr="003C795A">
        <w:t xml:space="preserve"> </w:t>
      </w:r>
      <w:r w:rsidR="00D76051" w:rsidRPr="003C795A">
        <w:t xml:space="preserve">shows </w:t>
      </w:r>
      <w:r w:rsidR="00A06EBA" w:rsidRPr="003C795A">
        <w:t>that</w:t>
      </w:r>
      <w:r w:rsidR="00EE5C0E" w:rsidRPr="003C795A">
        <w:t xml:space="preserve"> teachers (K-12) are heavy users of digital content in the classroom.</w:t>
      </w:r>
      <w:r w:rsidR="00961211">
        <w:t xml:space="preserve"> Driving this</w:t>
      </w:r>
      <w:r w:rsidR="002A2BC7">
        <w:t xml:space="preserve"> shift to a digital pedagogy is </w:t>
      </w:r>
      <w:r w:rsidR="00232769">
        <w:t xml:space="preserve">the </w:t>
      </w:r>
      <w:r w:rsidR="00746E39">
        <w:t xml:space="preserve">faith that </w:t>
      </w:r>
      <w:r w:rsidR="003D4767">
        <w:t xml:space="preserve">culture </w:t>
      </w:r>
      <w:r w:rsidR="00684670">
        <w:t>places</w:t>
      </w:r>
      <w:r w:rsidR="00746E39">
        <w:t xml:space="preserve"> on</w:t>
      </w:r>
      <w:r w:rsidR="00232769">
        <w:t xml:space="preserve"> the </w:t>
      </w:r>
      <w:r w:rsidR="00416EBA" w:rsidRPr="00416EBA">
        <w:t xml:space="preserve">inherent power </w:t>
      </w:r>
      <w:r w:rsidR="00232769">
        <w:t xml:space="preserve">of digital media </w:t>
      </w:r>
      <w:r w:rsidR="00746E39">
        <w:t>to enhance</w:t>
      </w:r>
      <w:r w:rsidR="00416EBA" w:rsidRPr="00416EBA">
        <w:t xml:space="preserve"> teaching and learning practices</w:t>
      </w:r>
      <w:r w:rsidR="00784BD2">
        <w:t xml:space="preserve"> [12]</w:t>
      </w:r>
      <w:r w:rsidR="00232769">
        <w:t>.</w:t>
      </w:r>
      <w:r w:rsidR="003D4767">
        <w:t xml:space="preserve"> Indeed, society has</w:t>
      </w:r>
      <w:r w:rsidR="00A46188">
        <w:t xml:space="preserve"> driven</w:t>
      </w:r>
      <w:r w:rsidR="00BA4568">
        <w:t xml:space="preserve"> electronic media in education</w:t>
      </w:r>
      <w:r w:rsidR="0079518D">
        <w:t>, as p</w:t>
      </w:r>
      <w:r w:rsidR="00BA4568">
        <w:t>olicymakers have en</w:t>
      </w:r>
      <w:r w:rsidR="0079518D">
        <w:t>acted laws [13, 14</w:t>
      </w:r>
      <w:r w:rsidR="00A46188">
        <w:t xml:space="preserve">] supporting technology in the classroom. </w:t>
      </w:r>
      <w:r w:rsidR="00866A85" w:rsidRPr="003C795A">
        <w:t xml:space="preserve">If this </w:t>
      </w:r>
      <w:r w:rsidR="00A46188">
        <w:t xml:space="preserve">digital </w:t>
      </w:r>
      <w:r w:rsidR="00866A85" w:rsidRPr="003C795A">
        <w:t xml:space="preserve">content is not accessible to the visually impaired, then a significant portion of their education is </w:t>
      </w:r>
      <w:r w:rsidR="003F5678">
        <w:t>unapproachable</w:t>
      </w:r>
      <w:r w:rsidR="00866A85" w:rsidRPr="003C795A">
        <w:t>.</w:t>
      </w:r>
    </w:p>
    <w:p w:rsidR="003A6156" w:rsidRPr="003C795A" w:rsidRDefault="003A6156" w:rsidP="007E64A0">
      <w:pPr>
        <w:pStyle w:val="Para"/>
      </w:pPr>
      <w:bookmarkStart w:id="1" w:name="Table_1"/>
      <w:bookmarkEnd w:id="1"/>
    </w:p>
    <w:tbl>
      <w:tblPr>
        <w:tblW w:w="4770" w:type="dxa"/>
        <w:jc w:val="center"/>
        <w:tblBorders>
          <w:top w:val="single" w:sz="2" w:space="0" w:color="auto"/>
          <w:bottom w:val="single" w:sz="2" w:space="0" w:color="auto"/>
        </w:tblBorders>
        <w:shd w:val="clear" w:color="000000" w:fill="auto"/>
        <w:tblLayout w:type="fixed"/>
        <w:tblLook w:val="0000" w:firstRow="0" w:lastRow="0" w:firstColumn="0" w:lastColumn="0" w:noHBand="0" w:noVBand="0"/>
      </w:tblPr>
      <w:tblGrid>
        <w:gridCol w:w="540"/>
        <w:gridCol w:w="810"/>
        <w:gridCol w:w="720"/>
        <w:gridCol w:w="990"/>
        <w:gridCol w:w="900"/>
        <w:gridCol w:w="810"/>
      </w:tblGrid>
      <w:tr w:rsidR="0018092B" w:rsidRPr="003C795A" w:rsidTr="00BB5D13">
        <w:trPr>
          <w:jc w:val="center"/>
        </w:trPr>
        <w:tc>
          <w:tcPr>
            <w:tcW w:w="540" w:type="dxa"/>
            <w:tcBorders>
              <w:top w:val="single" w:sz="2" w:space="0" w:color="auto"/>
              <w:bottom w:val="single" w:sz="2" w:space="0" w:color="auto"/>
            </w:tcBorders>
            <w:shd w:val="clear" w:color="000000" w:fill="auto"/>
          </w:tcPr>
          <w:p w:rsidR="001407B9" w:rsidRPr="003C795A" w:rsidRDefault="001407B9" w:rsidP="009E524C">
            <w:pPr>
              <w:spacing w:line="240" w:lineRule="auto"/>
              <w:rPr>
                <w:rFonts w:cs="Linux Libertine"/>
                <w:color w:val="000000"/>
                <w14:ligatures w14:val="standard"/>
              </w:rPr>
            </w:pPr>
            <w:r w:rsidRPr="003C795A">
              <w:rPr>
                <w:rFonts w:cs="Linux Libertine"/>
                <w:color w:val="000000"/>
                <w14:ligatures w14:val="standard"/>
              </w:rPr>
              <w:t xml:space="preserve">% </w:t>
            </w:r>
          </w:p>
        </w:tc>
        <w:tc>
          <w:tcPr>
            <w:tcW w:w="810" w:type="dxa"/>
            <w:tcBorders>
              <w:top w:val="single" w:sz="2" w:space="0" w:color="auto"/>
              <w:bottom w:val="single" w:sz="2" w:space="0" w:color="auto"/>
            </w:tcBorders>
            <w:shd w:val="clear" w:color="000000" w:fill="auto"/>
          </w:tcPr>
          <w:p w:rsidR="001407B9" w:rsidRPr="003C795A" w:rsidRDefault="001407B9" w:rsidP="009E524C">
            <w:pPr>
              <w:spacing w:line="240" w:lineRule="auto"/>
              <w:rPr>
                <w:rFonts w:cs="Linux Libertine"/>
                <w:color w:val="000000"/>
                <w14:ligatures w14:val="standard"/>
              </w:rPr>
            </w:pPr>
            <w:r w:rsidRPr="003C795A">
              <w:rPr>
                <w:rFonts w:cs="Linux Libertine"/>
                <w:color w:val="000000"/>
                <w14:ligatures w14:val="standard"/>
              </w:rPr>
              <w:t>Videos Found Online</w:t>
            </w:r>
          </w:p>
        </w:tc>
        <w:tc>
          <w:tcPr>
            <w:tcW w:w="720" w:type="dxa"/>
            <w:tcBorders>
              <w:top w:val="single" w:sz="2" w:space="0" w:color="auto"/>
              <w:bottom w:val="single" w:sz="2" w:space="0" w:color="auto"/>
            </w:tcBorders>
            <w:shd w:val="clear" w:color="000000" w:fill="auto"/>
          </w:tcPr>
          <w:p w:rsidR="001407B9" w:rsidRPr="003C795A" w:rsidRDefault="001407B9" w:rsidP="009E524C">
            <w:pPr>
              <w:spacing w:line="240" w:lineRule="auto"/>
              <w:jc w:val="center"/>
              <w:rPr>
                <w:rFonts w:cs="Linux Libertine"/>
                <w:color w:val="000000"/>
                <w14:ligatures w14:val="standard"/>
              </w:rPr>
            </w:pPr>
            <w:r w:rsidRPr="003C795A">
              <w:rPr>
                <w:rFonts w:cs="Linux Libertine"/>
                <w:color w:val="000000"/>
                <w14:ligatures w14:val="standard"/>
              </w:rPr>
              <w:t>Real Time Data</w:t>
            </w:r>
          </w:p>
        </w:tc>
        <w:tc>
          <w:tcPr>
            <w:tcW w:w="990" w:type="dxa"/>
            <w:tcBorders>
              <w:top w:val="single" w:sz="2" w:space="0" w:color="auto"/>
              <w:bottom w:val="single" w:sz="2" w:space="0" w:color="auto"/>
            </w:tcBorders>
            <w:shd w:val="clear" w:color="000000" w:fill="auto"/>
          </w:tcPr>
          <w:p w:rsidR="001407B9" w:rsidRPr="003C795A" w:rsidRDefault="00BB5D13" w:rsidP="009E524C">
            <w:pPr>
              <w:spacing w:line="240" w:lineRule="auto"/>
              <w:jc w:val="center"/>
              <w:rPr>
                <w:rFonts w:cs="Linux Libertine"/>
                <w:color w:val="000000"/>
                <w14:ligatures w14:val="standard"/>
              </w:rPr>
            </w:pPr>
            <w:r w:rsidRPr="003C795A">
              <w:rPr>
                <w:rFonts w:cs="Linux Libertine"/>
                <w:color w:val="000000"/>
                <w14:ligatures w14:val="standard"/>
              </w:rPr>
              <w:t>Online Textbook</w:t>
            </w:r>
          </w:p>
        </w:tc>
        <w:tc>
          <w:tcPr>
            <w:tcW w:w="900" w:type="dxa"/>
            <w:tcBorders>
              <w:top w:val="single" w:sz="2" w:space="0" w:color="auto"/>
              <w:bottom w:val="single" w:sz="2" w:space="0" w:color="auto"/>
            </w:tcBorders>
            <w:shd w:val="clear" w:color="000000" w:fill="auto"/>
          </w:tcPr>
          <w:p w:rsidR="001407B9" w:rsidRPr="003C795A" w:rsidRDefault="00BB5D13" w:rsidP="009E524C">
            <w:pPr>
              <w:spacing w:line="240" w:lineRule="auto"/>
              <w:jc w:val="center"/>
              <w:rPr>
                <w:rFonts w:cs="Linux Libertine"/>
                <w:color w:val="000000"/>
                <w14:ligatures w14:val="standard"/>
              </w:rPr>
            </w:pPr>
            <w:r w:rsidRPr="003C795A">
              <w:rPr>
                <w:rFonts w:cs="Linux Libertine"/>
                <w:color w:val="000000"/>
                <w14:ligatures w14:val="standard"/>
              </w:rPr>
              <w:t>Anima-</w:t>
            </w:r>
            <w:proofErr w:type="spellStart"/>
            <w:r w:rsidR="001407B9" w:rsidRPr="003C795A">
              <w:rPr>
                <w:rFonts w:cs="Linux Libertine"/>
                <w:color w:val="000000"/>
                <w14:ligatures w14:val="standard"/>
              </w:rPr>
              <w:t>tion</w:t>
            </w:r>
            <w:proofErr w:type="spellEnd"/>
          </w:p>
        </w:tc>
        <w:tc>
          <w:tcPr>
            <w:tcW w:w="810" w:type="dxa"/>
            <w:tcBorders>
              <w:top w:val="single" w:sz="2" w:space="0" w:color="auto"/>
              <w:bottom w:val="single" w:sz="2" w:space="0" w:color="auto"/>
            </w:tcBorders>
            <w:shd w:val="clear" w:color="000000" w:fill="auto"/>
          </w:tcPr>
          <w:p w:rsidR="001407B9" w:rsidRPr="003C795A" w:rsidRDefault="001407B9" w:rsidP="009E524C">
            <w:pPr>
              <w:spacing w:line="240" w:lineRule="auto"/>
              <w:jc w:val="center"/>
              <w:rPr>
                <w:rFonts w:cs="Linux Libertine"/>
                <w:color w:val="000000"/>
                <w14:ligatures w14:val="standard"/>
              </w:rPr>
            </w:pPr>
            <w:r w:rsidRPr="003C795A">
              <w:rPr>
                <w:rFonts w:cs="Linux Libertine"/>
                <w:color w:val="000000"/>
                <w14:ligatures w14:val="standard"/>
              </w:rPr>
              <w:t>Virtual Labs</w:t>
            </w:r>
          </w:p>
        </w:tc>
      </w:tr>
      <w:tr w:rsidR="0018092B" w:rsidRPr="003C795A" w:rsidTr="00BB5D13">
        <w:trPr>
          <w:jc w:val="center"/>
        </w:trPr>
        <w:tc>
          <w:tcPr>
            <w:tcW w:w="540" w:type="dxa"/>
            <w:tcBorders>
              <w:top w:val="single" w:sz="2" w:space="0" w:color="auto"/>
            </w:tcBorders>
            <w:shd w:val="clear" w:color="000000" w:fill="auto"/>
          </w:tcPr>
          <w:p w:rsidR="001407B9" w:rsidRPr="003C795A" w:rsidRDefault="001407B9" w:rsidP="009E524C">
            <w:pPr>
              <w:spacing w:line="240" w:lineRule="auto"/>
              <w:rPr>
                <w:rFonts w:cs="Linux Libertine"/>
                <w:color w:val="000000"/>
                <w14:ligatures w14:val="standard"/>
              </w:rPr>
            </w:pPr>
            <w:r w:rsidRPr="003C795A">
              <w:rPr>
                <w:rFonts w:cs="Linux Libertine"/>
                <w:color w:val="000000"/>
                <w14:ligatures w14:val="standard"/>
              </w:rPr>
              <w:t>All</w:t>
            </w:r>
          </w:p>
        </w:tc>
        <w:tc>
          <w:tcPr>
            <w:tcW w:w="810" w:type="dxa"/>
            <w:tcBorders>
              <w:top w:val="single" w:sz="2" w:space="0" w:color="auto"/>
            </w:tcBorders>
            <w:shd w:val="clear" w:color="000000" w:fill="auto"/>
          </w:tcPr>
          <w:p w:rsidR="001407B9" w:rsidRPr="003C795A" w:rsidRDefault="00C03DCE" w:rsidP="009E524C">
            <w:pPr>
              <w:spacing w:line="240" w:lineRule="auto"/>
              <w:rPr>
                <w:rFonts w:cs="Linux Libertine"/>
                <w:color w:val="000000"/>
                <w14:ligatures w14:val="standard"/>
              </w:rPr>
            </w:pPr>
            <w:r w:rsidRPr="003C795A">
              <w:rPr>
                <w:rFonts w:cs="Linux Libertine"/>
                <w:color w:val="000000"/>
                <w14:ligatures w14:val="standard"/>
              </w:rPr>
              <w:t>48</w:t>
            </w:r>
          </w:p>
        </w:tc>
        <w:tc>
          <w:tcPr>
            <w:tcW w:w="720" w:type="dxa"/>
            <w:tcBorders>
              <w:top w:val="single" w:sz="2" w:space="0" w:color="auto"/>
            </w:tcBorders>
            <w:shd w:val="clear" w:color="000000" w:fill="auto"/>
          </w:tcPr>
          <w:p w:rsidR="001407B9" w:rsidRPr="003C795A" w:rsidRDefault="00C03DCE" w:rsidP="009E524C">
            <w:pPr>
              <w:spacing w:line="240" w:lineRule="auto"/>
              <w:jc w:val="center"/>
              <w:rPr>
                <w:rFonts w:cs="Linux Libertine"/>
                <w:color w:val="000000"/>
                <w14:ligatures w14:val="standard"/>
              </w:rPr>
            </w:pPr>
            <w:r w:rsidRPr="003C795A">
              <w:rPr>
                <w:rFonts w:cs="Linux Libertine"/>
                <w:color w:val="000000"/>
                <w14:ligatures w14:val="standard"/>
              </w:rPr>
              <w:t>18</w:t>
            </w:r>
          </w:p>
        </w:tc>
        <w:tc>
          <w:tcPr>
            <w:tcW w:w="990" w:type="dxa"/>
            <w:tcBorders>
              <w:top w:val="single" w:sz="2" w:space="0" w:color="auto"/>
            </w:tcBorders>
            <w:shd w:val="clear" w:color="000000" w:fill="auto"/>
          </w:tcPr>
          <w:p w:rsidR="001407B9" w:rsidRPr="003C795A" w:rsidRDefault="00C9459F" w:rsidP="009E524C">
            <w:pPr>
              <w:spacing w:line="240" w:lineRule="auto"/>
              <w:jc w:val="center"/>
              <w:rPr>
                <w:rFonts w:cs="Linux Libertine"/>
                <w:color w:val="000000"/>
                <w14:ligatures w14:val="standard"/>
              </w:rPr>
            </w:pPr>
            <w:r w:rsidRPr="003C795A">
              <w:rPr>
                <w:rFonts w:cs="Linux Libertine"/>
                <w:color w:val="000000"/>
                <w14:ligatures w14:val="standard"/>
              </w:rPr>
              <w:t>27</w:t>
            </w:r>
          </w:p>
        </w:tc>
        <w:tc>
          <w:tcPr>
            <w:tcW w:w="900" w:type="dxa"/>
            <w:tcBorders>
              <w:top w:val="single" w:sz="2" w:space="0" w:color="auto"/>
            </w:tcBorders>
            <w:shd w:val="clear" w:color="000000" w:fill="auto"/>
          </w:tcPr>
          <w:p w:rsidR="001407B9" w:rsidRPr="003C795A" w:rsidRDefault="00C9459F" w:rsidP="009E524C">
            <w:pPr>
              <w:spacing w:line="240" w:lineRule="auto"/>
              <w:jc w:val="center"/>
              <w:rPr>
                <w:rFonts w:cs="Linux Libertine"/>
                <w:color w:val="000000"/>
                <w14:ligatures w14:val="standard"/>
              </w:rPr>
            </w:pPr>
            <w:r w:rsidRPr="003C795A">
              <w:rPr>
                <w:rFonts w:cs="Linux Libertine"/>
                <w:color w:val="000000"/>
                <w14:ligatures w14:val="standard"/>
              </w:rPr>
              <w:t>22</w:t>
            </w:r>
          </w:p>
        </w:tc>
        <w:tc>
          <w:tcPr>
            <w:tcW w:w="810" w:type="dxa"/>
            <w:tcBorders>
              <w:top w:val="single" w:sz="2" w:space="0" w:color="auto"/>
            </w:tcBorders>
            <w:shd w:val="clear" w:color="000000" w:fill="auto"/>
          </w:tcPr>
          <w:p w:rsidR="001407B9" w:rsidRPr="003C795A" w:rsidRDefault="00C9459F" w:rsidP="009E524C">
            <w:pPr>
              <w:spacing w:line="240" w:lineRule="auto"/>
              <w:jc w:val="center"/>
              <w:rPr>
                <w:rFonts w:cs="Linux Libertine"/>
                <w:color w:val="000000"/>
                <w14:ligatures w14:val="standard"/>
              </w:rPr>
            </w:pPr>
            <w:r w:rsidRPr="003C795A">
              <w:rPr>
                <w:rFonts w:cs="Linux Libertine"/>
                <w:color w:val="000000"/>
                <w14:ligatures w14:val="standard"/>
              </w:rPr>
              <w:t>9</w:t>
            </w:r>
          </w:p>
        </w:tc>
      </w:tr>
      <w:tr w:rsidR="0018092B" w:rsidRPr="003C795A" w:rsidTr="00BB5D13">
        <w:trPr>
          <w:jc w:val="center"/>
        </w:trPr>
        <w:tc>
          <w:tcPr>
            <w:tcW w:w="540" w:type="dxa"/>
            <w:shd w:val="clear" w:color="000000" w:fill="auto"/>
          </w:tcPr>
          <w:p w:rsidR="001407B9" w:rsidRPr="003C795A" w:rsidRDefault="001407B9" w:rsidP="009E524C">
            <w:pPr>
              <w:spacing w:line="240" w:lineRule="auto"/>
              <w:rPr>
                <w:rFonts w:cs="Linux Libertine"/>
                <w:color w:val="000000"/>
                <w14:ligatures w14:val="standard"/>
              </w:rPr>
            </w:pPr>
            <w:r w:rsidRPr="003C795A">
              <w:rPr>
                <w:rFonts w:cs="Linux Libertine"/>
                <w:color w:val="000000"/>
                <w14:ligatures w14:val="standard"/>
              </w:rPr>
              <w:t>Sci</w:t>
            </w:r>
          </w:p>
        </w:tc>
        <w:tc>
          <w:tcPr>
            <w:tcW w:w="810" w:type="dxa"/>
            <w:shd w:val="clear" w:color="000000" w:fill="auto"/>
          </w:tcPr>
          <w:p w:rsidR="001407B9" w:rsidRPr="003C795A" w:rsidRDefault="00C03DCE" w:rsidP="009E524C">
            <w:pPr>
              <w:spacing w:line="240" w:lineRule="auto"/>
              <w:rPr>
                <w:rFonts w:cs="Linux Libertine"/>
                <w:color w:val="000000"/>
                <w14:ligatures w14:val="standard"/>
              </w:rPr>
            </w:pPr>
            <w:r w:rsidRPr="003C795A">
              <w:rPr>
                <w:rFonts w:cs="Linux Libertine"/>
                <w:color w:val="000000"/>
                <w14:ligatures w14:val="standard"/>
              </w:rPr>
              <w:t>63</w:t>
            </w:r>
          </w:p>
        </w:tc>
        <w:tc>
          <w:tcPr>
            <w:tcW w:w="720" w:type="dxa"/>
            <w:shd w:val="clear" w:color="000000" w:fill="auto"/>
          </w:tcPr>
          <w:p w:rsidR="001407B9" w:rsidRPr="003C795A" w:rsidRDefault="00C03DCE" w:rsidP="009E524C">
            <w:pPr>
              <w:spacing w:line="240" w:lineRule="auto"/>
              <w:jc w:val="center"/>
              <w:rPr>
                <w:rFonts w:cs="Linux Libertine"/>
                <w:color w:val="000000"/>
                <w14:ligatures w14:val="standard"/>
              </w:rPr>
            </w:pPr>
            <w:r w:rsidRPr="003C795A">
              <w:rPr>
                <w:rFonts w:cs="Linux Libertine"/>
                <w:color w:val="000000"/>
                <w14:ligatures w14:val="standard"/>
              </w:rPr>
              <w:t>32</w:t>
            </w:r>
          </w:p>
        </w:tc>
        <w:tc>
          <w:tcPr>
            <w:tcW w:w="990" w:type="dxa"/>
            <w:shd w:val="clear" w:color="000000" w:fill="auto"/>
          </w:tcPr>
          <w:p w:rsidR="001407B9" w:rsidRPr="003C795A" w:rsidRDefault="00C9459F" w:rsidP="009E524C">
            <w:pPr>
              <w:spacing w:line="240" w:lineRule="auto"/>
              <w:jc w:val="center"/>
              <w:rPr>
                <w:rFonts w:cs="Linux Libertine"/>
                <w:color w:val="000000"/>
                <w14:ligatures w14:val="standard"/>
              </w:rPr>
            </w:pPr>
            <w:r w:rsidRPr="003C795A">
              <w:rPr>
                <w:rFonts w:cs="Linux Libertine"/>
                <w:color w:val="000000"/>
                <w14:ligatures w14:val="standard"/>
              </w:rPr>
              <w:t>32</w:t>
            </w:r>
          </w:p>
        </w:tc>
        <w:tc>
          <w:tcPr>
            <w:tcW w:w="900" w:type="dxa"/>
            <w:shd w:val="clear" w:color="000000" w:fill="auto"/>
          </w:tcPr>
          <w:p w:rsidR="001407B9" w:rsidRPr="003C795A" w:rsidRDefault="00C9459F" w:rsidP="009E524C">
            <w:pPr>
              <w:spacing w:line="240" w:lineRule="auto"/>
              <w:jc w:val="center"/>
              <w:rPr>
                <w:rFonts w:cs="Linux Libertine"/>
                <w:color w:val="000000"/>
                <w14:ligatures w14:val="standard"/>
              </w:rPr>
            </w:pPr>
            <w:r w:rsidRPr="003C795A">
              <w:rPr>
                <w:rFonts w:cs="Linux Libertine"/>
                <w:color w:val="000000"/>
                <w14:ligatures w14:val="standard"/>
              </w:rPr>
              <w:t>52</w:t>
            </w:r>
          </w:p>
        </w:tc>
        <w:tc>
          <w:tcPr>
            <w:tcW w:w="810" w:type="dxa"/>
            <w:shd w:val="clear" w:color="000000" w:fill="auto"/>
          </w:tcPr>
          <w:p w:rsidR="001407B9" w:rsidRPr="003C795A" w:rsidRDefault="00C9459F" w:rsidP="009E524C">
            <w:pPr>
              <w:spacing w:line="240" w:lineRule="auto"/>
              <w:jc w:val="center"/>
              <w:rPr>
                <w:rFonts w:cs="Linux Libertine"/>
                <w:color w:val="000000"/>
                <w14:ligatures w14:val="standard"/>
              </w:rPr>
            </w:pPr>
            <w:r w:rsidRPr="003C795A">
              <w:rPr>
                <w:rFonts w:cs="Linux Libertine"/>
                <w:color w:val="000000"/>
                <w14:ligatures w14:val="standard"/>
              </w:rPr>
              <w:t>42</w:t>
            </w:r>
          </w:p>
        </w:tc>
      </w:tr>
    </w:tbl>
    <w:p w:rsidR="00F35CC8" w:rsidRPr="003C795A" w:rsidRDefault="00F35CC8" w:rsidP="007E64A0">
      <w:pPr>
        <w:pStyle w:val="Para"/>
      </w:pPr>
    </w:p>
    <w:p w:rsidR="009C126C" w:rsidRPr="003C795A" w:rsidRDefault="009C126C" w:rsidP="009C126C">
      <w:pPr>
        <w:pStyle w:val="Para"/>
        <w:jc w:val="center"/>
        <w:rPr>
          <w:rStyle w:val="Label"/>
          <w:rFonts w:ascii="Times New Roman" w:hAnsi="Times New Roman"/>
          <w:b w:val="0"/>
          <w:color w:val="000000"/>
          <w:sz w:val="20"/>
        </w:rPr>
      </w:pPr>
      <w:r>
        <w:rPr>
          <w:rStyle w:val="Label"/>
          <w:rFonts w:ascii="Times New Roman" w:hAnsi="Times New Roman"/>
          <w:color w:val="000000"/>
          <w:sz w:val="20"/>
        </w:rPr>
        <w:t>Table</w:t>
      </w:r>
      <w:r w:rsidRPr="003C795A">
        <w:rPr>
          <w:rStyle w:val="Label"/>
          <w:rFonts w:ascii="Times New Roman" w:hAnsi="Times New Roman"/>
          <w:color w:val="000000"/>
          <w:sz w:val="20"/>
        </w:rPr>
        <w:t xml:space="preserve"> 1</w:t>
      </w:r>
      <w:r w:rsidRPr="003C795A">
        <w:rPr>
          <w:rStyle w:val="Label"/>
          <w:rFonts w:ascii="Times New Roman" w:hAnsi="Times New Roman"/>
          <w:b w:val="0"/>
          <w:color w:val="000000"/>
          <w:sz w:val="20"/>
        </w:rPr>
        <w:t>: Teachers’ Use of Digital Content in the Classroom.</w:t>
      </w:r>
    </w:p>
    <w:p w:rsidR="009C126C" w:rsidRDefault="009C126C" w:rsidP="007E64A0">
      <w:pPr>
        <w:pStyle w:val="Para"/>
      </w:pPr>
    </w:p>
    <w:p w:rsidR="00182652" w:rsidRDefault="00BB5D13" w:rsidP="00AB3AC0">
      <w:pPr>
        <w:pStyle w:val="Para"/>
        <w:rPr>
          <w:rStyle w:val="FirstName"/>
          <w:rFonts w:cs="Times New Roman"/>
          <w:color w:val="000000"/>
          <w:szCs w:val="20"/>
        </w:rPr>
      </w:pPr>
      <w:r w:rsidRPr="003C795A">
        <w:t>A very effective assistive technology fo</w:t>
      </w:r>
      <w:r w:rsidR="00947BF0">
        <w:t>r those with low vision are</w:t>
      </w:r>
      <w:r w:rsidR="000E0FE0" w:rsidRPr="003C795A">
        <w:t xml:space="preserve"> High Contrast S</w:t>
      </w:r>
      <w:r w:rsidRPr="003C795A">
        <w:t>etting</w:t>
      </w:r>
      <w:r w:rsidR="00947BF0">
        <w:t>s</w:t>
      </w:r>
      <w:r w:rsidR="000E0FE0" w:rsidRPr="003C795A">
        <w:t xml:space="preserve"> (HCS)</w:t>
      </w:r>
      <w:r w:rsidRPr="003C795A">
        <w:t xml:space="preserve"> available on most operating systems (OS), and applications such as Adobe R</w:t>
      </w:r>
      <w:r w:rsidR="005E50B8" w:rsidRPr="003C795A">
        <w:t xml:space="preserve">eader and various web browsers. HCS is freely available, both in cost and distribution, and will be the focus of my research. </w:t>
      </w:r>
      <w:proofErr w:type="spellStart"/>
      <w:r w:rsidRPr="003C795A">
        <w:t>Fok</w:t>
      </w:r>
      <w:proofErr w:type="spellEnd"/>
      <w:r w:rsidRPr="003C795A">
        <w:t xml:space="preserve">, et al. [2] show that Adaptive Computer Technologies (ADT) </w:t>
      </w:r>
      <w:r w:rsidR="000E0FE0" w:rsidRPr="003C795A">
        <w:t xml:space="preserve">such as HCS </w:t>
      </w:r>
      <w:r w:rsidRPr="003C795A">
        <w:t xml:space="preserve">are used </w:t>
      </w:r>
      <w:r w:rsidR="00171596" w:rsidRPr="003C795A">
        <w:lastRenderedPageBreak/>
        <w:t>by 57.7% of their sample grou</w:t>
      </w:r>
      <w:bookmarkStart w:id="2" w:name="_GoBack"/>
      <w:bookmarkEnd w:id="2"/>
      <w:r w:rsidR="00171596" w:rsidRPr="003C795A">
        <w:t xml:space="preserve">p. </w:t>
      </w:r>
      <w:r w:rsidR="00BC3288">
        <w:t>Although this seems high, the utilization</w:t>
      </w:r>
      <w:r w:rsidRPr="003C795A">
        <w:t xml:space="preserve"> of </w:t>
      </w:r>
      <w:r w:rsidR="008C506B" w:rsidRPr="003C795A">
        <w:t xml:space="preserve">HCS can be </w:t>
      </w:r>
      <w:r w:rsidR="00FD5926" w:rsidRPr="003C795A">
        <w:t>expanded</w:t>
      </w:r>
      <w:r w:rsidR="008C506B" w:rsidRPr="003C795A">
        <w:t xml:space="preserve"> if</w:t>
      </w:r>
      <w:r w:rsidRPr="003C795A">
        <w:t xml:space="preserve"> </w:t>
      </w:r>
      <w:r w:rsidR="00781E9F">
        <w:t>this</w:t>
      </w:r>
      <w:r w:rsidR="008C506B" w:rsidRPr="003C795A">
        <w:t xml:space="preserve"> </w:t>
      </w:r>
      <w:r w:rsidR="00781E9F">
        <w:t xml:space="preserve">technology was </w:t>
      </w:r>
      <w:r w:rsidR="00530F83" w:rsidRPr="003C795A">
        <w:t>standardized</w:t>
      </w:r>
      <w:r w:rsidR="008C506B" w:rsidRPr="003C795A">
        <w:t xml:space="preserve"> acr</w:t>
      </w:r>
      <w:r w:rsidR="00530F83" w:rsidRPr="003C795A">
        <w:t>oss platforms and applications.</w:t>
      </w:r>
      <w:r w:rsidR="00FD5926" w:rsidRPr="003C795A">
        <w:t xml:space="preserve"> </w:t>
      </w:r>
      <w:r w:rsidR="00432505" w:rsidRPr="003C795A">
        <w:rPr>
          <w:rStyle w:val="FirstName"/>
          <w:rFonts w:cs="Times New Roman"/>
          <w:color w:val="000000"/>
          <w:szCs w:val="20"/>
        </w:rPr>
        <w:t xml:space="preserve">Phillips and Zhao [6] identified the ease of device procurement, and poor device performance as reasons why users </w:t>
      </w:r>
      <w:r w:rsidR="001E66CB">
        <w:rPr>
          <w:rStyle w:val="FirstName"/>
          <w:rFonts w:cs="Times New Roman"/>
          <w:color w:val="000000"/>
          <w:szCs w:val="20"/>
        </w:rPr>
        <w:t>disregard</w:t>
      </w:r>
      <w:r w:rsidR="00432505" w:rsidRPr="003C795A">
        <w:rPr>
          <w:rStyle w:val="FirstName"/>
          <w:rFonts w:cs="Times New Roman"/>
          <w:color w:val="000000"/>
          <w:szCs w:val="20"/>
        </w:rPr>
        <w:t xml:space="preserve"> assistive technology</w:t>
      </w:r>
      <w:r w:rsidR="00FD5926" w:rsidRPr="003C795A">
        <w:rPr>
          <w:rStyle w:val="FirstName"/>
          <w:rFonts w:cs="Times New Roman"/>
          <w:color w:val="000000"/>
          <w:szCs w:val="20"/>
        </w:rPr>
        <w:t>. Although the scope of assistive devices in [6] is much larger, an</w:t>
      </w:r>
      <w:r w:rsidR="00A61A8B" w:rsidRPr="003C795A">
        <w:rPr>
          <w:rStyle w:val="FirstName"/>
          <w:rFonts w:cs="Times New Roman"/>
          <w:color w:val="000000"/>
          <w:szCs w:val="20"/>
        </w:rPr>
        <w:t>d includes physical aides</w:t>
      </w:r>
      <w:r w:rsidR="00FD5926" w:rsidRPr="003C795A">
        <w:rPr>
          <w:rStyle w:val="FirstName"/>
          <w:rFonts w:cs="Times New Roman"/>
          <w:color w:val="000000"/>
          <w:szCs w:val="20"/>
        </w:rPr>
        <w:t xml:space="preserve"> such canes and wheelchairs, the </w:t>
      </w:r>
      <w:r w:rsidR="001E66CB">
        <w:rPr>
          <w:rStyle w:val="FirstName"/>
          <w:rFonts w:cs="Times New Roman"/>
          <w:color w:val="000000"/>
          <w:szCs w:val="20"/>
        </w:rPr>
        <w:t xml:space="preserve">rational for user </w:t>
      </w:r>
      <w:r w:rsidR="0037684E">
        <w:rPr>
          <w:rStyle w:val="FirstName"/>
          <w:rFonts w:cs="Times New Roman"/>
          <w:color w:val="000000"/>
          <w:szCs w:val="20"/>
        </w:rPr>
        <w:t>abandonment</w:t>
      </w:r>
      <w:r w:rsidR="00781E9F">
        <w:rPr>
          <w:rStyle w:val="FirstName"/>
          <w:rFonts w:cs="Times New Roman"/>
          <w:color w:val="000000"/>
          <w:szCs w:val="20"/>
        </w:rPr>
        <w:t xml:space="preserve"> </w:t>
      </w:r>
      <w:r w:rsidR="00A61A8B" w:rsidRPr="003C795A">
        <w:rPr>
          <w:rStyle w:val="FirstName"/>
          <w:rFonts w:cs="Times New Roman"/>
          <w:color w:val="000000"/>
          <w:szCs w:val="20"/>
        </w:rPr>
        <w:t xml:space="preserve">can be </w:t>
      </w:r>
      <w:r w:rsidR="001E66CB">
        <w:rPr>
          <w:rStyle w:val="FirstName"/>
          <w:rFonts w:cs="Times New Roman"/>
          <w:color w:val="000000"/>
          <w:szCs w:val="20"/>
        </w:rPr>
        <w:t xml:space="preserve">extrapolated to </w:t>
      </w:r>
      <w:r w:rsidR="00A61A8B" w:rsidRPr="003C795A">
        <w:rPr>
          <w:rStyle w:val="FirstName"/>
          <w:rFonts w:cs="Times New Roman"/>
          <w:color w:val="000000"/>
          <w:szCs w:val="20"/>
        </w:rPr>
        <w:t>ADTs.</w:t>
      </w:r>
      <w:r w:rsidR="009233D7" w:rsidRPr="003C795A">
        <w:rPr>
          <w:rStyle w:val="FirstName"/>
          <w:rFonts w:cs="Times New Roman"/>
          <w:color w:val="000000"/>
          <w:szCs w:val="20"/>
        </w:rPr>
        <w:t xml:space="preserve"> </w:t>
      </w:r>
      <w:r w:rsidR="0037684E">
        <w:rPr>
          <w:rStyle w:val="FirstName"/>
          <w:rFonts w:cs="Times New Roman"/>
          <w:color w:val="000000"/>
          <w:szCs w:val="20"/>
        </w:rPr>
        <w:t xml:space="preserve">For example, ‘device procurement’ can be translated to identifying and configuring HCS. </w:t>
      </w:r>
      <w:r w:rsidR="009233D7" w:rsidRPr="003C795A">
        <w:rPr>
          <w:rStyle w:val="FirstName"/>
          <w:rFonts w:cs="Times New Roman"/>
          <w:color w:val="000000"/>
          <w:szCs w:val="20"/>
        </w:rPr>
        <w:t>Standardization of ADTs</w:t>
      </w:r>
      <w:r w:rsidR="005E50B8" w:rsidRPr="003C795A">
        <w:rPr>
          <w:rStyle w:val="FirstName"/>
          <w:rFonts w:cs="Times New Roman"/>
          <w:color w:val="000000"/>
          <w:szCs w:val="20"/>
        </w:rPr>
        <w:t xml:space="preserve"> can</w:t>
      </w:r>
      <w:r w:rsidR="009233D7" w:rsidRPr="003C795A">
        <w:rPr>
          <w:rStyle w:val="FirstName"/>
          <w:rFonts w:cs="Times New Roman"/>
          <w:color w:val="000000"/>
          <w:szCs w:val="20"/>
        </w:rPr>
        <w:t xml:space="preserve"> </w:t>
      </w:r>
      <w:r w:rsidR="0037684E">
        <w:rPr>
          <w:rStyle w:val="FirstName"/>
          <w:rFonts w:cs="Times New Roman"/>
          <w:color w:val="000000"/>
          <w:szCs w:val="20"/>
        </w:rPr>
        <w:t>abate</w:t>
      </w:r>
      <w:r w:rsidR="009233D7" w:rsidRPr="003C795A">
        <w:rPr>
          <w:rStyle w:val="FirstName"/>
          <w:rFonts w:cs="Times New Roman"/>
          <w:color w:val="000000"/>
          <w:szCs w:val="20"/>
        </w:rPr>
        <w:t xml:space="preserve"> procurement </w:t>
      </w:r>
      <w:r w:rsidR="00D15BEC">
        <w:rPr>
          <w:rStyle w:val="FirstName"/>
          <w:rFonts w:cs="Times New Roman"/>
          <w:color w:val="000000"/>
          <w:szCs w:val="20"/>
        </w:rPr>
        <w:t>challenges while greatly improving</w:t>
      </w:r>
      <w:r w:rsidR="009233D7" w:rsidRPr="003C795A">
        <w:rPr>
          <w:rStyle w:val="FirstName"/>
          <w:rFonts w:cs="Times New Roman"/>
          <w:color w:val="000000"/>
          <w:szCs w:val="20"/>
        </w:rPr>
        <w:t xml:space="preserve"> the performance of HCS.</w:t>
      </w:r>
      <w:r w:rsidR="004608C0">
        <w:rPr>
          <w:rStyle w:val="FirstName"/>
          <w:rFonts w:cs="Times New Roman"/>
          <w:color w:val="000000"/>
          <w:szCs w:val="20"/>
        </w:rPr>
        <w:t xml:space="preserve"> </w:t>
      </w:r>
      <w:r w:rsidR="00B44BCA">
        <w:rPr>
          <w:rStyle w:val="FirstName"/>
          <w:rFonts w:cs="Times New Roman"/>
          <w:color w:val="000000"/>
          <w:szCs w:val="20"/>
        </w:rPr>
        <w:t>Beyond abandonment, procurement ch</w:t>
      </w:r>
      <w:r w:rsidR="00D0512D">
        <w:rPr>
          <w:rStyle w:val="FirstName"/>
          <w:rFonts w:cs="Times New Roman"/>
          <w:color w:val="000000"/>
          <w:szCs w:val="20"/>
        </w:rPr>
        <w:t xml:space="preserve">allenges have </w:t>
      </w:r>
      <w:proofErr w:type="spellStart"/>
      <w:r w:rsidR="00D0512D">
        <w:rPr>
          <w:rStyle w:val="FirstName"/>
          <w:rFonts w:cs="Times New Roman"/>
          <w:color w:val="000000"/>
          <w:szCs w:val="20"/>
        </w:rPr>
        <w:t>a</w:t>
      </w:r>
      <w:proofErr w:type="spellEnd"/>
      <w:r w:rsidR="00D0512D">
        <w:rPr>
          <w:rStyle w:val="FirstName"/>
          <w:rFonts w:cs="Times New Roman"/>
          <w:color w:val="000000"/>
          <w:szCs w:val="20"/>
        </w:rPr>
        <w:t xml:space="preserve"> more</w:t>
      </w:r>
      <w:r w:rsidR="00B44BCA">
        <w:rPr>
          <w:rStyle w:val="FirstName"/>
          <w:rFonts w:cs="Times New Roman"/>
          <w:color w:val="000000"/>
          <w:szCs w:val="20"/>
        </w:rPr>
        <w:t xml:space="preserve"> impact on </w:t>
      </w:r>
      <w:r w:rsidR="00D0512D">
        <w:rPr>
          <w:rStyle w:val="FirstName"/>
          <w:rFonts w:cs="Times New Roman"/>
          <w:color w:val="000000"/>
          <w:szCs w:val="20"/>
        </w:rPr>
        <w:t>the usage of ADTs.</w:t>
      </w:r>
      <w:r w:rsidR="00C74424">
        <w:rPr>
          <w:rStyle w:val="FirstName"/>
          <w:rFonts w:cs="Times New Roman"/>
          <w:color w:val="000000"/>
          <w:szCs w:val="20"/>
        </w:rPr>
        <w:t xml:space="preserve"> </w:t>
      </w:r>
      <w:proofErr w:type="spellStart"/>
      <w:r w:rsidR="00C74424" w:rsidRPr="00C74424">
        <w:rPr>
          <w:rStyle w:val="FirstName"/>
          <w:rFonts w:cs="Times New Roman"/>
          <w:color w:val="000000"/>
          <w:szCs w:val="20"/>
        </w:rPr>
        <w:t>Kapperman</w:t>
      </w:r>
      <w:proofErr w:type="spellEnd"/>
      <w:r w:rsidR="00C74424" w:rsidRPr="00C74424">
        <w:rPr>
          <w:rStyle w:val="FirstName"/>
          <w:rFonts w:cs="Times New Roman"/>
          <w:color w:val="000000"/>
          <w:szCs w:val="20"/>
        </w:rPr>
        <w:t>,</w:t>
      </w:r>
      <w:r w:rsidR="00C74424">
        <w:rPr>
          <w:rStyle w:val="FirstName"/>
          <w:rFonts w:cs="Times New Roman"/>
          <w:color w:val="000000"/>
          <w:szCs w:val="20"/>
        </w:rPr>
        <w:t xml:space="preserve"> </w:t>
      </w:r>
      <w:r w:rsidR="00C74424" w:rsidRPr="003C795A">
        <w:t xml:space="preserve">et al. </w:t>
      </w:r>
      <w:r w:rsidR="00C74424">
        <w:t>[11] discuss</w:t>
      </w:r>
      <w:r w:rsidR="00D64511">
        <w:t xml:space="preserve"> how the lack of technical knowledge by both educator</w:t>
      </w:r>
      <w:r w:rsidR="00AB3AC0">
        <w:t xml:space="preserve"> and student limit the use of ADTs to</w:t>
      </w:r>
      <w:r w:rsidR="004608C0">
        <w:t xml:space="preserve"> </w:t>
      </w:r>
      <w:r w:rsidR="00AB3AC0">
        <w:t>less than half the students with visual impairments who could potentially benefit from assistive</w:t>
      </w:r>
      <w:r w:rsidR="00AB3AC0">
        <w:t xml:space="preserve"> technology.</w:t>
      </w:r>
    </w:p>
    <w:p w:rsidR="00182652" w:rsidRDefault="00182652" w:rsidP="007E64A0">
      <w:pPr>
        <w:pStyle w:val="Para"/>
        <w:rPr>
          <w:rStyle w:val="FirstName"/>
          <w:rFonts w:cs="Times New Roman"/>
          <w:color w:val="000000"/>
          <w:szCs w:val="20"/>
        </w:rPr>
      </w:pPr>
    </w:p>
    <w:p w:rsidR="00182652" w:rsidRDefault="00182652" w:rsidP="007E64A0">
      <w:pPr>
        <w:pStyle w:val="Para"/>
        <w:rPr>
          <w:rStyle w:val="FirstName"/>
          <w:rFonts w:cs="Times New Roman"/>
          <w:color w:val="000000"/>
          <w:szCs w:val="20"/>
        </w:rPr>
      </w:pPr>
    </w:p>
    <w:p w:rsidR="00BB5D13" w:rsidRPr="003C795A" w:rsidRDefault="00D15BEC" w:rsidP="007E64A0">
      <w:pPr>
        <w:pStyle w:val="Para"/>
        <w:rPr>
          <w:rStyle w:val="FirstName"/>
          <w:rFonts w:cs="Times New Roman"/>
          <w:color w:val="000000"/>
          <w:szCs w:val="20"/>
        </w:rPr>
      </w:pPr>
      <w:r>
        <w:rPr>
          <w:rStyle w:val="FirstName"/>
          <w:rFonts w:cs="Times New Roman"/>
          <w:color w:val="000000"/>
          <w:szCs w:val="20"/>
        </w:rPr>
        <w:t xml:space="preserve">In addition, </w:t>
      </w:r>
      <w:proofErr w:type="spellStart"/>
      <w:r>
        <w:rPr>
          <w:rStyle w:val="FirstName"/>
          <w:rFonts w:cs="Times New Roman"/>
          <w:color w:val="000000"/>
          <w:szCs w:val="20"/>
        </w:rPr>
        <w:t>s</w:t>
      </w:r>
      <w:r w:rsidR="00C94241" w:rsidRPr="003C795A">
        <w:rPr>
          <w:rStyle w:val="FirstName"/>
          <w:rFonts w:cs="Times New Roman"/>
          <w:color w:val="000000"/>
          <w:szCs w:val="20"/>
        </w:rPr>
        <w:t>onification</w:t>
      </w:r>
      <w:proofErr w:type="spellEnd"/>
      <w:r w:rsidR="00C94241" w:rsidRPr="003C795A">
        <w:rPr>
          <w:rStyle w:val="FirstName"/>
          <w:rFonts w:cs="Times New Roman"/>
          <w:color w:val="000000"/>
          <w:szCs w:val="20"/>
        </w:rPr>
        <w:t xml:space="preserve"> can be used to provide another modality to further expand educational opportunities for the visually impaired.</w:t>
      </w:r>
    </w:p>
    <w:p w:rsidR="00D15BEC" w:rsidRPr="003C795A" w:rsidRDefault="00D15BEC" w:rsidP="007E64A0">
      <w:pPr>
        <w:pStyle w:val="Para"/>
        <w:rPr>
          <w:rStyle w:val="FirstName"/>
          <w:rFonts w:cs="Times New Roman"/>
          <w:color w:val="000000"/>
          <w:szCs w:val="20"/>
        </w:rPr>
      </w:pPr>
    </w:p>
    <w:p w:rsidR="005728BC" w:rsidRPr="003C795A" w:rsidRDefault="005728BC" w:rsidP="007E64A0">
      <w:pPr>
        <w:pStyle w:val="Para"/>
      </w:pPr>
      <w:r w:rsidRPr="003C795A">
        <w:rPr>
          <w:rFonts w:ascii="Arial" w:hAnsi="Arial"/>
          <w:b/>
          <w:sz w:val="18"/>
        </w:rPr>
        <w:t>DISCUSSION</w:t>
      </w:r>
      <w:r w:rsidR="00806AFF">
        <w:rPr>
          <w:rFonts w:ascii="Arial" w:hAnsi="Arial"/>
          <w:b/>
          <w:sz w:val="18"/>
        </w:rPr>
        <w:t xml:space="preserve"> OF PROBLEM</w:t>
      </w:r>
    </w:p>
    <w:p w:rsidR="00E0255A" w:rsidRPr="003C795A" w:rsidRDefault="006652C4" w:rsidP="007E64A0">
      <w:pPr>
        <w:pStyle w:val="Para"/>
      </w:pPr>
      <w:r>
        <w:t>In most cases</w:t>
      </w:r>
      <w:r w:rsidR="00D15BEC">
        <w:t>, ADT</w:t>
      </w:r>
      <w:r w:rsidR="00E0255A" w:rsidRPr="003C795A">
        <w:t xml:space="preserve"> and </w:t>
      </w:r>
      <w:r w:rsidR="00443CF0" w:rsidRPr="003C795A">
        <w:t>HCS</w:t>
      </w:r>
      <w:r w:rsidR="0095117C">
        <w:t xml:space="preserve"> grant</w:t>
      </w:r>
      <w:r w:rsidR="00E0255A" w:rsidRPr="003C795A">
        <w:t xml:space="preserve"> the visually impair</w:t>
      </w:r>
      <w:r w:rsidR="0095117C">
        <w:t>ed access to</w:t>
      </w:r>
      <w:r w:rsidR="00D15BEC">
        <w:t xml:space="preserve"> digital media</w:t>
      </w:r>
      <w:r w:rsidR="009C66D5">
        <w:t xml:space="preserve">. </w:t>
      </w:r>
      <w:r w:rsidR="00B62188">
        <w:t xml:space="preserve">However, at times, the </w:t>
      </w:r>
      <w:r>
        <w:t>user</w:t>
      </w:r>
      <w:r w:rsidR="00D15BEC">
        <w:t xml:space="preserve"> experience</w:t>
      </w:r>
      <w:r w:rsidR="00B62188">
        <w:t xml:space="preserve"> is inconsistent</w:t>
      </w:r>
      <w:r w:rsidR="00D15BEC">
        <w:t>, and often</w:t>
      </w:r>
      <w:r>
        <w:t xml:space="preserve"> dysfunctional</w:t>
      </w:r>
      <w:r w:rsidR="00B62188">
        <w:t xml:space="preserve">. </w:t>
      </w:r>
      <w:r w:rsidR="004A20DA" w:rsidRPr="003C795A">
        <w:t>This di</w:t>
      </w:r>
      <w:r w:rsidR="00B62188">
        <w:t xml:space="preserve">scussion will </w:t>
      </w:r>
      <w:r w:rsidR="00FC6363">
        <w:t>explore issues faced by visually impaired</w:t>
      </w:r>
      <w:r w:rsidR="00B62188">
        <w:t xml:space="preserve"> </w:t>
      </w:r>
      <w:r w:rsidR="00FC6363">
        <w:t xml:space="preserve">when accessing standard contrast digital media and limitations the </w:t>
      </w:r>
      <w:r w:rsidR="00B62188">
        <w:t>current state of HCS</w:t>
      </w:r>
      <w:r w:rsidR="00C35732" w:rsidRPr="003C795A">
        <w:rPr>
          <w:lang w:val="en-GB" w:eastAsia="ja-JP"/>
        </w:rPr>
        <w:t>.</w:t>
      </w:r>
    </w:p>
    <w:p w:rsidR="00141D2B" w:rsidRDefault="00141D2B" w:rsidP="007E64A0">
      <w:pPr>
        <w:pStyle w:val="Para"/>
      </w:pPr>
    </w:p>
    <w:p w:rsidR="00CA356C" w:rsidRPr="003C795A" w:rsidRDefault="000C1D25" w:rsidP="00CA356C">
      <w:pPr>
        <w:pStyle w:val="Para"/>
      </w:pPr>
      <w:r>
        <w:rPr>
          <w:rFonts w:ascii="Arial" w:hAnsi="Arial"/>
          <w:b/>
          <w:sz w:val="18"/>
        </w:rPr>
        <w:t>Light reading</w:t>
      </w:r>
    </w:p>
    <w:p w:rsidR="0065299F" w:rsidRDefault="00955FC1" w:rsidP="00CA356C">
      <w:pPr>
        <w:pStyle w:val="Para"/>
      </w:pPr>
      <w:r>
        <w:t>Persons who are v</w:t>
      </w:r>
      <w:r w:rsidR="00920D17">
        <w:t>isu</w:t>
      </w:r>
      <w:r>
        <w:t xml:space="preserve">ally impaired due to </w:t>
      </w:r>
      <w:r w:rsidR="00920D17">
        <w:t xml:space="preserve">retinal issues can </w:t>
      </w:r>
      <w:r>
        <w:t xml:space="preserve">benefit from HCS. </w:t>
      </w:r>
      <w:r w:rsidR="00E1448A">
        <w:t xml:space="preserve">Light of a sufficiently high intensity will compromise visual acuity in persons having conditions that affect the retina, </w:t>
      </w:r>
      <w:r>
        <w:t>such as:</w:t>
      </w:r>
      <w:r w:rsidR="00920D17">
        <w:t xml:space="preserve"> macular degeneration, diabetic retin</w:t>
      </w:r>
      <w:r>
        <w:t>opathy and even age</w:t>
      </w:r>
      <w:r w:rsidR="00E1448A">
        <w:t xml:space="preserve">. </w:t>
      </w:r>
      <w:r w:rsidR="00D10B94">
        <w:t xml:space="preserve">In persons without </w:t>
      </w:r>
      <w:r w:rsidR="0016239F">
        <w:t xml:space="preserve">a </w:t>
      </w:r>
      <w:r w:rsidR="00D10B94">
        <w:t>visual impairment, visual acuity</w:t>
      </w:r>
      <w:r w:rsidR="00920D17">
        <w:t xml:space="preserve"> has a well-defined relationship with </w:t>
      </w:r>
      <w:r w:rsidR="00E1448A">
        <w:t>illumination. That is, visual a</w:t>
      </w:r>
      <w:r w:rsidR="00920D17">
        <w:t>cuity</w:t>
      </w:r>
      <w:r w:rsidR="004D0461">
        <w:t xml:space="preserve"> increases </w:t>
      </w:r>
      <w:r w:rsidR="00681E14">
        <w:t>in proportion to</w:t>
      </w:r>
      <w:r w:rsidR="00920D17">
        <w:t xml:space="preserve"> the log of the</w:t>
      </w:r>
      <w:r w:rsidR="004D0461">
        <w:t xml:space="preserve"> </w:t>
      </w:r>
      <w:r w:rsidR="00D10B94">
        <w:t>light intensity [10].</w:t>
      </w:r>
      <w:r w:rsidR="00920D17">
        <w:t xml:space="preserve"> </w:t>
      </w:r>
      <w:r w:rsidR="0086271D" w:rsidRPr="0086271D">
        <w:t>The retina is a surface composed of discrete rods and cones</w:t>
      </w:r>
      <w:r w:rsidR="00920D17">
        <w:t>, t</w:t>
      </w:r>
      <w:r w:rsidR="0086271D" w:rsidRPr="0086271D">
        <w:t>herefore its resolving power depends on the number of elements present in a unit area</w:t>
      </w:r>
      <w:r w:rsidR="0086271D">
        <w:t xml:space="preserve"> [10]</w:t>
      </w:r>
      <w:r w:rsidR="0086271D" w:rsidRPr="0086271D">
        <w:t>.</w:t>
      </w:r>
      <w:r w:rsidR="00920D17">
        <w:t xml:space="preserve"> In persons with a compromised retina</w:t>
      </w:r>
      <w:r w:rsidR="00472AE1">
        <w:t xml:space="preserve">, this unit area is </w:t>
      </w:r>
      <w:r w:rsidR="00681E14">
        <w:t>decreased</w:t>
      </w:r>
      <w:r w:rsidR="00472AE1">
        <w:t>, thus decreasing the amoun</w:t>
      </w:r>
      <w:r w:rsidR="00106429">
        <w:t>t of illumination the retina can</w:t>
      </w:r>
      <w:r w:rsidR="00472AE1">
        <w:t xml:space="preserve"> process.</w:t>
      </w:r>
    </w:p>
    <w:p w:rsidR="0065299F" w:rsidRDefault="0065299F" w:rsidP="00CA356C">
      <w:pPr>
        <w:pStyle w:val="Para"/>
      </w:pPr>
    </w:p>
    <w:p w:rsidR="0065299F" w:rsidRDefault="0065299F" w:rsidP="00CA356C">
      <w:pPr>
        <w:pStyle w:val="Para"/>
      </w:pPr>
    </w:p>
    <w:p w:rsidR="0065299F" w:rsidRDefault="0065299F" w:rsidP="00CA356C">
      <w:pPr>
        <w:pStyle w:val="Para"/>
      </w:pPr>
    </w:p>
    <w:p w:rsidR="0065299F" w:rsidRDefault="005B1B5D" w:rsidP="00CA356C">
      <w:pPr>
        <w:pStyle w:val="Para"/>
      </w:pPr>
      <w:r w:rsidRPr="003C795A">
        <w:rPr>
          <w:b/>
          <w:noProof/>
        </w:rPr>
        <mc:AlternateContent>
          <mc:Choice Requires="wps">
            <w:drawing>
              <wp:anchor distT="0" distB="0" distL="114300" distR="114300" simplePos="0" relativeHeight="251675648" behindDoc="0" locked="0" layoutInCell="1" allowOverlap="1" wp14:anchorId="4A6FD7FB" wp14:editId="3FBD8AAE">
                <wp:simplePos x="0" y="0"/>
                <wp:positionH relativeFrom="margin">
                  <wp:posOffset>-91440</wp:posOffset>
                </wp:positionH>
                <wp:positionV relativeFrom="paragraph">
                  <wp:posOffset>92710</wp:posOffset>
                </wp:positionV>
                <wp:extent cx="6408420" cy="234696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6408420" cy="2346960"/>
                        </a:xfrm>
                        <a:prstGeom prst="rect">
                          <a:avLst/>
                        </a:prstGeom>
                        <a:noFill/>
                        <a:ln w="6350">
                          <a:noFill/>
                        </a:ln>
                      </wps:spPr>
                      <wps:txbx>
                        <w:txbxContent>
                          <w:p w:rsidR="0065299F" w:rsidRDefault="00452CE4" w:rsidP="0065299F">
                            <w:pPr>
                              <w:jc w:val="left"/>
                              <w:rPr>
                                <w:color w:val="000000"/>
                                <w:sz w:val="16"/>
                                <w:szCs w:val="16"/>
                              </w:rPr>
                            </w:pPr>
                            <w:r>
                              <w:rPr>
                                <w:noProof/>
                                <w:color w:val="000000"/>
                                <w:sz w:val="16"/>
                                <w:szCs w:val="16"/>
                              </w:rPr>
                              <w:drawing>
                                <wp:inline distT="0" distB="0" distL="0" distR="0">
                                  <wp:extent cx="1965960" cy="1827952"/>
                                  <wp:effectExtent l="0" t="0" r="0" b="1270"/>
                                  <wp:docPr id="71" name="Picture 71" descr="C:\Users\rb868x\Documents\ROBS FOLDER\GTECH\CS 6460\PROJECT\PAPER\SIGCHI 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b868x\Documents\ROBS FOLDER\GTECH\CS 6460\PROJECT\PAPER\SIGCHI ie.png"/>
                                          <pic:cNvPicPr>
                                            <a:picLocks noChangeAspect="1" noChangeArrowheads="1"/>
                                          </pic:cNvPicPr>
                                        </pic:nvPicPr>
                                        <pic:blipFill>
                                          <a:blip r:embed="rId15" cstate="email">
                                            <a:extLst>
                                              <a:ext uri="{28A0092B-C50C-407E-A947-70E740481C1C}">
                                                <a14:useLocalDpi xmlns:a14="http://schemas.microsoft.com/office/drawing/2010/main"/>
                                              </a:ext>
                                            </a:extLst>
                                          </a:blip>
                                          <a:srcRect/>
                                          <a:stretch>
                                            <a:fillRect/>
                                          </a:stretch>
                                        </pic:blipFill>
                                        <pic:spPr bwMode="auto">
                                          <a:xfrm>
                                            <a:off x="0" y="0"/>
                                            <a:ext cx="1983250" cy="1844029"/>
                                          </a:xfrm>
                                          <a:prstGeom prst="rect">
                                            <a:avLst/>
                                          </a:prstGeom>
                                          <a:noFill/>
                                          <a:ln>
                                            <a:noFill/>
                                          </a:ln>
                                        </pic:spPr>
                                      </pic:pic>
                                    </a:graphicData>
                                  </a:graphic>
                                </wp:inline>
                              </w:drawing>
                            </w:r>
                            <w:r>
                              <w:rPr>
                                <w:color w:val="000000"/>
                                <w:sz w:val="16"/>
                                <w:szCs w:val="16"/>
                              </w:rPr>
                              <w:t xml:space="preserve"> </w:t>
                            </w:r>
                            <w:r>
                              <w:rPr>
                                <w:noProof/>
                                <w:color w:val="000000"/>
                                <w:sz w:val="16"/>
                                <w:szCs w:val="16"/>
                              </w:rPr>
                              <w:drawing>
                                <wp:inline distT="0" distB="0" distL="0" distR="0">
                                  <wp:extent cx="1981200" cy="1844566"/>
                                  <wp:effectExtent l="0" t="0" r="0" b="3810"/>
                                  <wp:docPr id="72" name="Picture 72" descr="C:\Users\rb868x\Documents\ROBS FOLDER\GTECH\CS 6460\PROJECT\PAPER\SIGCHI firef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b868x\Documents\ROBS FOLDER\GTECH\CS 6460\PROJECT\PAPER\SIGCHI firefox.png"/>
                                          <pic:cNvPicPr>
                                            <a:picLocks noChangeAspect="1" noChangeArrowheads="1"/>
                                          </pic:cNvPicPr>
                                        </pic:nvPicPr>
                                        <pic:blipFill>
                                          <a:blip r:embed="rId16" cstate="email">
                                            <a:extLst>
                                              <a:ext uri="{28A0092B-C50C-407E-A947-70E740481C1C}">
                                                <a14:useLocalDpi xmlns:a14="http://schemas.microsoft.com/office/drawing/2010/main"/>
                                              </a:ext>
                                            </a:extLst>
                                          </a:blip>
                                          <a:srcRect/>
                                          <a:stretch>
                                            <a:fillRect/>
                                          </a:stretch>
                                        </pic:blipFill>
                                        <pic:spPr bwMode="auto">
                                          <a:xfrm>
                                            <a:off x="0" y="0"/>
                                            <a:ext cx="2000645" cy="1862670"/>
                                          </a:xfrm>
                                          <a:prstGeom prst="rect">
                                            <a:avLst/>
                                          </a:prstGeom>
                                          <a:noFill/>
                                          <a:ln>
                                            <a:noFill/>
                                          </a:ln>
                                        </pic:spPr>
                                      </pic:pic>
                                    </a:graphicData>
                                  </a:graphic>
                                </wp:inline>
                              </w:drawing>
                            </w:r>
                            <w:r>
                              <w:rPr>
                                <w:color w:val="000000"/>
                                <w:sz w:val="16"/>
                                <w:szCs w:val="16"/>
                              </w:rPr>
                              <w:t xml:space="preserve"> </w:t>
                            </w:r>
                            <w:r>
                              <w:rPr>
                                <w:noProof/>
                                <w:color w:val="000000"/>
                                <w:sz w:val="16"/>
                                <w:szCs w:val="16"/>
                              </w:rPr>
                              <w:drawing>
                                <wp:inline distT="0" distB="0" distL="0" distR="0">
                                  <wp:extent cx="2011680" cy="1838897"/>
                                  <wp:effectExtent l="0" t="0" r="7620" b="9525"/>
                                  <wp:docPr id="73" name="Picture 73" descr="C:\Users\rb868x\Documents\ROBS FOLDER\GTECH\CS 6460\PROJECT\PAPER\SIGCHI go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b868x\Documents\ROBS FOLDER\GTECH\CS 6460\PROJECT\PAPER\SIGCHI goog.png"/>
                                          <pic:cNvPicPr>
                                            <a:picLocks noChangeAspect="1" noChangeArrowheads="1"/>
                                          </pic:cNvPicPr>
                                        </pic:nvPicPr>
                                        <pic:blipFill>
                                          <a:blip r:embed="rId17" cstate="email">
                                            <a:extLst>
                                              <a:ext uri="{28A0092B-C50C-407E-A947-70E740481C1C}">
                                                <a14:useLocalDpi xmlns:a14="http://schemas.microsoft.com/office/drawing/2010/main"/>
                                              </a:ext>
                                            </a:extLst>
                                          </a:blip>
                                          <a:srcRect/>
                                          <a:stretch>
                                            <a:fillRect/>
                                          </a:stretch>
                                        </pic:blipFill>
                                        <pic:spPr bwMode="auto">
                                          <a:xfrm>
                                            <a:off x="0" y="0"/>
                                            <a:ext cx="2034495" cy="1859752"/>
                                          </a:xfrm>
                                          <a:prstGeom prst="rect">
                                            <a:avLst/>
                                          </a:prstGeom>
                                          <a:noFill/>
                                          <a:ln>
                                            <a:noFill/>
                                          </a:ln>
                                        </pic:spPr>
                                      </pic:pic>
                                    </a:graphicData>
                                  </a:graphic>
                                </wp:inline>
                              </w:drawing>
                            </w:r>
                          </w:p>
                          <w:p w:rsidR="0065299F" w:rsidRDefault="0065299F" w:rsidP="003D2FBB">
                            <w:pPr>
                              <w:spacing w:line="120" w:lineRule="auto"/>
                              <w:jc w:val="left"/>
                              <w:rPr>
                                <w:color w:val="000000"/>
                                <w:sz w:val="16"/>
                                <w:szCs w:val="16"/>
                              </w:rPr>
                            </w:pPr>
                          </w:p>
                          <w:p w:rsidR="00452CE4" w:rsidRDefault="00452CE4" w:rsidP="003D2FBB">
                            <w:pPr>
                              <w:spacing w:line="120" w:lineRule="auto"/>
                              <w:jc w:val="left"/>
                              <w:rPr>
                                <w:color w:val="000000"/>
                                <w:sz w:val="16"/>
                                <w:szCs w:val="16"/>
                              </w:rPr>
                            </w:pPr>
                          </w:p>
                          <w:p w:rsidR="0065299F" w:rsidRPr="005B1B5D" w:rsidRDefault="00452CE4" w:rsidP="005B1B5D">
                            <w:pPr>
                              <w:jc w:val="center"/>
                              <w:rPr>
                                <w:szCs w:val="20"/>
                              </w:rPr>
                            </w:pPr>
                            <w:r w:rsidRPr="003C795A">
                              <w:rPr>
                                <w:b/>
                              </w:rPr>
                              <w:t>F</w:t>
                            </w:r>
                            <w:r>
                              <w:rPr>
                                <w:b/>
                              </w:rPr>
                              <w:t>igure 2</w:t>
                            </w:r>
                            <w:r w:rsidRPr="003C795A">
                              <w:t>:</w:t>
                            </w:r>
                            <w:r>
                              <w:t xml:space="preserve"> </w:t>
                            </w:r>
                            <w:r w:rsidR="006802D0">
                              <w:t>Web</w:t>
                            </w:r>
                            <w:r w:rsidR="008F723A">
                              <w:t xml:space="preserve"> brow</w:t>
                            </w:r>
                            <w:r w:rsidR="006802D0">
                              <w:t xml:space="preserve">sers </w:t>
                            </w:r>
                            <w:r w:rsidR="008F723A">
                              <w:t>with high contrast</w:t>
                            </w:r>
                            <w:r w:rsidR="00F014E2">
                              <w:t>:</w:t>
                            </w:r>
                            <w:r w:rsidR="008F723A">
                              <w:t xml:space="preserve"> </w:t>
                            </w:r>
                            <w:r w:rsidR="005E1DAA" w:rsidRPr="003C795A">
                              <w:t>Internet Explorer</w:t>
                            </w:r>
                            <w:r w:rsidR="008F723A">
                              <w:t xml:space="preserve"> (left)</w:t>
                            </w:r>
                            <w:r w:rsidR="005E1DAA">
                              <w:t>, Mozilla Firefox</w:t>
                            </w:r>
                            <w:r w:rsidR="008F723A">
                              <w:t xml:space="preserve"> (center)</w:t>
                            </w:r>
                            <w:r w:rsidR="005E1DAA">
                              <w:t>, Google Chrome</w:t>
                            </w:r>
                            <w:r w:rsidR="008F723A">
                              <w:t xml:space="preserve"> (right)</w:t>
                            </w:r>
                            <w:r w:rsidR="005E1DAA">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6FD7FB" id="_x0000_t202" coordsize="21600,21600" o:spt="202" path="m,l,21600r21600,l21600,xe">
                <v:stroke joinstyle="miter"/>
                <v:path gradientshapeok="t" o:connecttype="rect"/>
              </v:shapetype>
              <v:shape id="Text Box 26" o:spid="_x0000_s1026" type="#_x0000_t202" style="position:absolute;left:0;text-align:left;margin-left:-7.2pt;margin-top:7.3pt;width:504.6pt;height:184.8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" filled="f" stroked="f" strokeweight=".5pt">
                <v:textbox>
                  <w:txbxContent>
                    <w:p w:rsidR="0065299F" w:rsidRDefault="00452CE4" w:rsidP="0065299F">
                      <w:pPr>
                        <w:jc w:val="left"/>
                        <w:rPr>
                          <w:color w:val="000000"/>
                          <w:sz w:val="16"/>
                          <w:szCs w:val="16"/>
                        </w:rPr>
                      </w:pPr>
                      <w:r>
                        <w:rPr>
                          <w:noProof/>
                          <w:color w:val="000000"/>
                          <w:sz w:val="16"/>
                          <w:szCs w:val="16"/>
                        </w:rPr>
                        <w:drawing>
                          <wp:inline distT="0" distB="0" distL="0" distR="0">
                            <wp:extent cx="1965960" cy="1827952"/>
                            <wp:effectExtent l="0" t="0" r="0" b="1270"/>
                            <wp:docPr id="71" name="Picture 71" descr="C:\Users\rb868x\Documents\ROBS FOLDER\GTECH\CS 6460\PROJECT\PAPER\SIGCHI 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b868x\Documents\ROBS FOLDER\GTECH\CS 6460\PROJECT\PAPER\SIGCHI ie.png"/>
                                    <pic:cNvPicPr>
                                      <a:picLocks noChangeAspect="1" noChangeArrowheads="1"/>
                                    </pic:cNvPicPr>
                                  </pic:nvPicPr>
                                  <pic:blipFill>
                                    <a:blip r:embed="rId15" cstate="email">
                                      <a:extLst>
                                        <a:ext uri="{28A0092B-C50C-407E-A947-70E740481C1C}">
                                          <a14:useLocalDpi xmlns:a14="http://schemas.microsoft.com/office/drawing/2010/main"/>
                                        </a:ext>
                                      </a:extLst>
                                    </a:blip>
                                    <a:srcRect/>
                                    <a:stretch>
                                      <a:fillRect/>
                                    </a:stretch>
                                  </pic:blipFill>
                                  <pic:spPr bwMode="auto">
                                    <a:xfrm>
                                      <a:off x="0" y="0"/>
                                      <a:ext cx="1983250" cy="1844029"/>
                                    </a:xfrm>
                                    <a:prstGeom prst="rect">
                                      <a:avLst/>
                                    </a:prstGeom>
                                    <a:noFill/>
                                    <a:ln>
                                      <a:noFill/>
                                    </a:ln>
                                  </pic:spPr>
                                </pic:pic>
                              </a:graphicData>
                            </a:graphic>
                          </wp:inline>
                        </w:drawing>
                      </w:r>
                      <w:r>
                        <w:rPr>
                          <w:color w:val="000000"/>
                          <w:sz w:val="16"/>
                          <w:szCs w:val="16"/>
                        </w:rPr>
                        <w:t xml:space="preserve"> </w:t>
                      </w:r>
                      <w:r>
                        <w:rPr>
                          <w:noProof/>
                          <w:color w:val="000000"/>
                          <w:sz w:val="16"/>
                          <w:szCs w:val="16"/>
                        </w:rPr>
                        <w:drawing>
                          <wp:inline distT="0" distB="0" distL="0" distR="0">
                            <wp:extent cx="1981200" cy="1844566"/>
                            <wp:effectExtent l="0" t="0" r="0" b="3810"/>
                            <wp:docPr id="72" name="Picture 72" descr="C:\Users\rb868x\Documents\ROBS FOLDER\GTECH\CS 6460\PROJECT\PAPER\SIGCHI firef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b868x\Documents\ROBS FOLDER\GTECH\CS 6460\PROJECT\PAPER\SIGCHI firefox.png"/>
                                    <pic:cNvPicPr>
                                      <a:picLocks noChangeAspect="1" noChangeArrowheads="1"/>
                                    </pic:cNvPicPr>
                                  </pic:nvPicPr>
                                  <pic:blipFill>
                                    <a:blip r:embed="rId16" cstate="email">
                                      <a:extLst>
                                        <a:ext uri="{28A0092B-C50C-407E-A947-70E740481C1C}">
                                          <a14:useLocalDpi xmlns:a14="http://schemas.microsoft.com/office/drawing/2010/main"/>
                                        </a:ext>
                                      </a:extLst>
                                    </a:blip>
                                    <a:srcRect/>
                                    <a:stretch>
                                      <a:fillRect/>
                                    </a:stretch>
                                  </pic:blipFill>
                                  <pic:spPr bwMode="auto">
                                    <a:xfrm>
                                      <a:off x="0" y="0"/>
                                      <a:ext cx="2000645" cy="1862670"/>
                                    </a:xfrm>
                                    <a:prstGeom prst="rect">
                                      <a:avLst/>
                                    </a:prstGeom>
                                    <a:noFill/>
                                    <a:ln>
                                      <a:noFill/>
                                    </a:ln>
                                  </pic:spPr>
                                </pic:pic>
                              </a:graphicData>
                            </a:graphic>
                          </wp:inline>
                        </w:drawing>
                      </w:r>
                      <w:r>
                        <w:rPr>
                          <w:color w:val="000000"/>
                          <w:sz w:val="16"/>
                          <w:szCs w:val="16"/>
                        </w:rPr>
                        <w:t xml:space="preserve"> </w:t>
                      </w:r>
                      <w:r>
                        <w:rPr>
                          <w:noProof/>
                          <w:color w:val="000000"/>
                          <w:sz w:val="16"/>
                          <w:szCs w:val="16"/>
                        </w:rPr>
                        <w:drawing>
                          <wp:inline distT="0" distB="0" distL="0" distR="0">
                            <wp:extent cx="2011680" cy="1838897"/>
                            <wp:effectExtent l="0" t="0" r="7620" b="9525"/>
                            <wp:docPr id="73" name="Picture 73" descr="C:\Users\rb868x\Documents\ROBS FOLDER\GTECH\CS 6460\PROJECT\PAPER\SIGCHI go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b868x\Documents\ROBS FOLDER\GTECH\CS 6460\PROJECT\PAPER\SIGCHI goog.png"/>
                                    <pic:cNvPicPr>
                                      <a:picLocks noChangeAspect="1" noChangeArrowheads="1"/>
                                    </pic:cNvPicPr>
                                  </pic:nvPicPr>
                                  <pic:blipFill>
                                    <a:blip r:embed="rId17" cstate="email">
                                      <a:extLst>
                                        <a:ext uri="{28A0092B-C50C-407E-A947-70E740481C1C}">
                                          <a14:useLocalDpi xmlns:a14="http://schemas.microsoft.com/office/drawing/2010/main"/>
                                        </a:ext>
                                      </a:extLst>
                                    </a:blip>
                                    <a:srcRect/>
                                    <a:stretch>
                                      <a:fillRect/>
                                    </a:stretch>
                                  </pic:blipFill>
                                  <pic:spPr bwMode="auto">
                                    <a:xfrm>
                                      <a:off x="0" y="0"/>
                                      <a:ext cx="2034495" cy="1859752"/>
                                    </a:xfrm>
                                    <a:prstGeom prst="rect">
                                      <a:avLst/>
                                    </a:prstGeom>
                                    <a:noFill/>
                                    <a:ln>
                                      <a:noFill/>
                                    </a:ln>
                                  </pic:spPr>
                                </pic:pic>
                              </a:graphicData>
                            </a:graphic>
                          </wp:inline>
                        </w:drawing>
                      </w:r>
                    </w:p>
                    <w:p w:rsidR="0065299F" w:rsidRDefault="0065299F" w:rsidP="003D2FBB">
                      <w:pPr>
                        <w:spacing w:line="120" w:lineRule="auto"/>
                        <w:jc w:val="left"/>
                        <w:rPr>
                          <w:color w:val="000000"/>
                          <w:sz w:val="16"/>
                          <w:szCs w:val="16"/>
                        </w:rPr>
                      </w:pPr>
                    </w:p>
                    <w:p w:rsidR="00452CE4" w:rsidRDefault="00452CE4" w:rsidP="003D2FBB">
                      <w:pPr>
                        <w:spacing w:line="120" w:lineRule="auto"/>
                        <w:jc w:val="left"/>
                        <w:rPr>
                          <w:color w:val="000000"/>
                          <w:sz w:val="16"/>
                          <w:szCs w:val="16"/>
                        </w:rPr>
                      </w:pPr>
                    </w:p>
                    <w:p w:rsidR="0065299F" w:rsidRPr="005B1B5D" w:rsidRDefault="00452CE4" w:rsidP="005B1B5D">
                      <w:pPr>
                        <w:jc w:val="center"/>
                        <w:rPr>
                          <w:szCs w:val="20"/>
                        </w:rPr>
                      </w:pPr>
                      <w:r w:rsidRPr="003C795A">
                        <w:rPr>
                          <w:b/>
                        </w:rPr>
                        <w:t>F</w:t>
                      </w:r>
                      <w:r>
                        <w:rPr>
                          <w:b/>
                        </w:rPr>
                        <w:t>igure 2</w:t>
                      </w:r>
                      <w:r w:rsidRPr="003C795A">
                        <w:t>:</w:t>
                      </w:r>
                      <w:r>
                        <w:t xml:space="preserve"> </w:t>
                      </w:r>
                      <w:r w:rsidR="006802D0">
                        <w:t>Web</w:t>
                      </w:r>
                      <w:r w:rsidR="008F723A">
                        <w:t xml:space="preserve"> brow</w:t>
                      </w:r>
                      <w:r w:rsidR="006802D0">
                        <w:t xml:space="preserve">sers </w:t>
                      </w:r>
                      <w:r w:rsidR="008F723A">
                        <w:t>with high contrast</w:t>
                      </w:r>
                      <w:r w:rsidR="00F014E2">
                        <w:t>:</w:t>
                      </w:r>
                      <w:r w:rsidR="008F723A">
                        <w:t xml:space="preserve"> </w:t>
                      </w:r>
                      <w:r w:rsidR="005E1DAA" w:rsidRPr="003C795A">
                        <w:t>Internet Explorer</w:t>
                      </w:r>
                      <w:r w:rsidR="008F723A">
                        <w:t xml:space="preserve"> (left)</w:t>
                      </w:r>
                      <w:r w:rsidR="005E1DAA">
                        <w:t>, Mozilla Firefox</w:t>
                      </w:r>
                      <w:r w:rsidR="008F723A">
                        <w:t xml:space="preserve"> (center)</w:t>
                      </w:r>
                      <w:r w:rsidR="005E1DAA">
                        <w:t>, Google Chrome</w:t>
                      </w:r>
                      <w:r w:rsidR="008F723A">
                        <w:t xml:space="preserve"> (right)</w:t>
                      </w:r>
                      <w:r w:rsidR="005E1DAA">
                        <w:t>.</w:t>
                      </w:r>
                    </w:p>
                  </w:txbxContent>
                </v:textbox>
                <w10:wrap anchorx="margin"/>
              </v:shape>
            </w:pict>
          </mc:Fallback>
        </mc:AlternateContent>
      </w:r>
    </w:p>
    <w:p w:rsidR="0065299F" w:rsidRDefault="0065299F" w:rsidP="00CA356C">
      <w:pPr>
        <w:pStyle w:val="Para"/>
      </w:pPr>
    </w:p>
    <w:p w:rsidR="0065299F" w:rsidRDefault="0065299F" w:rsidP="00CA356C">
      <w:pPr>
        <w:pStyle w:val="Para"/>
      </w:pPr>
    </w:p>
    <w:p w:rsidR="0065299F" w:rsidRDefault="0065299F" w:rsidP="00CA356C">
      <w:pPr>
        <w:pStyle w:val="Para"/>
      </w:pPr>
    </w:p>
    <w:p w:rsidR="0065299F" w:rsidRDefault="0065299F" w:rsidP="00CA356C">
      <w:pPr>
        <w:pStyle w:val="Para"/>
      </w:pPr>
    </w:p>
    <w:p w:rsidR="0065299F" w:rsidRDefault="0065299F" w:rsidP="00CA356C">
      <w:pPr>
        <w:pStyle w:val="Para"/>
      </w:pPr>
    </w:p>
    <w:p w:rsidR="0065299F" w:rsidRDefault="0065299F" w:rsidP="00CA356C">
      <w:pPr>
        <w:pStyle w:val="Para"/>
      </w:pPr>
    </w:p>
    <w:p w:rsidR="0065299F" w:rsidRDefault="0065299F" w:rsidP="00CA356C">
      <w:pPr>
        <w:pStyle w:val="Para"/>
      </w:pPr>
    </w:p>
    <w:p w:rsidR="0065299F" w:rsidRDefault="0065299F" w:rsidP="00CA356C">
      <w:pPr>
        <w:pStyle w:val="Para"/>
      </w:pPr>
    </w:p>
    <w:p w:rsidR="0065299F" w:rsidRDefault="0065299F" w:rsidP="00CA356C">
      <w:pPr>
        <w:pStyle w:val="Para"/>
      </w:pPr>
    </w:p>
    <w:p w:rsidR="0065299F" w:rsidRDefault="0065299F" w:rsidP="00CA356C">
      <w:pPr>
        <w:pStyle w:val="Para"/>
      </w:pPr>
    </w:p>
    <w:p w:rsidR="0065299F" w:rsidRDefault="0065299F" w:rsidP="00CA356C">
      <w:pPr>
        <w:pStyle w:val="Para"/>
      </w:pPr>
    </w:p>
    <w:p w:rsidR="0065299F" w:rsidRDefault="0065299F" w:rsidP="00CA356C">
      <w:pPr>
        <w:pStyle w:val="Para"/>
      </w:pPr>
    </w:p>
    <w:p w:rsidR="00CA356C" w:rsidRDefault="00681E14" w:rsidP="00CA356C">
      <w:pPr>
        <w:pStyle w:val="Para"/>
      </w:pPr>
      <w:r>
        <w:t xml:space="preserve">Even the ubiquitous white (RGB: 255, 255, 255) background used under most standard contrast settings for </w:t>
      </w:r>
      <w:r w:rsidR="004B0636">
        <w:t>electronic displays</w:t>
      </w:r>
      <w:r>
        <w:t xml:space="preserve"> is sufficient</w:t>
      </w:r>
      <w:r w:rsidR="004B0636">
        <w:t xml:space="preserve"> to overwhelm the ability to process information for a person with a retinal issue.</w:t>
      </w:r>
      <w:r w:rsidR="006918E4">
        <w:t xml:space="preserve"> Consider the retina as analogous to film in a camera. </w:t>
      </w:r>
      <w:r w:rsidR="00CA356C">
        <w:t xml:space="preserve">Consider the recent solar eclipse of 2017 that crossed the USA. Aside from potential sensor damage, filming a partial solar eclipse without proper filtration on the camera would not produce a viable image. The intensity of an eclipse not in totality would </w:t>
      </w:r>
      <w:r w:rsidR="005B3C24">
        <w:t>inundate</w:t>
      </w:r>
      <w:r w:rsidR="00CA356C">
        <w:t xml:space="preserve"> the sensor, creating at best a very noisy image. </w:t>
      </w:r>
    </w:p>
    <w:p w:rsidR="00390CC2" w:rsidRPr="003C795A" w:rsidRDefault="00390CC2" w:rsidP="007E64A0">
      <w:pPr>
        <w:pStyle w:val="Para"/>
      </w:pPr>
    </w:p>
    <w:p w:rsidR="00141D2B" w:rsidRPr="003C795A" w:rsidRDefault="00C722CF" w:rsidP="007E64A0">
      <w:pPr>
        <w:pStyle w:val="Para"/>
      </w:pPr>
      <w:r>
        <w:rPr>
          <w:rFonts w:ascii="Arial" w:hAnsi="Arial"/>
          <w:b/>
          <w:sz w:val="18"/>
        </w:rPr>
        <w:t>High contrast settings</w:t>
      </w:r>
    </w:p>
    <w:p w:rsidR="0065299F" w:rsidRDefault="0029755C" w:rsidP="007E64A0">
      <w:pPr>
        <w:pStyle w:val="Para"/>
      </w:pPr>
      <w:r w:rsidRPr="003C795A">
        <w:t>High contrast is defined as a large difference in magnitude and gra</w:t>
      </w:r>
      <w:r w:rsidR="00C722CF">
        <w:t>dient between colors in an image</w:t>
      </w:r>
      <w:r w:rsidRPr="003C795A">
        <w:t xml:space="preserve">. In the context of this paper HCS will refer to the difference in </w:t>
      </w:r>
      <w:r w:rsidR="00957748">
        <w:t>magnitude</w:t>
      </w:r>
      <w:r w:rsidRPr="003C795A">
        <w:t xml:space="preserve"> between the background</w:t>
      </w:r>
      <w:r w:rsidR="00D9431F">
        <w:t xml:space="preserve">, which </w:t>
      </w:r>
      <w:r w:rsidR="00957748">
        <w:t>typically</w:t>
      </w:r>
      <w:r w:rsidR="00D9431F">
        <w:t xml:space="preserve"> constitutes the majority of the display area (&gt;&gt; 50%), </w:t>
      </w:r>
      <w:r w:rsidRPr="003C795A">
        <w:t>and foreground (text, images</w:t>
      </w:r>
      <w:r w:rsidR="00EC62B1">
        <w:t>, etc.</w:t>
      </w:r>
      <w:r w:rsidRPr="003C795A">
        <w:t xml:space="preserve">) in digital media. </w:t>
      </w:r>
      <w:r w:rsidR="009C126C">
        <w:t>The images in Figure</w:t>
      </w:r>
      <w:r w:rsidR="00546179">
        <w:t>s</w:t>
      </w:r>
      <w:r w:rsidR="009C126C">
        <w:t xml:space="preserve"> 1</w:t>
      </w:r>
      <w:r w:rsidR="00546179">
        <w:t xml:space="preserve"> and 2</w:t>
      </w:r>
      <w:r w:rsidR="009C126C">
        <w:t xml:space="preserve"> </w:t>
      </w:r>
      <w:r w:rsidR="00C12EC4" w:rsidRPr="003C795A">
        <w:t xml:space="preserve">show </w:t>
      </w:r>
      <w:r w:rsidR="00BA0EFF" w:rsidRPr="003C795A">
        <w:t xml:space="preserve">the HCS available </w:t>
      </w:r>
      <w:r w:rsidR="00C12EC4" w:rsidRPr="003C795A">
        <w:t>emb</w:t>
      </w:r>
      <w:r w:rsidR="00BA0EFF" w:rsidRPr="003C795A">
        <w:t>edded with the OS (</w:t>
      </w:r>
      <w:r w:rsidR="00C722CF">
        <w:t xml:space="preserve">High contrast theme on </w:t>
      </w:r>
      <w:r w:rsidR="00BA0EFF" w:rsidRPr="003C795A">
        <w:t>Windows) or application (Adobe Reader, Google Chrome, Mozilla Firefox)</w:t>
      </w:r>
      <w:r w:rsidR="00C12EC4" w:rsidRPr="003C795A">
        <w:t>.</w:t>
      </w:r>
    </w:p>
    <w:p w:rsidR="005B1B5D" w:rsidRDefault="00957748" w:rsidP="007E64A0">
      <w:pPr>
        <w:pStyle w:val="Para"/>
      </w:pPr>
      <w:r w:rsidRPr="003C795A">
        <w:rPr>
          <w:b/>
          <w:noProof/>
        </w:rPr>
        <mc:AlternateContent>
          <mc:Choice Requires="wps">
            <w:drawing>
              <wp:anchor distT="0" distB="0" distL="114300" distR="114300" simplePos="0" relativeHeight="251673600" behindDoc="0" locked="0" layoutInCell="1" allowOverlap="1" wp14:anchorId="2DE047B8" wp14:editId="102C294D">
                <wp:simplePos x="0" y="0"/>
                <wp:positionH relativeFrom="column">
                  <wp:posOffset>-83820</wp:posOffset>
                </wp:positionH>
                <wp:positionV relativeFrom="paragraph">
                  <wp:posOffset>86995</wp:posOffset>
                </wp:positionV>
                <wp:extent cx="3098800" cy="2141220"/>
                <wp:effectExtent l="0" t="0" r="0" b="0"/>
                <wp:wrapNone/>
                <wp:docPr id="1" name="Text Box 1"/>
                <wp:cNvGraphicFramePr/>
                <a:graphic xmlns:a="http://schemas.openxmlformats.org/drawingml/2006/main">
                  <a:graphicData uri="http://schemas.microsoft.com/office/word/2010/wordprocessingShape">
                    <wps:wsp>
                      <wps:cNvSpPr txBox="1"/>
                      <wps:spPr>
                        <a:xfrm>
                          <a:off x="0" y="0"/>
                          <a:ext cx="3098800" cy="2141220"/>
                        </a:xfrm>
                        <a:prstGeom prst="rect">
                          <a:avLst/>
                        </a:prstGeom>
                        <a:noFill/>
                        <a:ln w="6350">
                          <a:noFill/>
                        </a:ln>
                      </wps:spPr>
                      <wps:txbx>
                        <w:txbxContent>
                          <w:p w:rsidR="0065299F" w:rsidRPr="00546179" w:rsidRDefault="00452CE4" w:rsidP="003D2FBB">
                            <w:pPr>
                              <w:jc w:val="left"/>
                              <w:rPr>
                                <w:b/>
                                <w:color w:val="000000"/>
                                <w:szCs w:val="20"/>
                              </w:rPr>
                            </w:pPr>
                            <w:r>
                              <w:rPr>
                                <w:b/>
                                <w:noProof/>
                                <w:color w:val="000000"/>
                                <w:szCs w:val="20"/>
                              </w:rPr>
                              <w:drawing>
                                <wp:inline distT="0" distB="0" distL="0" distR="0">
                                  <wp:extent cx="1339867" cy="1462871"/>
                                  <wp:effectExtent l="0" t="0" r="0" b="4445"/>
                                  <wp:docPr id="74" name="Picture 74" descr="C:\Users\rb868x\Documents\ROBS FOLDER\GTECH\CS 6460\PROJECT\PAPER\SIGCHI 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b868x\Documents\ROBS FOLDER\GTECH\CS 6460\PROJECT\PAPER\SIGCHI word.png"/>
                                          <pic:cNvPicPr>
                                            <a:picLocks noChangeAspect="1" noChangeArrowheads="1"/>
                                          </pic:cNvPicPr>
                                        </pic:nvPicPr>
                                        <pic:blipFill>
                                          <a:blip r:embed="rId18" cstate="email">
                                            <a:extLst>
                                              <a:ext uri="{28A0092B-C50C-407E-A947-70E740481C1C}">
                                                <a14:useLocalDpi xmlns:a14="http://schemas.microsoft.com/office/drawing/2010/main"/>
                                              </a:ext>
                                            </a:extLst>
                                          </a:blip>
                                          <a:srcRect/>
                                          <a:stretch>
                                            <a:fillRect/>
                                          </a:stretch>
                                        </pic:blipFill>
                                        <pic:spPr bwMode="auto">
                                          <a:xfrm>
                                            <a:off x="0" y="0"/>
                                            <a:ext cx="1344251" cy="1467658"/>
                                          </a:xfrm>
                                          <a:prstGeom prst="rect">
                                            <a:avLst/>
                                          </a:prstGeom>
                                          <a:noFill/>
                                          <a:ln>
                                            <a:noFill/>
                                          </a:ln>
                                        </pic:spPr>
                                      </pic:pic>
                                    </a:graphicData>
                                  </a:graphic>
                                </wp:inline>
                              </w:drawing>
                            </w:r>
                            <w:r w:rsidR="003D2FBB" w:rsidRPr="00546179">
                              <w:rPr>
                                <w:b/>
                                <w:color w:val="000000"/>
                                <w:szCs w:val="20"/>
                              </w:rPr>
                              <w:t xml:space="preserve"> </w:t>
                            </w:r>
                            <w:r>
                              <w:rPr>
                                <w:b/>
                                <w:noProof/>
                                <w:color w:val="000000"/>
                                <w:szCs w:val="20"/>
                              </w:rPr>
                              <w:drawing>
                                <wp:inline distT="0" distB="0" distL="0" distR="0">
                                  <wp:extent cx="1478915" cy="1460428"/>
                                  <wp:effectExtent l="0" t="0" r="6985" b="6985"/>
                                  <wp:docPr id="75" name="Picture 75" descr="C:\Users\rb868x\Documents\ROBS FOLDER\GTECH\CS 6460\PROJECT\PAPER\SIGCHI ado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b868x\Documents\ROBS FOLDER\GTECH\CS 6460\PROJECT\PAPER\SIGCHI adobe.png"/>
                                          <pic:cNvPicPr>
                                            <a:picLocks noChangeAspect="1" noChangeArrowheads="1"/>
                                          </pic:cNvPicPr>
                                        </pic:nvPicPr>
                                        <pic:blipFill>
                                          <a:blip r:embed="rId19" cstate="email">
                                            <a:extLst>
                                              <a:ext uri="{28A0092B-C50C-407E-A947-70E740481C1C}">
                                                <a14:useLocalDpi xmlns:a14="http://schemas.microsoft.com/office/drawing/2010/main"/>
                                              </a:ext>
                                            </a:extLst>
                                          </a:blip>
                                          <a:srcRect/>
                                          <a:stretch>
                                            <a:fillRect/>
                                          </a:stretch>
                                        </pic:blipFill>
                                        <pic:spPr bwMode="auto">
                                          <a:xfrm>
                                            <a:off x="0" y="0"/>
                                            <a:ext cx="1478915" cy="1460428"/>
                                          </a:xfrm>
                                          <a:prstGeom prst="rect">
                                            <a:avLst/>
                                          </a:prstGeom>
                                          <a:noFill/>
                                          <a:ln>
                                            <a:noFill/>
                                          </a:ln>
                                        </pic:spPr>
                                      </pic:pic>
                                    </a:graphicData>
                                  </a:graphic>
                                </wp:inline>
                              </w:drawing>
                            </w:r>
                          </w:p>
                          <w:p w:rsidR="00692ADA" w:rsidRDefault="00692ADA" w:rsidP="003D2FBB">
                            <w:pPr>
                              <w:spacing w:line="120" w:lineRule="auto"/>
                              <w:jc w:val="left"/>
                              <w:rPr>
                                <w:b/>
                                <w:color w:val="000000"/>
                                <w:szCs w:val="20"/>
                              </w:rPr>
                            </w:pPr>
                          </w:p>
                          <w:p w:rsidR="00452CE4" w:rsidRPr="00546179" w:rsidRDefault="00452CE4" w:rsidP="003D2FBB">
                            <w:pPr>
                              <w:spacing w:line="120" w:lineRule="auto"/>
                              <w:jc w:val="left"/>
                              <w:rPr>
                                <w:b/>
                                <w:color w:val="000000"/>
                                <w:szCs w:val="20"/>
                              </w:rPr>
                            </w:pPr>
                          </w:p>
                          <w:p w:rsidR="0065299F" w:rsidRPr="005B1B5D" w:rsidRDefault="00546179" w:rsidP="005B1B5D">
                            <w:pPr>
                              <w:jc w:val="center"/>
                              <w:rPr>
                                <w:color w:val="000000"/>
                                <w:szCs w:val="20"/>
                              </w:rPr>
                            </w:pPr>
                            <w:r>
                              <w:rPr>
                                <w:b/>
                                <w:color w:val="000000"/>
                                <w:szCs w:val="20"/>
                              </w:rPr>
                              <w:t>Figure 1</w:t>
                            </w:r>
                            <w:r>
                              <w:rPr>
                                <w:color w:val="000000"/>
                                <w:szCs w:val="20"/>
                              </w:rPr>
                              <w:t>: W</w:t>
                            </w:r>
                            <w:r w:rsidR="00692ADA" w:rsidRPr="00546179">
                              <w:rPr>
                                <w:color w:val="000000"/>
                                <w:szCs w:val="20"/>
                              </w:rPr>
                              <w:t xml:space="preserve">indows </w:t>
                            </w:r>
                            <w:r>
                              <w:rPr>
                                <w:color w:val="000000"/>
                                <w:szCs w:val="20"/>
                              </w:rPr>
                              <w:t>high contrast t</w:t>
                            </w:r>
                            <w:r w:rsidRPr="00546179">
                              <w:rPr>
                                <w:color w:val="000000"/>
                                <w:szCs w:val="20"/>
                              </w:rPr>
                              <w:t xml:space="preserve">heme, </w:t>
                            </w:r>
                            <w:r w:rsidR="00692ADA" w:rsidRPr="00546179">
                              <w:rPr>
                                <w:color w:val="000000"/>
                                <w:szCs w:val="20"/>
                              </w:rPr>
                              <w:t>MS Word</w:t>
                            </w:r>
                            <w:r w:rsidRPr="00546179">
                              <w:rPr>
                                <w:color w:val="000000"/>
                                <w:szCs w:val="20"/>
                              </w:rPr>
                              <w:t xml:space="preserve"> (left). Adobe Reader</w:t>
                            </w:r>
                            <w:r>
                              <w:rPr>
                                <w:color w:val="000000"/>
                                <w:szCs w:val="20"/>
                              </w:rPr>
                              <w:t xml:space="preserve"> with h</w:t>
                            </w:r>
                            <w:r w:rsidRPr="00546179">
                              <w:rPr>
                                <w:color w:val="000000"/>
                                <w:szCs w:val="20"/>
                              </w:rPr>
                              <w:t>i</w:t>
                            </w:r>
                            <w:r>
                              <w:rPr>
                                <w:color w:val="000000"/>
                                <w:szCs w:val="20"/>
                              </w:rPr>
                              <w:t xml:space="preserve">gh contrast colors </w:t>
                            </w:r>
                            <w:r w:rsidRPr="00546179">
                              <w:rPr>
                                <w:color w:val="000000"/>
                                <w:szCs w:val="20"/>
                              </w:rPr>
                              <w:t>(right).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E047B8" id="Text Box 1" o:spid="_x0000_s1027" type="#_x0000_t202" style="position:absolute;left:0;text-align:left;margin-left:-6.6pt;margin-top:6.85pt;width:244pt;height:168.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" filled="f" stroked="f" strokeweight=".5pt">
                <v:textbox>
                  <w:txbxContent>
                    <w:p w:rsidR="0065299F" w:rsidRPr="00546179" w:rsidRDefault="00452CE4" w:rsidP="003D2FBB">
                      <w:pPr>
                        <w:jc w:val="left"/>
                        <w:rPr>
                          <w:b/>
                          <w:color w:val="000000"/>
                          <w:szCs w:val="20"/>
                        </w:rPr>
                      </w:pPr>
                      <w:r>
                        <w:rPr>
                          <w:b/>
                          <w:noProof/>
                          <w:color w:val="000000"/>
                          <w:szCs w:val="20"/>
                        </w:rPr>
                        <w:drawing>
                          <wp:inline distT="0" distB="0" distL="0" distR="0">
                            <wp:extent cx="1339867" cy="1462871"/>
                            <wp:effectExtent l="0" t="0" r="0" b="4445"/>
                            <wp:docPr id="74" name="Picture 74" descr="C:\Users\rb868x\Documents\ROBS FOLDER\GTECH\CS 6460\PROJECT\PAPER\SIGCHI 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b868x\Documents\ROBS FOLDER\GTECH\CS 6460\PROJECT\PAPER\SIGCHI word.png"/>
                                    <pic:cNvPicPr>
                                      <a:picLocks noChangeAspect="1" noChangeArrowheads="1"/>
                                    </pic:cNvPicPr>
                                  </pic:nvPicPr>
                                  <pic:blipFill>
                                    <a:blip r:embed="rId18" cstate="email">
                                      <a:extLst>
                                        <a:ext uri="{28A0092B-C50C-407E-A947-70E740481C1C}">
                                          <a14:useLocalDpi xmlns:a14="http://schemas.microsoft.com/office/drawing/2010/main"/>
                                        </a:ext>
                                      </a:extLst>
                                    </a:blip>
                                    <a:srcRect/>
                                    <a:stretch>
                                      <a:fillRect/>
                                    </a:stretch>
                                  </pic:blipFill>
                                  <pic:spPr bwMode="auto">
                                    <a:xfrm>
                                      <a:off x="0" y="0"/>
                                      <a:ext cx="1344251" cy="1467658"/>
                                    </a:xfrm>
                                    <a:prstGeom prst="rect">
                                      <a:avLst/>
                                    </a:prstGeom>
                                    <a:noFill/>
                                    <a:ln>
                                      <a:noFill/>
                                    </a:ln>
                                  </pic:spPr>
                                </pic:pic>
                              </a:graphicData>
                            </a:graphic>
                          </wp:inline>
                        </w:drawing>
                      </w:r>
                      <w:r w:rsidR="003D2FBB" w:rsidRPr="00546179">
                        <w:rPr>
                          <w:b/>
                          <w:color w:val="000000"/>
                          <w:szCs w:val="20"/>
                        </w:rPr>
                        <w:t xml:space="preserve"> </w:t>
                      </w:r>
                      <w:r>
                        <w:rPr>
                          <w:b/>
                          <w:noProof/>
                          <w:color w:val="000000"/>
                          <w:szCs w:val="20"/>
                        </w:rPr>
                        <w:drawing>
                          <wp:inline distT="0" distB="0" distL="0" distR="0">
                            <wp:extent cx="1478915" cy="1460428"/>
                            <wp:effectExtent l="0" t="0" r="6985" b="6985"/>
                            <wp:docPr id="75" name="Picture 75" descr="C:\Users\rb868x\Documents\ROBS FOLDER\GTECH\CS 6460\PROJECT\PAPER\SIGCHI ado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b868x\Documents\ROBS FOLDER\GTECH\CS 6460\PROJECT\PAPER\SIGCHI adobe.png"/>
                                    <pic:cNvPicPr>
                                      <a:picLocks noChangeAspect="1" noChangeArrowheads="1"/>
                                    </pic:cNvPicPr>
                                  </pic:nvPicPr>
                                  <pic:blipFill>
                                    <a:blip r:embed="rId19" cstate="email">
                                      <a:extLst>
                                        <a:ext uri="{28A0092B-C50C-407E-A947-70E740481C1C}">
                                          <a14:useLocalDpi xmlns:a14="http://schemas.microsoft.com/office/drawing/2010/main"/>
                                        </a:ext>
                                      </a:extLst>
                                    </a:blip>
                                    <a:srcRect/>
                                    <a:stretch>
                                      <a:fillRect/>
                                    </a:stretch>
                                  </pic:blipFill>
                                  <pic:spPr bwMode="auto">
                                    <a:xfrm>
                                      <a:off x="0" y="0"/>
                                      <a:ext cx="1478915" cy="1460428"/>
                                    </a:xfrm>
                                    <a:prstGeom prst="rect">
                                      <a:avLst/>
                                    </a:prstGeom>
                                    <a:noFill/>
                                    <a:ln>
                                      <a:noFill/>
                                    </a:ln>
                                  </pic:spPr>
                                </pic:pic>
                              </a:graphicData>
                            </a:graphic>
                          </wp:inline>
                        </w:drawing>
                      </w:r>
                    </w:p>
                    <w:p w:rsidR="00692ADA" w:rsidRDefault="00692ADA" w:rsidP="003D2FBB">
                      <w:pPr>
                        <w:spacing w:line="120" w:lineRule="auto"/>
                        <w:jc w:val="left"/>
                        <w:rPr>
                          <w:b/>
                          <w:color w:val="000000"/>
                          <w:szCs w:val="20"/>
                        </w:rPr>
                      </w:pPr>
                    </w:p>
                    <w:p w:rsidR="00452CE4" w:rsidRPr="00546179" w:rsidRDefault="00452CE4" w:rsidP="003D2FBB">
                      <w:pPr>
                        <w:spacing w:line="120" w:lineRule="auto"/>
                        <w:jc w:val="left"/>
                        <w:rPr>
                          <w:b/>
                          <w:color w:val="000000"/>
                          <w:szCs w:val="20"/>
                        </w:rPr>
                      </w:pPr>
                    </w:p>
                    <w:p w:rsidR="0065299F" w:rsidRPr="005B1B5D" w:rsidRDefault="00546179" w:rsidP="005B1B5D">
                      <w:pPr>
                        <w:jc w:val="center"/>
                        <w:rPr>
                          <w:color w:val="000000"/>
                          <w:szCs w:val="20"/>
                        </w:rPr>
                      </w:pPr>
                      <w:r>
                        <w:rPr>
                          <w:b/>
                          <w:color w:val="000000"/>
                          <w:szCs w:val="20"/>
                        </w:rPr>
                        <w:t>Figure 1</w:t>
                      </w:r>
                      <w:r>
                        <w:rPr>
                          <w:color w:val="000000"/>
                          <w:szCs w:val="20"/>
                        </w:rPr>
                        <w:t>: W</w:t>
                      </w:r>
                      <w:r w:rsidR="00692ADA" w:rsidRPr="00546179">
                        <w:rPr>
                          <w:color w:val="000000"/>
                          <w:szCs w:val="20"/>
                        </w:rPr>
                        <w:t xml:space="preserve">indows </w:t>
                      </w:r>
                      <w:r>
                        <w:rPr>
                          <w:color w:val="000000"/>
                          <w:szCs w:val="20"/>
                        </w:rPr>
                        <w:t>high contrast t</w:t>
                      </w:r>
                      <w:r w:rsidRPr="00546179">
                        <w:rPr>
                          <w:color w:val="000000"/>
                          <w:szCs w:val="20"/>
                        </w:rPr>
                        <w:t xml:space="preserve">heme, </w:t>
                      </w:r>
                      <w:r w:rsidR="00692ADA" w:rsidRPr="00546179">
                        <w:rPr>
                          <w:color w:val="000000"/>
                          <w:szCs w:val="20"/>
                        </w:rPr>
                        <w:t>MS Word</w:t>
                      </w:r>
                      <w:r w:rsidRPr="00546179">
                        <w:rPr>
                          <w:color w:val="000000"/>
                          <w:szCs w:val="20"/>
                        </w:rPr>
                        <w:t xml:space="preserve"> (left). Adobe Reader</w:t>
                      </w:r>
                      <w:r>
                        <w:rPr>
                          <w:color w:val="000000"/>
                          <w:szCs w:val="20"/>
                        </w:rPr>
                        <w:t xml:space="preserve"> with h</w:t>
                      </w:r>
                      <w:r w:rsidRPr="00546179">
                        <w:rPr>
                          <w:color w:val="000000"/>
                          <w:szCs w:val="20"/>
                        </w:rPr>
                        <w:t>i</w:t>
                      </w:r>
                      <w:r>
                        <w:rPr>
                          <w:color w:val="000000"/>
                          <w:szCs w:val="20"/>
                        </w:rPr>
                        <w:t xml:space="preserve">gh contrast colors </w:t>
                      </w:r>
                      <w:r w:rsidRPr="00546179">
                        <w:rPr>
                          <w:color w:val="000000"/>
                          <w:szCs w:val="20"/>
                        </w:rPr>
                        <w:t>(right).</w:t>
                      </w:r>
                    </w:p>
                  </w:txbxContent>
                </v:textbox>
              </v:shape>
            </w:pict>
          </mc:Fallback>
        </mc:AlternateContent>
      </w:r>
    </w:p>
    <w:p w:rsidR="0065299F" w:rsidRDefault="0065299F" w:rsidP="007E64A0">
      <w:pPr>
        <w:pStyle w:val="Para"/>
      </w:pPr>
    </w:p>
    <w:p w:rsidR="0065299F" w:rsidRDefault="0065299F" w:rsidP="007E64A0">
      <w:pPr>
        <w:pStyle w:val="Para"/>
      </w:pPr>
    </w:p>
    <w:p w:rsidR="0065299F" w:rsidRDefault="0065299F" w:rsidP="007E64A0">
      <w:pPr>
        <w:pStyle w:val="Para"/>
      </w:pPr>
    </w:p>
    <w:p w:rsidR="0065299F" w:rsidRDefault="0065299F" w:rsidP="007E64A0">
      <w:pPr>
        <w:pStyle w:val="Para"/>
      </w:pPr>
    </w:p>
    <w:p w:rsidR="0065299F" w:rsidRDefault="0065299F" w:rsidP="007E64A0">
      <w:pPr>
        <w:pStyle w:val="Para"/>
      </w:pPr>
    </w:p>
    <w:p w:rsidR="0065299F" w:rsidRDefault="0065299F" w:rsidP="007E64A0">
      <w:pPr>
        <w:pStyle w:val="Para"/>
      </w:pPr>
    </w:p>
    <w:p w:rsidR="0065299F" w:rsidRDefault="0065299F" w:rsidP="007E64A0">
      <w:pPr>
        <w:pStyle w:val="Para"/>
      </w:pPr>
    </w:p>
    <w:p w:rsidR="0065299F" w:rsidRDefault="0065299F" w:rsidP="007E64A0">
      <w:pPr>
        <w:pStyle w:val="Para"/>
      </w:pPr>
    </w:p>
    <w:p w:rsidR="0065299F" w:rsidRDefault="0065299F" w:rsidP="007E64A0">
      <w:pPr>
        <w:pStyle w:val="Para"/>
      </w:pPr>
    </w:p>
    <w:p w:rsidR="0065299F" w:rsidRDefault="0065299F" w:rsidP="007E64A0">
      <w:pPr>
        <w:pStyle w:val="Para"/>
      </w:pPr>
    </w:p>
    <w:p w:rsidR="0065299F" w:rsidRDefault="0065299F" w:rsidP="007E64A0">
      <w:pPr>
        <w:pStyle w:val="Para"/>
      </w:pPr>
    </w:p>
    <w:p w:rsidR="0065299F" w:rsidRDefault="0065299F" w:rsidP="007E64A0">
      <w:pPr>
        <w:pStyle w:val="Para"/>
      </w:pPr>
    </w:p>
    <w:p w:rsidR="0065299F" w:rsidRDefault="0065299F" w:rsidP="007E64A0">
      <w:pPr>
        <w:pStyle w:val="Para"/>
      </w:pPr>
    </w:p>
    <w:p w:rsidR="0065299F" w:rsidRDefault="0065299F" w:rsidP="007E64A0">
      <w:pPr>
        <w:pStyle w:val="Para"/>
      </w:pPr>
    </w:p>
    <w:p w:rsidR="0065299F" w:rsidRDefault="0065299F" w:rsidP="007E64A0">
      <w:pPr>
        <w:pStyle w:val="Para"/>
      </w:pPr>
    </w:p>
    <w:p w:rsidR="005B1B5D" w:rsidRDefault="005B1B5D" w:rsidP="007E64A0">
      <w:pPr>
        <w:pStyle w:val="Para"/>
      </w:pPr>
    </w:p>
    <w:p w:rsidR="0065299F" w:rsidRDefault="0065299F" w:rsidP="007E64A0">
      <w:pPr>
        <w:pStyle w:val="Para"/>
      </w:pPr>
    </w:p>
    <w:p w:rsidR="0065299F" w:rsidRDefault="0065299F" w:rsidP="007E64A0">
      <w:pPr>
        <w:pStyle w:val="Para"/>
      </w:pPr>
    </w:p>
    <w:p w:rsidR="0065299F" w:rsidRDefault="0065299F" w:rsidP="007E64A0">
      <w:pPr>
        <w:pStyle w:val="Para"/>
      </w:pPr>
    </w:p>
    <w:p w:rsidR="0065299F" w:rsidRDefault="0065299F" w:rsidP="007E64A0">
      <w:pPr>
        <w:pStyle w:val="Para"/>
      </w:pPr>
    </w:p>
    <w:p w:rsidR="0065299F" w:rsidRDefault="0065299F" w:rsidP="007E64A0">
      <w:pPr>
        <w:pStyle w:val="Para"/>
      </w:pPr>
    </w:p>
    <w:p w:rsidR="0065299F" w:rsidRDefault="0065299F" w:rsidP="007E64A0">
      <w:pPr>
        <w:pStyle w:val="Para"/>
      </w:pPr>
    </w:p>
    <w:p w:rsidR="0065299F" w:rsidRDefault="0065299F" w:rsidP="007E64A0">
      <w:pPr>
        <w:pStyle w:val="Para"/>
      </w:pPr>
    </w:p>
    <w:p w:rsidR="0065299F" w:rsidRDefault="0065299F" w:rsidP="007E64A0">
      <w:pPr>
        <w:pStyle w:val="Para"/>
      </w:pPr>
    </w:p>
    <w:p w:rsidR="0065299F" w:rsidRDefault="0065299F" w:rsidP="007E64A0">
      <w:pPr>
        <w:pStyle w:val="Para"/>
      </w:pPr>
    </w:p>
    <w:p w:rsidR="007E0A17" w:rsidRDefault="007E0A17" w:rsidP="007E64A0">
      <w:pPr>
        <w:pStyle w:val="Para"/>
      </w:pPr>
    </w:p>
    <w:p w:rsidR="0065299F" w:rsidRDefault="0065299F" w:rsidP="007E64A0">
      <w:pPr>
        <w:pStyle w:val="Para"/>
      </w:pPr>
    </w:p>
    <w:p w:rsidR="00452CE4" w:rsidRDefault="00452CE4" w:rsidP="007E64A0">
      <w:pPr>
        <w:pStyle w:val="Para"/>
      </w:pPr>
    </w:p>
    <w:p w:rsidR="006A56BB" w:rsidRDefault="006A56BB" w:rsidP="007E64A0">
      <w:pPr>
        <w:pStyle w:val="Para"/>
      </w:pPr>
    </w:p>
    <w:p w:rsidR="006A56BB" w:rsidRDefault="006A56BB" w:rsidP="007E64A0">
      <w:pPr>
        <w:pStyle w:val="Para"/>
      </w:pPr>
      <w:r w:rsidRPr="003C795A">
        <w:rPr>
          <w:b/>
          <w:noProof/>
        </w:rPr>
        <mc:AlternateContent>
          <mc:Choice Requires="wps">
            <w:drawing>
              <wp:anchor distT="0" distB="0" distL="114300" distR="114300" simplePos="0" relativeHeight="251671552" behindDoc="0" locked="0" layoutInCell="1" allowOverlap="1" wp14:anchorId="1DCEA41B" wp14:editId="1B7A6CD6">
                <wp:simplePos x="0" y="0"/>
                <wp:positionH relativeFrom="margin">
                  <wp:posOffset>-106680</wp:posOffset>
                </wp:positionH>
                <wp:positionV relativeFrom="paragraph">
                  <wp:posOffset>-22860</wp:posOffset>
                </wp:positionV>
                <wp:extent cx="6263640" cy="280416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6263640" cy="2804160"/>
                        </a:xfrm>
                        <a:prstGeom prst="rect">
                          <a:avLst/>
                        </a:prstGeom>
                        <a:noFill/>
                        <a:ln w="6350">
                          <a:noFill/>
                        </a:ln>
                      </wps:spPr>
                      <wps:txbx>
                        <w:txbxContent>
                          <w:p w:rsidR="00394563" w:rsidRPr="006A56BB" w:rsidRDefault="00394563" w:rsidP="00394563">
                            <w:pPr>
                              <w:rPr>
                                <w:color w:val="000000"/>
                                <w:szCs w:val="20"/>
                              </w:rPr>
                            </w:pPr>
                            <w:bookmarkStart w:id="3" w:name="_Hlk500171201"/>
                            <w:bookmarkEnd w:id="3"/>
                            <w:r w:rsidRPr="006A56BB">
                              <w:rPr>
                                <w:noProof/>
                                <w:color w:val="000000"/>
                                <w:szCs w:val="20"/>
                              </w:rPr>
                              <w:drawing>
                                <wp:inline distT="0" distB="0" distL="0" distR="0" wp14:anchorId="2C0DEBA3" wp14:editId="2D15A29C">
                                  <wp:extent cx="1988820" cy="2145246"/>
                                  <wp:effectExtent l="0" t="0" r="0" b="7620"/>
                                  <wp:docPr id="76" name="Picture 76" descr="C:\Users\rb868x\Documents\ROBS FOLDER\GTECH\CS 6460\PROJECT\IMAGES\Flintstone 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b868x\Documents\ROBS FOLDER\GTECH\CS 6460\PROJECT\IMAGES\Flintstone IE.png"/>
                                          <pic:cNvPicPr>
                                            <a:picLocks noChangeAspect="1" noChangeArrowheads="1"/>
                                          </pic:cNvPicPr>
                                        </pic:nvPicPr>
                                        <pic:blipFill>
                                          <a:blip r:embed="rId20" cstate="email">
                                            <a:extLst>
                                              <a:ext uri="{28A0092B-C50C-407E-A947-70E740481C1C}">
                                                <a14:useLocalDpi xmlns:a14="http://schemas.microsoft.com/office/drawing/2010/main"/>
                                              </a:ext>
                                            </a:extLst>
                                          </a:blip>
                                          <a:srcRect/>
                                          <a:stretch>
                                            <a:fillRect/>
                                          </a:stretch>
                                        </pic:blipFill>
                                        <pic:spPr bwMode="auto">
                                          <a:xfrm>
                                            <a:off x="0" y="0"/>
                                            <a:ext cx="1992382" cy="2149088"/>
                                          </a:xfrm>
                                          <a:prstGeom prst="rect">
                                            <a:avLst/>
                                          </a:prstGeom>
                                          <a:noFill/>
                                          <a:ln>
                                            <a:noFill/>
                                          </a:ln>
                                        </pic:spPr>
                                      </pic:pic>
                                    </a:graphicData>
                                  </a:graphic>
                                </wp:inline>
                              </w:drawing>
                            </w:r>
                            <w:r w:rsidRPr="006A56BB">
                              <w:rPr>
                                <w:color w:val="000000"/>
                                <w:szCs w:val="20"/>
                              </w:rPr>
                              <w:t xml:space="preserve"> </w:t>
                            </w:r>
                            <w:r w:rsidRPr="006A56BB">
                              <w:rPr>
                                <w:noProof/>
                                <w:color w:val="000000"/>
                                <w:szCs w:val="20"/>
                              </w:rPr>
                              <w:drawing>
                                <wp:inline distT="0" distB="0" distL="0" distR="0" wp14:anchorId="320BFEB5" wp14:editId="11373CE6">
                                  <wp:extent cx="1995883" cy="2169107"/>
                                  <wp:effectExtent l="0" t="0" r="4445" b="3175"/>
                                  <wp:docPr id="77" name="Picture 77" descr="C:\Users\rb868x\Documents\ROBS FOLDER\GTECH\CS 6460\PROJECT\IMAGES\Flintstone Firef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b868x\Documents\ROBS FOLDER\GTECH\CS 6460\PROJECT\IMAGES\Flintstone Firefox.png"/>
                                          <pic:cNvPicPr>
                                            <a:picLocks noChangeAspect="1" noChangeArrowheads="1"/>
                                          </pic:cNvPicPr>
                                        </pic:nvPicPr>
                                        <pic:blipFill>
                                          <a:blip r:embed="rId21" cstate="email">
                                            <a:extLst>
                                              <a:ext uri="{28A0092B-C50C-407E-A947-70E740481C1C}">
                                                <a14:useLocalDpi xmlns:a14="http://schemas.microsoft.com/office/drawing/2010/main"/>
                                              </a:ext>
                                            </a:extLst>
                                          </a:blip>
                                          <a:srcRect/>
                                          <a:stretch>
                                            <a:fillRect/>
                                          </a:stretch>
                                        </pic:blipFill>
                                        <pic:spPr bwMode="auto">
                                          <a:xfrm>
                                            <a:off x="0" y="0"/>
                                            <a:ext cx="2057370" cy="2235931"/>
                                          </a:xfrm>
                                          <a:prstGeom prst="rect">
                                            <a:avLst/>
                                          </a:prstGeom>
                                          <a:noFill/>
                                          <a:ln>
                                            <a:noFill/>
                                          </a:ln>
                                        </pic:spPr>
                                      </pic:pic>
                                    </a:graphicData>
                                  </a:graphic>
                                </wp:inline>
                              </w:drawing>
                            </w:r>
                            <w:r w:rsidR="00F4227A">
                              <w:rPr>
                                <w:color w:val="000000"/>
                                <w:szCs w:val="20"/>
                              </w:rPr>
                              <w:t xml:space="preserve"> </w:t>
                            </w:r>
                            <w:r w:rsidRPr="006A56BB">
                              <w:rPr>
                                <w:noProof/>
                                <w:color w:val="000000"/>
                                <w:szCs w:val="20"/>
                              </w:rPr>
                              <w:drawing>
                                <wp:inline distT="0" distB="0" distL="0" distR="0" wp14:anchorId="0F28008D" wp14:editId="0CA9CF28">
                                  <wp:extent cx="1998028" cy="2155173"/>
                                  <wp:effectExtent l="0" t="0" r="2540" b="0"/>
                                  <wp:docPr id="78" name="Picture 78" descr="C:\Users\rb868x\Documents\ROBS FOLDER\GTECH\CS 6460\PROJECT\IMAGES\Flintstone Chr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b868x\Documents\ROBS FOLDER\GTECH\CS 6460\PROJECT\IMAGES\Flintstone Chrome.png"/>
                                          <pic:cNvPicPr>
                                            <a:picLocks noChangeAspect="1" noChangeArrowheads="1"/>
                                          </pic:cNvPicPr>
                                        </pic:nvPicPr>
                                        <pic:blipFill>
                                          <a:blip r:embed="rId22" cstate="email">
                                            <a:extLst>
                                              <a:ext uri="{28A0092B-C50C-407E-A947-70E740481C1C}">
                                                <a14:useLocalDpi xmlns:a14="http://schemas.microsoft.com/office/drawing/2010/main"/>
                                              </a:ext>
                                            </a:extLst>
                                          </a:blip>
                                          <a:srcRect/>
                                          <a:stretch>
                                            <a:fillRect/>
                                          </a:stretch>
                                        </pic:blipFill>
                                        <pic:spPr bwMode="auto">
                                          <a:xfrm>
                                            <a:off x="0" y="0"/>
                                            <a:ext cx="2006709" cy="2164537"/>
                                          </a:xfrm>
                                          <a:prstGeom prst="rect">
                                            <a:avLst/>
                                          </a:prstGeom>
                                          <a:noFill/>
                                          <a:ln>
                                            <a:noFill/>
                                          </a:ln>
                                        </pic:spPr>
                                      </pic:pic>
                                    </a:graphicData>
                                  </a:graphic>
                                </wp:inline>
                              </w:drawing>
                            </w:r>
                          </w:p>
                          <w:p w:rsidR="006A56BB" w:rsidRPr="006A56BB" w:rsidRDefault="006A56BB" w:rsidP="00394563">
                            <w:pPr>
                              <w:rPr>
                                <w:color w:val="000000"/>
                                <w:szCs w:val="20"/>
                              </w:rPr>
                            </w:pPr>
                          </w:p>
                          <w:p w:rsidR="00394563" w:rsidRPr="00A14913" w:rsidRDefault="006A56BB" w:rsidP="00A14913">
                            <w:pPr>
                              <w:jc w:val="center"/>
                              <w:rPr>
                                <w:color w:val="000000"/>
                                <w:szCs w:val="20"/>
                              </w:rPr>
                            </w:pPr>
                            <w:r w:rsidRPr="003C795A">
                              <w:rPr>
                                <w:b/>
                              </w:rPr>
                              <w:t>F</w:t>
                            </w:r>
                            <w:r>
                              <w:rPr>
                                <w:b/>
                              </w:rPr>
                              <w:t>igure 3</w:t>
                            </w:r>
                            <w:r w:rsidRPr="003C795A">
                              <w:t xml:space="preserve">: </w:t>
                            </w:r>
                            <w:r w:rsidR="00A33973">
                              <w:t>Web browser display r</w:t>
                            </w:r>
                            <w:r w:rsidR="00F014E2">
                              <w:t>esults from a</w:t>
                            </w:r>
                            <w:r>
                              <w:t xml:space="preserve"> </w:t>
                            </w:r>
                            <w:r w:rsidRPr="003C795A">
                              <w:t>q</w:t>
                            </w:r>
                            <w:r>
                              <w:t>uery</w:t>
                            </w:r>
                            <w:r w:rsidR="00F014E2">
                              <w:t xml:space="preserve"> of the</w:t>
                            </w:r>
                            <w:r>
                              <w:t xml:space="preserve"> string</w:t>
                            </w:r>
                            <w:r w:rsidR="00F014E2">
                              <w:t xml:space="preserve"> </w:t>
                            </w:r>
                            <w:r w:rsidRPr="003C795A">
                              <w:t xml:space="preserve">‘Images for </w:t>
                            </w:r>
                            <w:proofErr w:type="spellStart"/>
                            <w:r w:rsidRPr="003C795A">
                              <w:t>fred</w:t>
                            </w:r>
                            <w:proofErr w:type="spellEnd"/>
                            <w:r w:rsidRPr="003C795A">
                              <w:t xml:space="preserve"> </w:t>
                            </w:r>
                            <w:proofErr w:type="spellStart"/>
                            <w:r w:rsidRPr="003C795A">
                              <w:t>flintstone</w:t>
                            </w:r>
                            <w:proofErr w:type="spellEnd"/>
                            <w:r w:rsidRPr="003C795A">
                              <w:t>’:</w:t>
                            </w:r>
                            <w:r>
                              <w:t xml:space="preserve"> </w:t>
                            </w:r>
                            <w:r w:rsidRPr="003C795A">
                              <w:t>Internet Explorer</w:t>
                            </w:r>
                            <w:r>
                              <w:t xml:space="preserve"> (left), Mozilla Firefox (center), Google Chrome (right)</w:t>
                            </w:r>
                            <w:r w:rsidR="00F4227A">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CEA41B" id="Text Box 10" o:spid="_x0000_s1028" type="#_x0000_t202" style="position:absolute;left:0;text-align:left;margin-left:-8.4pt;margin-top:-1.8pt;width:493.2pt;height:220.8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" filled="f" stroked="f" strokeweight=".5pt">
                <v:textbox>
                  <w:txbxContent>
                    <w:p w:rsidR="00394563" w:rsidRPr="006A56BB" w:rsidRDefault="00394563" w:rsidP="00394563">
                      <w:pPr>
                        <w:rPr>
                          <w:color w:val="000000"/>
                          <w:szCs w:val="20"/>
                        </w:rPr>
                      </w:pPr>
                      <w:bookmarkStart w:id="4" w:name="_Hlk500171201"/>
                      <w:bookmarkEnd w:id="4"/>
                      <w:r w:rsidRPr="006A56BB">
                        <w:rPr>
                          <w:noProof/>
                          <w:color w:val="000000"/>
                          <w:szCs w:val="20"/>
                        </w:rPr>
                        <w:drawing>
                          <wp:inline distT="0" distB="0" distL="0" distR="0" wp14:anchorId="2C0DEBA3" wp14:editId="2D15A29C">
                            <wp:extent cx="1988820" cy="2145246"/>
                            <wp:effectExtent l="0" t="0" r="0" b="7620"/>
                            <wp:docPr id="76" name="Picture 76" descr="C:\Users\rb868x\Documents\ROBS FOLDER\GTECH\CS 6460\PROJECT\IMAGES\Flintstone 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b868x\Documents\ROBS FOLDER\GTECH\CS 6460\PROJECT\IMAGES\Flintstone IE.png"/>
                                    <pic:cNvPicPr>
                                      <a:picLocks noChangeAspect="1" noChangeArrowheads="1"/>
                                    </pic:cNvPicPr>
                                  </pic:nvPicPr>
                                  <pic:blipFill>
                                    <a:blip r:embed="rId20" cstate="email">
                                      <a:extLst>
                                        <a:ext uri="{28A0092B-C50C-407E-A947-70E740481C1C}">
                                          <a14:useLocalDpi xmlns:a14="http://schemas.microsoft.com/office/drawing/2010/main"/>
                                        </a:ext>
                                      </a:extLst>
                                    </a:blip>
                                    <a:srcRect/>
                                    <a:stretch>
                                      <a:fillRect/>
                                    </a:stretch>
                                  </pic:blipFill>
                                  <pic:spPr bwMode="auto">
                                    <a:xfrm>
                                      <a:off x="0" y="0"/>
                                      <a:ext cx="1992382" cy="2149088"/>
                                    </a:xfrm>
                                    <a:prstGeom prst="rect">
                                      <a:avLst/>
                                    </a:prstGeom>
                                    <a:noFill/>
                                    <a:ln>
                                      <a:noFill/>
                                    </a:ln>
                                  </pic:spPr>
                                </pic:pic>
                              </a:graphicData>
                            </a:graphic>
                          </wp:inline>
                        </w:drawing>
                      </w:r>
                      <w:r w:rsidRPr="006A56BB">
                        <w:rPr>
                          <w:color w:val="000000"/>
                          <w:szCs w:val="20"/>
                        </w:rPr>
                        <w:t xml:space="preserve"> </w:t>
                      </w:r>
                      <w:r w:rsidRPr="006A56BB">
                        <w:rPr>
                          <w:noProof/>
                          <w:color w:val="000000"/>
                          <w:szCs w:val="20"/>
                        </w:rPr>
                        <w:drawing>
                          <wp:inline distT="0" distB="0" distL="0" distR="0" wp14:anchorId="320BFEB5" wp14:editId="11373CE6">
                            <wp:extent cx="1995883" cy="2169107"/>
                            <wp:effectExtent l="0" t="0" r="4445" b="3175"/>
                            <wp:docPr id="77" name="Picture 77" descr="C:\Users\rb868x\Documents\ROBS FOLDER\GTECH\CS 6460\PROJECT\IMAGES\Flintstone Firef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b868x\Documents\ROBS FOLDER\GTECH\CS 6460\PROJECT\IMAGES\Flintstone Firefox.png"/>
                                    <pic:cNvPicPr>
                                      <a:picLocks noChangeAspect="1" noChangeArrowheads="1"/>
                                    </pic:cNvPicPr>
                                  </pic:nvPicPr>
                                  <pic:blipFill>
                                    <a:blip r:embed="rId21" cstate="email">
                                      <a:extLst>
                                        <a:ext uri="{28A0092B-C50C-407E-A947-70E740481C1C}">
                                          <a14:useLocalDpi xmlns:a14="http://schemas.microsoft.com/office/drawing/2010/main"/>
                                        </a:ext>
                                      </a:extLst>
                                    </a:blip>
                                    <a:srcRect/>
                                    <a:stretch>
                                      <a:fillRect/>
                                    </a:stretch>
                                  </pic:blipFill>
                                  <pic:spPr bwMode="auto">
                                    <a:xfrm>
                                      <a:off x="0" y="0"/>
                                      <a:ext cx="2057370" cy="2235931"/>
                                    </a:xfrm>
                                    <a:prstGeom prst="rect">
                                      <a:avLst/>
                                    </a:prstGeom>
                                    <a:noFill/>
                                    <a:ln>
                                      <a:noFill/>
                                    </a:ln>
                                  </pic:spPr>
                                </pic:pic>
                              </a:graphicData>
                            </a:graphic>
                          </wp:inline>
                        </w:drawing>
                      </w:r>
                      <w:r w:rsidR="00F4227A">
                        <w:rPr>
                          <w:color w:val="000000"/>
                          <w:szCs w:val="20"/>
                        </w:rPr>
                        <w:t xml:space="preserve"> </w:t>
                      </w:r>
                      <w:r w:rsidRPr="006A56BB">
                        <w:rPr>
                          <w:noProof/>
                          <w:color w:val="000000"/>
                          <w:szCs w:val="20"/>
                        </w:rPr>
                        <w:drawing>
                          <wp:inline distT="0" distB="0" distL="0" distR="0" wp14:anchorId="0F28008D" wp14:editId="0CA9CF28">
                            <wp:extent cx="1998028" cy="2155173"/>
                            <wp:effectExtent l="0" t="0" r="2540" b="0"/>
                            <wp:docPr id="78" name="Picture 78" descr="C:\Users\rb868x\Documents\ROBS FOLDER\GTECH\CS 6460\PROJECT\IMAGES\Flintstone Chr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b868x\Documents\ROBS FOLDER\GTECH\CS 6460\PROJECT\IMAGES\Flintstone Chrome.png"/>
                                    <pic:cNvPicPr>
                                      <a:picLocks noChangeAspect="1" noChangeArrowheads="1"/>
                                    </pic:cNvPicPr>
                                  </pic:nvPicPr>
                                  <pic:blipFill>
                                    <a:blip r:embed="rId22" cstate="email">
                                      <a:extLst>
                                        <a:ext uri="{28A0092B-C50C-407E-A947-70E740481C1C}">
                                          <a14:useLocalDpi xmlns:a14="http://schemas.microsoft.com/office/drawing/2010/main"/>
                                        </a:ext>
                                      </a:extLst>
                                    </a:blip>
                                    <a:srcRect/>
                                    <a:stretch>
                                      <a:fillRect/>
                                    </a:stretch>
                                  </pic:blipFill>
                                  <pic:spPr bwMode="auto">
                                    <a:xfrm>
                                      <a:off x="0" y="0"/>
                                      <a:ext cx="2006709" cy="2164537"/>
                                    </a:xfrm>
                                    <a:prstGeom prst="rect">
                                      <a:avLst/>
                                    </a:prstGeom>
                                    <a:noFill/>
                                    <a:ln>
                                      <a:noFill/>
                                    </a:ln>
                                  </pic:spPr>
                                </pic:pic>
                              </a:graphicData>
                            </a:graphic>
                          </wp:inline>
                        </w:drawing>
                      </w:r>
                    </w:p>
                    <w:p w:rsidR="006A56BB" w:rsidRPr="006A56BB" w:rsidRDefault="006A56BB" w:rsidP="00394563">
                      <w:pPr>
                        <w:rPr>
                          <w:color w:val="000000"/>
                          <w:szCs w:val="20"/>
                        </w:rPr>
                      </w:pPr>
                    </w:p>
                    <w:p w:rsidR="00394563" w:rsidRPr="00A14913" w:rsidRDefault="006A56BB" w:rsidP="00A14913">
                      <w:pPr>
                        <w:jc w:val="center"/>
                        <w:rPr>
                          <w:color w:val="000000"/>
                          <w:szCs w:val="20"/>
                        </w:rPr>
                      </w:pPr>
                      <w:r w:rsidRPr="003C795A">
                        <w:rPr>
                          <w:b/>
                        </w:rPr>
                        <w:t>F</w:t>
                      </w:r>
                      <w:r>
                        <w:rPr>
                          <w:b/>
                        </w:rPr>
                        <w:t>igure 3</w:t>
                      </w:r>
                      <w:r w:rsidRPr="003C795A">
                        <w:t xml:space="preserve">: </w:t>
                      </w:r>
                      <w:r w:rsidR="00A33973">
                        <w:t>Web browser display r</w:t>
                      </w:r>
                      <w:r w:rsidR="00F014E2">
                        <w:t>esults from a</w:t>
                      </w:r>
                      <w:r>
                        <w:t xml:space="preserve"> </w:t>
                      </w:r>
                      <w:r w:rsidRPr="003C795A">
                        <w:t>q</w:t>
                      </w:r>
                      <w:r>
                        <w:t>uery</w:t>
                      </w:r>
                      <w:r w:rsidR="00F014E2">
                        <w:t xml:space="preserve"> of the</w:t>
                      </w:r>
                      <w:r>
                        <w:t xml:space="preserve"> string</w:t>
                      </w:r>
                      <w:r w:rsidR="00F014E2">
                        <w:t xml:space="preserve"> </w:t>
                      </w:r>
                      <w:r w:rsidRPr="003C795A">
                        <w:t xml:space="preserve">‘Images for </w:t>
                      </w:r>
                      <w:proofErr w:type="spellStart"/>
                      <w:r w:rsidRPr="003C795A">
                        <w:t>fred</w:t>
                      </w:r>
                      <w:proofErr w:type="spellEnd"/>
                      <w:r w:rsidRPr="003C795A">
                        <w:t xml:space="preserve"> </w:t>
                      </w:r>
                      <w:proofErr w:type="spellStart"/>
                      <w:r w:rsidRPr="003C795A">
                        <w:t>flintstone</w:t>
                      </w:r>
                      <w:proofErr w:type="spellEnd"/>
                      <w:r w:rsidRPr="003C795A">
                        <w:t>’:</w:t>
                      </w:r>
                      <w:r>
                        <w:t xml:space="preserve"> </w:t>
                      </w:r>
                      <w:r w:rsidRPr="003C795A">
                        <w:t>Internet Explorer</w:t>
                      </w:r>
                      <w:r>
                        <w:t xml:space="preserve"> (left), Mozilla Firefox (center), Google Chrome (right)</w:t>
                      </w:r>
                      <w:r w:rsidR="00F4227A">
                        <w:t>.</w:t>
                      </w:r>
                    </w:p>
                  </w:txbxContent>
                </v:textbox>
                <w10:wrap anchorx="margin"/>
              </v:shape>
            </w:pict>
          </mc:Fallback>
        </mc:AlternateContent>
      </w:r>
    </w:p>
    <w:p w:rsidR="006A56BB" w:rsidRDefault="006A56BB" w:rsidP="007E64A0">
      <w:pPr>
        <w:pStyle w:val="Para"/>
      </w:pPr>
    </w:p>
    <w:p w:rsidR="006A56BB" w:rsidRDefault="006A56BB" w:rsidP="007E64A0">
      <w:pPr>
        <w:pStyle w:val="Para"/>
      </w:pPr>
    </w:p>
    <w:p w:rsidR="006A56BB" w:rsidRDefault="006A56BB" w:rsidP="007E64A0">
      <w:pPr>
        <w:pStyle w:val="Para"/>
      </w:pPr>
    </w:p>
    <w:p w:rsidR="006A56BB" w:rsidRDefault="006A56BB" w:rsidP="007E64A0">
      <w:pPr>
        <w:pStyle w:val="Para"/>
      </w:pPr>
    </w:p>
    <w:p w:rsidR="006A56BB" w:rsidRDefault="006A56BB" w:rsidP="007E64A0">
      <w:pPr>
        <w:pStyle w:val="Para"/>
      </w:pPr>
    </w:p>
    <w:p w:rsidR="006A56BB" w:rsidRDefault="006A56BB" w:rsidP="007E64A0">
      <w:pPr>
        <w:pStyle w:val="Para"/>
      </w:pPr>
    </w:p>
    <w:p w:rsidR="006A56BB" w:rsidRDefault="006A56BB" w:rsidP="007E64A0">
      <w:pPr>
        <w:pStyle w:val="Para"/>
      </w:pPr>
    </w:p>
    <w:p w:rsidR="006A56BB" w:rsidRDefault="006A56BB" w:rsidP="007E64A0">
      <w:pPr>
        <w:pStyle w:val="Para"/>
      </w:pPr>
    </w:p>
    <w:p w:rsidR="006A56BB" w:rsidRDefault="006A56BB" w:rsidP="007E64A0">
      <w:pPr>
        <w:pStyle w:val="Para"/>
      </w:pPr>
    </w:p>
    <w:p w:rsidR="006A56BB" w:rsidRDefault="006A56BB" w:rsidP="007E64A0">
      <w:pPr>
        <w:pStyle w:val="Para"/>
      </w:pPr>
    </w:p>
    <w:p w:rsidR="006A56BB" w:rsidRDefault="006A56BB" w:rsidP="007E64A0">
      <w:pPr>
        <w:pStyle w:val="Para"/>
      </w:pPr>
    </w:p>
    <w:p w:rsidR="00F4227A" w:rsidRDefault="00F4227A" w:rsidP="007E64A0">
      <w:pPr>
        <w:pStyle w:val="Para"/>
      </w:pPr>
    </w:p>
    <w:p w:rsidR="00F4227A" w:rsidRDefault="00F4227A" w:rsidP="007E64A0">
      <w:pPr>
        <w:pStyle w:val="Para"/>
      </w:pPr>
    </w:p>
    <w:p w:rsidR="00F4227A" w:rsidRDefault="00F4227A" w:rsidP="007E64A0">
      <w:pPr>
        <w:pStyle w:val="Para"/>
      </w:pPr>
    </w:p>
    <w:p w:rsidR="00F4227A" w:rsidRDefault="00F4227A" w:rsidP="007E64A0">
      <w:pPr>
        <w:pStyle w:val="Para"/>
      </w:pPr>
    </w:p>
    <w:p w:rsidR="00F4227A" w:rsidRDefault="00F4227A" w:rsidP="007E64A0">
      <w:pPr>
        <w:pStyle w:val="Para"/>
      </w:pPr>
    </w:p>
    <w:p w:rsidR="00F4227A" w:rsidRDefault="00F4227A" w:rsidP="007E64A0">
      <w:pPr>
        <w:pStyle w:val="Para"/>
      </w:pPr>
    </w:p>
    <w:p w:rsidR="00C12EC4" w:rsidRDefault="00EB416C" w:rsidP="007E64A0">
      <w:pPr>
        <w:pStyle w:val="Para"/>
      </w:pPr>
      <w:r>
        <w:t>It should be noted t</w:t>
      </w:r>
      <w:r w:rsidR="00732D68">
        <w:t>hat the high contrast theme on W</w:t>
      </w:r>
      <w:r>
        <w:t xml:space="preserve">indows not only supports Microsoft applications: </w:t>
      </w:r>
      <w:r w:rsidR="00732D68">
        <w:t>Word, Excel, PowerP</w:t>
      </w:r>
      <w:r>
        <w:t xml:space="preserve">oint, etc., but also </w:t>
      </w:r>
      <w:r w:rsidR="00732D68">
        <w:t xml:space="preserve">Mozilla </w:t>
      </w:r>
      <w:r>
        <w:t xml:space="preserve">Firefox. Google Chrome and </w:t>
      </w:r>
      <w:r w:rsidR="00732D68">
        <w:t>Adobe Reader are</w:t>
      </w:r>
      <w:r>
        <w:t xml:space="preserve"> not </w:t>
      </w:r>
      <w:r w:rsidR="00732D68">
        <w:t xml:space="preserve">natively </w:t>
      </w:r>
      <w:r>
        <w:t>supported</w:t>
      </w:r>
      <w:r w:rsidR="00732D68">
        <w:t xml:space="preserve"> by Windows</w:t>
      </w:r>
      <w:r>
        <w:t>, and must be configured for HCS separately.</w:t>
      </w:r>
      <w:r w:rsidR="006F2CA2">
        <w:t xml:space="preserve"> Th</w:t>
      </w:r>
      <w:r w:rsidR="00732D68">
        <w:t>ese examples show HCS provides</w:t>
      </w:r>
      <w:r w:rsidR="006F2CA2">
        <w:t xml:space="preserve"> a display </w:t>
      </w:r>
      <w:r w:rsidR="00732D68">
        <w:t xml:space="preserve">with a high gradient between the background and foreground. </w:t>
      </w:r>
      <w:r w:rsidR="006F2CA2">
        <w:t>More importantly, the contrast is inverted from the typical setting of light background, dark foreground (text). Recall that a white background has irradiance capable of decreasing acuity for the visually impaired.</w:t>
      </w:r>
      <w:r w:rsidR="00AC438C">
        <w:t xml:space="preserve"> Therefore, it is important to not only have a high gradient between backg</w:t>
      </w:r>
      <w:r w:rsidR="00BF7CC8">
        <w:t>r</w:t>
      </w:r>
      <w:r w:rsidR="00AC438C">
        <w:t>ound and foreground, the backg</w:t>
      </w:r>
      <w:r w:rsidR="00BF7CC8">
        <w:t>r</w:t>
      </w:r>
      <w:r w:rsidR="00AC438C">
        <w:t>ound should be dark, ideally RGB [</w:t>
      </w:r>
      <w:r w:rsidR="0092674F">
        <w:t>0, 0, 0</w:t>
      </w:r>
      <w:r w:rsidR="00AC438C">
        <w:t>].</w:t>
      </w:r>
    </w:p>
    <w:p w:rsidR="00390CC2" w:rsidRDefault="00390CC2" w:rsidP="00390CC2">
      <w:pPr>
        <w:pStyle w:val="Para"/>
      </w:pPr>
    </w:p>
    <w:p w:rsidR="008D2F4F" w:rsidRPr="003C795A" w:rsidRDefault="00C74FD4" w:rsidP="008D2F4F">
      <w:pPr>
        <w:pStyle w:val="Para"/>
      </w:pPr>
      <w:r>
        <w:t xml:space="preserve"> </w:t>
      </w:r>
    </w:p>
    <w:p w:rsidR="00390CC2" w:rsidRDefault="00D504EB" w:rsidP="00903586">
      <w:pPr>
        <w:pStyle w:val="Para"/>
      </w:pPr>
      <w:r w:rsidRPr="003C795A">
        <w:rPr>
          <w:b/>
          <w:noProof/>
        </w:rPr>
        <mc:AlternateContent>
          <mc:Choice Requires="wps">
            <w:drawing>
              <wp:anchor distT="0" distB="0" distL="114300" distR="114300" simplePos="0" relativeHeight="251677696" behindDoc="0" locked="0" layoutInCell="1" allowOverlap="1" wp14:anchorId="134C4F85" wp14:editId="71934D12">
                <wp:simplePos x="0" y="0"/>
                <wp:positionH relativeFrom="margin">
                  <wp:posOffset>-106680</wp:posOffset>
                </wp:positionH>
                <wp:positionV relativeFrom="paragraph">
                  <wp:posOffset>130810</wp:posOffset>
                </wp:positionV>
                <wp:extent cx="6263640" cy="2590800"/>
                <wp:effectExtent l="0" t="0" r="0" b="0"/>
                <wp:wrapNone/>
                <wp:docPr id="64" name="Text Box 64"/>
                <wp:cNvGraphicFramePr/>
                <a:graphic xmlns:a="http://schemas.openxmlformats.org/drawingml/2006/main">
                  <a:graphicData uri="http://schemas.microsoft.com/office/word/2010/wordprocessingShape">
                    <wps:wsp>
                      <wps:cNvSpPr txBox="1"/>
                      <wps:spPr>
                        <a:xfrm>
                          <a:off x="0" y="0"/>
                          <a:ext cx="6263640" cy="2590800"/>
                        </a:xfrm>
                        <a:prstGeom prst="rect">
                          <a:avLst/>
                        </a:prstGeom>
                        <a:noFill/>
                        <a:ln w="6350">
                          <a:noFill/>
                        </a:ln>
                      </wps:spPr>
                      <wps:txbx>
                        <w:txbxContent>
                          <w:p w:rsidR="00897EF5" w:rsidRPr="006A56BB" w:rsidRDefault="001E2D5C" w:rsidP="00897EF5">
                            <w:pPr>
                              <w:rPr>
                                <w:color w:val="000000"/>
                                <w:szCs w:val="20"/>
                              </w:rPr>
                            </w:pPr>
                            <w:r>
                              <w:rPr>
                                <w:noProof/>
                                <w:color w:val="000000"/>
                                <w:szCs w:val="20"/>
                              </w:rPr>
                              <w:drawing>
                                <wp:inline distT="0" distB="0" distL="0" distR="0">
                                  <wp:extent cx="2979420" cy="1657720"/>
                                  <wp:effectExtent l="0" t="0" r="0" b="0"/>
                                  <wp:docPr id="79" name="Picture 79" descr="C:\Users\rb868x\Documents\ROBS FOLDER\GTECH\CS 6460\PROJECT\IMAGES\PEER FEEDBACK 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b868x\Documents\ROBS FOLDER\GTECH\CS 6460\PROJECT\IMAGES\PEER FEEDBACK IE.png"/>
                                          <pic:cNvPicPr>
                                            <a:picLocks noChangeAspect="1" noChangeArrowheads="1"/>
                                          </pic:cNvPicPr>
                                        </pic:nvPicPr>
                                        <pic:blipFill>
                                          <a:blip r:embed="rId23" cstate="email">
                                            <a:extLst>
                                              <a:ext uri="{28A0092B-C50C-407E-A947-70E740481C1C}">
                                                <a14:useLocalDpi xmlns:a14="http://schemas.microsoft.com/office/drawing/2010/main"/>
                                              </a:ext>
                                            </a:extLst>
                                          </a:blip>
                                          <a:srcRect/>
                                          <a:stretch>
                                            <a:fillRect/>
                                          </a:stretch>
                                        </pic:blipFill>
                                        <pic:spPr bwMode="auto">
                                          <a:xfrm>
                                            <a:off x="0" y="0"/>
                                            <a:ext cx="3058373" cy="1701649"/>
                                          </a:xfrm>
                                          <a:prstGeom prst="rect">
                                            <a:avLst/>
                                          </a:prstGeom>
                                          <a:noFill/>
                                          <a:ln>
                                            <a:noFill/>
                                          </a:ln>
                                        </pic:spPr>
                                      </pic:pic>
                                    </a:graphicData>
                                  </a:graphic>
                                </wp:inline>
                              </w:drawing>
                            </w:r>
                            <w:r w:rsidR="00897EF5" w:rsidRPr="006A56BB">
                              <w:rPr>
                                <w:color w:val="000000"/>
                                <w:szCs w:val="20"/>
                              </w:rPr>
                              <w:t xml:space="preserve"> </w:t>
                            </w:r>
                            <w:r>
                              <w:rPr>
                                <w:noProof/>
                                <w:color w:val="000000"/>
                                <w:szCs w:val="20"/>
                              </w:rPr>
                              <w:drawing>
                                <wp:inline distT="0" distB="0" distL="0" distR="0">
                                  <wp:extent cx="2910840" cy="1664006"/>
                                  <wp:effectExtent l="0" t="0" r="3810" b="0"/>
                                  <wp:docPr id="80" name="Picture 80" descr="C:\Users\rb868x\Documents\ROBS FOLDER\GTECH\CS 6460\PROJECT\IMAGES\PEER FEEDBACK Chr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b868x\Documents\ROBS FOLDER\GTECH\CS 6460\PROJECT\IMAGES\PEER FEEDBACK Chrome.png"/>
                                          <pic:cNvPicPr>
                                            <a:picLocks noChangeAspect="1" noChangeArrowheads="1"/>
                                          </pic:cNvPicPr>
                                        </pic:nvPicPr>
                                        <pic:blipFill>
                                          <a:blip r:embed="rId24" cstate="email">
                                            <a:extLst>
                                              <a:ext uri="{28A0092B-C50C-407E-A947-70E740481C1C}">
                                                <a14:useLocalDpi xmlns:a14="http://schemas.microsoft.com/office/drawing/2010/main"/>
                                              </a:ext>
                                            </a:extLst>
                                          </a:blip>
                                          <a:srcRect/>
                                          <a:stretch>
                                            <a:fillRect/>
                                          </a:stretch>
                                        </pic:blipFill>
                                        <pic:spPr bwMode="auto">
                                          <a:xfrm>
                                            <a:off x="0" y="0"/>
                                            <a:ext cx="2923999" cy="1671528"/>
                                          </a:xfrm>
                                          <a:prstGeom prst="rect">
                                            <a:avLst/>
                                          </a:prstGeom>
                                          <a:noFill/>
                                          <a:ln>
                                            <a:noFill/>
                                          </a:ln>
                                        </pic:spPr>
                                      </pic:pic>
                                    </a:graphicData>
                                  </a:graphic>
                                </wp:inline>
                              </w:drawing>
                            </w:r>
                          </w:p>
                          <w:p w:rsidR="00897EF5" w:rsidRPr="006A56BB" w:rsidRDefault="00897EF5" w:rsidP="00897EF5">
                            <w:pPr>
                              <w:rPr>
                                <w:color w:val="000000"/>
                                <w:szCs w:val="20"/>
                              </w:rPr>
                            </w:pPr>
                          </w:p>
                          <w:p w:rsidR="00897EF5" w:rsidRPr="00A14913" w:rsidRDefault="00897EF5" w:rsidP="00A14913">
                            <w:pPr>
                              <w:jc w:val="center"/>
                              <w:rPr>
                                <w:color w:val="000000"/>
                                <w:szCs w:val="20"/>
                              </w:rPr>
                            </w:pPr>
                            <w:r w:rsidRPr="003C795A">
                              <w:rPr>
                                <w:b/>
                              </w:rPr>
                              <w:t>F</w:t>
                            </w:r>
                            <w:r w:rsidR="001E2D5C">
                              <w:rPr>
                                <w:b/>
                              </w:rPr>
                              <w:t>igure 4</w:t>
                            </w:r>
                            <w:r w:rsidR="00F61C59">
                              <w:t>: Highlight</w:t>
                            </w:r>
                            <w:r w:rsidR="00FC7988">
                              <w:t xml:space="preserve">ing </w:t>
                            </w:r>
                            <w:r w:rsidR="001E2D5C">
                              <w:t>to make selection</w:t>
                            </w:r>
                            <w:r w:rsidR="00FC7988">
                              <w:t xml:space="preserve"> in web browsers</w:t>
                            </w:r>
                            <w:r w:rsidRPr="003C795A">
                              <w:t>:</w:t>
                            </w:r>
                            <w:r>
                              <w:t xml:space="preserve"> </w:t>
                            </w:r>
                            <w:r w:rsidRPr="003C795A">
                              <w:t>Internet Explorer</w:t>
                            </w:r>
                            <w:r>
                              <w:t xml:space="preserve"> (left), Google Chrome (right).</w:t>
                            </w:r>
                            <w:r w:rsidR="00D504EB">
                              <w:t xml:space="preserve"> The selection of the right most choice </w:t>
                            </w:r>
                            <w:r w:rsidR="00FC7988">
                              <w:t>using Internet Explorer</w:t>
                            </w:r>
                            <w:r w:rsidR="00D504EB">
                              <w:t xml:space="preserve"> (IE) was not obvious to the user. </w:t>
                            </w:r>
                            <w:r w:rsidR="00FC7988">
                              <w:t>Mozilla</w:t>
                            </w:r>
                            <w:r w:rsidR="00D504EB">
                              <w:t xml:space="preserve"> Firefox, like </w:t>
                            </w:r>
                            <w:r w:rsidR="00FC7988">
                              <w:t>(IE), makes use of the Windows high contrast theme, looks like IE</w:t>
                            </w:r>
                            <w:r w:rsidR="00D504EB">
                              <w:t>, and was omitted.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4C4F85" id="Text Box 64" o:spid="_x0000_s1029" type="#_x0000_t202" style="position:absolute;left:0;text-align:left;margin-left:-8.4pt;margin-top:10.3pt;width:493.2pt;height:204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" filled="f" stroked="f" strokeweight=".5pt">
                <v:textbox>
                  <w:txbxContent>
                    <w:p w:rsidR="00897EF5" w:rsidRPr="006A56BB" w:rsidRDefault="001E2D5C" w:rsidP="00897EF5">
                      <w:pPr>
                        <w:rPr>
                          <w:color w:val="000000"/>
                          <w:szCs w:val="20"/>
                        </w:rPr>
                      </w:pPr>
                      <w:r>
                        <w:rPr>
                          <w:noProof/>
                          <w:color w:val="000000"/>
                          <w:szCs w:val="20"/>
                        </w:rPr>
                        <w:drawing>
                          <wp:inline distT="0" distB="0" distL="0" distR="0">
                            <wp:extent cx="2979420" cy="1657720"/>
                            <wp:effectExtent l="0" t="0" r="0" b="0"/>
                            <wp:docPr id="79" name="Picture 79" descr="C:\Users\rb868x\Documents\ROBS FOLDER\GTECH\CS 6460\PROJECT\IMAGES\PEER FEEDBACK 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b868x\Documents\ROBS FOLDER\GTECH\CS 6460\PROJECT\IMAGES\PEER FEEDBACK IE.png"/>
                                    <pic:cNvPicPr>
                                      <a:picLocks noChangeAspect="1" noChangeArrowheads="1"/>
                                    </pic:cNvPicPr>
                                  </pic:nvPicPr>
                                  <pic:blipFill>
                                    <a:blip r:embed="rId23" cstate="email">
                                      <a:extLst>
                                        <a:ext uri="{28A0092B-C50C-407E-A947-70E740481C1C}">
                                          <a14:useLocalDpi xmlns:a14="http://schemas.microsoft.com/office/drawing/2010/main"/>
                                        </a:ext>
                                      </a:extLst>
                                    </a:blip>
                                    <a:srcRect/>
                                    <a:stretch>
                                      <a:fillRect/>
                                    </a:stretch>
                                  </pic:blipFill>
                                  <pic:spPr bwMode="auto">
                                    <a:xfrm>
                                      <a:off x="0" y="0"/>
                                      <a:ext cx="3058373" cy="1701649"/>
                                    </a:xfrm>
                                    <a:prstGeom prst="rect">
                                      <a:avLst/>
                                    </a:prstGeom>
                                    <a:noFill/>
                                    <a:ln>
                                      <a:noFill/>
                                    </a:ln>
                                  </pic:spPr>
                                </pic:pic>
                              </a:graphicData>
                            </a:graphic>
                          </wp:inline>
                        </w:drawing>
                      </w:r>
                      <w:r w:rsidR="00897EF5" w:rsidRPr="006A56BB">
                        <w:rPr>
                          <w:color w:val="000000"/>
                          <w:szCs w:val="20"/>
                        </w:rPr>
                        <w:t xml:space="preserve"> </w:t>
                      </w:r>
                      <w:r>
                        <w:rPr>
                          <w:noProof/>
                          <w:color w:val="000000"/>
                          <w:szCs w:val="20"/>
                        </w:rPr>
                        <w:drawing>
                          <wp:inline distT="0" distB="0" distL="0" distR="0">
                            <wp:extent cx="2910840" cy="1664006"/>
                            <wp:effectExtent l="0" t="0" r="3810" b="0"/>
                            <wp:docPr id="80" name="Picture 80" descr="C:\Users\rb868x\Documents\ROBS FOLDER\GTECH\CS 6460\PROJECT\IMAGES\PEER FEEDBACK Chr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b868x\Documents\ROBS FOLDER\GTECH\CS 6460\PROJECT\IMAGES\PEER FEEDBACK Chrome.png"/>
                                    <pic:cNvPicPr>
                                      <a:picLocks noChangeAspect="1" noChangeArrowheads="1"/>
                                    </pic:cNvPicPr>
                                  </pic:nvPicPr>
                                  <pic:blipFill>
                                    <a:blip r:embed="rId24" cstate="email">
                                      <a:extLst>
                                        <a:ext uri="{28A0092B-C50C-407E-A947-70E740481C1C}">
                                          <a14:useLocalDpi xmlns:a14="http://schemas.microsoft.com/office/drawing/2010/main"/>
                                        </a:ext>
                                      </a:extLst>
                                    </a:blip>
                                    <a:srcRect/>
                                    <a:stretch>
                                      <a:fillRect/>
                                    </a:stretch>
                                  </pic:blipFill>
                                  <pic:spPr bwMode="auto">
                                    <a:xfrm>
                                      <a:off x="0" y="0"/>
                                      <a:ext cx="2923999" cy="1671528"/>
                                    </a:xfrm>
                                    <a:prstGeom prst="rect">
                                      <a:avLst/>
                                    </a:prstGeom>
                                    <a:noFill/>
                                    <a:ln>
                                      <a:noFill/>
                                    </a:ln>
                                  </pic:spPr>
                                </pic:pic>
                              </a:graphicData>
                            </a:graphic>
                          </wp:inline>
                        </w:drawing>
                      </w:r>
                    </w:p>
                    <w:p w:rsidR="00897EF5" w:rsidRPr="006A56BB" w:rsidRDefault="00897EF5" w:rsidP="00897EF5">
                      <w:pPr>
                        <w:rPr>
                          <w:color w:val="000000"/>
                          <w:szCs w:val="20"/>
                        </w:rPr>
                      </w:pPr>
                    </w:p>
                    <w:p w:rsidR="00897EF5" w:rsidRPr="00A14913" w:rsidRDefault="00897EF5" w:rsidP="00A14913">
                      <w:pPr>
                        <w:jc w:val="center"/>
                        <w:rPr>
                          <w:color w:val="000000"/>
                          <w:szCs w:val="20"/>
                        </w:rPr>
                      </w:pPr>
                      <w:r w:rsidRPr="003C795A">
                        <w:rPr>
                          <w:b/>
                        </w:rPr>
                        <w:t>F</w:t>
                      </w:r>
                      <w:r w:rsidR="001E2D5C">
                        <w:rPr>
                          <w:b/>
                        </w:rPr>
                        <w:t>igure 4</w:t>
                      </w:r>
                      <w:r w:rsidR="00F61C59">
                        <w:t>: Highlight</w:t>
                      </w:r>
                      <w:r w:rsidR="00FC7988">
                        <w:t xml:space="preserve">ing </w:t>
                      </w:r>
                      <w:r w:rsidR="001E2D5C">
                        <w:t>to make selection</w:t>
                      </w:r>
                      <w:r w:rsidR="00FC7988">
                        <w:t xml:space="preserve"> in web browsers</w:t>
                      </w:r>
                      <w:r w:rsidRPr="003C795A">
                        <w:t>:</w:t>
                      </w:r>
                      <w:r>
                        <w:t xml:space="preserve"> </w:t>
                      </w:r>
                      <w:r w:rsidRPr="003C795A">
                        <w:t>Internet Explorer</w:t>
                      </w:r>
                      <w:r>
                        <w:t xml:space="preserve"> (left), Google Chrome (right).</w:t>
                      </w:r>
                      <w:r w:rsidR="00D504EB">
                        <w:t xml:space="preserve"> The selection of the right most choice </w:t>
                      </w:r>
                      <w:r w:rsidR="00FC7988">
                        <w:t>using Internet Explorer</w:t>
                      </w:r>
                      <w:r w:rsidR="00D504EB">
                        <w:t xml:space="preserve"> (IE) was not obvious to the user. </w:t>
                      </w:r>
                      <w:r w:rsidR="00FC7988">
                        <w:t>Mozilla</w:t>
                      </w:r>
                      <w:r w:rsidR="00D504EB">
                        <w:t xml:space="preserve"> Firefox, like </w:t>
                      </w:r>
                      <w:r w:rsidR="00FC7988">
                        <w:t>(IE), makes use of the Windows high contrast theme, looks like IE</w:t>
                      </w:r>
                      <w:r w:rsidR="00D504EB">
                        <w:t>, and was omitted.</w:t>
                      </w:r>
                    </w:p>
                  </w:txbxContent>
                </v:textbox>
                <w10:wrap anchorx="margin"/>
              </v:shape>
            </w:pict>
          </mc:Fallback>
        </mc:AlternateContent>
      </w:r>
    </w:p>
    <w:p w:rsidR="00390CC2" w:rsidRDefault="00390CC2" w:rsidP="00903586">
      <w:pPr>
        <w:pStyle w:val="Para"/>
      </w:pPr>
    </w:p>
    <w:p w:rsidR="00390CC2" w:rsidRDefault="00390CC2" w:rsidP="00903586">
      <w:pPr>
        <w:pStyle w:val="Para"/>
      </w:pPr>
    </w:p>
    <w:p w:rsidR="00390CC2" w:rsidRDefault="00390CC2" w:rsidP="00903586">
      <w:pPr>
        <w:pStyle w:val="Para"/>
      </w:pPr>
    </w:p>
    <w:p w:rsidR="00390CC2" w:rsidRDefault="00390CC2" w:rsidP="00903586">
      <w:pPr>
        <w:pStyle w:val="Para"/>
      </w:pPr>
    </w:p>
    <w:p w:rsidR="00390CC2" w:rsidRDefault="00390CC2" w:rsidP="00903586">
      <w:pPr>
        <w:pStyle w:val="Para"/>
      </w:pPr>
    </w:p>
    <w:p w:rsidR="00390CC2" w:rsidRDefault="00390CC2" w:rsidP="00903586">
      <w:pPr>
        <w:pStyle w:val="Para"/>
      </w:pPr>
    </w:p>
    <w:p w:rsidR="00390CC2" w:rsidRDefault="00390CC2" w:rsidP="00903586">
      <w:pPr>
        <w:pStyle w:val="Para"/>
      </w:pPr>
    </w:p>
    <w:p w:rsidR="00390CC2" w:rsidRDefault="00390CC2" w:rsidP="00903586">
      <w:pPr>
        <w:pStyle w:val="Para"/>
      </w:pPr>
    </w:p>
    <w:p w:rsidR="00390CC2" w:rsidRDefault="00390CC2" w:rsidP="00903586">
      <w:pPr>
        <w:pStyle w:val="Para"/>
      </w:pPr>
    </w:p>
    <w:p w:rsidR="00390CC2" w:rsidRDefault="00390CC2" w:rsidP="00903586">
      <w:pPr>
        <w:pStyle w:val="Para"/>
      </w:pPr>
    </w:p>
    <w:p w:rsidR="00390CC2" w:rsidRDefault="00390CC2" w:rsidP="00903586">
      <w:pPr>
        <w:pStyle w:val="Para"/>
      </w:pPr>
    </w:p>
    <w:p w:rsidR="00390CC2" w:rsidRDefault="00390CC2" w:rsidP="00903586">
      <w:pPr>
        <w:pStyle w:val="Para"/>
      </w:pPr>
    </w:p>
    <w:p w:rsidR="00390CC2" w:rsidRDefault="00390CC2" w:rsidP="00903586">
      <w:pPr>
        <w:pStyle w:val="Para"/>
      </w:pPr>
    </w:p>
    <w:p w:rsidR="00390CC2" w:rsidRDefault="00390CC2" w:rsidP="00903586">
      <w:pPr>
        <w:pStyle w:val="Para"/>
      </w:pPr>
    </w:p>
    <w:p w:rsidR="00390CC2" w:rsidRPr="003C795A" w:rsidRDefault="00390CC2" w:rsidP="00903586">
      <w:pPr>
        <w:pStyle w:val="Para"/>
      </w:pPr>
    </w:p>
    <w:p w:rsidR="006A56BB" w:rsidRDefault="006A56BB" w:rsidP="007E64A0">
      <w:pPr>
        <w:pStyle w:val="Para"/>
        <w:rPr>
          <w:b/>
        </w:rPr>
      </w:pPr>
    </w:p>
    <w:p w:rsidR="006A56BB" w:rsidRDefault="006A56BB" w:rsidP="007E64A0">
      <w:pPr>
        <w:pStyle w:val="Para"/>
        <w:rPr>
          <w:b/>
        </w:rPr>
      </w:pPr>
    </w:p>
    <w:p w:rsidR="006A56BB" w:rsidRDefault="006A56BB" w:rsidP="007E64A0">
      <w:pPr>
        <w:pStyle w:val="Para"/>
        <w:rPr>
          <w:b/>
        </w:rPr>
      </w:pPr>
    </w:p>
    <w:p w:rsidR="006A56BB" w:rsidRDefault="006A56BB" w:rsidP="007E64A0">
      <w:pPr>
        <w:pStyle w:val="Para"/>
        <w:rPr>
          <w:b/>
        </w:rPr>
      </w:pPr>
    </w:p>
    <w:p w:rsidR="006A56BB" w:rsidRDefault="006A56BB" w:rsidP="007E64A0">
      <w:pPr>
        <w:pStyle w:val="Para"/>
        <w:rPr>
          <w:b/>
        </w:rPr>
      </w:pPr>
    </w:p>
    <w:p w:rsidR="006A56BB" w:rsidRDefault="006A56BB" w:rsidP="007E64A0">
      <w:pPr>
        <w:pStyle w:val="Para"/>
        <w:rPr>
          <w:b/>
        </w:rPr>
      </w:pPr>
    </w:p>
    <w:p w:rsidR="00897EF5" w:rsidRDefault="00897EF5" w:rsidP="007E64A0">
      <w:pPr>
        <w:pStyle w:val="Para"/>
        <w:rPr>
          <w:b/>
        </w:rPr>
      </w:pPr>
    </w:p>
    <w:p w:rsidR="00897EF5" w:rsidRDefault="00897EF5" w:rsidP="007E64A0">
      <w:pPr>
        <w:pStyle w:val="Para"/>
        <w:rPr>
          <w:b/>
        </w:rPr>
      </w:pPr>
    </w:p>
    <w:p w:rsidR="00897EF5" w:rsidRDefault="00897EF5" w:rsidP="007E64A0">
      <w:pPr>
        <w:pStyle w:val="Para"/>
        <w:rPr>
          <w:b/>
        </w:rPr>
      </w:pPr>
    </w:p>
    <w:p w:rsidR="00897EF5" w:rsidRDefault="00897EF5" w:rsidP="007E64A0">
      <w:pPr>
        <w:pStyle w:val="Para"/>
        <w:rPr>
          <w:b/>
        </w:rPr>
      </w:pPr>
    </w:p>
    <w:p w:rsidR="00897EF5" w:rsidRDefault="00897EF5" w:rsidP="007E64A0">
      <w:pPr>
        <w:pStyle w:val="Para"/>
        <w:rPr>
          <w:b/>
        </w:rPr>
      </w:pPr>
    </w:p>
    <w:p w:rsidR="00897EF5" w:rsidRDefault="00897EF5" w:rsidP="007E64A0">
      <w:pPr>
        <w:pStyle w:val="Para"/>
        <w:rPr>
          <w:b/>
        </w:rPr>
      </w:pPr>
    </w:p>
    <w:p w:rsidR="00897EF5" w:rsidRDefault="00897EF5" w:rsidP="007E64A0">
      <w:pPr>
        <w:pStyle w:val="Para"/>
        <w:rPr>
          <w:b/>
        </w:rPr>
      </w:pPr>
    </w:p>
    <w:p w:rsidR="00897EF5" w:rsidRDefault="00897EF5" w:rsidP="007E64A0">
      <w:pPr>
        <w:pStyle w:val="Para"/>
        <w:rPr>
          <w:b/>
        </w:rPr>
      </w:pPr>
    </w:p>
    <w:p w:rsidR="00897EF5" w:rsidRDefault="00897EF5" w:rsidP="007E64A0">
      <w:pPr>
        <w:pStyle w:val="Para"/>
        <w:rPr>
          <w:b/>
        </w:rPr>
      </w:pPr>
    </w:p>
    <w:p w:rsidR="00897EF5" w:rsidRDefault="00897EF5" w:rsidP="007E64A0">
      <w:pPr>
        <w:pStyle w:val="Para"/>
        <w:rPr>
          <w:b/>
        </w:rPr>
      </w:pPr>
    </w:p>
    <w:p w:rsidR="00897EF5" w:rsidRDefault="00897EF5" w:rsidP="007E64A0">
      <w:pPr>
        <w:pStyle w:val="Para"/>
        <w:rPr>
          <w:b/>
        </w:rPr>
      </w:pPr>
    </w:p>
    <w:p w:rsidR="00897EF5" w:rsidRDefault="00897EF5" w:rsidP="007E64A0">
      <w:pPr>
        <w:pStyle w:val="Para"/>
        <w:rPr>
          <w:b/>
        </w:rPr>
      </w:pPr>
    </w:p>
    <w:p w:rsidR="00897EF5" w:rsidRPr="003C795A" w:rsidRDefault="00897EF5" w:rsidP="00897EF5">
      <w:pPr>
        <w:pStyle w:val="Para"/>
      </w:pPr>
      <w:r w:rsidRPr="003C795A">
        <w:rPr>
          <w:rFonts w:ascii="Arial" w:hAnsi="Arial"/>
          <w:b/>
          <w:sz w:val="18"/>
        </w:rPr>
        <w:t xml:space="preserve">Where is the high </w:t>
      </w:r>
      <w:r>
        <w:rPr>
          <w:rFonts w:ascii="Arial" w:hAnsi="Arial"/>
          <w:b/>
          <w:sz w:val="18"/>
        </w:rPr>
        <w:t>contrast</w:t>
      </w:r>
    </w:p>
    <w:p w:rsidR="00897EF5" w:rsidRDefault="00897EF5" w:rsidP="00897EF5">
      <w:pPr>
        <w:pStyle w:val="Para"/>
        <w:rPr>
          <w:b/>
        </w:rPr>
      </w:pPr>
      <w:r>
        <w:t>The images in Figure 3</w:t>
      </w:r>
      <w:r w:rsidRPr="003C795A">
        <w:t xml:space="preserve"> show the inconsistent styles of high contrast displays</w:t>
      </w:r>
      <w:r>
        <w:t xml:space="preserve"> with web browsers. Each application has </w:t>
      </w:r>
      <w:r w:rsidRPr="003C795A">
        <w:t>(dis)advantages</w:t>
      </w:r>
      <w:r>
        <w:t>. The text</w:t>
      </w:r>
      <w:r w:rsidRPr="003C795A">
        <w:t xml:space="preserve"> in the</w:t>
      </w:r>
      <w:r>
        <w:t xml:space="preserve"> </w:t>
      </w:r>
      <w:r w:rsidRPr="003C795A">
        <w:t>sear</w:t>
      </w:r>
      <w:r>
        <w:t xml:space="preserve">ch results, and heading in the results using </w:t>
      </w:r>
      <w:r w:rsidRPr="003C795A">
        <w:t>Mozilla Firefox</w:t>
      </w:r>
      <w:r>
        <w:t xml:space="preserve"> is difficult to read. Internet Explorer does a better job distinguishing the text color used for the results headers, but could apply a lighter color to the search results text for stronger differentiation. Google Chrome’s HCS is superior for applying a high gradient between text and background. However, Chrome falls short in attempting to apply HCS on images (pictures), leading to a strange, negatively colored image. Text and image </w:t>
      </w:r>
      <w:r w:rsidR="009E2FB4">
        <w:t>rendition</w:t>
      </w:r>
      <w:r>
        <w:t xml:space="preserve"> are not the only </w:t>
      </w:r>
      <w:r w:rsidR="009E2FB4">
        <w:t xml:space="preserve">shortfalls of web browser HCS. </w:t>
      </w:r>
      <w:r w:rsidR="00343266">
        <w:t>Highlighting</w:t>
      </w:r>
      <w:r w:rsidR="001E2D5C">
        <w:t xml:space="preserve"> (Figure 4),</w:t>
      </w:r>
      <w:r w:rsidR="00343266">
        <w:t xml:space="preserve"> and </w:t>
      </w:r>
      <w:r w:rsidR="000C4A81">
        <w:t>for</w:t>
      </w:r>
      <w:r w:rsidR="001E2D5C">
        <w:t>m input collection</w:t>
      </w:r>
    </w:p>
    <w:p w:rsidR="00897EF5" w:rsidRDefault="00897EF5" w:rsidP="007E64A0">
      <w:pPr>
        <w:pStyle w:val="Para"/>
        <w:rPr>
          <w:b/>
        </w:rPr>
      </w:pPr>
    </w:p>
    <w:p w:rsidR="00897EF5" w:rsidRDefault="00897EF5" w:rsidP="007E64A0">
      <w:pPr>
        <w:pStyle w:val="Para"/>
        <w:rPr>
          <w:b/>
        </w:rPr>
      </w:pPr>
    </w:p>
    <w:p w:rsidR="00897EF5" w:rsidRDefault="00897EF5" w:rsidP="007E64A0">
      <w:pPr>
        <w:pStyle w:val="Para"/>
        <w:rPr>
          <w:b/>
        </w:rPr>
      </w:pPr>
    </w:p>
    <w:p w:rsidR="00897EF5" w:rsidRDefault="00897EF5" w:rsidP="007E64A0">
      <w:pPr>
        <w:pStyle w:val="Para"/>
        <w:rPr>
          <w:b/>
        </w:rPr>
      </w:pPr>
    </w:p>
    <w:p w:rsidR="00897EF5" w:rsidRDefault="00897EF5" w:rsidP="007E64A0">
      <w:pPr>
        <w:pStyle w:val="Para"/>
        <w:rPr>
          <w:b/>
        </w:rPr>
      </w:pPr>
    </w:p>
    <w:p w:rsidR="00897EF5" w:rsidRDefault="00897EF5" w:rsidP="007E64A0">
      <w:pPr>
        <w:pStyle w:val="Para"/>
        <w:rPr>
          <w:b/>
        </w:rPr>
      </w:pPr>
    </w:p>
    <w:p w:rsidR="00897EF5" w:rsidRDefault="00897EF5" w:rsidP="007E64A0">
      <w:pPr>
        <w:pStyle w:val="Para"/>
        <w:rPr>
          <w:b/>
        </w:rPr>
      </w:pPr>
    </w:p>
    <w:p w:rsidR="00897EF5" w:rsidRDefault="00897EF5" w:rsidP="007E64A0">
      <w:pPr>
        <w:pStyle w:val="Para"/>
        <w:rPr>
          <w:b/>
        </w:rPr>
      </w:pPr>
    </w:p>
    <w:p w:rsidR="00897EF5" w:rsidRDefault="00897EF5" w:rsidP="007E64A0">
      <w:pPr>
        <w:pStyle w:val="Para"/>
        <w:rPr>
          <w:b/>
        </w:rPr>
      </w:pPr>
    </w:p>
    <w:p w:rsidR="00897EF5" w:rsidRDefault="00897EF5" w:rsidP="007E64A0">
      <w:pPr>
        <w:pStyle w:val="Para"/>
        <w:rPr>
          <w:b/>
        </w:rPr>
      </w:pPr>
    </w:p>
    <w:p w:rsidR="00897EF5" w:rsidRDefault="00897EF5" w:rsidP="007E64A0">
      <w:pPr>
        <w:pStyle w:val="Para"/>
        <w:rPr>
          <w:b/>
        </w:rPr>
      </w:pPr>
    </w:p>
    <w:p w:rsidR="00897EF5" w:rsidRDefault="00897EF5" w:rsidP="007E64A0">
      <w:pPr>
        <w:pStyle w:val="Para"/>
        <w:rPr>
          <w:b/>
        </w:rPr>
      </w:pPr>
    </w:p>
    <w:p w:rsidR="00897EF5" w:rsidRDefault="00897EF5" w:rsidP="007E64A0">
      <w:pPr>
        <w:pStyle w:val="Para"/>
        <w:rPr>
          <w:b/>
        </w:rPr>
      </w:pPr>
    </w:p>
    <w:p w:rsidR="00897EF5" w:rsidRDefault="00897EF5" w:rsidP="007E64A0">
      <w:pPr>
        <w:pStyle w:val="Para"/>
        <w:rPr>
          <w:b/>
        </w:rPr>
      </w:pPr>
    </w:p>
    <w:p w:rsidR="00897EF5" w:rsidRDefault="00897EF5" w:rsidP="007E64A0">
      <w:pPr>
        <w:pStyle w:val="Para"/>
        <w:rPr>
          <w:b/>
        </w:rPr>
      </w:pPr>
    </w:p>
    <w:p w:rsidR="00897EF5" w:rsidRDefault="00897EF5" w:rsidP="007E64A0">
      <w:pPr>
        <w:pStyle w:val="Para"/>
        <w:rPr>
          <w:b/>
        </w:rPr>
      </w:pPr>
    </w:p>
    <w:p w:rsidR="00897EF5" w:rsidRDefault="008707D4" w:rsidP="007E64A0">
      <w:pPr>
        <w:pStyle w:val="Para"/>
        <w:rPr>
          <w:b/>
        </w:rPr>
      </w:pPr>
      <w:r w:rsidRPr="003C795A">
        <w:rPr>
          <w:b/>
          <w:noProof/>
        </w:rPr>
        <mc:AlternateContent>
          <mc:Choice Requires="wps">
            <w:drawing>
              <wp:anchor distT="0" distB="0" distL="114300" distR="114300" simplePos="0" relativeHeight="251679744" behindDoc="0" locked="0" layoutInCell="1" allowOverlap="1" wp14:anchorId="4BEE8E33" wp14:editId="19D20F46">
                <wp:simplePos x="0" y="0"/>
                <wp:positionH relativeFrom="margin">
                  <wp:posOffset>-99060</wp:posOffset>
                </wp:positionH>
                <wp:positionV relativeFrom="paragraph">
                  <wp:posOffset>31750</wp:posOffset>
                </wp:positionV>
                <wp:extent cx="3048000" cy="2682240"/>
                <wp:effectExtent l="0" t="0" r="0" b="3810"/>
                <wp:wrapNone/>
                <wp:docPr id="87" name="Text Box 87"/>
                <wp:cNvGraphicFramePr/>
                <a:graphic xmlns:a="http://schemas.openxmlformats.org/drawingml/2006/main">
                  <a:graphicData uri="http://schemas.microsoft.com/office/word/2010/wordprocessingShape">
                    <wps:wsp>
                      <wps:cNvSpPr txBox="1"/>
                      <wps:spPr>
                        <a:xfrm>
                          <a:off x="0" y="0"/>
                          <a:ext cx="3048000" cy="2682240"/>
                        </a:xfrm>
                        <a:prstGeom prst="rect">
                          <a:avLst/>
                        </a:prstGeom>
                        <a:noFill/>
                        <a:ln w="6350">
                          <a:noFill/>
                        </a:ln>
                      </wps:spPr>
                      <wps:txbx>
                        <w:txbxContent>
                          <w:p w:rsidR="00584D95" w:rsidRPr="006A56BB" w:rsidRDefault="00C103E4" w:rsidP="00584D95">
                            <w:pPr>
                              <w:rPr>
                                <w:color w:val="000000"/>
                                <w:szCs w:val="20"/>
                              </w:rPr>
                            </w:pPr>
                            <w:r>
                              <w:rPr>
                                <w:noProof/>
                                <w:color w:val="000000"/>
                                <w:szCs w:val="20"/>
                              </w:rPr>
                              <w:drawing>
                                <wp:inline distT="0" distB="0" distL="0" distR="0">
                                  <wp:extent cx="1450806" cy="1310640"/>
                                  <wp:effectExtent l="0" t="0" r="0" b="3810"/>
                                  <wp:docPr id="90" name="Picture 90" descr="C:\Users\rb868x\Documents\ROBS FOLDER\GTECH\CS 6460\PROJECT\IMAGES\IE surv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b868x\Documents\ROBS FOLDER\GTECH\CS 6460\PROJECT\IMAGES\IE survey.png"/>
                                          <pic:cNvPicPr>
                                            <a:picLocks noChangeAspect="1" noChangeArrowheads="1"/>
                                          </pic:cNvPicPr>
                                        </pic:nvPicPr>
                                        <pic:blipFill>
                                          <a:blip r:embed="rId25" cstate="email">
                                            <a:extLst>
                                              <a:ext uri="{28A0092B-C50C-407E-A947-70E740481C1C}">
                                                <a14:useLocalDpi xmlns:a14="http://schemas.microsoft.com/office/drawing/2010/main"/>
                                              </a:ext>
                                            </a:extLst>
                                          </a:blip>
                                          <a:srcRect/>
                                          <a:stretch>
                                            <a:fillRect/>
                                          </a:stretch>
                                        </pic:blipFill>
                                        <pic:spPr bwMode="auto">
                                          <a:xfrm>
                                            <a:off x="0" y="0"/>
                                            <a:ext cx="1480875" cy="1337804"/>
                                          </a:xfrm>
                                          <a:prstGeom prst="rect">
                                            <a:avLst/>
                                          </a:prstGeom>
                                          <a:noFill/>
                                          <a:ln>
                                            <a:noFill/>
                                          </a:ln>
                                        </pic:spPr>
                                      </pic:pic>
                                    </a:graphicData>
                                  </a:graphic>
                                </wp:inline>
                              </w:drawing>
                            </w:r>
                            <w:r w:rsidR="00584D95" w:rsidRPr="006A56BB">
                              <w:rPr>
                                <w:color w:val="000000"/>
                                <w:szCs w:val="20"/>
                              </w:rPr>
                              <w:t xml:space="preserve"> </w:t>
                            </w:r>
                            <w:r>
                              <w:rPr>
                                <w:noProof/>
                                <w:color w:val="000000"/>
                                <w:szCs w:val="20"/>
                              </w:rPr>
                              <w:drawing>
                                <wp:inline distT="0" distB="0" distL="0" distR="0">
                                  <wp:extent cx="1302764" cy="1318895"/>
                                  <wp:effectExtent l="0" t="0" r="0" b="0"/>
                                  <wp:docPr id="91" name="Picture 91" descr="C:\Users\rb868x\Documents\ROBS FOLDER\GTECH\CS 6460\PROJECT\IMAGES\goog surv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b868x\Documents\ROBS FOLDER\GTECH\CS 6460\PROJECT\IMAGES\goog survey.png"/>
                                          <pic:cNvPicPr>
                                            <a:picLocks noChangeAspect="1" noChangeArrowheads="1"/>
                                          </pic:cNvPicPr>
                                        </pic:nvPicPr>
                                        <pic:blipFill>
                                          <a:blip r:embed="rId26" cstate="email">
                                            <a:extLst>
                                              <a:ext uri="{28A0092B-C50C-407E-A947-70E740481C1C}">
                                                <a14:useLocalDpi xmlns:a14="http://schemas.microsoft.com/office/drawing/2010/main"/>
                                              </a:ext>
                                            </a:extLst>
                                          </a:blip>
                                          <a:srcRect/>
                                          <a:stretch>
                                            <a:fillRect/>
                                          </a:stretch>
                                        </pic:blipFill>
                                        <pic:spPr bwMode="auto">
                                          <a:xfrm>
                                            <a:off x="0" y="0"/>
                                            <a:ext cx="1319250" cy="1335585"/>
                                          </a:xfrm>
                                          <a:prstGeom prst="rect">
                                            <a:avLst/>
                                          </a:prstGeom>
                                          <a:noFill/>
                                          <a:ln>
                                            <a:noFill/>
                                          </a:ln>
                                        </pic:spPr>
                                      </pic:pic>
                                    </a:graphicData>
                                  </a:graphic>
                                </wp:inline>
                              </w:drawing>
                            </w:r>
                          </w:p>
                          <w:p w:rsidR="00584D95" w:rsidRPr="006A56BB" w:rsidRDefault="00584D95" w:rsidP="00584D95">
                            <w:pPr>
                              <w:rPr>
                                <w:color w:val="000000"/>
                                <w:szCs w:val="20"/>
                              </w:rPr>
                            </w:pPr>
                          </w:p>
                          <w:p w:rsidR="00584D95" w:rsidRPr="00A14913" w:rsidRDefault="00584D95" w:rsidP="00A14913">
                            <w:pPr>
                              <w:jc w:val="center"/>
                              <w:rPr>
                                <w:color w:val="000000"/>
                                <w:szCs w:val="20"/>
                              </w:rPr>
                            </w:pPr>
                            <w:r w:rsidRPr="003C795A">
                              <w:rPr>
                                <w:b/>
                              </w:rPr>
                              <w:t>F</w:t>
                            </w:r>
                            <w:r>
                              <w:rPr>
                                <w:b/>
                              </w:rPr>
                              <w:t>igure 5</w:t>
                            </w:r>
                            <w:r>
                              <w:t xml:space="preserve">: </w:t>
                            </w:r>
                            <w:r w:rsidR="00A14913">
                              <w:t>Radio buttons</w:t>
                            </w:r>
                            <w:r>
                              <w:t xml:space="preserve"> to make selection in web browsers</w:t>
                            </w:r>
                            <w:r w:rsidRPr="003C795A">
                              <w:t>:</w:t>
                            </w:r>
                            <w:r>
                              <w:t xml:space="preserve"> </w:t>
                            </w:r>
                            <w:r w:rsidRPr="003C795A">
                              <w:t>Internet Explorer</w:t>
                            </w:r>
                            <w:r>
                              <w:t xml:space="preserve"> (left), Google Chrome (right). The selection of</w:t>
                            </w:r>
                            <w:r w:rsidR="00A14913">
                              <w:t xml:space="preserve"> the left</w:t>
                            </w:r>
                            <w:r>
                              <w:t xml:space="preserve"> most choice</w:t>
                            </w:r>
                            <w:r w:rsidR="00A14913">
                              <w:t>s</w:t>
                            </w:r>
                            <w:r>
                              <w:t xml:space="preserve"> using Internet Explorer (IE) was not obvious to the user. Mozilla Firefox, like (IE), makes use of the Windows high contrast theme, looks like IE, and was omitted.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EE8E33" id="Text Box 87" o:spid="_x0000_s1030" type="#_x0000_t202" style="position:absolute;left:0;text-align:left;margin-left:-7.8pt;margin-top:2.5pt;width:240pt;height:211.2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" filled="f" stroked="f" strokeweight=".5pt">
                <v:textbox>
                  <w:txbxContent>
                    <w:p w:rsidR="00584D95" w:rsidRPr="006A56BB" w:rsidRDefault="00C103E4" w:rsidP="00584D95">
                      <w:pPr>
                        <w:rPr>
                          <w:color w:val="000000"/>
                          <w:szCs w:val="20"/>
                        </w:rPr>
                      </w:pPr>
                      <w:r>
                        <w:rPr>
                          <w:noProof/>
                          <w:color w:val="000000"/>
                          <w:szCs w:val="20"/>
                        </w:rPr>
                        <w:drawing>
                          <wp:inline distT="0" distB="0" distL="0" distR="0">
                            <wp:extent cx="1450806" cy="1310640"/>
                            <wp:effectExtent l="0" t="0" r="0" b="3810"/>
                            <wp:docPr id="90" name="Picture 90" descr="C:\Users\rb868x\Documents\ROBS FOLDER\GTECH\CS 6460\PROJECT\IMAGES\IE surv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b868x\Documents\ROBS FOLDER\GTECH\CS 6460\PROJECT\IMAGES\IE survey.png"/>
                                    <pic:cNvPicPr>
                                      <a:picLocks noChangeAspect="1" noChangeArrowheads="1"/>
                                    </pic:cNvPicPr>
                                  </pic:nvPicPr>
                                  <pic:blipFill>
                                    <a:blip r:embed="rId25" cstate="email">
                                      <a:extLst>
                                        <a:ext uri="{28A0092B-C50C-407E-A947-70E740481C1C}">
                                          <a14:useLocalDpi xmlns:a14="http://schemas.microsoft.com/office/drawing/2010/main"/>
                                        </a:ext>
                                      </a:extLst>
                                    </a:blip>
                                    <a:srcRect/>
                                    <a:stretch>
                                      <a:fillRect/>
                                    </a:stretch>
                                  </pic:blipFill>
                                  <pic:spPr bwMode="auto">
                                    <a:xfrm>
                                      <a:off x="0" y="0"/>
                                      <a:ext cx="1480875" cy="1337804"/>
                                    </a:xfrm>
                                    <a:prstGeom prst="rect">
                                      <a:avLst/>
                                    </a:prstGeom>
                                    <a:noFill/>
                                    <a:ln>
                                      <a:noFill/>
                                    </a:ln>
                                  </pic:spPr>
                                </pic:pic>
                              </a:graphicData>
                            </a:graphic>
                          </wp:inline>
                        </w:drawing>
                      </w:r>
                      <w:r w:rsidR="00584D95" w:rsidRPr="006A56BB">
                        <w:rPr>
                          <w:color w:val="000000"/>
                          <w:szCs w:val="20"/>
                        </w:rPr>
                        <w:t xml:space="preserve"> </w:t>
                      </w:r>
                      <w:r>
                        <w:rPr>
                          <w:noProof/>
                          <w:color w:val="000000"/>
                          <w:szCs w:val="20"/>
                        </w:rPr>
                        <w:drawing>
                          <wp:inline distT="0" distB="0" distL="0" distR="0">
                            <wp:extent cx="1302764" cy="1318895"/>
                            <wp:effectExtent l="0" t="0" r="0" b="0"/>
                            <wp:docPr id="91" name="Picture 91" descr="C:\Users\rb868x\Documents\ROBS FOLDER\GTECH\CS 6460\PROJECT\IMAGES\goog surv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b868x\Documents\ROBS FOLDER\GTECH\CS 6460\PROJECT\IMAGES\goog survey.png"/>
                                    <pic:cNvPicPr>
                                      <a:picLocks noChangeAspect="1" noChangeArrowheads="1"/>
                                    </pic:cNvPicPr>
                                  </pic:nvPicPr>
                                  <pic:blipFill>
                                    <a:blip r:embed="rId26" cstate="email">
                                      <a:extLst>
                                        <a:ext uri="{28A0092B-C50C-407E-A947-70E740481C1C}">
                                          <a14:useLocalDpi xmlns:a14="http://schemas.microsoft.com/office/drawing/2010/main"/>
                                        </a:ext>
                                      </a:extLst>
                                    </a:blip>
                                    <a:srcRect/>
                                    <a:stretch>
                                      <a:fillRect/>
                                    </a:stretch>
                                  </pic:blipFill>
                                  <pic:spPr bwMode="auto">
                                    <a:xfrm>
                                      <a:off x="0" y="0"/>
                                      <a:ext cx="1319250" cy="1335585"/>
                                    </a:xfrm>
                                    <a:prstGeom prst="rect">
                                      <a:avLst/>
                                    </a:prstGeom>
                                    <a:noFill/>
                                    <a:ln>
                                      <a:noFill/>
                                    </a:ln>
                                  </pic:spPr>
                                </pic:pic>
                              </a:graphicData>
                            </a:graphic>
                          </wp:inline>
                        </w:drawing>
                      </w:r>
                    </w:p>
                    <w:p w:rsidR="00584D95" w:rsidRPr="006A56BB" w:rsidRDefault="00584D95" w:rsidP="00584D95">
                      <w:pPr>
                        <w:rPr>
                          <w:color w:val="000000"/>
                          <w:szCs w:val="20"/>
                        </w:rPr>
                      </w:pPr>
                    </w:p>
                    <w:p w:rsidR="00584D95" w:rsidRPr="00A14913" w:rsidRDefault="00584D95" w:rsidP="00A14913">
                      <w:pPr>
                        <w:jc w:val="center"/>
                        <w:rPr>
                          <w:color w:val="000000"/>
                          <w:szCs w:val="20"/>
                        </w:rPr>
                      </w:pPr>
                      <w:r w:rsidRPr="003C795A">
                        <w:rPr>
                          <w:b/>
                        </w:rPr>
                        <w:t>F</w:t>
                      </w:r>
                      <w:r>
                        <w:rPr>
                          <w:b/>
                        </w:rPr>
                        <w:t>igure 5</w:t>
                      </w:r>
                      <w:r>
                        <w:t xml:space="preserve">: </w:t>
                      </w:r>
                      <w:r w:rsidR="00A14913">
                        <w:t>Radio buttons</w:t>
                      </w:r>
                      <w:r>
                        <w:t xml:space="preserve"> to make selection in web browsers</w:t>
                      </w:r>
                      <w:r w:rsidRPr="003C795A">
                        <w:t>:</w:t>
                      </w:r>
                      <w:r>
                        <w:t xml:space="preserve"> </w:t>
                      </w:r>
                      <w:r w:rsidRPr="003C795A">
                        <w:t>Internet Explorer</w:t>
                      </w:r>
                      <w:r>
                        <w:t xml:space="preserve"> (left), Google Chrome (right). The selection of</w:t>
                      </w:r>
                      <w:r w:rsidR="00A14913">
                        <w:t xml:space="preserve"> the left</w:t>
                      </w:r>
                      <w:r>
                        <w:t xml:space="preserve"> most choice</w:t>
                      </w:r>
                      <w:r w:rsidR="00A14913">
                        <w:t>s</w:t>
                      </w:r>
                      <w:r>
                        <w:t xml:space="preserve"> using Internet Explorer (IE) was not obvious to the user. Mozilla Firefox, like (IE), makes use of the Windows high contrast theme, looks like IE, and was omitted.</w:t>
                      </w:r>
                    </w:p>
                  </w:txbxContent>
                </v:textbox>
                <w10:wrap anchorx="margin"/>
              </v:shape>
            </w:pict>
          </mc:Fallback>
        </mc:AlternateContent>
      </w:r>
    </w:p>
    <w:p w:rsidR="00897EF5" w:rsidRDefault="00897EF5" w:rsidP="007E64A0">
      <w:pPr>
        <w:pStyle w:val="Para"/>
        <w:rPr>
          <w:b/>
        </w:rPr>
      </w:pPr>
    </w:p>
    <w:p w:rsidR="00584D95" w:rsidRDefault="00584D95" w:rsidP="007E64A0">
      <w:pPr>
        <w:pStyle w:val="Para"/>
      </w:pPr>
    </w:p>
    <w:p w:rsidR="00584D95" w:rsidRDefault="00584D95" w:rsidP="007E64A0">
      <w:pPr>
        <w:pStyle w:val="Para"/>
      </w:pPr>
    </w:p>
    <w:p w:rsidR="00584D95" w:rsidRDefault="00584D95" w:rsidP="007E64A0">
      <w:pPr>
        <w:pStyle w:val="Para"/>
      </w:pPr>
    </w:p>
    <w:p w:rsidR="00584D95" w:rsidRDefault="00584D95" w:rsidP="007E64A0">
      <w:pPr>
        <w:pStyle w:val="Para"/>
      </w:pPr>
    </w:p>
    <w:p w:rsidR="00584D95" w:rsidRDefault="00584D95" w:rsidP="007E64A0">
      <w:pPr>
        <w:pStyle w:val="Para"/>
      </w:pPr>
    </w:p>
    <w:p w:rsidR="00584D95" w:rsidRDefault="00584D95" w:rsidP="007E64A0">
      <w:pPr>
        <w:pStyle w:val="Para"/>
      </w:pPr>
    </w:p>
    <w:p w:rsidR="00584D95" w:rsidRDefault="00584D95" w:rsidP="007E64A0">
      <w:pPr>
        <w:pStyle w:val="Para"/>
      </w:pPr>
    </w:p>
    <w:p w:rsidR="00584D95" w:rsidRDefault="00584D95" w:rsidP="007E64A0">
      <w:pPr>
        <w:pStyle w:val="Para"/>
      </w:pPr>
    </w:p>
    <w:p w:rsidR="00584D95" w:rsidRDefault="00584D95" w:rsidP="007E64A0">
      <w:pPr>
        <w:pStyle w:val="Para"/>
      </w:pPr>
    </w:p>
    <w:p w:rsidR="00584D95" w:rsidRDefault="00584D95" w:rsidP="007E64A0">
      <w:pPr>
        <w:pStyle w:val="Para"/>
      </w:pPr>
    </w:p>
    <w:p w:rsidR="00584D95" w:rsidRDefault="00584D95" w:rsidP="007E64A0">
      <w:pPr>
        <w:pStyle w:val="Para"/>
      </w:pPr>
    </w:p>
    <w:p w:rsidR="00584D95" w:rsidRDefault="00584D95" w:rsidP="007E64A0">
      <w:pPr>
        <w:pStyle w:val="Para"/>
      </w:pPr>
    </w:p>
    <w:p w:rsidR="00584D95" w:rsidRDefault="00584D95" w:rsidP="007E64A0">
      <w:pPr>
        <w:pStyle w:val="Para"/>
      </w:pPr>
    </w:p>
    <w:p w:rsidR="00584D95" w:rsidRDefault="00584D95" w:rsidP="007E64A0">
      <w:pPr>
        <w:pStyle w:val="Para"/>
      </w:pPr>
    </w:p>
    <w:p w:rsidR="00584D95" w:rsidRDefault="00584D95" w:rsidP="007E64A0">
      <w:pPr>
        <w:pStyle w:val="Para"/>
      </w:pPr>
    </w:p>
    <w:p w:rsidR="00897EF5" w:rsidRDefault="00C747CA" w:rsidP="007E64A0">
      <w:pPr>
        <w:pStyle w:val="Para"/>
      </w:pPr>
      <w:r>
        <w:t>m</w:t>
      </w:r>
      <w:r w:rsidR="001E2D5C" w:rsidRPr="00C747CA">
        <w:t>ethods (figure 5</w:t>
      </w:r>
      <w:r w:rsidR="00584D95">
        <w:t xml:space="preserve">) </w:t>
      </w:r>
      <w:r>
        <w:t xml:space="preserve">present even more </w:t>
      </w:r>
      <w:r w:rsidR="00584D95">
        <w:t xml:space="preserve">adversity </w:t>
      </w:r>
      <w:r>
        <w:t xml:space="preserve">for those using HCS with </w:t>
      </w:r>
      <w:r w:rsidR="00E67A2A">
        <w:t xml:space="preserve">IE or </w:t>
      </w:r>
      <w:r>
        <w:t>Firefox.</w:t>
      </w:r>
      <w:r w:rsidR="00584D95">
        <w:t xml:space="preserve"> Fundamental attributes of usability,</w:t>
      </w:r>
      <w:r w:rsidR="00A14913">
        <w:t xml:space="preserve"> denoting selections are not possible unless HCS is disabled.</w:t>
      </w:r>
      <w:r w:rsidR="009D35D3">
        <w:t xml:space="preserve"> This phenomenon is difficult to capture</w:t>
      </w:r>
      <w:r w:rsidR="00125E86">
        <w:t xml:space="preserve"> for this paper</w:t>
      </w:r>
      <w:r w:rsidR="009D35D3">
        <w:t xml:space="preserve"> outside the appl</w:t>
      </w:r>
      <w:r w:rsidR="00125E86">
        <w:t xml:space="preserve">ication. That is, </w:t>
      </w:r>
      <w:r w:rsidR="009D35D3">
        <w:t xml:space="preserve">how can something </w:t>
      </w:r>
      <w:r w:rsidR="00125E86">
        <w:t>that is not visible be depicted? Suffice to say, selections were made using IE in figures 4 and 5, however, the choices were not highlighted in way to make the choice obvious for the user.</w:t>
      </w:r>
      <w:r w:rsidR="004F11AD">
        <w:t xml:space="preserve"> Google chrome did not have these issues, but was did not display a uniform dark background on the screen. The lighter colors could present issues for some visually impaired persons. The ideal scenario would have an unbroken dark background with a light colored for</w:t>
      </w:r>
      <w:r w:rsidR="008E0C75">
        <w:t>e</w:t>
      </w:r>
      <w:r w:rsidR="004F11AD">
        <w:t>ground, including those elements that allow</w:t>
      </w:r>
      <w:r w:rsidR="001E1563">
        <w:t xml:space="preserve"> for</w:t>
      </w:r>
      <w:r w:rsidR="004F11AD">
        <w:t xml:space="preserve"> user selection, such as the fill for radio buttons, tick boxes, etc.</w:t>
      </w:r>
    </w:p>
    <w:p w:rsidR="00B96CAF" w:rsidRDefault="00B96CAF" w:rsidP="007E64A0">
      <w:pPr>
        <w:pStyle w:val="Para"/>
      </w:pPr>
    </w:p>
    <w:p w:rsidR="00B96CAF" w:rsidRDefault="00B96CAF" w:rsidP="007E64A0">
      <w:pPr>
        <w:pStyle w:val="Para"/>
      </w:pPr>
      <w:r>
        <w:t xml:space="preserve">Lastly, some documents viewed using Adobe Reader are not compatible with Reader’s HCS option. These </w:t>
      </w:r>
      <w:r>
        <w:t xml:space="preserve">documents will invariable present in standard contrast, </w:t>
      </w:r>
      <w:proofErr w:type="spellStart"/>
      <w:r>
        <w:t>signifcanly</w:t>
      </w:r>
      <w:proofErr w:type="spellEnd"/>
      <w:r>
        <w:t xml:space="preserve"> reducing perception for the visually impaired reader. </w:t>
      </w:r>
      <w:r w:rsidR="0012371B">
        <w:t>Perfunctory</w:t>
      </w:r>
      <w:r>
        <w:t xml:space="preserve"> research indicates that these docume</w:t>
      </w:r>
      <w:r w:rsidR="0012371B">
        <w:t xml:space="preserve">nts were either created with settings incompatible with </w:t>
      </w:r>
      <w:r>
        <w:t xml:space="preserve"> Reader</w:t>
      </w:r>
      <w:r w:rsidR="0012371B">
        <w:t>’s HCS standards</w:t>
      </w:r>
      <w:r>
        <w:t>, or scanned in to create a PDF document</w:t>
      </w:r>
      <w:r w:rsidR="00F749B1">
        <w:t>.</w:t>
      </w:r>
    </w:p>
    <w:p w:rsidR="001E2D5C" w:rsidRPr="00C747CA" w:rsidRDefault="001E2D5C" w:rsidP="007E64A0">
      <w:pPr>
        <w:pStyle w:val="Para"/>
      </w:pPr>
    </w:p>
    <w:p w:rsidR="00FF0EF9" w:rsidRPr="003C795A" w:rsidRDefault="00FF0EF9" w:rsidP="00FF0EF9">
      <w:pPr>
        <w:pStyle w:val="Para"/>
      </w:pPr>
      <w:r w:rsidRPr="003C795A">
        <w:rPr>
          <w:rFonts w:ascii="Arial" w:hAnsi="Arial"/>
          <w:b/>
          <w:sz w:val="18"/>
        </w:rPr>
        <w:t>Inaccessible Accessibility</w:t>
      </w:r>
    </w:p>
    <w:p w:rsidR="004F014B" w:rsidRDefault="00FF0EF9" w:rsidP="00FF0EF9">
      <w:pPr>
        <w:pStyle w:val="Para"/>
      </w:pPr>
      <w:r w:rsidRPr="003C795A">
        <w:t>The ADTs offered on operating systems and applications are difficult to initially configure for the visually impaired.</w:t>
      </w:r>
      <w:r w:rsidR="004F014B">
        <w:t xml:space="preserve"> This discussion will explore the challenges of provisioning HCS at the OS (Windows) and application level.</w:t>
      </w:r>
    </w:p>
    <w:p w:rsidR="008707D4" w:rsidRDefault="008707D4" w:rsidP="00FF0EF9">
      <w:pPr>
        <w:pStyle w:val="Para"/>
      </w:pPr>
    </w:p>
    <w:p w:rsidR="00EF3E23" w:rsidRDefault="008707D4" w:rsidP="00FF0EF9">
      <w:pPr>
        <w:pStyle w:val="Para"/>
      </w:pPr>
      <w:r>
        <w:t xml:space="preserve">Although setting up HCS on Windows is a direct procedure, this option remains unknown to many users. HCS is enabled by ‘Personalizing’ the desktop with a High Contrast theme. Once enabled, this setting </w:t>
      </w:r>
      <w:r w:rsidR="00583628">
        <w:t>applies HCS to all Microsoft applications, Mozilla Firefox, but not Google Chrome. As already discussed, Windows HCS performs reasonably well creating a display that allows those with low vision good visual perception of the media.</w:t>
      </w:r>
    </w:p>
    <w:p w:rsidR="00EF3E23" w:rsidRDefault="00EF3E23" w:rsidP="00FF0EF9">
      <w:pPr>
        <w:pStyle w:val="Para"/>
      </w:pPr>
    </w:p>
    <w:p w:rsidR="00EF3E23" w:rsidRDefault="00EF3E23" w:rsidP="00FF0EF9">
      <w:pPr>
        <w:pStyle w:val="Para"/>
      </w:pPr>
      <w:r>
        <w:t>Adobe Reader’s HCS is not covered under Window’s HCS option, and must be configured separately.</w:t>
      </w:r>
      <w:r w:rsidR="000949E0">
        <w:t xml:space="preserve"> To set up HCS for Reader, the user must navigate to the preferences drop-down, and locate HCS in the </w:t>
      </w:r>
      <w:r w:rsidR="00C40857">
        <w:t>(sub)</w:t>
      </w:r>
      <w:r w:rsidR="000949E0">
        <w:t>tree of options. This path is not obvious, and could</w:t>
      </w:r>
      <w:r w:rsidR="00C40857">
        <w:t xml:space="preserve"> be moved to a more direct path for the user. </w:t>
      </w:r>
    </w:p>
    <w:p w:rsidR="00EF3E23" w:rsidRDefault="00EF3E23" w:rsidP="00FF0EF9">
      <w:pPr>
        <w:pStyle w:val="Para"/>
      </w:pPr>
    </w:p>
    <w:p w:rsidR="008707D4" w:rsidRDefault="00EF3E23" w:rsidP="00FF0EF9">
      <w:pPr>
        <w:pStyle w:val="Para"/>
      </w:pPr>
      <w:r>
        <w:t>Like Reader, Google Chrome also lacks support under Window’</w:t>
      </w:r>
      <w:r w:rsidR="00C40857">
        <w:t>s HCS. Chrome is perhaps the most challenging application in this study to provision HCS. A user must use the Chrome browser, which is not initially set up for HCS, and navigate to a Google site to download and setup HCS. The entire process is accomplished using standard contrast, which for those with low vision, presents a paradox. That is, a user with low vision experiences very low visual acuity under standard contr</w:t>
      </w:r>
      <w:r w:rsidR="00E25FFB">
        <w:t>ast,</w:t>
      </w:r>
      <w:r w:rsidR="00617E37">
        <w:t xml:space="preserve"> ???</w:t>
      </w:r>
    </w:p>
    <w:p w:rsidR="004F014B" w:rsidRDefault="004F014B" w:rsidP="00FF0EF9">
      <w:pPr>
        <w:pStyle w:val="Para"/>
      </w:pPr>
    </w:p>
    <w:p w:rsidR="00FF0EF9" w:rsidRPr="003C795A" w:rsidRDefault="00FF0EF9" w:rsidP="00F92657">
      <w:pPr>
        <w:pStyle w:val="Para"/>
      </w:pPr>
    </w:p>
    <w:p w:rsidR="00806AFF" w:rsidRDefault="00806AFF" w:rsidP="00F522F6">
      <w:pPr>
        <w:pStyle w:val="Para"/>
        <w:rPr>
          <w:rFonts w:ascii="Arial" w:hAnsi="Arial"/>
          <w:b/>
          <w:sz w:val="18"/>
        </w:rPr>
      </w:pPr>
    </w:p>
    <w:p w:rsidR="00322C77" w:rsidRPr="003C795A" w:rsidRDefault="00322C77" w:rsidP="00322C77">
      <w:pPr>
        <w:pStyle w:val="Para"/>
      </w:pPr>
      <w:r>
        <w:rPr>
          <w:rFonts w:ascii="Arial" w:hAnsi="Arial"/>
          <w:b/>
          <w:sz w:val="18"/>
        </w:rPr>
        <w:t>METHODOLOGY AND SCOPE</w:t>
      </w:r>
    </w:p>
    <w:p w:rsidR="00D47FF5" w:rsidRDefault="00322C77" w:rsidP="00322C77">
      <w:pPr>
        <w:pStyle w:val="Para"/>
      </w:pPr>
      <w:r>
        <w:t>TBD.</w:t>
      </w:r>
    </w:p>
    <w:p w:rsidR="00D47FF5" w:rsidRDefault="00D47FF5" w:rsidP="00322C77">
      <w:pPr>
        <w:pStyle w:val="Para"/>
      </w:pPr>
      <w:r>
        <w:t xml:space="preserve">METHODOLOGY: </w:t>
      </w:r>
      <w:r w:rsidRPr="00D47FF5">
        <w:t xml:space="preserve">Discuss your research methodology. Did you employ qualitative or quantitative research methods? Did you administer a questionnaire or interview people? Any field research </w:t>
      </w:r>
      <w:r w:rsidRPr="00D47FF5">
        <w:lastRenderedPageBreak/>
        <w:t>conducted? How did you collect data? Did you utilize other libraries or archives? And so on.</w:t>
      </w:r>
    </w:p>
    <w:p w:rsidR="00D47FF5" w:rsidRDefault="00D47FF5" w:rsidP="00322C77">
      <w:pPr>
        <w:pStyle w:val="Para"/>
      </w:pPr>
    </w:p>
    <w:p w:rsidR="00322C77" w:rsidRDefault="00D47FF5" w:rsidP="00322C77">
      <w:pPr>
        <w:pStyle w:val="Para"/>
      </w:pPr>
      <w:r>
        <w:t xml:space="preserve">SCOPE: </w:t>
      </w:r>
      <w:r w:rsidR="000C5461">
        <w:t>I</w:t>
      </w:r>
      <w:r w:rsidR="003540E7" w:rsidRPr="003540E7">
        <w:t>ndicate as soon as possible what you intend to do, and what you are not going to attempt. You may limit the scope of your paper by any number of factors, for example, time, personnel, gender, age, geographic location, nationality, and so on.</w:t>
      </w:r>
    </w:p>
    <w:p w:rsidR="002028DF" w:rsidRDefault="002028DF" w:rsidP="00322C77">
      <w:pPr>
        <w:pStyle w:val="Para"/>
      </w:pPr>
    </w:p>
    <w:p w:rsidR="002028DF" w:rsidRPr="003C795A" w:rsidRDefault="002028DF" w:rsidP="002028DF">
      <w:pPr>
        <w:pStyle w:val="Para"/>
      </w:pPr>
      <w:r>
        <w:rPr>
          <w:rFonts w:ascii="Arial" w:hAnsi="Arial"/>
          <w:b/>
          <w:sz w:val="18"/>
        </w:rPr>
        <w:t xml:space="preserve">A standard </w:t>
      </w:r>
      <w:r w:rsidR="00E1041D">
        <w:rPr>
          <w:rFonts w:ascii="Arial" w:hAnsi="Arial"/>
          <w:b/>
          <w:sz w:val="18"/>
        </w:rPr>
        <w:t>approach for high contrast settings</w:t>
      </w:r>
    </w:p>
    <w:p w:rsidR="002028DF" w:rsidRDefault="00E1041D" w:rsidP="002028DF">
      <w:pPr>
        <w:pStyle w:val="Para"/>
      </w:pPr>
      <w:r>
        <w:t>TBD.</w:t>
      </w:r>
    </w:p>
    <w:p w:rsidR="0013515E" w:rsidRDefault="0013515E" w:rsidP="00322C77">
      <w:pPr>
        <w:pStyle w:val="Para"/>
      </w:pPr>
    </w:p>
    <w:p w:rsidR="0013515E" w:rsidRPr="003C795A" w:rsidRDefault="005914FA" w:rsidP="0013515E">
      <w:pPr>
        <w:pStyle w:val="Para"/>
      </w:pPr>
      <w:r>
        <w:rPr>
          <w:rFonts w:ascii="Arial" w:hAnsi="Arial"/>
          <w:b/>
          <w:sz w:val="18"/>
        </w:rPr>
        <w:t xml:space="preserve">Have you </w:t>
      </w:r>
      <w:r w:rsidR="0013515E" w:rsidRPr="003C795A">
        <w:rPr>
          <w:rFonts w:ascii="Arial" w:hAnsi="Arial"/>
          <w:b/>
          <w:sz w:val="18"/>
        </w:rPr>
        <w:t>hear</w:t>
      </w:r>
      <w:r>
        <w:rPr>
          <w:rFonts w:ascii="Arial" w:hAnsi="Arial"/>
          <w:b/>
          <w:sz w:val="18"/>
        </w:rPr>
        <w:t>d</w:t>
      </w:r>
      <w:r w:rsidR="0013515E" w:rsidRPr="003C795A">
        <w:rPr>
          <w:rFonts w:ascii="Arial" w:hAnsi="Arial"/>
          <w:b/>
          <w:sz w:val="18"/>
        </w:rPr>
        <w:t xml:space="preserve"> about </w:t>
      </w:r>
      <w:proofErr w:type="spellStart"/>
      <w:r w:rsidR="0013515E" w:rsidRPr="003C795A">
        <w:rPr>
          <w:rFonts w:ascii="Arial" w:hAnsi="Arial"/>
          <w:b/>
          <w:sz w:val="18"/>
        </w:rPr>
        <w:t>sonification</w:t>
      </w:r>
      <w:proofErr w:type="spellEnd"/>
    </w:p>
    <w:p w:rsidR="00584D95" w:rsidRDefault="00584D95" w:rsidP="0013515E">
      <w:pPr>
        <w:pStyle w:val="Para"/>
      </w:pPr>
    </w:p>
    <w:p w:rsidR="00584D95" w:rsidRDefault="00584D95" w:rsidP="0013515E">
      <w:pPr>
        <w:pStyle w:val="Para"/>
      </w:pPr>
    </w:p>
    <w:p w:rsidR="00584D95" w:rsidRDefault="00584D95" w:rsidP="0013515E">
      <w:pPr>
        <w:pStyle w:val="Para"/>
      </w:pPr>
    </w:p>
    <w:p w:rsidR="00584D95" w:rsidRDefault="00584D95" w:rsidP="0013515E">
      <w:pPr>
        <w:pStyle w:val="Para"/>
      </w:pPr>
    </w:p>
    <w:p w:rsidR="00584D95" w:rsidRDefault="00584D95" w:rsidP="0013515E">
      <w:pPr>
        <w:pStyle w:val="Para"/>
      </w:pPr>
    </w:p>
    <w:p w:rsidR="00584D95" w:rsidRDefault="00584D95" w:rsidP="0013515E">
      <w:pPr>
        <w:pStyle w:val="Para"/>
      </w:pPr>
    </w:p>
    <w:p w:rsidR="00584D95" w:rsidRDefault="00584D95" w:rsidP="0013515E">
      <w:pPr>
        <w:pStyle w:val="Para"/>
      </w:pPr>
    </w:p>
    <w:p w:rsidR="00584D95" w:rsidRDefault="00584D95" w:rsidP="0013515E">
      <w:pPr>
        <w:pStyle w:val="Para"/>
      </w:pPr>
    </w:p>
    <w:p w:rsidR="00584D95" w:rsidRDefault="00584D95" w:rsidP="0013515E">
      <w:pPr>
        <w:pStyle w:val="Para"/>
      </w:pPr>
    </w:p>
    <w:p w:rsidR="00584D95" w:rsidRDefault="00584D95" w:rsidP="0013515E">
      <w:pPr>
        <w:pStyle w:val="Para"/>
      </w:pPr>
    </w:p>
    <w:p w:rsidR="00584D95" w:rsidRDefault="00584D95" w:rsidP="0013515E">
      <w:pPr>
        <w:pStyle w:val="Para"/>
      </w:pPr>
    </w:p>
    <w:p w:rsidR="00584D95" w:rsidRDefault="00584D95" w:rsidP="0013515E">
      <w:pPr>
        <w:pStyle w:val="Para"/>
      </w:pPr>
    </w:p>
    <w:p w:rsidR="00584D95" w:rsidRDefault="00584D95" w:rsidP="0013515E">
      <w:pPr>
        <w:pStyle w:val="Para"/>
      </w:pPr>
    </w:p>
    <w:p w:rsidR="00584D95" w:rsidRDefault="00584D95" w:rsidP="0013515E">
      <w:pPr>
        <w:pStyle w:val="Para"/>
      </w:pPr>
    </w:p>
    <w:p w:rsidR="00584D95" w:rsidRDefault="00584D95" w:rsidP="0013515E">
      <w:pPr>
        <w:pStyle w:val="Para"/>
      </w:pPr>
    </w:p>
    <w:p w:rsidR="00584D95" w:rsidRDefault="00584D95" w:rsidP="0013515E">
      <w:pPr>
        <w:pStyle w:val="Para"/>
      </w:pPr>
    </w:p>
    <w:p w:rsidR="00584D95" w:rsidRDefault="00584D95" w:rsidP="0013515E">
      <w:pPr>
        <w:pStyle w:val="Para"/>
      </w:pPr>
    </w:p>
    <w:p w:rsidR="00584D95" w:rsidRDefault="00584D95" w:rsidP="0013515E">
      <w:pPr>
        <w:pStyle w:val="Para"/>
      </w:pPr>
    </w:p>
    <w:p w:rsidR="00584D95" w:rsidRDefault="00584D95" w:rsidP="0013515E">
      <w:pPr>
        <w:pStyle w:val="Para"/>
      </w:pPr>
    </w:p>
    <w:p w:rsidR="0013515E" w:rsidRDefault="0013515E" w:rsidP="0013515E">
      <w:pPr>
        <w:pStyle w:val="Para"/>
        <w:rPr>
          <w:lang w:val="en-GB" w:eastAsia="ja-JP"/>
        </w:rPr>
      </w:pPr>
      <w:r w:rsidRPr="003C795A">
        <w:t xml:space="preserve">In addition, </w:t>
      </w:r>
      <w:proofErr w:type="spellStart"/>
      <w:r w:rsidRPr="003C795A">
        <w:t>sonification</w:t>
      </w:r>
      <w:proofErr w:type="spellEnd"/>
      <w:r w:rsidRPr="003C795A">
        <w:t xml:space="preserve"> will be explored as a potential ADT for enhancing the </w:t>
      </w:r>
      <w:r w:rsidRPr="003C795A">
        <w:rPr>
          <w:lang w:val="en-GB" w:eastAsia="ja-JP"/>
        </w:rPr>
        <w:t>pedagogy of mathematics for the visually impaired</w:t>
      </w:r>
      <w:r>
        <w:rPr>
          <w:lang w:val="en-GB" w:eastAsia="ja-JP"/>
        </w:rPr>
        <w:t xml:space="preserve"> ???</w:t>
      </w:r>
    </w:p>
    <w:p w:rsidR="00584D95" w:rsidRDefault="00584D95" w:rsidP="0013515E">
      <w:pPr>
        <w:pStyle w:val="Para"/>
      </w:pPr>
    </w:p>
    <w:p w:rsidR="00564FA7" w:rsidRDefault="0013515E" w:rsidP="0013515E">
      <w:pPr>
        <w:pStyle w:val="Para"/>
      </w:pPr>
      <w:r w:rsidRPr="003C795A">
        <w:t xml:space="preserve">Another ADT that has not been fully exploited is </w:t>
      </w:r>
      <w:proofErr w:type="spellStart"/>
      <w:r w:rsidRPr="003C795A">
        <w:t>sonification</w:t>
      </w:r>
      <w:proofErr w:type="spellEnd"/>
      <w:r w:rsidRPr="003C795A">
        <w:t>. For this discussion, the term ‘</w:t>
      </w:r>
      <w:proofErr w:type="spellStart"/>
      <w:r w:rsidRPr="003C795A">
        <w:t>sonification</w:t>
      </w:r>
      <w:proofErr w:type="spellEnd"/>
      <w:r w:rsidRPr="003C795A">
        <w:t xml:space="preserve">’ refers to the “use of non-speech audio to convey information or perceptualize data” [3]. Chew [1] assessed using auditory graphing systems for visually impaired middle school students in mathematics. </w:t>
      </w:r>
    </w:p>
    <w:p w:rsidR="00584D95" w:rsidRDefault="00584D95" w:rsidP="0013515E">
      <w:pPr>
        <w:pStyle w:val="Para"/>
      </w:pPr>
    </w:p>
    <w:p w:rsidR="0054388F" w:rsidRDefault="0054388F" w:rsidP="0013515E">
      <w:pPr>
        <w:pStyle w:val="Para"/>
      </w:pPr>
      <w:proofErr w:type="spellStart"/>
      <w:r w:rsidRPr="0054388F">
        <w:t>Sonification</w:t>
      </w:r>
      <w:proofErr w:type="spellEnd"/>
      <w:r w:rsidRPr="0054388F">
        <w:t xml:space="preserve"> can increase accessibility by allowing observable objects such as curves in a Euclidian plane can be visualized. Upson [7] discusses using </w:t>
      </w:r>
      <w:proofErr w:type="spellStart"/>
      <w:r w:rsidRPr="0054388F">
        <w:t>sonification</w:t>
      </w:r>
      <w:proofErr w:type="spellEnd"/>
      <w:r w:rsidRPr="0054388F">
        <w:t xml:space="preserve"> to visualize geometry, which is a completely visual form of mathematics. Upson’s proposes </w:t>
      </w:r>
      <w:proofErr w:type="spellStart"/>
      <w:r w:rsidRPr="0054388F">
        <w:t>sonification</w:t>
      </w:r>
      <w:proofErr w:type="spellEnd"/>
      <w:r w:rsidRPr="0054388F">
        <w:t xml:space="preserve"> as another vector for assimilating information, and targets middle school pupils. Essentially, using both sight and sound will increase the </w:t>
      </w:r>
      <w:r w:rsidRPr="0054388F">
        <w:t xml:space="preserve">absorption of the material. Although Upson is not targeting the visually impaired, others [8, 9] have used </w:t>
      </w:r>
      <w:proofErr w:type="spellStart"/>
      <w:r w:rsidRPr="0054388F">
        <w:t>sonification</w:t>
      </w:r>
      <w:proofErr w:type="spellEnd"/>
      <w:r w:rsidRPr="0054388F">
        <w:t xml:space="preserve"> for this audience.</w:t>
      </w:r>
    </w:p>
    <w:p w:rsidR="00564FA7" w:rsidRDefault="00564FA7" w:rsidP="0013515E">
      <w:pPr>
        <w:pStyle w:val="Para"/>
      </w:pPr>
    </w:p>
    <w:p w:rsidR="0013515E" w:rsidRDefault="0013515E" w:rsidP="0013515E">
      <w:pPr>
        <w:pStyle w:val="Para"/>
      </w:pPr>
      <w:r w:rsidRPr="003C795A">
        <w:t>Studies in the field of ophthalmology have stressed the importance of assistive technology resources, such as learning tools for visually impaired students [5].</w:t>
      </w:r>
    </w:p>
    <w:p w:rsidR="000370A0" w:rsidRDefault="000370A0" w:rsidP="0013515E">
      <w:pPr>
        <w:pStyle w:val="Para"/>
      </w:pPr>
    </w:p>
    <w:p w:rsidR="000370A0" w:rsidRDefault="000370A0" w:rsidP="000370A0">
      <w:pPr>
        <w:pStyle w:val="Para"/>
      </w:pPr>
      <w:proofErr w:type="spellStart"/>
      <w:r>
        <w:rPr>
          <w:rFonts w:ascii="Arial" w:hAnsi="Arial"/>
          <w:b/>
          <w:sz w:val="18"/>
        </w:rPr>
        <w:t>Sonification</w:t>
      </w:r>
      <w:proofErr w:type="spellEnd"/>
      <w:r>
        <w:rPr>
          <w:rFonts w:ascii="Arial" w:hAnsi="Arial"/>
          <w:b/>
          <w:sz w:val="18"/>
        </w:rPr>
        <w:t xml:space="preserve"> is not widely deployed</w:t>
      </w:r>
    </w:p>
    <w:p w:rsidR="000370A0" w:rsidRDefault="000370A0" w:rsidP="0013515E">
      <w:pPr>
        <w:pStyle w:val="Para"/>
      </w:pPr>
      <w:proofErr w:type="spellStart"/>
      <w:r w:rsidRPr="000370A0">
        <w:t>Sonification</w:t>
      </w:r>
      <w:proofErr w:type="spellEnd"/>
      <w:r w:rsidRPr="000370A0">
        <w:t xml:space="preserve"> as an educational technology is not widely deployed. Upson discusses using </w:t>
      </w:r>
      <w:proofErr w:type="spellStart"/>
      <w:r w:rsidRPr="000370A0">
        <w:t>sonification</w:t>
      </w:r>
      <w:proofErr w:type="spellEnd"/>
      <w:r w:rsidRPr="000370A0">
        <w:t xml:space="preserve"> [7] for middle school visual mathematics, geometry. This is a narrow topic in a single subject over the pedantic universe. Even more narrow is the visually impaired slice of this audience. </w:t>
      </w:r>
      <w:proofErr w:type="spellStart"/>
      <w:r w:rsidRPr="000370A0">
        <w:t>Sonification</w:t>
      </w:r>
      <w:proofErr w:type="spellEnd"/>
      <w:r w:rsidRPr="000370A0">
        <w:t xml:space="preserve"> is analogous to orphan drugs, a small market lacks economies of scale. Walker and </w:t>
      </w:r>
      <w:proofErr w:type="spellStart"/>
      <w:r w:rsidRPr="000370A0">
        <w:t>Cothran</w:t>
      </w:r>
      <w:proofErr w:type="spellEnd"/>
      <w:r w:rsidRPr="000370A0">
        <w:t xml:space="preserve"> [9] explore addition reasons why </w:t>
      </w:r>
      <w:proofErr w:type="spellStart"/>
      <w:r w:rsidRPr="000370A0">
        <w:t>sonification</w:t>
      </w:r>
      <w:proofErr w:type="spellEnd"/>
      <w:r w:rsidRPr="000370A0">
        <w:t xml:space="preserve"> is not widely used: “few </w:t>
      </w:r>
      <w:proofErr w:type="spellStart"/>
      <w:r w:rsidRPr="000370A0">
        <w:t>sonification</w:t>
      </w:r>
      <w:proofErr w:type="spellEnd"/>
      <w:r w:rsidRPr="000370A0">
        <w:t xml:space="preserve"> toolkits that have been developed are either proprietary, dependent on a specific hardware or software platform (e.g., SGI/</w:t>
      </w:r>
      <w:proofErr w:type="spellStart"/>
      <w:r w:rsidRPr="000370A0">
        <w:t>Irix</w:t>
      </w:r>
      <w:proofErr w:type="spellEnd"/>
      <w:r w:rsidRPr="000370A0">
        <w:t xml:space="preserve">), are not powerful enough, or are built for the expert </w:t>
      </w:r>
      <w:proofErr w:type="spellStart"/>
      <w:r w:rsidRPr="000370A0">
        <w:t>sonification</w:t>
      </w:r>
      <w:proofErr w:type="spellEnd"/>
      <w:r w:rsidRPr="000370A0">
        <w:t xml:space="preserve"> designer, and not the schoolteacher or student”. I plan to extend the work of Walker and </w:t>
      </w:r>
      <w:proofErr w:type="spellStart"/>
      <w:r w:rsidRPr="000370A0">
        <w:t>Cothran</w:t>
      </w:r>
      <w:proofErr w:type="spellEnd"/>
      <w:r w:rsidRPr="000370A0">
        <w:t xml:space="preserve"> to include high contrast options in my </w:t>
      </w:r>
      <w:proofErr w:type="spellStart"/>
      <w:r w:rsidRPr="000370A0">
        <w:t>sonification</w:t>
      </w:r>
      <w:proofErr w:type="spellEnd"/>
      <w:r w:rsidRPr="000370A0">
        <w:t xml:space="preserve"> toolkit. I’d like to study human factors to evaluate </w:t>
      </w:r>
      <w:proofErr w:type="spellStart"/>
      <w:r w:rsidRPr="000370A0">
        <w:t>sonification</w:t>
      </w:r>
      <w:proofErr w:type="spellEnd"/>
      <w:r w:rsidRPr="000370A0">
        <w:t xml:space="preserve"> and high contrast settings for the visually impaired population.</w:t>
      </w:r>
    </w:p>
    <w:p w:rsidR="0013515E" w:rsidRPr="003C795A" w:rsidRDefault="0013515E" w:rsidP="0013515E">
      <w:pPr>
        <w:pStyle w:val="Para"/>
      </w:pPr>
    </w:p>
    <w:p w:rsidR="0013515E" w:rsidRPr="003C795A" w:rsidRDefault="0013515E" w:rsidP="0013515E">
      <w:pPr>
        <w:pStyle w:val="Para"/>
      </w:pPr>
      <w:r>
        <w:rPr>
          <w:rFonts w:ascii="Arial" w:hAnsi="Arial"/>
          <w:b/>
          <w:sz w:val="18"/>
        </w:rPr>
        <w:t>RESULTS AND DISCUSSION</w:t>
      </w:r>
    </w:p>
    <w:p w:rsidR="0013515E" w:rsidRDefault="0013515E" w:rsidP="0013515E">
      <w:pPr>
        <w:pStyle w:val="Para"/>
      </w:pPr>
      <w:r>
        <w:t>TBD.</w:t>
      </w:r>
    </w:p>
    <w:p w:rsidR="0013515E" w:rsidRDefault="0013515E" w:rsidP="00F522F6">
      <w:pPr>
        <w:pStyle w:val="Para"/>
        <w:rPr>
          <w:rFonts w:ascii="Arial" w:hAnsi="Arial"/>
          <w:b/>
          <w:sz w:val="18"/>
        </w:rPr>
      </w:pPr>
    </w:p>
    <w:p w:rsidR="00322C77" w:rsidRDefault="00322C77" w:rsidP="00F522F6">
      <w:pPr>
        <w:pStyle w:val="Para"/>
        <w:rPr>
          <w:rFonts w:ascii="Arial" w:hAnsi="Arial"/>
          <w:b/>
          <w:sz w:val="18"/>
        </w:rPr>
      </w:pPr>
    </w:p>
    <w:p w:rsidR="00040AE8" w:rsidRPr="003C795A" w:rsidRDefault="005728BC" w:rsidP="00F522F6">
      <w:pPr>
        <w:pStyle w:val="Para"/>
      </w:pPr>
      <w:r w:rsidRPr="003C795A">
        <w:rPr>
          <w:rFonts w:ascii="Arial" w:hAnsi="Arial"/>
          <w:b/>
          <w:sz w:val="18"/>
        </w:rPr>
        <w:t>FUTURE WORK</w:t>
      </w:r>
    </w:p>
    <w:p w:rsidR="00390D63" w:rsidRPr="003C795A" w:rsidRDefault="00574D83" w:rsidP="007E64A0">
      <w:pPr>
        <w:pStyle w:val="Para"/>
      </w:pPr>
      <w:r w:rsidRPr="003C795A">
        <w:t xml:space="preserve">This section </w:t>
      </w:r>
      <w:r w:rsidR="00031E4E" w:rsidRPr="003C795A">
        <w:t>will</w:t>
      </w:r>
      <w:r w:rsidRPr="003C795A">
        <w:t xml:space="preserve"> be developed as the project undergoes further development. For now, it will serve as a reference and guide for additional work. As results, and additional research comes in, the section will expand to accommodate it.</w:t>
      </w:r>
    </w:p>
    <w:p w:rsidR="00574D83" w:rsidRPr="003C795A" w:rsidRDefault="00574D83" w:rsidP="007E64A0">
      <w:pPr>
        <w:pStyle w:val="Para"/>
      </w:pPr>
    </w:p>
    <w:p w:rsidR="0032716F" w:rsidRPr="003C795A" w:rsidRDefault="0032716F" w:rsidP="007E64A0">
      <w:pPr>
        <w:pStyle w:val="Para"/>
      </w:pPr>
      <w:r w:rsidRPr="003C795A">
        <w:t>Arrange images to increase size of image.</w:t>
      </w:r>
    </w:p>
    <w:p w:rsidR="0032716F" w:rsidRPr="003C795A" w:rsidRDefault="0032716F" w:rsidP="007E64A0">
      <w:pPr>
        <w:pStyle w:val="Para"/>
      </w:pPr>
    </w:p>
    <w:p w:rsidR="008E2AD9" w:rsidRPr="003C795A" w:rsidRDefault="001C6360" w:rsidP="007E64A0">
      <w:pPr>
        <w:pStyle w:val="Para"/>
      </w:pPr>
      <w:r w:rsidRPr="003C795A">
        <w:t>Add in examples of good</w:t>
      </w:r>
      <w:r w:rsidR="00855AE5" w:rsidRPr="003C795A">
        <w:t xml:space="preserve"> HCS applications, Putty, </w:t>
      </w:r>
      <w:r w:rsidR="00443CF0" w:rsidRPr="003C795A">
        <w:t>and bad</w:t>
      </w:r>
      <w:r w:rsidR="008E2AD9" w:rsidRPr="003C795A">
        <w:t xml:space="preserve"> applications</w:t>
      </w:r>
      <w:r w:rsidR="00855AE5" w:rsidRPr="003C795A">
        <w:t xml:space="preserve"> HCS:</w:t>
      </w:r>
      <w:r w:rsidR="008E2AD9" w:rsidRPr="003C795A">
        <w:t xml:space="preserve"> </w:t>
      </w:r>
      <w:r w:rsidR="009226B6" w:rsidRPr="003C795A">
        <w:t>eclipse, Adobe HCS for old documents and images in some Adobe files.</w:t>
      </w:r>
    </w:p>
    <w:p w:rsidR="008E2AD9" w:rsidRPr="003C795A" w:rsidRDefault="008E2AD9" w:rsidP="007E64A0">
      <w:pPr>
        <w:pStyle w:val="Para"/>
      </w:pPr>
    </w:p>
    <w:p w:rsidR="0032716F" w:rsidRPr="003C795A" w:rsidRDefault="0032716F" w:rsidP="007E64A0">
      <w:pPr>
        <w:pStyle w:val="Para"/>
      </w:pPr>
      <w:r w:rsidRPr="003C795A">
        <w:t>Add in secti</w:t>
      </w:r>
      <w:r w:rsidR="00CA0A8C" w:rsidRPr="003C795A">
        <w:t>on in discussion describing non-</w:t>
      </w:r>
      <w:r w:rsidRPr="003C795A">
        <w:t>standard approaches to initial set-up of HCS.</w:t>
      </w:r>
    </w:p>
    <w:p w:rsidR="0032716F" w:rsidRPr="003C795A" w:rsidRDefault="0032716F" w:rsidP="007E64A0">
      <w:pPr>
        <w:pStyle w:val="Para"/>
      </w:pPr>
    </w:p>
    <w:p w:rsidR="000C277E" w:rsidRPr="003C795A" w:rsidRDefault="000C277E" w:rsidP="007E64A0">
      <w:pPr>
        <w:pStyle w:val="Para"/>
      </w:pPr>
      <w:r w:rsidRPr="003C795A">
        <w:rPr>
          <w:rFonts w:ascii="Arial" w:hAnsi="Arial"/>
          <w:b/>
          <w:sz w:val="18"/>
        </w:rPr>
        <w:t>Human Factors Study</w:t>
      </w:r>
    </w:p>
    <w:p w:rsidR="00574D83" w:rsidRPr="003C795A" w:rsidRDefault="00F079FD" w:rsidP="007E64A0">
      <w:pPr>
        <w:pStyle w:val="Para"/>
      </w:pPr>
      <w:r w:rsidRPr="003C795A">
        <w:t>F</w:t>
      </w:r>
      <w:r w:rsidR="00574D83" w:rsidRPr="003C795A">
        <w:t xml:space="preserve">ind additional research on </w:t>
      </w:r>
      <w:proofErr w:type="spellStart"/>
      <w:r w:rsidR="00574D83" w:rsidRPr="003C795A">
        <w:t>sonification</w:t>
      </w:r>
      <w:proofErr w:type="spellEnd"/>
      <w:r w:rsidR="00574D83" w:rsidRPr="003C795A">
        <w:t xml:space="preserve">, and game development, as I plan a small proof of concept tool that </w:t>
      </w:r>
      <w:r w:rsidR="00574D83" w:rsidRPr="003C795A">
        <w:lastRenderedPageBreak/>
        <w:t xml:space="preserve">uses </w:t>
      </w:r>
      <w:proofErr w:type="spellStart"/>
      <w:r w:rsidR="00574D83" w:rsidRPr="003C795A">
        <w:t>sonification</w:t>
      </w:r>
      <w:proofErr w:type="spellEnd"/>
      <w:r w:rsidR="00574D83" w:rsidRPr="003C795A">
        <w:t xml:space="preserve"> for simple graphs on a 2-dimensional plat.</w:t>
      </w:r>
      <w:r w:rsidR="000C277E" w:rsidRPr="003C795A">
        <w:t xml:space="preserve"> The objective is to host this tool, and have students (both sighted and visually impaired) evaluate it. The toll will count the number of times students enable high contrast and </w:t>
      </w:r>
      <w:proofErr w:type="spellStart"/>
      <w:r w:rsidR="000C277E" w:rsidRPr="003C795A">
        <w:t>sonification</w:t>
      </w:r>
      <w:proofErr w:type="spellEnd"/>
      <w:r w:rsidR="000C277E" w:rsidRPr="003C795A">
        <w:t xml:space="preserve">. </w:t>
      </w:r>
    </w:p>
    <w:p w:rsidR="00574D83" w:rsidRPr="003C795A" w:rsidRDefault="00574D83" w:rsidP="007E64A0">
      <w:pPr>
        <w:pStyle w:val="Para"/>
      </w:pPr>
    </w:p>
    <w:p w:rsidR="00574D83" w:rsidRPr="003C795A" w:rsidRDefault="00F079FD" w:rsidP="007E64A0">
      <w:pPr>
        <w:pStyle w:val="Para"/>
      </w:pPr>
      <w:r w:rsidRPr="003C795A">
        <w:t>I</w:t>
      </w:r>
      <w:r w:rsidR="00574D83" w:rsidRPr="003C795A">
        <w:t xml:space="preserve">dentify additional research that highlights the acceptance and </w:t>
      </w:r>
      <w:r w:rsidR="004747ED" w:rsidRPr="003C795A">
        <w:t>efficacy</w:t>
      </w:r>
      <w:r w:rsidR="00574D83" w:rsidRPr="003C795A">
        <w:t xml:space="preserve"> of ADT for the visually </w:t>
      </w:r>
      <w:r w:rsidR="00031E4E" w:rsidRPr="003C795A">
        <w:t>impaired</w:t>
      </w:r>
      <w:r w:rsidR="00574D83" w:rsidRPr="003C795A">
        <w:t>, in particular, high contrast. I would also like to have a counterpoint that shows good usage, but if the high contrast were more standardize, it would have an even greater impact.</w:t>
      </w:r>
    </w:p>
    <w:p w:rsidR="00630E02" w:rsidRPr="003C795A" w:rsidRDefault="00630E02" w:rsidP="007E64A0">
      <w:pPr>
        <w:pStyle w:val="Para"/>
      </w:pPr>
    </w:p>
    <w:p w:rsidR="00630E02" w:rsidRPr="003C795A" w:rsidRDefault="00630E02" w:rsidP="007E64A0">
      <w:pPr>
        <w:pStyle w:val="Para"/>
      </w:pPr>
      <w:r w:rsidRPr="003C795A">
        <w:t>Identify resource that show the traditional white background is not usable for the visually impaired. High contrast, in particular, a dark background with light text works best.</w:t>
      </w:r>
      <w:r w:rsidR="009226B6" w:rsidRPr="003C795A">
        <w:t xml:space="preserve"> Some examples from users of Adobe high contrast: </w:t>
      </w:r>
      <w:hyperlink r:id="rId27" w:history="1">
        <w:r w:rsidR="009226B6" w:rsidRPr="003C795A">
          <w:rPr>
            <w:rStyle w:val="Hyperlink"/>
            <w:color w:val="000000"/>
          </w:rPr>
          <w:t>https://forums.adobe.com/thread/777688</w:t>
        </w:r>
      </w:hyperlink>
    </w:p>
    <w:p w:rsidR="003A6156" w:rsidRPr="003C795A" w:rsidRDefault="003A6156" w:rsidP="007E64A0">
      <w:pPr>
        <w:pStyle w:val="Para"/>
      </w:pPr>
    </w:p>
    <w:p w:rsidR="00F522F6" w:rsidRPr="003C795A" w:rsidRDefault="00F522F6" w:rsidP="00F522F6">
      <w:pPr>
        <w:pStyle w:val="Para"/>
      </w:pPr>
    </w:p>
    <w:p w:rsidR="00040AE8" w:rsidRPr="003C795A" w:rsidRDefault="00F522F6" w:rsidP="00F522F6">
      <w:pPr>
        <w:pStyle w:val="Para"/>
      </w:pPr>
      <w:r w:rsidRPr="003C795A">
        <w:rPr>
          <w:rFonts w:ascii="Arial" w:hAnsi="Arial"/>
          <w:b/>
          <w:sz w:val="18"/>
        </w:rPr>
        <w:t>CONCLUSIONN</w:t>
      </w:r>
    </w:p>
    <w:p w:rsidR="007C33CB" w:rsidRPr="003C795A" w:rsidRDefault="00DF2AA0" w:rsidP="007E64A0">
      <w:pPr>
        <w:pStyle w:val="Para"/>
      </w:pPr>
      <w:r w:rsidRPr="003C795A">
        <w:t>I</w:t>
      </w:r>
      <w:r w:rsidR="00E45A70" w:rsidRPr="003C795A">
        <w:t>n summary, research has been presented that highlights the need for additional, and a more standardized approach toward assistive technologies for the visually impaired.</w:t>
      </w:r>
      <w:r w:rsidR="00992C79" w:rsidRPr="003C795A">
        <w:t xml:space="preserve"> Moreover, standardization and </w:t>
      </w:r>
      <w:proofErr w:type="spellStart"/>
      <w:r w:rsidR="00992C79" w:rsidRPr="003C795A">
        <w:t>sonification</w:t>
      </w:r>
      <w:proofErr w:type="spellEnd"/>
      <w:r w:rsidR="00992C79" w:rsidRPr="003C795A">
        <w:t xml:space="preserve"> can fill gaps in existing ADTs, and allow for a more effective and rich educational experience for the visually impaired.</w:t>
      </w:r>
    </w:p>
    <w:p w:rsidR="00F522F6" w:rsidRPr="003C795A" w:rsidRDefault="00F522F6" w:rsidP="007E64A0">
      <w:pPr>
        <w:pStyle w:val="Para"/>
      </w:pPr>
    </w:p>
    <w:p w:rsidR="00F522F6" w:rsidRPr="003C795A" w:rsidRDefault="00F522F6" w:rsidP="007E64A0">
      <w:pPr>
        <w:pStyle w:val="Para"/>
      </w:pPr>
    </w:p>
    <w:p w:rsidR="00297854" w:rsidRPr="003C795A" w:rsidRDefault="00297854" w:rsidP="007E64A0">
      <w:pPr>
        <w:pStyle w:val="Para"/>
      </w:pPr>
    </w:p>
    <w:p w:rsidR="00870FFE" w:rsidRPr="003C795A" w:rsidRDefault="00F522F6" w:rsidP="00F522F6">
      <w:pPr>
        <w:pStyle w:val="Para"/>
      </w:pPr>
      <w:r w:rsidRPr="003C795A">
        <w:rPr>
          <w:rFonts w:ascii="Arial" w:hAnsi="Arial"/>
          <w:b/>
          <w:sz w:val="18"/>
        </w:rPr>
        <w:t>ACKNOWLEDGEMENTS</w:t>
      </w:r>
    </w:p>
    <w:p w:rsidR="00870FFE" w:rsidRDefault="009200D8" w:rsidP="005956F3">
      <w:pPr>
        <w:pStyle w:val="AckPara"/>
      </w:pPr>
      <w:r w:rsidRPr="005956F3">
        <w:t>My mentor, Zach Hooks. My cohort who provided invaluable peer feedback throughout this project.</w:t>
      </w:r>
    </w:p>
    <w:p w:rsidR="005956F3" w:rsidRDefault="005956F3" w:rsidP="005956F3">
      <w:pPr>
        <w:pStyle w:val="AckPara"/>
      </w:pPr>
    </w:p>
    <w:p w:rsidR="005956F3" w:rsidRPr="003C795A" w:rsidRDefault="005956F3" w:rsidP="005956F3">
      <w:pPr>
        <w:pStyle w:val="AckPara"/>
      </w:pPr>
    </w:p>
    <w:p w:rsidR="005956F3" w:rsidRPr="003C795A" w:rsidRDefault="005956F3" w:rsidP="005956F3">
      <w:pPr>
        <w:pStyle w:val="AckPara"/>
      </w:pPr>
    </w:p>
    <w:p w:rsidR="005956F3" w:rsidRPr="003C795A" w:rsidRDefault="005956F3" w:rsidP="005956F3">
      <w:pPr>
        <w:pStyle w:val="AckPara"/>
      </w:pPr>
      <w:r w:rsidRPr="003C795A">
        <w:rPr>
          <w:rFonts w:ascii="Arial" w:hAnsi="Arial"/>
          <w:b/>
        </w:rPr>
        <w:t>REFERENCES</w:t>
      </w:r>
    </w:p>
    <w:tbl>
      <w:tblPr>
        <w:tblW w:w="0" w:type="auto"/>
        <w:tblLook w:val="0000" w:firstRow="0" w:lastRow="0" w:firstColumn="0" w:lastColumn="0" w:noHBand="0" w:noVBand="0"/>
      </w:tblPr>
      <w:tblGrid>
        <w:gridCol w:w="348"/>
        <w:gridCol w:w="4092"/>
      </w:tblGrid>
      <w:tr w:rsidR="005956F3" w:rsidRPr="003C795A" w:rsidTr="0030782A">
        <w:tc>
          <w:tcPr>
            <w:tcW w:w="0" w:type="auto"/>
            <w:tcMar>
              <w:right w:w="40" w:type="dxa"/>
            </w:tcMar>
          </w:tcPr>
          <w:p w:rsidR="005956F3" w:rsidRPr="003C795A" w:rsidRDefault="005956F3" w:rsidP="0030782A">
            <w:pPr>
              <w:pStyle w:val="Bibentry"/>
              <w:rPr>
                <w:rFonts w:ascii="Times New Roman" w:hAnsi="Times New Roman" w:cs="Times New Roman"/>
                <w:color w:val="000000"/>
                <w:sz w:val="20"/>
                <w:szCs w:val="20"/>
                <w14:ligatures w14:val="standard"/>
              </w:rPr>
            </w:pPr>
            <w:r w:rsidRPr="003C795A">
              <w:rPr>
                <w:rFonts w:ascii="Times New Roman" w:hAnsi="Times New Roman" w:cs="Times New Roman"/>
                <w:color w:val="000000"/>
                <w:sz w:val="20"/>
                <w:szCs w:val="20"/>
                <w14:ligatures w14:val="standard"/>
              </w:rPr>
              <w:t>1.</w:t>
            </w:r>
          </w:p>
        </w:tc>
        <w:tc>
          <w:tcPr>
            <w:tcW w:w="0" w:type="auto"/>
            <w:tcMar>
              <w:left w:w="40" w:type="dxa"/>
            </w:tcMar>
          </w:tcPr>
          <w:p w:rsidR="005956F3" w:rsidRPr="003C795A" w:rsidRDefault="005956F3" w:rsidP="0030782A">
            <w:pPr>
              <w:pStyle w:val="Bibentry"/>
              <w:rPr>
                <w:rStyle w:val="FirstName"/>
                <w:rFonts w:ascii="Times New Roman" w:hAnsi="Times New Roman" w:cs="Times New Roman"/>
                <w:color w:val="000000"/>
                <w:sz w:val="20"/>
                <w:szCs w:val="20"/>
                <w14:ligatures w14:val="standard"/>
              </w:rPr>
            </w:pPr>
            <w:r w:rsidRPr="003C795A">
              <w:rPr>
                <w:rStyle w:val="FirstName"/>
                <w:rFonts w:ascii="Times New Roman" w:hAnsi="Times New Roman" w:cs="Times New Roman"/>
                <w:color w:val="000000"/>
                <w:sz w:val="20"/>
                <w:szCs w:val="20"/>
                <w14:ligatures w14:val="standard"/>
              </w:rPr>
              <w:t xml:space="preserve">Yee </w:t>
            </w:r>
            <w:proofErr w:type="spellStart"/>
            <w:r w:rsidRPr="003C795A">
              <w:rPr>
                <w:rStyle w:val="FirstName"/>
                <w:rFonts w:ascii="Times New Roman" w:hAnsi="Times New Roman" w:cs="Times New Roman"/>
                <w:color w:val="000000"/>
                <w:sz w:val="20"/>
                <w:szCs w:val="20"/>
                <w14:ligatures w14:val="standard"/>
              </w:rPr>
              <w:t>Chieh</w:t>
            </w:r>
            <w:proofErr w:type="spellEnd"/>
            <w:r w:rsidRPr="003C795A">
              <w:rPr>
                <w:rStyle w:val="FirstName"/>
                <w:rFonts w:ascii="Times New Roman" w:hAnsi="Times New Roman" w:cs="Times New Roman"/>
                <w:color w:val="000000"/>
                <w:sz w:val="20"/>
                <w:szCs w:val="20"/>
                <w14:ligatures w14:val="standard"/>
              </w:rPr>
              <w:t xml:space="preserve"> Chew. 2014. </w:t>
            </w:r>
            <w:r w:rsidRPr="003C795A">
              <w:rPr>
                <w:rStyle w:val="FirstName"/>
                <w:rFonts w:ascii="Times New Roman" w:hAnsi="Times New Roman" w:cs="Times New Roman"/>
                <w:i/>
                <w:color w:val="000000"/>
                <w:sz w:val="20"/>
                <w:szCs w:val="20"/>
                <w14:ligatures w14:val="standard"/>
              </w:rPr>
              <w:t>Assessing the Use of Auditory Graphics for Middle School Mathematics</w:t>
            </w:r>
            <w:r w:rsidRPr="003C795A">
              <w:rPr>
                <w:rStyle w:val="FirstName"/>
                <w:rFonts w:ascii="Times New Roman" w:hAnsi="Times New Roman" w:cs="Times New Roman"/>
                <w:color w:val="000000"/>
                <w:sz w:val="20"/>
                <w:szCs w:val="20"/>
                <w14:ligatures w14:val="standard"/>
              </w:rPr>
              <w:t>. Ph.D. Dissertation. Georgia Institute of Technology, Atlanta, GA.</w:t>
            </w:r>
          </w:p>
        </w:tc>
      </w:tr>
      <w:tr w:rsidR="005956F3" w:rsidRPr="003C795A" w:rsidTr="0030782A">
        <w:tc>
          <w:tcPr>
            <w:tcW w:w="0" w:type="auto"/>
            <w:tcMar>
              <w:right w:w="40" w:type="dxa"/>
            </w:tcMar>
          </w:tcPr>
          <w:p w:rsidR="005956F3" w:rsidRPr="003C795A" w:rsidRDefault="005956F3" w:rsidP="0030782A">
            <w:pPr>
              <w:pStyle w:val="Bibentry"/>
              <w:rPr>
                <w:rFonts w:ascii="Times New Roman" w:hAnsi="Times New Roman" w:cs="Times New Roman"/>
                <w:color w:val="000000"/>
                <w:sz w:val="20"/>
                <w:szCs w:val="20"/>
                <w14:ligatures w14:val="standard"/>
              </w:rPr>
            </w:pPr>
            <w:r w:rsidRPr="003C795A">
              <w:rPr>
                <w:rFonts w:ascii="Times New Roman" w:hAnsi="Times New Roman" w:cs="Times New Roman"/>
                <w:color w:val="000000"/>
                <w:sz w:val="20"/>
                <w:szCs w:val="20"/>
                <w14:ligatures w14:val="standard"/>
              </w:rPr>
              <w:t>2.</w:t>
            </w:r>
          </w:p>
        </w:tc>
        <w:tc>
          <w:tcPr>
            <w:tcW w:w="0" w:type="auto"/>
            <w:tcMar>
              <w:left w:w="40" w:type="dxa"/>
            </w:tcMar>
          </w:tcPr>
          <w:p w:rsidR="005956F3" w:rsidRPr="003C795A" w:rsidRDefault="005956F3" w:rsidP="0030782A">
            <w:pPr>
              <w:pStyle w:val="Bibentry"/>
              <w:rPr>
                <w:rFonts w:ascii="Times New Roman" w:hAnsi="Times New Roman" w:cs="Times New Roman"/>
                <w:color w:val="000000"/>
                <w:sz w:val="20"/>
                <w:szCs w:val="20"/>
                <w14:ligatures w14:val="standard"/>
              </w:rPr>
            </w:pPr>
            <w:r w:rsidRPr="003C795A">
              <w:rPr>
                <w:rFonts w:ascii="Times New Roman" w:hAnsi="Times New Roman" w:cs="Times New Roman"/>
                <w:color w:val="000000"/>
                <w:sz w:val="20"/>
                <w:szCs w:val="20"/>
                <w14:ligatures w14:val="standard"/>
              </w:rPr>
              <w:t xml:space="preserve">Daniel </w:t>
            </w:r>
            <w:proofErr w:type="spellStart"/>
            <w:r w:rsidRPr="003C795A">
              <w:rPr>
                <w:rFonts w:ascii="Times New Roman" w:hAnsi="Times New Roman" w:cs="Times New Roman"/>
                <w:color w:val="000000"/>
                <w:sz w:val="20"/>
                <w:szCs w:val="20"/>
                <w14:ligatures w14:val="standard"/>
              </w:rPr>
              <w:t>Fok</w:t>
            </w:r>
            <w:proofErr w:type="spellEnd"/>
            <w:r w:rsidRPr="003C795A">
              <w:rPr>
                <w:rFonts w:ascii="Times New Roman" w:hAnsi="Times New Roman" w:cs="Times New Roman"/>
                <w:color w:val="000000"/>
                <w:sz w:val="20"/>
                <w:szCs w:val="20"/>
                <w14:ligatures w14:val="standard"/>
              </w:rPr>
              <w:t xml:space="preserve">, Janice Miller </w:t>
            </w:r>
            <w:proofErr w:type="spellStart"/>
            <w:r w:rsidRPr="003C795A">
              <w:rPr>
                <w:rFonts w:ascii="Times New Roman" w:hAnsi="Times New Roman" w:cs="Times New Roman"/>
                <w:color w:val="000000"/>
                <w:sz w:val="20"/>
                <w:szCs w:val="20"/>
                <w14:ligatures w14:val="standard"/>
              </w:rPr>
              <w:t>Polgarb</w:t>
            </w:r>
            <w:proofErr w:type="spellEnd"/>
            <w:r w:rsidRPr="003C795A">
              <w:rPr>
                <w:rFonts w:ascii="Times New Roman" w:hAnsi="Times New Roman" w:cs="Times New Roman"/>
                <w:color w:val="000000"/>
                <w:sz w:val="20"/>
                <w:szCs w:val="20"/>
                <w14:ligatures w14:val="standard"/>
              </w:rPr>
              <w:t xml:space="preserve">, Lynn </w:t>
            </w:r>
            <w:proofErr w:type="spellStart"/>
            <w:r w:rsidRPr="003C795A">
              <w:rPr>
                <w:rFonts w:ascii="Times New Roman" w:hAnsi="Times New Roman" w:cs="Times New Roman"/>
                <w:color w:val="000000"/>
                <w:sz w:val="20"/>
                <w:szCs w:val="20"/>
                <w14:ligatures w14:val="standard"/>
              </w:rPr>
              <w:t>Shawb</w:t>
            </w:r>
            <w:proofErr w:type="spellEnd"/>
            <w:r w:rsidRPr="003C795A">
              <w:rPr>
                <w:rFonts w:ascii="Times New Roman" w:hAnsi="Times New Roman" w:cs="Times New Roman"/>
                <w:color w:val="000000"/>
                <w:sz w:val="20"/>
                <w:szCs w:val="20"/>
                <w14:ligatures w14:val="standard"/>
              </w:rPr>
              <w:t xml:space="preserve"> and Jeffrey W. </w:t>
            </w:r>
            <w:proofErr w:type="spellStart"/>
            <w:r w:rsidRPr="003C795A">
              <w:rPr>
                <w:rFonts w:ascii="Times New Roman" w:hAnsi="Times New Roman" w:cs="Times New Roman"/>
                <w:color w:val="000000"/>
                <w:sz w:val="20"/>
                <w:szCs w:val="20"/>
                <w14:ligatures w14:val="standard"/>
              </w:rPr>
              <w:t>Jutai</w:t>
            </w:r>
            <w:proofErr w:type="spellEnd"/>
            <w:r w:rsidRPr="003C795A">
              <w:rPr>
                <w:rFonts w:ascii="Times New Roman" w:hAnsi="Times New Roman" w:cs="Times New Roman"/>
                <w:color w:val="000000"/>
                <w:sz w:val="20"/>
                <w:szCs w:val="20"/>
                <w14:ligatures w14:val="standard"/>
              </w:rPr>
              <w:t>. 2011</w:t>
            </w:r>
            <w:r w:rsidRPr="003C795A">
              <w:rPr>
                <w:rFonts w:ascii="Times New Roman" w:hAnsi="Times New Roman" w:cs="Times New Roman"/>
                <w:i/>
                <w:color w:val="000000"/>
                <w:sz w:val="20"/>
                <w:szCs w:val="20"/>
                <w14:ligatures w14:val="standard"/>
              </w:rPr>
              <w:t>. Low vision assistive technology device usage and importance in daily occupations</w:t>
            </w:r>
            <w:r w:rsidRPr="003C795A">
              <w:rPr>
                <w:rFonts w:ascii="Times New Roman" w:hAnsi="Times New Roman" w:cs="Times New Roman"/>
                <w:color w:val="000000"/>
                <w:sz w:val="20"/>
                <w:szCs w:val="20"/>
                <w14:ligatures w14:val="standard"/>
              </w:rPr>
              <w:t>. IOS Press, Work 39 (2011) 37-48, DOI 10.3233/WOR20111149.</w:t>
            </w:r>
          </w:p>
        </w:tc>
      </w:tr>
      <w:tr w:rsidR="005956F3" w:rsidRPr="003C795A" w:rsidTr="0030782A">
        <w:tc>
          <w:tcPr>
            <w:tcW w:w="0" w:type="auto"/>
            <w:tcMar>
              <w:right w:w="40" w:type="dxa"/>
            </w:tcMar>
          </w:tcPr>
          <w:p w:rsidR="005956F3" w:rsidRPr="003C795A" w:rsidRDefault="005956F3" w:rsidP="0030782A">
            <w:pPr>
              <w:pStyle w:val="Bibentry"/>
              <w:rPr>
                <w:rFonts w:ascii="Times New Roman" w:hAnsi="Times New Roman" w:cs="Times New Roman"/>
                <w:color w:val="000000"/>
                <w:sz w:val="20"/>
                <w:szCs w:val="20"/>
                <w14:ligatures w14:val="standard"/>
              </w:rPr>
            </w:pPr>
            <w:bookmarkStart w:id="5" w:name="REF_Kramer"/>
            <w:bookmarkEnd w:id="5"/>
            <w:r w:rsidRPr="003C795A">
              <w:rPr>
                <w:rFonts w:ascii="Times New Roman" w:hAnsi="Times New Roman" w:cs="Times New Roman"/>
                <w:color w:val="000000"/>
                <w:sz w:val="20"/>
                <w:szCs w:val="20"/>
                <w14:ligatures w14:val="standard"/>
              </w:rPr>
              <w:t>3.</w:t>
            </w:r>
          </w:p>
        </w:tc>
        <w:tc>
          <w:tcPr>
            <w:tcW w:w="0" w:type="auto"/>
            <w:tcMar>
              <w:left w:w="40" w:type="dxa"/>
            </w:tcMar>
          </w:tcPr>
          <w:p w:rsidR="005956F3" w:rsidRPr="003C795A" w:rsidRDefault="005956F3" w:rsidP="0030782A">
            <w:pPr>
              <w:pStyle w:val="Bibentry"/>
              <w:jc w:val="both"/>
              <w:rPr>
                <w:rStyle w:val="FirstName"/>
                <w:rFonts w:ascii="Times New Roman" w:hAnsi="Times New Roman" w:cs="Times New Roman"/>
                <w:color w:val="000000"/>
                <w:sz w:val="20"/>
                <w:szCs w:val="20"/>
                <w14:ligatures w14:val="standard"/>
              </w:rPr>
            </w:pPr>
            <w:r w:rsidRPr="003C795A">
              <w:rPr>
                <w:rStyle w:val="FirstName"/>
                <w:rFonts w:ascii="Times New Roman" w:hAnsi="Times New Roman" w:cs="Times New Roman"/>
                <w:color w:val="000000"/>
                <w:sz w:val="20"/>
                <w:szCs w:val="20"/>
                <w14:ligatures w14:val="standard"/>
              </w:rPr>
              <w:t>G. Kramer (</w:t>
            </w:r>
            <w:proofErr w:type="spellStart"/>
            <w:r w:rsidRPr="003C795A">
              <w:rPr>
                <w:rStyle w:val="FirstName"/>
                <w:rFonts w:ascii="Times New Roman" w:hAnsi="Times New Roman" w:cs="Times New Roman"/>
                <w:color w:val="000000"/>
                <w:sz w:val="20"/>
                <w:szCs w:val="20"/>
                <w14:ligatures w14:val="standard"/>
              </w:rPr>
              <w:t>ed</w:t>
            </w:r>
            <w:proofErr w:type="spellEnd"/>
            <w:r w:rsidRPr="003C795A">
              <w:rPr>
                <w:rStyle w:val="FirstName"/>
                <w:rFonts w:ascii="Times New Roman" w:hAnsi="Times New Roman" w:cs="Times New Roman"/>
                <w:color w:val="000000"/>
                <w:sz w:val="20"/>
                <w:szCs w:val="20"/>
                <w14:ligatures w14:val="standard"/>
              </w:rPr>
              <w:t xml:space="preserve">), 1994. </w:t>
            </w:r>
            <w:r w:rsidRPr="003C795A">
              <w:rPr>
                <w:rStyle w:val="FirstName"/>
                <w:rFonts w:ascii="Times New Roman" w:hAnsi="Times New Roman" w:cs="Times New Roman"/>
                <w:i/>
                <w:color w:val="000000"/>
                <w:sz w:val="20"/>
                <w:szCs w:val="20"/>
                <w14:ligatures w14:val="standard"/>
              </w:rPr>
              <w:t xml:space="preserve">Auditory Display: </w:t>
            </w:r>
            <w:proofErr w:type="spellStart"/>
            <w:r w:rsidRPr="003C795A">
              <w:rPr>
                <w:rStyle w:val="FirstName"/>
                <w:rFonts w:ascii="Times New Roman" w:hAnsi="Times New Roman" w:cs="Times New Roman"/>
                <w:i/>
                <w:color w:val="000000"/>
                <w:sz w:val="20"/>
                <w:szCs w:val="20"/>
                <w14:ligatures w14:val="standard"/>
              </w:rPr>
              <w:t>Sonification</w:t>
            </w:r>
            <w:proofErr w:type="spellEnd"/>
            <w:r w:rsidRPr="003C795A">
              <w:rPr>
                <w:rStyle w:val="FirstName"/>
                <w:rFonts w:ascii="Times New Roman" w:hAnsi="Times New Roman" w:cs="Times New Roman"/>
                <w:i/>
                <w:color w:val="000000"/>
                <w:sz w:val="20"/>
                <w:szCs w:val="20"/>
                <w14:ligatures w14:val="standard"/>
              </w:rPr>
              <w:t xml:space="preserve">, </w:t>
            </w:r>
            <w:proofErr w:type="spellStart"/>
            <w:r w:rsidRPr="003C795A">
              <w:rPr>
                <w:rStyle w:val="FirstName"/>
                <w:rFonts w:ascii="Times New Roman" w:hAnsi="Times New Roman" w:cs="Times New Roman"/>
                <w:i/>
                <w:color w:val="000000"/>
                <w:sz w:val="20"/>
                <w:szCs w:val="20"/>
                <w14:ligatures w14:val="standard"/>
              </w:rPr>
              <w:t>Audification</w:t>
            </w:r>
            <w:proofErr w:type="spellEnd"/>
            <w:r w:rsidRPr="003C795A">
              <w:rPr>
                <w:rStyle w:val="FirstName"/>
                <w:rFonts w:ascii="Times New Roman" w:hAnsi="Times New Roman" w:cs="Times New Roman"/>
                <w:i/>
                <w:color w:val="000000"/>
                <w:sz w:val="20"/>
                <w:szCs w:val="20"/>
                <w14:ligatures w14:val="standard"/>
              </w:rPr>
              <w:t>, and Auditory Interfaces.</w:t>
            </w:r>
            <w:r w:rsidRPr="003C795A">
              <w:rPr>
                <w:rStyle w:val="FirstName"/>
                <w:rFonts w:ascii="Times New Roman" w:hAnsi="Times New Roman" w:cs="Times New Roman"/>
                <w:color w:val="000000"/>
                <w:sz w:val="20"/>
                <w:szCs w:val="20"/>
                <w14:ligatures w14:val="standard"/>
              </w:rPr>
              <w:t xml:space="preserve"> Santa Fe Institute Studies in the Sciences of Complexity. Proceedings volume XVIII. Addison-Wesley.</w:t>
            </w:r>
          </w:p>
        </w:tc>
      </w:tr>
      <w:tr w:rsidR="005956F3" w:rsidRPr="003C795A" w:rsidTr="0030782A">
        <w:tc>
          <w:tcPr>
            <w:tcW w:w="0" w:type="auto"/>
            <w:tcMar>
              <w:right w:w="40" w:type="dxa"/>
            </w:tcMar>
          </w:tcPr>
          <w:p w:rsidR="005956F3" w:rsidRPr="003C795A" w:rsidRDefault="005956F3" w:rsidP="0030782A">
            <w:pPr>
              <w:pStyle w:val="Bibentry"/>
              <w:rPr>
                <w:rFonts w:ascii="Times New Roman" w:hAnsi="Times New Roman" w:cs="Times New Roman"/>
                <w:color w:val="000000"/>
                <w:sz w:val="20"/>
                <w:szCs w:val="20"/>
                <w14:ligatures w14:val="standard"/>
              </w:rPr>
            </w:pPr>
            <w:r w:rsidRPr="003C795A">
              <w:rPr>
                <w:rFonts w:ascii="Times New Roman" w:hAnsi="Times New Roman" w:cs="Times New Roman"/>
                <w:color w:val="000000"/>
                <w:sz w:val="20"/>
                <w:szCs w:val="20"/>
                <w14:ligatures w14:val="standard"/>
              </w:rPr>
              <w:t>4.</w:t>
            </w:r>
          </w:p>
        </w:tc>
        <w:tc>
          <w:tcPr>
            <w:tcW w:w="0" w:type="auto"/>
            <w:tcMar>
              <w:left w:w="40" w:type="dxa"/>
            </w:tcMar>
          </w:tcPr>
          <w:p w:rsidR="005956F3" w:rsidRPr="003C795A" w:rsidRDefault="005956F3" w:rsidP="0030782A">
            <w:pPr>
              <w:pStyle w:val="Bibentry"/>
              <w:jc w:val="both"/>
              <w:rPr>
                <w:rStyle w:val="FirstName"/>
                <w:rFonts w:ascii="Times New Roman" w:hAnsi="Times New Roman" w:cs="Times New Roman"/>
                <w:color w:val="000000"/>
                <w:sz w:val="20"/>
                <w:szCs w:val="20"/>
                <w14:ligatures w14:val="standard"/>
              </w:rPr>
            </w:pPr>
            <w:r w:rsidRPr="003C795A">
              <w:rPr>
                <w:rStyle w:val="FirstName"/>
                <w:rFonts w:ascii="Times New Roman" w:hAnsi="Times New Roman" w:cs="Times New Roman"/>
                <w:color w:val="000000"/>
                <w:sz w:val="20"/>
                <w:szCs w:val="20"/>
                <w14:ligatures w14:val="standard"/>
              </w:rPr>
              <w:t xml:space="preserve">Project Tomorrow. 2014. </w:t>
            </w:r>
            <w:r w:rsidRPr="003C795A">
              <w:rPr>
                <w:rStyle w:val="FirstName"/>
                <w:rFonts w:ascii="Times New Roman" w:hAnsi="Times New Roman" w:cs="Times New Roman"/>
                <w:i/>
                <w:color w:val="000000"/>
                <w:sz w:val="20"/>
                <w:szCs w:val="20"/>
                <w14:ligatures w14:val="standard"/>
              </w:rPr>
              <w:t>The New Digital Playbook: Understanding the Spectrum of Students' Activities and Aspirations</w:t>
            </w:r>
            <w:r w:rsidRPr="003C795A">
              <w:rPr>
                <w:rStyle w:val="FirstName"/>
                <w:rFonts w:ascii="Times New Roman" w:hAnsi="Times New Roman" w:cs="Times New Roman"/>
                <w:color w:val="000000"/>
                <w:sz w:val="20"/>
                <w:szCs w:val="20"/>
                <w14:ligatures w14:val="standard"/>
              </w:rPr>
              <w:t>. Chart 2, Teachers’ Use of Digital Content in the Classroom.</w:t>
            </w:r>
          </w:p>
        </w:tc>
      </w:tr>
      <w:tr w:rsidR="005956F3" w:rsidRPr="003C795A" w:rsidTr="0030782A">
        <w:tc>
          <w:tcPr>
            <w:tcW w:w="0" w:type="auto"/>
            <w:tcMar>
              <w:right w:w="40" w:type="dxa"/>
            </w:tcMar>
          </w:tcPr>
          <w:p w:rsidR="005956F3" w:rsidRPr="003C795A" w:rsidRDefault="005956F3" w:rsidP="0030782A">
            <w:pPr>
              <w:pStyle w:val="Bibentry"/>
              <w:rPr>
                <w:rFonts w:ascii="Times New Roman" w:hAnsi="Times New Roman" w:cs="Times New Roman"/>
                <w:color w:val="000000"/>
                <w:sz w:val="20"/>
                <w:szCs w:val="20"/>
                <w14:ligatures w14:val="standard"/>
              </w:rPr>
            </w:pPr>
            <w:r w:rsidRPr="003C795A">
              <w:rPr>
                <w:rFonts w:ascii="Times New Roman" w:hAnsi="Times New Roman" w:cs="Times New Roman"/>
                <w:color w:val="000000"/>
                <w:sz w:val="20"/>
                <w:szCs w:val="20"/>
                <w14:ligatures w14:val="standard"/>
              </w:rPr>
              <w:t>5</w:t>
            </w:r>
          </w:p>
        </w:tc>
        <w:tc>
          <w:tcPr>
            <w:tcW w:w="0" w:type="auto"/>
            <w:tcMar>
              <w:left w:w="40" w:type="dxa"/>
            </w:tcMar>
          </w:tcPr>
          <w:p w:rsidR="005956F3" w:rsidRPr="003C795A" w:rsidRDefault="005956F3" w:rsidP="0030782A">
            <w:pPr>
              <w:pStyle w:val="Bibentry"/>
              <w:rPr>
                <w:rStyle w:val="FirstName"/>
                <w:rFonts w:ascii="Times New Roman" w:hAnsi="Times New Roman" w:cs="Times New Roman"/>
                <w:color w:val="000000"/>
                <w:sz w:val="20"/>
                <w:szCs w:val="20"/>
                <w14:ligatures w14:val="standard"/>
              </w:rPr>
            </w:pPr>
            <w:r w:rsidRPr="003C795A">
              <w:rPr>
                <w:rStyle w:val="FirstName"/>
                <w:rFonts w:ascii="Times New Roman" w:hAnsi="Times New Roman" w:cs="Times New Roman"/>
                <w:color w:val="000000"/>
                <w:sz w:val="20"/>
                <w:szCs w:val="20"/>
                <w14:ligatures w14:val="standard"/>
              </w:rPr>
              <w:t xml:space="preserve">Alves CC, Monteiro GB, </w:t>
            </w:r>
            <w:proofErr w:type="spellStart"/>
            <w:r w:rsidRPr="003C795A">
              <w:rPr>
                <w:rStyle w:val="FirstName"/>
                <w:rFonts w:ascii="Times New Roman" w:hAnsi="Times New Roman" w:cs="Times New Roman"/>
                <w:color w:val="000000"/>
                <w:sz w:val="20"/>
                <w:szCs w:val="20"/>
                <w14:ligatures w14:val="standard"/>
              </w:rPr>
              <w:t>Rabello</w:t>
            </w:r>
            <w:proofErr w:type="spellEnd"/>
            <w:r w:rsidRPr="003C795A">
              <w:rPr>
                <w:rStyle w:val="FirstName"/>
                <w:rFonts w:ascii="Times New Roman" w:hAnsi="Times New Roman" w:cs="Times New Roman"/>
                <w:color w:val="000000"/>
                <w:sz w:val="20"/>
                <w:szCs w:val="20"/>
                <w14:ligatures w14:val="standard"/>
              </w:rPr>
              <w:t xml:space="preserve"> S, </w:t>
            </w:r>
            <w:proofErr w:type="spellStart"/>
            <w:r w:rsidRPr="003C795A">
              <w:rPr>
                <w:rStyle w:val="FirstName"/>
                <w:rFonts w:ascii="Times New Roman" w:hAnsi="Times New Roman" w:cs="Times New Roman"/>
                <w:color w:val="000000"/>
                <w:sz w:val="20"/>
                <w:szCs w:val="20"/>
                <w14:ligatures w14:val="standard"/>
              </w:rPr>
              <w:t>Gasparetto</w:t>
            </w:r>
            <w:proofErr w:type="spellEnd"/>
            <w:r w:rsidRPr="003C795A">
              <w:rPr>
                <w:rStyle w:val="FirstName"/>
                <w:rFonts w:ascii="Times New Roman" w:hAnsi="Times New Roman" w:cs="Times New Roman"/>
                <w:color w:val="000000"/>
                <w:sz w:val="20"/>
                <w:szCs w:val="20"/>
                <w14:ligatures w14:val="standard"/>
              </w:rPr>
              <w:t xml:space="preserve"> ME, Carvalho KM. 2009. </w:t>
            </w:r>
            <w:r w:rsidRPr="003C795A">
              <w:rPr>
                <w:rStyle w:val="FirstName"/>
                <w:rFonts w:ascii="Times New Roman" w:hAnsi="Times New Roman" w:cs="Times New Roman"/>
                <w:i/>
                <w:color w:val="000000"/>
                <w:sz w:val="20"/>
                <w:szCs w:val="20"/>
                <w14:ligatures w14:val="standard"/>
              </w:rPr>
              <w:t xml:space="preserve">Assistive technology applied to education of students with visual impairment. </w:t>
            </w:r>
            <w:r w:rsidRPr="004804BF">
              <w:rPr>
                <w:rStyle w:val="FirstName"/>
                <w:rFonts w:ascii="Times New Roman" w:hAnsi="Times New Roman" w:cs="Times New Roman"/>
                <w:color w:val="000000"/>
                <w:sz w:val="20"/>
                <w:szCs w:val="20"/>
                <w14:ligatures w14:val="standard"/>
              </w:rPr>
              <w:t xml:space="preserve">Rev </w:t>
            </w:r>
            <w:proofErr w:type="spellStart"/>
            <w:r w:rsidRPr="004804BF">
              <w:rPr>
                <w:rStyle w:val="FirstName"/>
                <w:rFonts w:ascii="Times New Roman" w:hAnsi="Times New Roman" w:cs="Times New Roman"/>
                <w:color w:val="000000"/>
                <w:sz w:val="20"/>
                <w:szCs w:val="20"/>
                <w14:ligatures w14:val="standard"/>
              </w:rPr>
              <w:t>Panam</w:t>
            </w:r>
            <w:proofErr w:type="spellEnd"/>
            <w:r w:rsidRPr="004804BF">
              <w:rPr>
                <w:rStyle w:val="FirstName"/>
                <w:rFonts w:ascii="Times New Roman" w:hAnsi="Times New Roman" w:cs="Times New Roman"/>
                <w:color w:val="000000"/>
                <w:sz w:val="20"/>
                <w:szCs w:val="20"/>
                <w14:ligatures w14:val="standard"/>
              </w:rPr>
              <w:t xml:space="preserve"> </w:t>
            </w:r>
            <w:proofErr w:type="spellStart"/>
            <w:r w:rsidRPr="004804BF">
              <w:rPr>
                <w:rStyle w:val="FirstName"/>
                <w:rFonts w:ascii="Times New Roman" w:hAnsi="Times New Roman" w:cs="Times New Roman"/>
                <w:color w:val="000000"/>
                <w:sz w:val="20"/>
                <w:szCs w:val="20"/>
                <w14:ligatures w14:val="standard"/>
              </w:rPr>
              <w:t>Salud</w:t>
            </w:r>
            <w:proofErr w:type="spellEnd"/>
            <w:r w:rsidRPr="004804BF">
              <w:rPr>
                <w:rStyle w:val="FirstName"/>
                <w:rFonts w:ascii="Times New Roman" w:hAnsi="Times New Roman" w:cs="Times New Roman"/>
                <w:color w:val="000000"/>
                <w:sz w:val="20"/>
                <w:szCs w:val="20"/>
                <w14:ligatures w14:val="standard"/>
              </w:rPr>
              <w:t xml:space="preserve"> </w:t>
            </w:r>
            <w:proofErr w:type="spellStart"/>
            <w:r w:rsidRPr="004804BF">
              <w:rPr>
                <w:rStyle w:val="FirstName"/>
                <w:rFonts w:ascii="Times New Roman" w:hAnsi="Times New Roman" w:cs="Times New Roman"/>
                <w:color w:val="000000"/>
                <w:sz w:val="20"/>
                <w:szCs w:val="20"/>
                <w14:ligatures w14:val="standard"/>
              </w:rPr>
              <w:t>Publica</w:t>
            </w:r>
            <w:proofErr w:type="spellEnd"/>
            <w:r w:rsidR="00823C1B">
              <w:rPr>
                <w:rStyle w:val="FirstName"/>
                <w:rFonts w:ascii="Times New Roman" w:hAnsi="Times New Roman" w:cs="Times New Roman"/>
                <w:color w:val="000000"/>
                <w:sz w:val="20"/>
                <w:szCs w:val="20"/>
                <w14:ligatures w14:val="standard"/>
              </w:rPr>
              <w:t xml:space="preserve">, </w:t>
            </w:r>
            <w:r w:rsidRPr="003C795A">
              <w:rPr>
                <w:rStyle w:val="FirstName"/>
                <w:rFonts w:ascii="Times New Roman" w:hAnsi="Times New Roman" w:cs="Times New Roman"/>
                <w:color w:val="000000"/>
                <w:sz w:val="20"/>
                <w:szCs w:val="20"/>
                <w14:ligatures w14:val="standard"/>
              </w:rPr>
              <w:t>148-52.</w:t>
            </w:r>
          </w:p>
        </w:tc>
      </w:tr>
      <w:tr w:rsidR="005956F3" w:rsidRPr="003C795A" w:rsidTr="0030782A">
        <w:tc>
          <w:tcPr>
            <w:tcW w:w="0" w:type="auto"/>
            <w:tcMar>
              <w:right w:w="40" w:type="dxa"/>
            </w:tcMar>
          </w:tcPr>
          <w:p w:rsidR="005956F3" w:rsidRPr="003C795A" w:rsidRDefault="005956F3" w:rsidP="0030782A">
            <w:pPr>
              <w:pStyle w:val="Bibentry"/>
              <w:rPr>
                <w:rFonts w:ascii="Times New Roman" w:hAnsi="Times New Roman" w:cs="Times New Roman"/>
                <w:color w:val="000000"/>
                <w:sz w:val="20"/>
                <w:szCs w:val="20"/>
                <w14:ligatures w14:val="standard"/>
              </w:rPr>
            </w:pPr>
            <w:r w:rsidRPr="003C795A">
              <w:rPr>
                <w:rFonts w:ascii="Times New Roman" w:hAnsi="Times New Roman" w:cs="Times New Roman"/>
                <w:color w:val="000000"/>
                <w:sz w:val="20"/>
                <w:szCs w:val="20"/>
                <w14:ligatures w14:val="standard"/>
              </w:rPr>
              <w:t>6</w:t>
            </w:r>
          </w:p>
        </w:tc>
        <w:tc>
          <w:tcPr>
            <w:tcW w:w="0" w:type="auto"/>
            <w:tcMar>
              <w:left w:w="40" w:type="dxa"/>
            </w:tcMar>
          </w:tcPr>
          <w:p w:rsidR="005956F3" w:rsidRPr="003C795A" w:rsidRDefault="005956F3" w:rsidP="0030782A">
            <w:pPr>
              <w:pStyle w:val="Bibentry"/>
              <w:rPr>
                <w:rStyle w:val="FirstName"/>
                <w:rFonts w:ascii="Times New Roman" w:hAnsi="Times New Roman" w:cs="Times New Roman"/>
                <w:color w:val="000000"/>
                <w:sz w:val="20"/>
                <w:szCs w:val="20"/>
                <w14:ligatures w14:val="standard"/>
              </w:rPr>
            </w:pPr>
            <w:r w:rsidRPr="003C795A">
              <w:rPr>
                <w:rStyle w:val="FirstName"/>
                <w:rFonts w:ascii="Times New Roman" w:hAnsi="Times New Roman" w:cs="Times New Roman"/>
                <w:color w:val="000000"/>
                <w:sz w:val="20"/>
                <w:szCs w:val="20"/>
                <w14:ligatures w14:val="standard"/>
              </w:rPr>
              <w:t xml:space="preserve">B. Phillips and H. Zhao. 1993. </w:t>
            </w:r>
            <w:r w:rsidRPr="003C795A">
              <w:rPr>
                <w:rStyle w:val="FirstName"/>
                <w:rFonts w:ascii="Times New Roman" w:hAnsi="Times New Roman" w:cs="Times New Roman"/>
                <w:i/>
                <w:color w:val="000000"/>
                <w:sz w:val="20"/>
                <w:szCs w:val="20"/>
                <w14:ligatures w14:val="standard"/>
              </w:rPr>
              <w:t>Predictors of assistive technology abandonment, Assistive Technology</w:t>
            </w:r>
            <w:r w:rsidR="009D7B50">
              <w:rPr>
                <w:rStyle w:val="FirstName"/>
                <w:rFonts w:ascii="Times New Roman" w:hAnsi="Times New Roman" w:cs="Times New Roman"/>
                <w:color w:val="000000"/>
                <w:sz w:val="20"/>
                <w:szCs w:val="20"/>
                <w14:ligatures w14:val="standard"/>
              </w:rPr>
              <w:t xml:space="preserve">. </w:t>
            </w:r>
            <w:r w:rsidR="009D7B50" w:rsidRPr="009D7B50">
              <w:rPr>
                <w:rStyle w:val="FirstName"/>
                <w:rFonts w:ascii="Times New Roman" w:hAnsi="Times New Roman" w:cs="Times New Roman"/>
                <w:color w:val="000000"/>
                <w:sz w:val="20"/>
                <w:szCs w:val="20"/>
                <w14:ligatures w14:val="standard"/>
              </w:rPr>
              <w:t xml:space="preserve">The Official Journal of RESNA, Volume 5, Issue 1, </w:t>
            </w:r>
            <w:r w:rsidRPr="003C795A">
              <w:rPr>
                <w:rStyle w:val="FirstName"/>
                <w:rFonts w:ascii="Times New Roman" w:hAnsi="Times New Roman" w:cs="Times New Roman"/>
                <w:color w:val="000000"/>
                <w:sz w:val="20"/>
                <w:szCs w:val="20"/>
                <w14:ligatures w14:val="standard"/>
              </w:rPr>
              <w:t>36-45.</w:t>
            </w:r>
          </w:p>
        </w:tc>
      </w:tr>
      <w:tr w:rsidR="005956F3" w:rsidRPr="003C795A" w:rsidTr="0030782A">
        <w:tc>
          <w:tcPr>
            <w:tcW w:w="0" w:type="auto"/>
            <w:tcMar>
              <w:right w:w="40" w:type="dxa"/>
            </w:tcMar>
          </w:tcPr>
          <w:p w:rsidR="005956F3" w:rsidRPr="003C795A" w:rsidRDefault="005956F3" w:rsidP="0030782A">
            <w:pPr>
              <w:pStyle w:val="Bibentry"/>
              <w:rPr>
                <w:rFonts w:ascii="Times New Roman" w:hAnsi="Times New Roman" w:cs="Times New Roman"/>
                <w:color w:val="000000"/>
                <w:sz w:val="20"/>
                <w:szCs w:val="20"/>
                <w14:ligatures w14:val="standard"/>
              </w:rPr>
            </w:pPr>
            <w:r w:rsidRPr="003C795A">
              <w:rPr>
                <w:rFonts w:ascii="Times New Roman" w:hAnsi="Times New Roman" w:cs="Times New Roman"/>
                <w:color w:val="000000"/>
                <w:sz w:val="20"/>
                <w:szCs w:val="20"/>
                <w14:ligatures w14:val="standard"/>
              </w:rPr>
              <w:t>7</w:t>
            </w:r>
          </w:p>
        </w:tc>
        <w:tc>
          <w:tcPr>
            <w:tcW w:w="0" w:type="auto"/>
            <w:tcMar>
              <w:left w:w="40" w:type="dxa"/>
            </w:tcMar>
          </w:tcPr>
          <w:p w:rsidR="005956F3" w:rsidRPr="003C795A" w:rsidRDefault="005956F3" w:rsidP="0030782A">
            <w:pPr>
              <w:pStyle w:val="Bibentry"/>
              <w:rPr>
                <w:rStyle w:val="FirstName"/>
                <w:rFonts w:ascii="Times New Roman" w:hAnsi="Times New Roman" w:cs="Times New Roman"/>
                <w:color w:val="000000"/>
                <w:sz w:val="20"/>
                <w:szCs w:val="20"/>
                <w14:ligatures w14:val="standard"/>
              </w:rPr>
            </w:pPr>
            <w:r w:rsidRPr="003C795A">
              <w:rPr>
                <w:rStyle w:val="FirstName"/>
                <w:rFonts w:ascii="Times New Roman" w:hAnsi="Times New Roman" w:cs="Times New Roman"/>
                <w:color w:val="000000"/>
                <w:sz w:val="20"/>
                <w:szCs w:val="20"/>
                <w14:ligatures w14:val="standard"/>
              </w:rPr>
              <w:t xml:space="preserve">Robert Upson. 2001. </w:t>
            </w:r>
            <w:r w:rsidRPr="003C795A">
              <w:rPr>
                <w:rStyle w:val="FirstName"/>
                <w:rFonts w:ascii="Times New Roman" w:hAnsi="Times New Roman" w:cs="Times New Roman"/>
                <w:i/>
                <w:color w:val="000000"/>
                <w:sz w:val="20"/>
                <w:szCs w:val="20"/>
                <w14:ligatures w14:val="standard"/>
              </w:rPr>
              <w:t>SONIFICATIONS AS MATHEMATICS TEACHING TOOLS</w:t>
            </w:r>
            <w:r w:rsidRPr="003C795A">
              <w:rPr>
                <w:rStyle w:val="FirstName"/>
                <w:rFonts w:ascii="Times New Roman" w:hAnsi="Times New Roman" w:cs="Times New Roman"/>
                <w:color w:val="000000"/>
                <w:sz w:val="20"/>
                <w:szCs w:val="20"/>
                <w14:ligatures w14:val="standard"/>
              </w:rPr>
              <w:t>. Proceedings of the 2001 International Conference on Auditory Display, Espoo, Finland, July 29-August 1, 2001</w:t>
            </w:r>
            <w:r w:rsidR="00B20679">
              <w:rPr>
                <w:rStyle w:val="FirstName"/>
                <w:rFonts w:ascii="Times New Roman" w:hAnsi="Times New Roman" w:cs="Times New Roman"/>
                <w:color w:val="000000"/>
                <w:sz w:val="20"/>
                <w:szCs w:val="20"/>
                <w14:ligatures w14:val="standard"/>
              </w:rPr>
              <w:t>.</w:t>
            </w:r>
          </w:p>
        </w:tc>
      </w:tr>
      <w:tr w:rsidR="00B20679" w:rsidRPr="003C795A" w:rsidTr="0030782A">
        <w:tc>
          <w:tcPr>
            <w:tcW w:w="0" w:type="auto"/>
            <w:tcMar>
              <w:right w:w="40" w:type="dxa"/>
            </w:tcMar>
          </w:tcPr>
          <w:p w:rsidR="00B20679" w:rsidRPr="003C795A" w:rsidRDefault="00B20679" w:rsidP="0030782A">
            <w:pPr>
              <w:pStyle w:val="Bibentry"/>
              <w:rPr>
                <w:rFonts w:ascii="Times New Roman" w:hAnsi="Times New Roman" w:cs="Times New Roman"/>
                <w:color w:val="000000"/>
                <w:sz w:val="20"/>
                <w:szCs w:val="20"/>
                <w14:ligatures w14:val="standard"/>
              </w:rPr>
            </w:pPr>
            <w:r>
              <w:rPr>
                <w:rFonts w:ascii="Times New Roman" w:hAnsi="Times New Roman" w:cs="Times New Roman"/>
                <w:color w:val="000000"/>
                <w:sz w:val="20"/>
                <w:szCs w:val="20"/>
                <w14:ligatures w14:val="standard"/>
              </w:rPr>
              <w:t>8</w:t>
            </w:r>
          </w:p>
        </w:tc>
        <w:tc>
          <w:tcPr>
            <w:tcW w:w="0" w:type="auto"/>
            <w:tcMar>
              <w:left w:w="40" w:type="dxa"/>
            </w:tcMar>
          </w:tcPr>
          <w:p w:rsidR="00B20679" w:rsidRPr="003C795A" w:rsidRDefault="00B20679" w:rsidP="0030782A">
            <w:pPr>
              <w:pStyle w:val="Bibentry"/>
              <w:rPr>
                <w:rStyle w:val="FirstName"/>
                <w:rFonts w:ascii="Times New Roman" w:hAnsi="Times New Roman" w:cs="Times New Roman"/>
                <w:color w:val="000000"/>
                <w:sz w:val="20"/>
                <w:szCs w:val="20"/>
                <w14:ligatures w14:val="standard"/>
              </w:rPr>
            </w:pPr>
            <w:r w:rsidRPr="00B20679">
              <w:rPr>
                <w:rStyle w:val="FirstName"/>
                <w:rFonts w:ascii="Times New Roman" w:hAnsi="Times New Roman" w:cs="Times New Roman"/>
                <w:color w:val="000000"/>
                <w:sz w:val="20"/>
                <w:szCs w:val="20"/>
                <w14:ligatures w14:val="standard"/>
              </w:rPr>
              <w:t xml:space="preserve">Lorna M. Brown and Stephen A. Brewster. 2003. </w:t>
            </w:r>
            <w:r w:rsidRPr="008646D4">
              <w:rPr>
                <w:rStyle w:val="FirstName"/>
                <w:rFonts w:ascii="Times New Roman" w:hAnsi="Times New Roman" w:cs="Times New Roman"/>
                <w:i/>
                <w:color w:val="000000"/>
                <w:sz w:val="20"/>
                <w:szCs w:val="20"/>
                <w14:ligatures w14:val="standard"/>
              </w:rPr>
              <w:t>DRAWING BY EAR: INTERPRETING SONIFIED LINE GRAPHS</w:t>
            </w:r>
            <w:r w:rsidRPr="00B20679">
              <w:rPr>
                <w:rStyle w:val="FirstName"/>
                <w:rFonts w:ascii="Times New Roman" w:hAnsi="Times New Roman" w:cs="Times New Roman"/>
                <w:color w:val="000000"/>
                <w:sz w:val="20"/>
                <w:szCs w:val="20"/>
                <w14:ligatures w14:val="standard"/>
              </w:rPr>
              <w:t>. Proceedings of the 2003 International Conference on Auditory Display, Boston, MA, USA, 6-9 July 2003</w:t>
            </w:r>
            <w:r>
              <w:rPr>
                <w:rStyle w:val="FirstName"/>
                <w:rFonts w:ascii="Times New Roman" w:hAnsi="Times New Roman" w:cs="Times New Roman"/>
                <w:color w:val="000000"/>
                <w:sz w:val="20"/>
                <w:szCs w:val="20"/>
                <w14:ligatures w14:val="standard"/>
              </w:rPr>
              <w:t>.</w:t>
            </w:r>
          </w:p>
        </w:tc>
      </w:tr>
      <w:tr w:rsidR="00B20679" w:rsidRPr="003C795A" w:rsidTr="0030782A">
        <w:tc>
          <w:tcPr>
            <w:tcW w:w="0" w:type="auto"/>
            <w:tcMar>
              <w:right w:w="40" w:type="dxa"/>
            </w:tcMar>
          </w:tcPr>
          <w:p w:rsidR="00B20679" w:rsidRPr="003C795A" w:rsidRDefault="00B20679" w:rsidP="0030782A">
            <w:pPr>
              <w:pStyle w:val="Bibentry"/>
              <w:rPr>
                <w:rFonts w:ascii="Times New Roman" w:hAnsi="Times New Roman" w:cs="Times New Roman"/>
                <w:color w:val="000000"/>
                <w:sz w:val="20"/>
                <w:szCs w:val="20"/>
                <w14:ligatures w14:val="standard"/>
              </w:rPr>
            </w:pPr>
            <w:r>
              <w:rPr>
                <w:rFonts w:ascii="Times New Roman" w:hAnsi="Times New Roman" w:cs="Times New Roman"/>
                <w:color w:val="000000"/>
                <w:sz w:val="20"/>
                <w:szCs w:val="20"/>
                <w14:ligatures w14:val="standard"/>
              </w:rPr>
              <w:t>9</w:t>
            </w:r>
          </w:p>
        </w:tc>
        <w:tc>
          <w:tcPr>
            <w:tcW w:w="0" w:type="auto"/>
            <w:tcMar>
              <w:left w:w="40" w:type="dxa"/>
            </w:tcMar>
          </w:tcPr>
          <w:p w:rsidR="00B20679" w:rsidRPr="003C795A" w:rsidRDefault="00B20679" w:rsidP="00B20679">
            <w:pPr>
              <w:pStyle w:val="Bibentry"/>
              <w:rPr>
                <w:rStyle w:val="FirstName"/>
                <w:rFonts w:ascii="Times New Roman" w:hAnsi="Times New Roman" w:cs="Times New Roman"/>
                <w:color w:val="000000"/>
                <w:sz w:val="20"/>
                <w:szCs w:val="20"/>
                <w14:ligatures w14:val="standard"/>
              </w:rPr>
            </w:pPr>
            <w:r w:rsidRPr="00B20679">
              <w:rPr>
                <w:rStyle w:val="FirstName"/>
                <w:rFonts w:ascii="Times New Roman" w:hAnsi="Times New Roman" w:cs="Times New Roman"/>
                <w:color w:val="000000"/>
                <w:sz w:val="20"/>
                <w:szCs w:val="20"/>
                <w14:ligatures w14:val="standard"/>
              </w:rPr>
              <w:t xml:space="preserve">Bruce N. Walker and Joshua T. </w:t>
            </w:r>
            <w:proofErr w:type="spellStart"/>
            <w:r w:rsidRPr="00B20679">
              <w:rPr>
                <w:rStyle w:val="FirstName"/>
                <w:rFonts w:ascii="Times New Roman" w:hAnsi="Times New Roman" w:cs="Times New Roman"/>
                <w:color w:val="000000"/>
                <w:sz w:val="20"/>
                <w:szCs w:val="20"/>
                <w14:ligatures w14:val="standard"/>
              </w:rPr>
              <w:t>Cothran</w:t>
            </w:r>
            <w:proofErr w:type="spellEnd"/>
            <w:r w:rsidRPr="00B20679">
              <w:rPr>
                <w:rStyle w:val="FirstName"/>
                <w:rFonts w:ascii="Times New Roman" w:hAnsi="Times New Roman" w:cs="Times New Roman"/>
                <w:color w:val="000000"/>
                <w:sz w:val="20"/>
                <w:szCs w:val="20"/>
                <w14:ligatures w14:val="standard"/>
              </w:rPr>
              <w:t xml:space="preserve">. 2003. </w:t>
            </w:r>
            <w:r w:rsidRPr="008646D4">
              <w:rPr>
                <w:rStyle w:val="FirstName"/>
                <w:rFonts w:ascii="Times New Roman" w:hAnsi="Times New Roman" w:cs="Times New Roman"/>
                <w:i/>
                <w:color w:val="000000"/>
                <w:sz w:val="20"/>
                <w:szCs w:val="20"/>
                <w14:ligatures w14:val="standard"/>
              </w:rPr>
              <w:t>SONIFICATION SANDBOX: A GRAPHICAL TOOLKIT FOR AUDITORY GRAPHS</w:t>
            </w:r>
            <w:r w:rsidRPr="00B20679">
              <w:rPr>
                <w:rStyle w:val="FirstName"/>
                <w:rFonts w:ascii="Times New Roman" w:hAnsi="Times New Roman" w:cs="Times New Roman"/>
                <w:color w:val="000000"/>
                <w:sz w:val="20"/>
                <w:szCs w:val="20"/>
                <w14:ligatures w14:val="standard"/>
              </w:rPr>
              <w:t>. Proceedings of the 2003 International Conference on Auditory Display,</w:t>
            </w:r>
            <w:r>
              <w:rPr>
                <w:rStyle w:val="FirstName"/>
                <w:rFonts w:ascii="Times New Roman" w:hAnsi="Times New Roman" w:cs="Times New Roman"/>
                <w:color w:val="000000"/>
                <w:sz w:val="20"/>
                <w:szCs w:val="20"/>
                <w14:ligatures w14:val="standard"/>
              </w:rPr>
              <w:t xml:space="preserve"> Boston, MA, USA, 6-9 July 2003 </w:t>
            </w:r>
            <w:r w:rsidRPr="00B20679">
              <w:rPr>
                <w:rStyle w:val="FirstName"/>
                <w:rFonts w:ascii="Times New Roman" w:hAnsi="Times New Roman" w:cs="Times New Roman"/>
                <w:color w:val="000000"/>
                <w:sz w:val="20"/>
                <w:szCs w:val="20"/>
                <w14:ligatures w14:val="standard"/>
              </w:rPr>
              <w:t>ICAD03-161.</w:t>
            </w:r>
          </w:p>
        </w:tc>
      </w:tr>
      <w:tr w:rsidR="00907A95" w:rsidRPr="003C795A" w:rsidTr="0030782A">
        <w:tc>
          <w:tcPr>
            <w:tcW w:w="0" w:type="auto"/>
            <w:tcMar>
              <w:right w:w="40" w:type="dxa"/>
            </w:tcMar>
          </w:tcPr>
          <w:p w:rsidR="00907A95" w:rsidRDefault="0086271D" w:rsidP="0030782A">
            <w:pPr>
              <w:pStyle w:val="Bibentry"/>
              <w:rPr>
                <w:rFonts w:ascii="Times New Roman" w:hAnsi="Times New Roman" w:cs="Times New Roman"/>
                <w:color w:val="000000"/>
                <w:sz w:val="20"/>
                <w:szCs w:val="20"/>
                <w14:ligatures w14:val="standard"/>
              </w:rPr>
            </w:pPr>
            <w:r>
              <w:rPr>
                <w:rFonts w:ascii="Times New Roman" w:hAnsi="Times New Roman" w:cs="Times New Roman"/>
                <w:color w:val="000000"/>
                <w:sz w:val="20"/>
                <w:szCs w:val="20"/>
                <w14:ligatures w14:val="standard"/>
              </w:rPr>
              <w:t>10</w:t>
            </w:r>
          </w:p>
        </w:tc>
        <w:tc>
          <w:tcPr>
            <w:tcW w:w="0" w:type="auto"/>
            <w:tcMar>
              <w:left w:w="40" w:type="dxa"/>
            </w:tcMar>
          </w:tcPr>
          <w:p w:rsidR="00907A95" w:rsidRPr="00B20679" w:rsidRDefault="00F56D75" w:rsidP="00B20679">
            <w:pPr>
              <w:pStyle w:val="Bibentry"/>
              <w:rPr>
                <w:rStyle w:val="FirstName"/>
                <w:rFonts w:ascii="Times New Roman" w:hAnsi="Times New Roman" w:cs="Times New Roman"/>
                <w:color w:val="000000"/>
                <w:sz w:val="20"/>
                <w:szCs w:val="20"/>
                <w14:ligatures w14:val="standard"/>
              </w:rPr>
            </w:pPr>
            <w:r w:rsidRPr="00F56D75">
              <w:rPr>
                <w:rStyle w:val="FirstName"/>
                <w:rFonts w:ascii="Times New Roman" w:hAnsi="Times New Roman" w:cs="Times New Roman"/>
                <w:color w:val="000000"/>
                <w:sz w:val="20"/>
                <w:szCs w:val="20"/>
                <w14:ligatures w14:val="standard"/>
              </w:rPr>
              <w:t xml:space="preserve">Selig Hecht. 1927. </w:t>
            </w:r>
            <w:r w:rsidRPr="00F56D75">
              <w:rPr>
                <w:rStyle w:val="FirstName"/>
                <w:rFonts w:ascii="Times New Roman" w:hAnsi="Times New Roman" w:cs="Times New Roman"/>
                <w:i/>
                <w:color w:val="000000"/>
                <w:sz w:val="20"/>
                <w:szCs w:val="20"/>
                <w14:ligatures w14:val="standard"/>
              </w:rPr>
              <w:t>THE RELATION BETWEEN VISUAL ACUITY AND ILLUMINATION</w:t>
            </w:r>
            <w:r w:rsidR="00D32D8F">
              <w:rPr>
                <w:rStyle w:val="FirstName"/>
                <w:rFonts w:ascii="Times New Roman" w:hAnsi="Times New Roman" w:cs="Times New Roman"/>
                <w:color w:val="000000"/>
                <w:sz w:val="20"/>
                <w:szCs w:val="20"/>
                <w14:ligatures w14:val="standard"/>
              </w:rPr>
              <w:t>. From the Laborato</w:t>
            </w:r>
            <w:r w:rsidRPr="00F56D75">
              <w:rPr>
                <w:rStyle w:val="FirstName"/>
                <w:rFonts w:ascii="Times New Roman" w:hAnsi="Times New Roman" w:cs="Times New Roman"/>
                <w:color w:val="000000"/>
                <w:sz w:val="20"/>
                <w:szCs w:val="20"/>
                <w14:ligatures w14:val="standard"/>
              </w:rPr>
              <w:t xml:space="preserve">ry of </w:t>
            </w:r>
            <w:r w:rsidR="00D5466F">
              <w:rPr>
                <w:rStyle w:val="FirstName"/>
                <w:rFonts w:ascii="Times New Roman" w:hAnsi="Times New Roman" w:cs="Times New Roman"/>
                <w:color w:val="000000"/>
                <w:sz w:val="20"/>
                <w:szCs w:val="20"/>
                <w14:ligatures w14:val="standard"/>
              </w:rPr>
              <w:t>Biophysics, Columbia University,</w:t>
            </w:r>
            <w:r w:rsidRPr="00F56D75">
              <w:rPr>
                <w:rStyle w:val="FirstName"/>
                <w:rFonts w:ascii="Times New Roman" w:hAnsi="Times New Roman" w:cs="Times New Roman"/>
                <w:color w:val="000000"/>
                <w:sz w:val="20"/>
                <w:szCs w:val="20"/>
                <w14:ligatures w14:val="standard"/>
              </w:rPr>
              <w:t xml:space="preserve"> New York</w:t>
            </w:r>
            <w:r w:rsidR="00D5466F">
              <w:rPr>
                <w:rStyle w:val="FirstName"/>
                <w:rFonts w:ascii="Times New Roman" w:hAnsi="Times New Roman" w:cs="Times New Roman"/>
                <w:color w:val="000000"/>
                <w:sz w:val="20"/>
                <w:szCs w:val="20"/>
                <w14:ligatures w14:val="standard"/>
              </w:rPr>
              <w:t>, NY.</w:t>
            </w:r>
          </w:p>
        </w:tc>
      </w:tr>
      <w:tr w:rsidR="007909F9" w:rsidRPr="003C795A" w:rsidTr="0030782A">
        <w:tc>
          <w:tcPr>
            <w:tcW w:w="0" w:type="auto"/>
            <w:tcMar>
              <w:right w:w="40" w:type="dxa"/>
            </w:tcMar>
          </w:tcPr>
          <w:p w:rsidR="007909F9" w:rsidRDefault="007909F9" w:rsidP="0030782A">
            <w:pPr>
              <w:pStyle w:val="Bibentry"/>
              <w:rPr>
                <w:rFonts w:ascii="Times New Roman" w:hAnsi="Times New Roman" w:cs="Times New Roman"/>
                <w:color w:val="000000"/>
                <w:sz w:val="20"/>
                <w:szCs w:val="20"/>
                <w14:ligatures w14:val="standard"/>
              </w:rPr>
            </w:pPr>
            <w:r>
              <w:rPr>
                <w:rFonts w:ascii="Times New Roman" w:hAnsi="Times New Roman" w:cs="Times New Roman"/>
                <w:color w:val="000000"/>
                <w:sz w:val="20"/>
                <w:szCs w:val="20"/>
                <w14:ligatures w14:val="standard"/>
              </w:rPr>
              <w:t>11</w:t>
            </w:r>
          </w:p>
        </w:tc>
        <w:tc>
          <w:tcPr>
            <w:tcW w:w="0" w:type="auto"/>
            <w:tcMar>
              <w:left w:w="40" w:type="dxa"/>
            </w:tcMar>
          </w:tcPr>
          <w:p w:rsidR="007909F9" w:rsidRPr="00F56D75" w:rsidRDefault="007909F9" w:rsidP="00B20679">
            <w:pPr>
              <w:pStyle w:val="Bibentry"/>
              <w:rPr>
                <w:rStyle w:val="FirstName"/>
                <w:rFonts w:ascii="Times New Roman" w:hAnsi="Times New Roman" w:cs="Times New Roman"/>
                <w:color w:val="000000"/>
                <w:sz w:val="20"/>
                <w:szCs w:val="20"/>
                <w14:ligatures w14:val="standard"/>
              </w:rPr>
            </w:pPr>
            <w:r w:rsidRPr="007909F9">
              <w:rPr>
                <w:rStyle w:val="FirstName"/>
                <w:rFonts w:ascii="Times New Roman" w:hAnsi="Times New Roman" w:cs="Times New Roman"/>
                <w:color w:val="000000"/>
                <w:sz w:val="20"/>
                <w:szCs w:val="20"/>
                <w14:ligatures w14:val="standard"/>
              </w:rPr>
              <w:t xml:space="preserve">G. </w:t>
            </w:r>
            <w:proofErr w:type="spellStart"/>
            <w:r w:rsidRPr="007909F9">
              <w:rPr>
                <w:rStyle w:val="FirstName"/>
                <w:rFonts w:ascii="Times New Roman" w:hAnsi="Times New Roman" w:cs="Times New Roman"/>
                <w:color w:val="000000"/>
                <w:sz w:val="20"/>
                <w:szCs w:val="20"/>
                <w14:ligatures w14:val="standard"/>
              </w:rPr>
              <w:t>Kapperman</w:t>
            </w:r>
            <w:proofErr w:type="spellEnd"/>
            <w:r w:rsidRPr="007909F9">
              <w:rPr>
                <w:rStyle w:val="FirstName"/>
                <w:rFonts w:ascii="Times New Roman" w:hAnsi="Times New Roman" w:cs="Times New Roman"/>
                <w:color w:val="000000"/>
                <w:sz w:val="20"/>
                <w:szCs w:val="20"/>
                <w14:ligatures w14:val="standard"/>
              </w:rPr>
              <w:t xml:space="preserve">, J. </w:t>
            </w:r>
            <w:proofErr w:type="spellStart"/>
            <w:r w:rsidRPr="007909F9">
              <w:rPr>
                <w:rStyle w:val="FirstName"/>
                <w:rFonts w:ascii="Times New Roman" w:hAnsi="Times New Roman" w:cs="Times New Roman"/>
                <w:color w:val="000000"/>
                <w:sz w:val="20"/>
                <w:szCs w:val="20"/>
                <w14:ligatures w14:val="standard"/>
              </w:rPr>
              <w:t>Sticken</w:t>
            </w:r>
            <w:proofErr w:type="spellEnd"/>
            <w:r w:rsidRPr="007909F9">
              <w:rPr>
                <w:rStyle w:val="FirstName"/>
                <w:rFonts w:ascii="Times New Roman" w:hAnsi="Times New Roman" w:cs="Times New Roman"/>
                <w:color w:val="000000"/>
                <w:sz w:val="20"/>
                <w:szCs w:val="20"/>
                <w14:ligatures w14:val="standard"/>
              </w:rPr>
              <w:t xml:space="preserve">, and T. </w:t>
            </w:r>
            <w:proofErr w:type="spellStart"/>
            <w:r w:rsidRPr="007909F9">
              <w:rPr>
                <w:rStyle w:val="FirstName"/>
                <w:rFonts w:ascii="Times New Roman" w:hAnsi="Times New Roman" w:cs="Times New Roman"/>
                <w:color w:val="000000"/>
                <w:sz w:val="20"/>
                <w:szCs w:val="20"/>
                <w14:ligatures w14:val="standard"/>
              </w:rPr>
              <w:t>Heinze</w:t>
            </w:r>
            <w:proofErr w:type="spellEnd"/>
            <w:r>
              <w:rPr>
                <w:rStyle w:val="FirstName"/>
                <w:rFonts w:ascii="Times New Roman" w:hAnsi="Times New Roman" w:cs="Times New Roman"/>
                <w:color w:val="000000"/>
                <w:sz w:val="20"/>
                <w:szCs w:val="20"/>
                <w14:ligatures w14:val="standard"/>
              </w:rPr>
              <w:t xml:space="preserve">. </w:t>
            </w:r>
            <w:r w:rsidR="001D52E2" w:rsidRPr="001D52E2">
              <w:rPr>
                <w:rStyle w:val="FirstName"/>
                <w:rFonts w:ascii="Times New Roman" w:hAnsi="Times New Roman" w:cs="Times New Roman"/>
                <w:color w:val="000000"/>
                <w:sz w:val="20"/>
                <w:szCs w:val="20"/>
                <w14:ligatures w14:val="standard"/>
              </w:rPr>
              <w:t>2002</w:t>
            </w:r>
            <w:r>
              <w:rPr>
                <w:rStyle w:val="FirstName"/>
                <w:rFonts w:ascii="Times New Roman" w:hAnsi="Times New Roman" w:cs="Times New Roman"/>
                <w:color w:val="000000"/>
                <w:sz w:val="20"/>
                <w:szCs w:val="20"/>
                <w14:ligatures w14:val="standard"/>
              </w:rPr>
              <w:t>.</w:t>
            </w:r>
            <w:r w:rsidRPr="007909F9">
              <w:rPr>
                <w:rStyle w:val="FirstName"/>
                <w:rFonts w:ascii="Times New Roman" w:hAnsi="Times New Roman" w:cs="Times New Roman"/>
                <w:color w:val="000000"/>
                <w:sz w:val="20"/>
                <w:szCs w:val="20"/>
                <w14:ligatures w14:val="standard"/>
              </w:rPr>
              <w:t xml:space="preserve"> </w:t>
            </w:r>
            <w:r w:rsidRPr="007909F9">
              <w:rPr>
                <w:rStyle w:val="FirstName"/>
                <w:rFonts w:ascii="Times New Roman" w:hAnsi="Times New Roman" w:cs="Times New Roman"/>
                <w:i/>
                <w:color w:val="000000"/>
                <w:sz w:val="20"/>
                <w:szCs w:val="20"/>
                <w14:ligatures w14:val="standard"/>
              </w:rPr>
              <w:t>Survey of the Use of Assistive Technology by Illinois Students Who Are Visually Impaired</w:t>
            </w:r>
            <w:r w:rsidRPr="007909F9">
              <w:rPr>
                <w:rStyle w:val="FirstName"/>
                <w:rFonts w:ascii="Times New Roman" w:hAnsi="Times New Roman" w:cs="Times New Roman"/>
                <w:color w:val="000000"/>
                <w:sz w:val="20"/>
                <w:szCs w:val="20"/>
                <w14:ligatures w14:val="standard"/>
              </w:rPr>
              <w:t>.</w:t>
            </w:r>
            <w:r w:rsidR="001D52E2">
              <w:rPr>
                <w:rStyle w:val="FirstName"/>
                <w:rFonts w:ascii="Times New Roman" w:hAnsi="Times New Roman" w:cs="Times New Roman"/>
                <w:color w:val="000000"/>
                <w:sz w:val="20"/>
                <w:szCs w:val="20"/>
                <w14:ligatures w14:val="standard"/>
              </w:rPr>
              <w:t xml:space="preserve"> </w:t>
            </w:r>
            <w:r w:rsidR="001D52E2" w:rsidRPr="001D52E2">
              <w:rPr>
                <w:rStyle w:val="FirstName"/>
                <w:rFonts w:ascii="Times New Roman" w:hAnsi="Times New Roman" w:cs="Times New Roman"/>
                <w:color w:val="000000"/>
                <w:sz w:val="20"/>
                <w:szCs w:val="20"/>
                <w14:ligatures w14:val="standard"/>
              </w:rPr>
              <w:t>Journal of</w:t>
            </w:r>
            <w:r w:rsidR="004B4BDE">
              <w:rPr>
                <w:rStyle w:val="FirstName"/>
                <w:rFonts w:ascii="Times New Roman" w:hAnsi="Times New Roman" w:cs="Times New Roman"/>
                <w:color w:val="000000"/>
                <w:sz w:val="20"/>
                <w:szCs w:val="20"/>
                <w14:ligatures w14:val="standard"/>
              </w:rPr>
              <w:t xml:space="preserve"> Visual Impairment &amp; </w:t>
            </w:r>
            <w:r w:rsidR="001D52E2">
              <w:rPr>
                <w:rStyle w:val="FirstName"/>
                <w:rFonts w:ascii="Times New Roman" w:hAnsi="Times New Roman" w:cs="Times New Roman"/>
                <w:color w:val="000000"/>
                <w:sz w:val="20"/>
                <w:szCs w:val="20"/>
                <w14:ligatures w14:val="standard"/>
              </w:rPr>
              <w:t>Blindness.</w:t>
            </w:r>
            <w:r w:rsidR="00232769">
              <w:rPr>
                <w:rStyle w:val="FirstName"/>
                <w:rFonts w:ascii="Times New Roman" w:hAnsi="Times New Roman" w:cs="Times New Roman"/>
                <w:color w:val="000000"/>
                <w:sz w:val="20"/>
                <w:szCs w:val="20"/>
                <w14:ligatures w14:val="standard"/>
              </w:rPr>
              <w:t xml:space="preserve"> </w:t>
            </w:r>
            <w:r w:rsidR="00232769" w:rsidRPr="00232769">
              <w:rPr>
                <w:rStyle w:val="FirstName"/>
                <w:rFonts w:ascii="Times New Roman" w:hAnsi="Times New Roman" w:cs="Times New Roman"/>
                <w:color w:val="000000"/>
                <w:sz w:val="20"/>
                <w:szCs w:val="20"/>
                <w14:ligatures w14:val="standard"/>
              </w:rPr>
              <w:t>v96 n2 p106-08</w:t>
            </w:r>
            <w:r w:rsidR="009D7B50">
              <w:rPr>
                <w:rStyle w:val="FirstName"/>
                <w:rFonts w:ascii="Times New Roman" w:hAnsi="Times New Roman" w:cs="Times New Roman"/>
                <w:color w:val="000000"/>
                <w:sz w:val="20"/>
                <w:szCs w:val="20"/>
                <w14:ligatures w14:val="standard"/>
              </w:rPr>
              <w:t>.</w:t>
            </w:r>
          </w:p>
        </w:tc>
      </w:tr>
      <w:tr w:rsidR="00E122F2" w:rsidRPr="003C795A" w:rsidTr="0030782A">
        <w:tc>
          <w:tcPr>
            <w:tcW w:w="0" w:type="auto"/>
            <w:tcMar>
              <w:right w:w="40" w:type="dxa"/>
            </w:tcMar>
          </w:tcPr>
          <w:p w:rsidR="00E122F2" w:rsidRDefault="00E122F2" w:rsidP="0030782A">
            <w:pPr>
              <w:pStyle w:val="Bibentry"/>
              <w:rPr>
                <w:rFonts w:ascii="Times New Roman" w:hAnsi="Times New Roman" w:cs="Times New Roman"/>
                <w:color w:val="000000"/>
                <w:sz w:val="20"/>
                <w:szCs w:val="20"/>
                <w14:ligatures w14:val="standard"/>
              </w:rPr>
            </w:pPr>
            <w:r>
              <w:rPr>
                <w:rFonts w:ascii="Times New Roman" w:hAnsi="Times New Roman" w:cs="Times New Roman"/>
                <w:color w:val="000000"/>
                <w:sz w:val="20"/>
                <w:szCs w:val="20"/>
                <w14:ligatures w14:val="standard"/>
              </w:rPr>
              <w:t>12</w:t>
            </w:r>
          </w:p>
        </w:tc>
        <w:tc>
          <w:tcPr>
            <w:tcW w:w="0" w:type="auto"/>
            <w:tcMar>
              <w:left w:w="40" w:type="dxa"/>
            </w:tcMar>
          </w:tcPr>
          <w:p w:rsidR="00E122F2" w:rsidRPr="007909F9" w:rsidRDefault="008434EF" w:rsidP="008434EF">
            <w:pPr>
              <w:pStyle w:val="Bibentry"/>
              <w:rPr>
                <w:rStyle w:val="FirstName"/>
                <w:rFonts w:ascii="Times New Roman" w:hAnsi="Times New Roman" w:cs="Times New Roman"/>
                <w:color w:val="000000"/>
                <w:sz w:val="20"/>
                <w:szCs w:val="20"/>
                <w14:ligatures w14:val="standard"/>
              </w:rPr>
            </w:pPr>
            <w:r w:rsidRPr="008434EF">
              <w:rPr>
                <w:rStyle w:val="FirstName"/>
                <w:rFonts w:ascii="Times New Roman" w:hAnsi="Times New Roman" w:cs="Times New Roman"/>
                <w:color w:val="000000"/>
                <w:sz w:val="20"/>
                <w:szCs w:val="20"/>
                <w14:ligatures w14:val="standard"/>
              </w:rPr>
              <w:t>Courtney K. Blackwell*, Alexis</w:t>
            </w:r>
            <w:r w:rsidR="00275CD7">
              <w:rPr>
                <w:rStyle w:val="FirstName"/>
                <w:rFonts w:ascii="Times New Roman" w:hAnsi="Times New Roman" w:cs="Times New Roman"/>
                <w:color w:val="000000"/>
                <w:sz w:val="20"/>
                <w:szCs w:val="20"/>
                <w14:ligatures w14:val="standard"/>
              </w:rPr>
              <w:t xml:space="preserve"> R. </w:t>
            </w:r>
            <w:proofErr w:type="spellStart"/>
            <w:r w:rsidR="00275CD7">
              <w:rPr>
                <w:rStyle w:val="FirstName"/>
                <w:rFonts w:ascii="Times New Roman" w:hAnsi="Times New Roman" w:cs="Times New Roman"/>
                <w:color w:val="000000"/>
                <w:sz w:val="20"/>
                <w:szCs w:val="20"/>
                <w14:ligatures w14:val="standard"/>
              </w:rPr>
              <w:t>Lauricella</w:t>
            </w:r>
            <w:proofErr w:type="spellEnd"/>
            <w:r w:rsidR="00275CD7">
              <w:rPr>
                <w:rStyle w:val="FirstName"/>
                <w:rFonts w:ascii="Times New Roman" w:hAnsi="Times New Roman" w:cs="Times New Roman"/>
                <w:color w:val="000000"/>
                <w:sz w:val="20"/>
                <w:szCs w:val="20"/>
                <w14:ligatures w14:val="standard"/>
              </w:rPr>
              <w:t xml:space="preserve">, Ellen </w:t>
            </w:r>
            <w:proofErr w:type="spellStart"/>
            <w:r w:rsidR="00275CD7">
              <w:rPr>
                <w:rStyle w:val="FirstName"/>
                <w:rFonts w:ascii="Times New Roman" w:hAnsi="Times New Roman" w:cs="Times New Roman"/>
                <w:color w:val="000000"/>
                <w:sz w:val="20"/>
                <w:szCs w:val="20"/>
                <w14:ligatures w14:val="standard"/>
              </w:rPr>
              <w:t>Wartella</w:t>
            </w:r>
            <w:proofErr w:type="spellEnd"/>
            <w:r w:rsidR="00823C1B">
              <w:rPr>
                <w:rStyle w:val="FirstName"/>
                <w:rFonts w:ascii="Times New Roman" w:hAnsi="Times New Roman" w:cs="Times New Roman"/>
                <w:color w:val="000000"/>
                <w:sz w:val="20"/>
                <w:szCs w:val="20"/>
                <w14:ligatures w14:val="standard"/>
              </w:rPr>
              <w:t>. 2014</w:t>
            </w:r>
            <w:r w:rsidR="00275CD7" w:rsidRPr="00275CD7">
              <w:rPr>
                <w:rStyle w:val="FirstName"/>
                <w:rFonts w:ascii="Times New Roman" w:hAnsi="Times New Roman" w:cs="Times New Roman"/>
                <w:i/>
                <w:color w:val="000000"/>
                <w:sz w:val="20"/>
                <w:szCs w:val="20"/>
                <w14:ligatures w14:val="standard"/>
              </w:rPr>
              <w:t xml:space="preserve">. </w:t>
            </w:r>
            <w:r w:rsidRPr="00275CD7">
              <w:rPr>
                <w:rStyle w:val="FirstName"/>
                <w:rFonts w:ascii="Times New Roman" w:hAnsi="Times New Roman" w:cs="Times New Roman"/>
                <w:i/>
                <w:color w:val="000000"/>
                <w:sz w:val="20"/>
                <w:szCs w:val="20"/>
                <w14:ligatures w14:val="standard"/>
              </w:rPr>
              <w:t>Factors influencing digital technology use in early childhood education</w:t>
            </w:r>
            <w:r>
              <w:rPr>
                <w:rStyle w:val="FirstName"/>
                <w:rFonts w:ascii="Times New Roman" w:hAnsi="Times New Roman" w:cs="Times New Roman"/>
                <w:color w:val="000000"/>
                <w:sz w:val="20"/>
                <w:szCs w:val="20"/>
                <w14:ligatures w14:val="standard"/>
              </w:rPr>
              <w:t xml:space="preserve">. </w:t>
            </w:r>
            <w:r w:rsidR="00823C1B">
              <w:rPr>
                <w:rStyle w:val="FirstName"/>
                <w:rFonts w:ascii="Times New Roman" w:hAnsi="Times New Roman" w:cs="Times New Roman"/>
                <w:color w:val="000000"/>
                <w:sz w:val="20"/>
                <w:szCs w:val="20"/>
                <w14:ligatures w14:val="standard"/>
              </w:rPr>
              <w:t xml:space="preserve">Computers &amp; Education, </w:t>
            </w:r>
            <w:r w:rsidR="00823C1B" w:rsidRPr="00823C1B">
              <w:rPr>
                <w:rStyle w:val="FirstName"/>
                <w:rFonts w:ascii="Times New Roman" w:hAnsi="Times New Roman" w:cs="Times New Roman"/>
                <w:color w:val="000000"/>
                <w:sz w:val="20"/>
                <w:szCs w:val="20"/>
                <w14:ligatures w14:val="standard"/>
              </w:rPr>
              <w:t>82–90</w:t>
            </w:r>
            <w:r>
              <w:rPr>
                <w:rStyle w:val="FirstName"/>
                <w:rFonts w:ascii="Times New Roman" w:hAnsi="Times New Roman" w:cs="Times New Roman"/>
                <w:color w:val="000000"/>
                <w:sz w:val="20"/>
                <w:szCs w:val="20"/>
                <w14:ligatures w14:val="standard"/>
              </w:rPr>
              <w:t>.</w:t>
            </w:r>
          </w:p>
        </w:tc>
      </w:tr>
      <w:tr w:rsidR="00E122F2" w:rsidRPr="003C795A" w:rsidTr="0030782A">
        <w:tc>
          <w:tcPr>
            <w:tcW w:w="0" w:type="auto"/>
            <w:tcMar>
              <w:right w:w="40" w:type="dxa"/>
            </w:tcMar>
          </w:tcPr>
          <w:p w:rsidR="00E122F2" w:rsidRDefault="00F8497D" w:rsidP="0030782A">
            <w:pPr>
              <w:pStyle w:val="Bibentry"/>
              <w:rPr>
                <w:rFonts w:ascii="Times New Roman" w:hAnsi="Times New Roman" w:cs="Times New Roman"/>
                <w:color w:val="000000"/>
                <w:sz w:val="20"/>
                <w:szCs w:val="20"/>
                <w14:ligatures w14:val="standard"/>
              </w:rPr>
            </w:pPr>
            <w:r>
              <w:rPr>
                <w:rFonts w:ascii="Times New Roman" w:hAnsi="Times New Roman" w:cs="Times New Roman"/>
                <w:color w:val="000000"/>
                <w:sz w:val="20"/>
                <w:szCs w:val="20"/>
                <w14:ligatures w14:val="standard"/>
              </w:rPr>
              <w:t>13</w:t>
            </w:r>
          </w:p>
        </w:tc>
        <w:tc>
          <w:tcPr>
            <w:tcW w:w="0" w:type="auto"/>
            <w:tcMar>
              <w:left w:w="40" w:type="dxa"/>
            </w:tcMar>
          </w:tcPr>
          <w:p w:rsidR="00E122F2" w:rsidRPr="007909F9" w:rsidRDefault="005F374E" w:rsidP="00F8497D">
            <w:pPr>
              <w:pStyle w:val="Bibentry"/>
              <w:rPr>
                <w:rStyle w:val="FirstName"/>
                <w:rFonts w:ascii="Times New Roman" w:hAnsi="Times New Roman" w:cs="Times New Roman"/>
                <w:color w:val="000000"/>
                <w:sz w:val="20"/>
                <w:szCs w:val="20"/>
                <w14:ligatures w14:val="standard"/>
              </w:rPr>
            </w:pPr>
            <w:r w:rsidRPr="005F374E">
              <w:rPr>
                <w:rStyle w:val="FirstName"/>
                <w:rFonts w:ascii="Times New Roman" w:hAnsi="Times New Roman" w:cs="Times New Roman"/>
                <w:color w:val="000000"/>
                <w:sz w:val="20"/>
                <w:szCs w:val="20"/>
                <w14:ligatures w14:val="standard"/>
              </w:rPr>
              <w:t xml:space="preserve">Florida. 2011. </w:t>
            </w:r>
            <w:r w:rsidRPr="00B84ED1">
              <w:rPr>
                <w:rStyle w:val="FirstName"/>
                <w:rFonts w:ascii="Times New Roman" w:hAnsi="Times New Roman" w:cs="Times New Roman"/>
                <w:i/>
                <w:color w:val="000000"/>
                <w:sz w:val="20"/>
                <w:szCs w:val="20"/>
                <w14:ligatures w14:val="standard"/>
              </w:rPr>
              <w:t>SB 2120: K-12 Education Funding. GENERAL BIL</w:t>
            </w:r>
            <w:r w:rsidR="003122DB">
              <w:rPr>
                <w:rStyle w:val="FirstName"/>
                <w:rFonts w:ascii="Times New Roman" w:hAnsi="Times New Roman" w:cs="Times New Roman"/>
                <w:color w:val="000000"/>
                <w:sz w:val="20"/>
                <w:szCs w:val="20"/>
                <w14:ligatures w14:val="standard"/>
              </w:rPr>
              <w:t>.</w:t>
            </w:r>
          </w:p>
        </w:tc>
      </w:tr>
      <w:tr w:rsidR="00E122F2" w:rsidRPr="003C795A" w:rsidTr="0030782A">
        <w:tc>
          <w:tcPr>
            <w:tcW w:w="0" w:type="auto"/>
            <w:tcMar>
              <w:right w:w="40" w:type="dxa"/>
            </w:tcMar>
          </w:tcPr>
          <w:p w:rsidR="00E122F2" w:rsidRDefault="00F8497D" w:rsidP="0030782A">
            <w:pPr>
              <w:pStyle w:val="Bibentry"/>
              <w:rPr>
                <w:rFonts w:ascii="Times New Roman" w:hAnsi="Times New Roman" w:cs="Times New Roman"/>
                <w:color w:val="000000"/>
                <w:sz w:val="20"/>
                <w:szCs w:val="20"/>
                <w14:ligatures w14:val="standard"/>
              </w:rPr>
            </w:pPr>
            <w:r>
              <w:rPr>
                <w:rFonts w:ascii="Times New Roman" w:hAnsi="Times New Roman" w:cs="Times New Roman"/>
                <w:color w:val="000000"/>
                <w:sz w:val="20"/>
                <w:szCs w:val="20"/>
                <w14:ligatures w14:val="standard"/>
              </w:rPr>
              <w:t>14</w:t>
            </w:r>
          </w:p>
        </w:tc>
        <w:tc>
          <w:tcPr>
            <w:tcW w:w="0" w:type="auto"/>
            <w:tcMar>
              <w:left w:w="40" w:type="dxa"/>
            </w:tcMar>
          </w:tcPr>
          <w:p w:rsidR="00E122F2" w:rsidRPr="007909F9" w:rsidRDefault="00B84ED1" w:rsidP="00B20679">
            <w:pPr>
              <w:pStyle w:val="Bibentry"/>
              <w:rPr>
                <w:rStyle w:val="FirstName"/>
                <w:rFonts w:ascii="Times New Roman" w:hAnsi="Times New Roman" w:cs="Times New Roman"/>
                <w:color w:val="000000"/>
                <w:sz w:val="20"/>
                <w:szCs w:val="20"/>
                <w14:ligatures w14:val="standard"/>
              </w:rPr>
            </w:pPr>
            <w:r>
              <w:rPr>
                <w:rStyle w:val="FirstName"/>
                <w:rFonts w:ascii="Times New Roman" w:hAnsi="Times New Roman" w:cs="Times New Roman"/>
                <w:color w:val="000000"/>
                <w:sz w:val="20"/>
                <w:szCs w:val="20"/>
                <w14:ligatures w14:val="standard"/>
              </w:rPr>
              <w:t xml:space="preserve">California. 2009. </w:t>
            </w:r>
            <w:r w:rsidRPr="00B84ED1">
              <w:rPr>
                <w:rStyle w:val="FirstName"/>
                <w:rFonts w:ascii="Times New Roman" w:hAnsi="Times New Roman" w:cs="Times New Roman"/>
                <w:i/>
                <w:color w:val="000000"/>
                <w:sz w:val="20"/>
                <w:szCs w:val="20"/>
                <w14:ligatures w14:val="standard"/>
              </w:rPr>
              <w:t>BILL NUMBER: SB 48</w:t>
            </w:r>
            <w:r>
              <w:rPr>
                <w:rStyle w:val="FirstName"/>
                <w:rFonts w:ascii="Times New Roman" w:hAnsi="Times New Roman" w:cs="Times New Roman"/>
                <w:color w:val="000000"/>
                <w:sz w:val="20"/>
                <w:szCs w:val="20"/>
                <w14:ligatures w14:val="standard"/>
              </w:rPr>
              <w:t>.</w:t>
            </w:r>
          </w:p>
        </w:tc>
      </w:tr>
    </w:tbl>
    <w:p w:rsidR="00A16FC3" w:rsidRDefault="00A16FC3">
      <w:pPr>
        <w:spacing w:line="240" w:lineRule="auto"/>
        <w:jc w:val="left"/>
        <w:rPr>
          <w:rFonts w:cs="Times New Roman"/>
          <w:color w:val="000000"/>
          <w:szCs w:val="20"/>
          <w14:ligatures w14:val="standard"/>
        </w:rPr>
      </w:pPr>
    </w:p>
    <w:sectPr w:rsidR="00A16FC3" w:rsidSect="00FC414F">
      <w:endnotePr>
        <w:numFmt w:val="decimal"/>
      </w:endnotePr>
      <w:type w:val="continuous"/>
      <w:pgSz w:w="12240" w:h="15840" w:code="9"/>
      <w:pgMar w:top="1440" w:right="1440" w:bottom="1440" w:left="144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72B3" w:rsidRDefault="008B72B3" w:rsidP="00842867">
      <w:r>
        <w:separator/>
      </w:r>
    </w:p>
  </w:endnote>
  <w:endnote w:type="continuationSeparator" w:id="0">
    <w:p w:rsidR="008B72B3" w:rsidRDefault="008B72B3" w:rsidP="00842867">
      <w:r>
        <w:continuationSeparator/>
      </w:r>
    </w:p>
  </w:endnote>
  <w:endnote w:type="continuationNotice" w:id="1">
    <w:p w:rsidR="008B72B3" w:rsidRDefault="008B72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nux Libertine">
    <w:altName w:val="Times New Roman"/>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00"/>
    <w:family w:val="roman"/>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041E" w:rsidRPr="00DA041E" w:rsidRDefault="00DA041E" w:rsidP="00DA041E">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041E" w:rsidRPr="00DA041E" w:rsidRDefault="00DA041E" w:rsidP="007411E9">
    <w:pPr>
      <w:pStyle w:val="Footer"/>
      <w:framePr w:wrap="around" w:vAnchor="text" w:hAnchor="margin" w:xAlign="right" w:y="1"/>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8C25DC">
      <w:rPr>
        <w:rStyle w:val="PageNumber"/>
        <w:rFonts w:ascii="Linux Biolinum" w:hAnsi="Linux Biolinum" w:cs="Linux Biolinum"/>
        <w:noProof/>
      </w:rPr>
      <w:t>5</w:t>
    </w:r>
    <w:r w:rsidRPr="00DA041E">
      <w:rPr>
        <w:rStyle w:val="PageNumber"/>
        <w:rFonts w:ascii="Linux Biolinum" w:hAnsi="Linux Biolinum" w:cs="Linux Biolinum"/>
      </w:rPr>
      <w:fldChar w:fldCharType="end"/>
    </w:r>
  </w:p>
  <w:p w:rsidR="00AE4D68" w:rsidRPr="00DA041E" w:rsidRDefault="00AE4D68" w:rsidP="00AE4D68">
    <w:pPr>
      <w:pStyle w:val="Footer"/>
      <w:ind w:right="360"/>
      <w:rPr>
        <w:rFonts w:ascii="Linux Biolinum" w:hAnsi="Linux Biolinum" w:cs="Linux Biolinum"/>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3C82" w:rsidRDefault="00213C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72B3" w:rsidRDefault="008B72B3" w:rsidP="00C24563">
      <w:r>
        <w:separator/>
      </w:r>
    </w:p>
  </w:footnote>
  <w:footnote w:type="continuationSeparator" w:id="0">
    <w:p w:rsidR="008B72B3" w:rsidRDefault="008B72B3" w:rsidP="00842867">
      <w:r>
        <w:continuationSeparator/>
      </w:r>
    </w:p>
  </w:footnote>
  <w:footnote w:type="continuationNotice" w:id="1">
    <w:p w:rsidR="008B72B3" w:rsidRDefault="008B72B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3C82" w:rsidRDefault="00213C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3C82" w:rsidRDefault="00213C8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3C82" w:rsidRDefault="00213C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DC8A7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812D00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CBBA3AD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51E9BF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8EED19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68E30A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EFB4961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199E177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BD66BF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AAAAF7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7CCC8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A196819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03186DE2"/>
    <w:multiLevelType w:val="hybridMultilevel"/>
    <w:tmpl w:val="42703B26"/>
    <w:lvl w:ilvl="0" w:tplc="8D86C98E">
      <w:start w:val="1"/>
      <w:numFmt w:val="decimal"/>
      <w:lvlText w:val="%1."/>
      <w:lvlJc w:val="left"/>
      <w:pPr>
        <w:tabs>
          <w:tab w:val="num" w:pos="1008"/>
        </w:tabs>
        <w:ind w:left="1008"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5511EB4"/>
    <w:multiLevelType w:val="hybridMultilevel"/>
    <w:tmpl w:val="9954A5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7086183"/>
    <w:multiLevelType w:val="hybridMultilevel"/>
    <w:tmpl w:val="59C2EC3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0CFC57E0"/>
    <w:multiLevelType w:val="hybridMultilevel"/>
    <w:tmpl w:val="5C2C7784"/>
    <w:lvl w:ilvl="0" w:tplc="F44810E4">
      <w:start w:val="14"/>
      <w:numFmt w:val="bullet"/>
      <w:lvlText w:val=""/>
      <w:lvlJc w:val="left"/>
      <w:pPr>
        <w:ind w:left="720" w:hanging="360"/>
      </w:pPr>
      <w:rPr>
        <w:rFonts w:ascii="Symbol" w:eastAsia="PMingLiU"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147E4EC5"/>
    <w:multiLevelType w:val="hybridMultilevel"/>
    <w:tmpl w:val="C310B6E0"/>
    <w:lvl w:ilvl="0" w:tplc="D350608E">
      <w:start w:val="1"/>
      <w:numFmt w:val="decimal"/>
      <w:lvlText w:val="%1."/>
      <w:lvlJc w:val="left"/>
      <w:pPr>
        <w:ind w:left="360" w:hanging="360"/>
      </w:pPr>
      <w:rPr>
        <w:rFonts w:hint="default"/>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1ADD4A11"/>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9" w15:restartNumberingAfterBreak="0">
    <w:nsid w:val="1BC510FB"/>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0" w15:restartNumberingAfterBreak="0">
    <w:nsid w:val="1CF5090C"/>
    <w:multiLevelType w:val="multilevel"/>
    <w:tmpl w:val="2264B596"/>
    <w:lvl w:ilvl="0">
      <w:start w:val="1"/>
      <w:numFmt w:val="decimal"/>
      <w:lvlRestart w:val="0"/>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1"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2BF21E3E"/>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3" w15:restartNumberingAfterBreak="0">
    <w:nsid w:val="2C4A519C"/>
    <w:multiLevelType w:val="hybridMultilevel"/>
    <w:tmpl w:val="50BCC850"/>
    <w:lvl w:ilvl="0" w:tplc="297A9708">
      <w:start w:val="1"/>
      <w:numFmt w:val="decimal"/>
      <w:lvlText w:val="%1."/>
      <w:lvlJc w:val="left"/>
      <w:pPr>
        <w:tabs>
          <w:tab w:val="num" w:pos="864"/>
        </w:tabs>
        <w:ind w:left="864"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15:restartNumberingAfterBreak="0">
    <w:nsid w:val="2E216CEF"/>
    <w:multiLevelType w:val="hybridMultilevel"/>
    <w:tmpl w:val="179AACE4"/>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317E58F0"/>
    <w:multiLevelType w:val="multilevel"/>
    <w:tmpl w:val="6EF40410"/>
    <w:lvl w:ilvl="0">
      <w:start w:val="1"/>
      <w:numFmt w:val="decimal"/>
      <w:lvlText w:val="%1."/>
      <w:lvlJc w:val="left"/>
      <w:pPr>
        <w:tabs>
          <w:tab w:val="num" w:pos="360"/>
        </w:tabs>
        <w:ind w:left="360" w:hanging="360"/>
      </w:pPr>
      <w:rPr>
        <w:rFonts w:ascii="Book Antiqua" w:hAnsi="Book Antiqua" w:hint="default"/>
        <w:b w:val="0"/>
        <w:i w:val="0"/>
        <w:sz w:val="20"/>
      </w:rPr>
    </w:lvl>
    <w:lvl w:ilvl="1">
      <w:start w:val="1"/>
      <w:numFmt w:val="bullet"/>
      <w:lvlText w:val=""/>
      <w:lvlJc w:val="left"/>
      <w:pPr>
        <w:tabs>
          <w:tab w:val="num" w:pos="720"/>
        </w:tabs>
        <w:ind w:left="720" w:hanging="360"/>
      </w:pPr>
      <w:rPr>
        <w:rFonts w:ascii="Wingdings" w:hAnsi="Wingdings" w:hint="default"/>
        <w:b w:val="0"/>
        <w:i w:val="0"/>
        <w:color w:val="auto"/>
      </w:rPr>
    </w:lvl>
    <w:lvl w:ilvl="2">
      <w:start w:val="1"/>
      <w:numFmt w:val="lowerLetter"/>
      <w:lvlText w:val="%3)"/>
      <w:lvlJc w:val="left"/>
      <w:pPr>
        <w:tabs>
          <w:tab w:val="num" w:pos="1080"/>
        </w:tabs>
        <w:ind w:left="1080" w:hanging="360"/>
      </w:pPr>
      <w:rPr>
        <w:rFonts w:ascii="Book Antiqua" w:hAnsi="Book Antiqua" w:hint="default"/>
        <w:b w:val="0"/>
        <w:i w:val="0"/>
        <w:sz w:val="20"/>
      </w:rPr>
    </w:lvl>
    <w:lvl w:ilvl="3">
      <w:start w:val="1"/>
      <w:numFmt w:val="lowerRoman"/>
      <w:lvlText w:val="%4)"/>
      <w:lvlJc w:val="left"/>
      <w:pPr>
        <w:tabs>
          <w:tab w:val="num" w:pos="1800"/>
        </w:tabs>
        <w:ind w:left="1440" w:hanging="360"/>
      </w:pPr>
      <w:rPr>
        <w:rFonts w:ascii="Book Antiqua" w:hAnsi="Book Antiqua" w:hint="default"/>
        <w:b w:val="0"/>
        <w:i w:val="0"/>
        <w:sz w:val="20"/>
      </w:rPr>
    </w:lvl>
    <w:lvl w:ilvl="4">
      <w:start w:val="1"/>
      <w:numFmt w:val="decimal"/>
      <w:lvlText w:val="%1.%2.%3.%4.%5"/>
      <w:lvlJc w:val="left"/>
      <w:pPr>
        <w:tabs>
          <w:tab w:val="num" w:pos="1080"/>
        </w:tabs>
        <w:ind w:left="1080" w:hanging="1080"/>
      </w:pPr>
      <w:rPr>
        <w:rFonts w:hint="default"/>
        <w:sz w:val="24"/>
      </w:rPr>
    </w:lvl>
    <w:lvl w:ilvl="5">
      <w:start w:val="1"/>
      <w:numFmt w:val="decimal"/>
      <w:lvlText w:val="%1.%2.%3.%4.%5.%6"/>
      <w:lvlJc w:val="left"/>
      <w:pPr>
        <w:tabs>
          <w:tab w:val="num" w:pos="1440"/>
        </w:tabs>
        <w:ind w:left="1080" w:hanging="1080"/>
      </w:pPr>
      <w:rPr>
        <w:rFonts w:hint="default"/>
        <w:sz w:val="24"/>
      </w:rPr>
    </w:lvl>
    <w:lvl w:ilvl="6">
      <w:start w:val="1"/>
      <w:numFmt w:val="decimal"/>
      <w:lvlText w:val="%1.%2.%3.%4.%5.%6.%7"/>
      <w:lvlJc w:val="left"/>
      <w:pPr>
        <w:tabs>
          <w:tab w:val="num" w:pos="1440"/>
        </w:tabs>
        <w:ind w:left="1440" w:hanging="1440"/>
      </w:pPr>
      <w:rPr>
        <w:rFonts w:hint="default"/>
        <w:sz w:val="24"/>
      </w:rPr>
    </w:lvl>
    <w:lvl w:ilvl="7">
      <w:start w:val="1"/>
      <w:numFmt w:val="decimal"/>
      <w:lvlText w:val="%1.%2.%3.%4.%5.%6.%7.%8"/>
      <w:lvlJc w:val="left"/>
      <w:pPr>
        <w:tabs>
          <w:tab w:val="num" w:pos="1800"/>
        </w:tabs>
        <w:ind w:left="1440" w:hanging="1440"/>
      </w:pPr>
      <w:rPr>
        <w:rFonts w:hint="default"/>
        <w:sz w:val="24"/>
      </w:rPr>
    </w:lvl>
    <w:lvl w:ilvl="8">
      <w:start w:val="1"/>
      <w:numFmt w:val="decimal"/>
      <w:lvlText w:val="%1.%2.%3.%4.%5.%6.%7.%8.%9"/>
      <w:lvlJc w:val="left"/>
      <w:pPr>
        <w:tabs>
          <w:tab w:val="num" w:pos="1800"/>
        </w:tabs>
        <w:ind w:left="1800" w:hanging="1800"/>
      </w:pPr>
      <w:rPr>
        <w:rFonts w:hint="default"/>
        <w:sz w:val="24"/>
      </w:rPr>
    </w:lvl>
  </w:abstractNum>
  <w:abstractNum w:abstractNumId="27"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8" w15:restartNumberingAfterBreak="0">
    <w:nsid w:val="3CD922D9"/>
    <w:multiLevelType w:val="hybridMultilevel"/>
    <w:tmpl w:val="9B48C8EC"/>
    <w:lvl w:ilvl="0" w:tplc="78E2D246">
      <w:start w:val="1"/>
      <w:numFmt w:val="bullet"/>
      <w:lvlText w:val="-"/>
      <w:lvlJc w:val="left"/>
      <w:pPr>
        <w:tabs>
          <w:tab w:val="num" w:pos="504"/>
        </w:tabs>
        <w:ind w:left="504"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FC406E1"/>
    <w:multiLevelType w:val="hybridMultilevel"/>
    <w:tmpl w:val="289C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452448F"/>
    <w:multiLevelType w:val="hybridMultilevel"/>
    <w:tmpl w:val="E0E44CEE"/>
    <w:lvl w:ilvl="0" w:tplc="A2BC6D68">
      <w:start w:val="1"/>
      <w:numFmt w:val="bullet"/>
      <w:lvlRestart w:val="0"/>
      <w:lvlText w:val=""/>
      <w:lvlJc w:val="left"/>
      <w:pPr>
        <w:tabs>
          <w:tab w:val="num" w:pos="10"/>
        </w:tabs>
        <w:ind w:left="10" w:hanging="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32" w15:restartNumberingAfterBreak="0">
    <w:nsid w:val="4A2A02E9"/>
    <w:multiLevelType w:val="hybridMultilevel"/>
    <w:tmpl w:val="8F2AA114"/>
    <w:lvl w:ilvl="0" w:tplc="59A0AD2A">
      <w:start w:val="1"/>
      <w:numFmt w:val="decimal"/>
      <w:lvlText w:val="%1."/>
      <w:lvlJc w:val="left"/>
      <w:pPr>
        <w:tabs>
          <w:tab w:val="num" w:pos="365"/>
        </w:tabs>
        <w:ind w:left="36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4E4C0907"/>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5"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6"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7"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9" w15:restartNumberingAfterBreak="0">
    <w:nsid w:val="6DAB1946"/>
    <w:multiLevelType w:val="hybridMultilevel"/>
    <w:tmpl w:val="821A8960"/>
    <w:lvl w:ilvl="0" w:tplc="AE4083F0">
      <w:start w:val="1"/>
      <w:numFmt w:val="upperRoman"/>
      <w:lvlText w:val="%1."/>
      <w:lvlJc w:val="left"/>
      <w:pPr>
        <w:tabs>
          <w:tab w:val="num" w:pos="720"/>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6DE11E14"/>
    <w:multiLevelType w:val="hybridMultilevel"/>
    <w:tmpl w:val="B022BC02"/>
    <w:lvl w:ilvl="0" w:tplc="CDCEE994">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6363986"/>
    <w:multiLevelType w:val="hybridMultilevel"/>
    <w:tmpl w:val="067887F8"/>
    <w:lvl w:ilvl="0" w:tplc="B14C228C">
      <w:start w:val="1"/>
      <w:numFmt w:val="upperLetter"/>
      <w:pStyle w:val="ListParagrap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583A02"/>
    <w:multiLevelType w:val="hybridMultilevel"/>
    <w:tmpl w:val="9CACFF9A"/>
    <w:lvl w:ilvl="0" w:tplc="4AA86FB4">
      <w:start w:val="1"/>
      <w:numFmt w:val="bullet"/>
      <w:lvlText w:val="-"/>
      <w:lvlJc w:val="left"/>
      <w:pPr>
        <w:tabs>
          <w:tab w:val="num" w:pos="1008"/>
        </w:tabs>
        <w:ind w:left="1008"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17"/>
  </w:num>
  <w:num w:numId="2">
    <w:abstractNumId w:val="16"/>
  </w:num>
  <w:num w:numId="3">
    <w:abstractNumId w:val="14"/>
  </w:num>
  <w:num w:numId="4">
    <w:abstractNumId w:val="19"/>
  </w:num>
  <w:num w:numId="5">
    <w:abstractNumId w:val="22"/>
  </w:num>
  <w:num w:numId="6">
    <w:abstractNumId w:val="25"/>
  </w:num>
  <w:num w:numId="7">
    <w:abstractNumId w:val="13"/>
  </w:num>
  <w:num w:numId="8">
    <w:abstractNumId w:val="18"/>
  </w:num>
  <w:num w:numId="9">
    <w:abstractNumId w:val="33"/>
  </w:num>
  <w:num w:numId="10">
    <w:abstractNumId w:val="0"/>
  </w:num>
  <w:num w:numId="11">
    <w:abstractNumId w:val="20"/>
  </w:num>
  <w:num w:numId="1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30"/>
  </w:num>
  <w:num w:numId="15">
    <w:abstractNumId w:val="28"/>
  </w:num>
  <w:num w:numId="16">
    <w:abstractNumId w:val="42"/>
  </w:num>
  <w:num w:numId="17">
    <w:abstractNumId w:val="26"/>
  </w:num>
  <w:num w:numId="18">
    <w:abstractNumId w:val="12"/>
  </w:num>
  <w:num w:numId="19">
    <w:abstractNumId w:val="32"/>
  </w:num>
  <w:num w:numId="20">
    <w:abstractNumId w:val="39"/>
  </w:num>
  <w:num w:numId="21">
    <w:abstractNumId w:val="40"/>
  </w:num>
  <w:num w:numId="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3"/>
  </w:num>
  <w:num w:numId="25">
    <w:abstractNumId w:val="9"/>
  </w:num>
  <w:num w:numId="26">
    <w:abstractNumId w:val="8"/>
  </w:num>
  <w:num w:numId="27">
    <w:abstractNumId w:val="7"/>
  </w:num>
  <w:num w:numId="28">
    <w:abstractNumId w:val="6"/>
  </w:num>
  <w:num w:numId="29">
    <w:abstractNumId w:val="5"/>
  </w:num>
  <w:num w:numId="30">
    <w:abstractNumId w:val="4"/>
  </w:num>
  <w:num w:numId="31">
    <w:abstractNumId w:val="3"/>
  </w:num>
  <w:num w:numId="32">
    <w:abstractNumId w:val="2"/>
  </w:num>
  <w:num w:numId="33">
    <w:abstractNumId w:val="1"/>
  </w:num>
  <w:num w:numId="34">
    <w:abstractNumId w:val="43"/>
  </w:num>
  <w:num w:numId="35">
    <w:abstractNumId w:val="24"/>
  </w:num>
  <w:num w:numId="36">
    <w:abstractNumId w:val="15"/>
  </w:num>
  <w:num w:numId="37">
    <w:abstractNumId w:val="38"/>
  </w:num>
  <w:num w:numId="38">
    <w:abstractNumId w:val="31"/>
  </w:num>
  <w:num w:numId="39">
    <w:abstractNumId w:val="27"/>
  </w:num>
  <w:num w:numId="40">
    <w:abstractNumId w:val="36"/>
  </w:num>
  <w:num w:numId="41">
    <w:abstractNumId w:val="34"/>
  </w:num>
  <w:num w:numId="42">
    <w:abstractNumId w:val="35"/>
  </w:num>
  <w:num w:numId="43">
    <w:abstractNumId w:val="11"/>
  </w:num>
  <w:num w:numId="44">
    <w:abstractNumId w:val="29"/>
  </w:num>
  <w:num w:numId="45">
    <w:abstractNumId w:val="21"/>
  </w:num>
  <w:num w:numId="46">
    <w:abstractNumId w:val="37"/>
  </w:num>
  <w:num w:numId="47">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5"/>
  <w:activeWritingStyle w:appName="MSWord" w:lang="it-IT" w:vendorID="64" w:dllVersion="6" w:nlCheck="1" w:checkStyle="0"/>
  <w:activeWritingStyle w:appName="MSWord" w:lang="en-US" w:vendorID="64" w:dllVersion="6" w:nlCheck="1" w:checkStyle="1"/>
  <w:activeWritingStyle w:appName="MSWord" w:lang="en-GB" w:vendorID="64" w:dllVersion="6" w:nlCheck="1" w:checkStyle="1"/>
  <w:activeWritingStyle w:appName="MSWord" w:lang="fr-FR" w:vendorID="64" w:dllVersion="6" w:nlCheck="1" w:checkStyle="1"/>
  <w:activeWritingStyle w:appName="MSWord" w:lang="en-US" w:vendorID="64" w:dllVersion="0" w:nlCheck="1" w:checkStyle="0"/>
  <w:activeWritingStyle w:appName="MSWord" w:lang="en-GB"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588"/>
    <w:rsid w:val="00000A8D"/>
    <w:rsid w:val="00000EF0"/>
    <w:rsid w:val="00004201"/>
    <w:rsid w:val="000044FA"/>
    <w:rsid w:val="00005D98"/>
    <w:rsid w:val="00006511"/>
    <w:rsid w:val="000066AF"/>
    <w:rsid w:val="000070DA"/>
    <w:rsid w:val="00007C21"/>
    <w:rsid w:val="00007C69"/>
    <w:rsid w:val="00010A45"/>
    <w:rsid w:val="00012676"/>
    <w:rsid w:val="00012C05"/>
    <w:rsid w:val="00012D5F"/>
    <w:rsid w:val="00013BE7"/>
    <w:rsid w:val="00014137"/>
    <w:rsid w:val="00014CEA"/>
    <w:rsid w:val="000164FE"/>
    <w:rsid w:val="000174F2"/>
    <w:rsid w:val="00017FF0"/>
    <w:rsid w:val="0002038E"/>
    <w:rsid w:val="00020429"/>
    <w:rsid w:val="00020650"/>
    <w:rsid w:val="00023D9B"/>
    <w:rsid w:val="000244DF"/>
    <w:rsid w:val="000247FF"/>
    <w:rsid w:val="000258FC"/>
    <w:rsid w:val="00026091"/>
    <w:rsid w:val="00027190"/>
    <w:rsid w:val="00027801"/>
    <w:rsid w:val="00030379"/>
    <w:rsid w:val="00030831"/>
    <w:rsid w:val="0003187C"/>
    <w:rsid w:val="0003195F"/>
    <w:rsid w:val="00031AF2"/>
    <w:rsid w:val="00031E4E"/>
    <w:rsid w:val="00032184"/>
    <w:rsid w:val="0003260F"/>
    <w:rsid w:val="000326A4"/>
    <w:rsid w:val="00032C7E"/>
    <w:rsid w:val="00032F77"/>
    <w:rsid w:val="00033C04"/>
    <w:rsid w:val="000348C2"/>
    <w:rsid w:val="00036811"/>
    <w:rsid w:val="000370A0"/>
    <w:rsid w:val="000374FC"/>
    <w:rsid w:val="00040AE8"/>
    <w:rsid w:val="000410AA"/>
    <w:rsid w:val="0004197E"/>
    <w:rsid w:val="00041E90"/>
    <w:rsid w:val="0004466F"/>
    <w:rsid w:val="000447B0"/>
    <w:rsid w:val="00045680"/>
    <w:rsid w:val="0004577A"/>
    <w:rsid w:val="00046400"/>
    <w:rsid w:val="00053441"/>
    <w:rsid w:val="00053ABE"/>
    <w:rsid w:val="0005498A"/>
    <w:rsid w:val="00056D5A"/>
    <w:rsid w:val="00056EED"/>
    <w:rsid w:val="00057958"/>
    <w:rsid w:val="00057B2A"/>
    <w:rsid w:val="000604A7"/>
    <w:rsid w:val="00060AF3"/>
    <w:rsid w:val="00060B6D"/>
    <w:rsid w:val="00060EB3"/>
    <w:rsid w:val="0006138F"/>
    <w:rsid w:val="00061A45"/>
    <w:rsid w:val="00062B01"/>
    <w:rsid w:val="000641DE"/>
    <w:rsid w:val="000644CD"/>
    <w:rsid w:val="0006452F"/>
    <w:rsid w:val="0006492A"/>
    <w:rsid w:val="0006539F"/>
    <w:rsid w:val="000667A7"/>
    <w:rsid w:val="00066835"/>
    <w:rsid w:val="0007007A"/>
    <w:rsid w:val="00070961"/>
    <w:rsid w:val="000717BB"/>
    <w:rsid w:val="000718D5"/>
    <w:rsid w:val="00072607"/>
    <w:rsid w:val="0007542C"/>
    <w:rsid w:val="000756A5"/>
    <w:rsid w:val="00075744"/>
    <w:rsid w:val="000758C1"/>
    <w:rsid w:val="000763B7"/>
    <w:rsid w:val="00076893"/>
    <w:rsid w:val="00076B89"/>
    <w:rsid w:val="00077C80"/>
    <w:rsid w:val="000800B0"/>
    <w:rsid w:val="00082976"/>
    <w:rsid w:val="00082C71"/>
    <w:rsid w:val="000837FA"/>
    <w:rsid w:val="00083E23"/>
    <w:rsid w:val="000842C3"/>
    <w:rsid w:val="000845E5"/>
    <w:rsid w:val="000862F5"/>
    <w:rsid w:val="00086346"/>
    <w:rsid w:val="000868C0"/>
    <w:rsid w:val="0008733E"/>
    <w:rsid w:val="0008738F"/>
    <w:rsid w:val="000876D9"/>
    <w:rsid w:val="0009079D"/>
    <w:rsid w:val="00090E42"/>
    <w:rsid w:val="00090FFD"/>
    <w:rsid w:val="00092D86"/>
    <w:rsid w:val="0009383D"/>
    <w:rsid w:val="00094069"/>
    <w:rsid w:val="00094491"/>
    <w:rsid w:val="000949E0"/>
    <w:rsid w:val="0009566C"/>
    <w:rsid w:val="000957F4"/>
    <w:rsid w:val="00095C2E"/>
    <w:rsid w:val="00096274"/>
    <w:rsid w:val="00096970"/>
    <w:rsid w:val="00097F6D"/>
    <w:rsid w:val="000A0097"/>
    <w:rsid w:val="000A30E3"/>
    <w:rsid w:val="000A44AD"/>
    <w:rsid w:val="000A50FD"/>
    <w:rsid w:val="000A5D1A"/>
    <w:rsid w:val="000A6F21"/>
    <w:rsid w:val="000A7316"/>
    <w:rsid w:val="000A78A4"/>
    <w:rsid w:val="000A7C56"/>
    <w:rsid w:val="000B07AB"/>
    <w:rsid w:val="000B1908"/>
    <w:rsid w:val="000B21D4"/>
    <w:rsid w:val="000B2918"/>
    <w:rsid w:val="000B35A7"/>
    <w:rsid w:val="000B3862"/>
    <w:rsid w:val="000B441E"/>
    <w:rsid w:val="000B4491"/>
    <w:rsid w:val="000B4D9A"/>
    <w:rsid w:val="000B5017"/>
    <w:rsid w:val="000B56FD"/>
    <w:rsid w:val="000B606D"/>
    <w:rsid w:val="000B61BA"/>
    <w:rsid w:val="000B7DDE"/>
    <w:rsid w:val="000C0EAA"/>
    <w:rsid w:val="000C1D25"/>
    <w:rsid w:val="000C1FE4"/>
    <w:rsid w:val="000C277E"/>
    <w:rsid w:val="000C2A6D"/>
    <w:rsid w:val="000C37D8"/>
    <w:rsid w:val="000C3CAA"/>
    <w:rsid w:val="000C4704"/>
    <w:rsid w:val="000C4A81"/>
    <w:rsid w:val="000C5461"/>
    <w:rsid w:val="000C5E18"/>
    <w:rsid w:val="000C5EED"/>
    <w:rsid w:val="000C60F0"/>
    <w:rsid w:val="000D1D0B"/>
    <w:rsid w:val="000D4809"/>
    <w:rsid w:val="000D5460"/>
    <w:rsid w:val="000D6AB0"/>
    <w:rsid w:val="000D6C0E"/>
    <w:rsid w:val="000D6C71"/>
    <w:rsid w:val="000E0230"/>
    <w:rsid w:val="000E0FE0"/>
    <w:rsid w:val="000E17DE"/>
    <w:rsid w:val="000E2138"/>
    <w:rsid w:val="000E3602"/>
    <w:rsid w:val="000E3CBF"/>
    <w:rsid w:val="000E53EB"/>
    <w:rsid w:val="000E5EAC"/>
    <w:rsid w:val="000E64A8"/>
    <w:rsid w:val="000E72CD"/>
    <w:rsid w:val="000F14CC"/>
    <w:rsid w:val="000F20DC"/>
    <w:rsid w:val="000F21B9"/>
    <w:rsid w:val="000F235E"/>
    <w:rsid w:val="000F2621"/>
    <w:rsid w:val="000F3559"/>
    <w:rsid w:val="000F4570"/>
    <w:rsid w:val="000F519B"/>
    <w:rsid w:val="000F5526"/>
    <w:rsid w:val="000F5753"/>
    <w:rsid w:val="000F5A61"/>
    <w:rsid w:val="000F62F3"/>
    <w:rsid w:val="000F7743"/>
    <w:rsid w:val="000F7B49"/>
    <w:rsid w:val="001000AD"/>
    <w:rsid w:val="0010086E"/>
    <w:rsid w:val="0010144B"/>
    <w:rsid w:val="001014A0"/>
    <w:rsid w:val="00102927"/>
    <w:rsid w:val="0010313B"/>
    <w:rsid w:val="00103471"/>
    <w:rsid w:val="00103C4A"/>
    <w:rsid w:val="001042AD"/>
    <w:rsid w:val="001048DD"/>
    <w:rsid w:val="00106429"/>
    <w:rsid w:val="00106601"/>
    <w:rsid w:val="00107033"/>
    <w:rsid w:val="0010708C"/>
    <w:rsid w:val="00107344"/>
    <w:rsid w:val="001073B2"/>
    <w:rsid w:val="00107686"/>
    <w:rsid w:val="00107DC7"/>
    <w:rsid w:val="00110B97"/>
    <w:rsid w:val="00110C36"/>
    <w:rsid w:val="001110B6"/>
    <w:rsid w:val="00111DB8"/>
    <w:rsid w:val="00111E0B"/>
    <w:rsid w:val="00112747"/>
    <w:rsid w:val="001137CF"/>
    <w:rsid w:val="0011416E"/>
    <w:rsid w:val="001160F4"/>
    <w:rsid w:val="00116991"/>
    <w:rsid w:val="00116CA1"/>
    <w:rsid w:val="00116F24"/>
    <w:rsid w:val="00117152"/>
    <w:rsid w:val="00120ADE"/>
    <w:rsid w:val="001215EB"/>
    <w:rsid w:val="00121DD0"/>
    <w:rsid w:val="001220FD"/>
    <w:rsid w:val="001230CD"/>
    <w:rsid w:val="001233C4"/>
    <w:rsid w:val="0012371B"/>
    <w:rsid w:val="00123E65"/>
    <w:rsid w:val="00124293"/>
    <w:rsid w:val="00124F8E"/>
    <w:rsid w:val="00125E38"/>
    <w:rsid w:val="00125E86"/>
    <w:rsid w:val="0012651A"/>
    <w:rsid w:val="001270C8"/>
    <w:rsid w:val="00127107"/>
    <w:rsid w:val="001278ED"/>
    <w:rsid w:val="00127CF1"/>
    <w:rsid w:val="0013035E"/>
    <w:rsid w:val="0013076B"/>
    <w:rsid w:val="001350DC"/>
    <w:rsid w:val="0013515E"/>
    <w:rsid w:val="0013680B"/>
    <w:rsid w:val="00137187"/>
    <w:rsid w:val="00140395"/>
    <w:rsid w:val="001407B9"/>
    <w:rsid w:val="00141063"/>
    <w:rsid w:val="001410BE"/>
    <w:rsid w:val="00141362"/>
    <w:rsid w:val="00141508"/>
    <w:rsid w:val="00141D2B"/>
    <w:rsid w:val="001434EE"/>
    <w:rsid w:val="0014389F"/>
    <w:rsid w:val="00144FC3"/>
    <w:rsid w:val="00145D7A"/>
    <w:rsid w:val="001460E9"/>
    <w:rsid w:val="001467C7"/>
    <w:rsid w:val="00147938"/>
    <w:rsid w:val="001479C2"/>
    <w:rsid w:val="00150EBA"/>
    <w:rsid w:val="00150EDD"/>
    <w:rsid w:val="00151434"/>
    <w:rsid w:val="00151576"/>
    <w:rsid w:val="0015231F"/>
    <w:rsid w:val="00152655"/>
    <w:rsid w:val="00152D3C"/>
    <w:rsid w:val="00154A72"/>
    <w:rsid w:val="00154ABE"/>
    <w:rsid w:val="00155C08"/>
    <w:rsid w:val="00155DC3"/>
    <w:rsid w:val="00155EA8"/>
    <w:rsid w:val="00155EEA"/>
    <w:rsid w:val="001566FA"/>
    <w:rsid w:val="001573B2"/>
    <w:rsid w:val="00157EBF"/>
    <w:rsid w:val="00157FB6"/>
    <w:rsid w:val="001612BA"/>
    <w:rsid w:val="001614DF"/>
    <w:rsid w:val="00161771"/>
    <w:rsid w:val="00162398"/>
    <w:rsid w:val="0016239F"/>
    <w:rsid w:val="00162528"/>
    <w:rsid w:val="00162FB7"/>
    <w:rsid w:val="00163120"/>
    <w:rsid w:val="001634A7"/>
    <w:rsid w:val="0016353E"/>
    <w:rsid w:val="00165C2A"/>
    <w:rsid w:val="001665AD"/>
    <w:rsid w:val="0016765C"/>
    <w:rsid w:val="00167F5B"/>
    <w:rsid w:val="00171596"/>
    <w:rsid w:val="00173BFD"/>
    <w:rsid w:val="00174CD4"/>
    <w:rsid w:val="00175431"/>
    <w:rsid w:val="001755FF"/>
    <w:rsid w:val="00175643"/>
    <w:rsid w:val="001756C8"/>
    <w:rsid w:val="001768E8"/>
    <w:rsid w:val="001778FA"/>
    <w:rsid w:val="00177D77"/>
    <w:rsid w:val="00180907"/>
    <w:rsid w:val="0018092B"/>
    <w:rsid w:val="00181104"/>
    <w:rsid w:val="00181BDB"/>
    <w:rsid w:val="00181BE3"/>
    <w:rsid w:val="00182652"/>
    <w:rsid w:val="00184017"/>
    <w:rsid w:val="00184089"/>
    <w:rsid w:val="00184C5B"/>
    <w:rsid w:val="001870D4"/>
    <w:rsid w:val="00187AD6"/>
    <w:rsid w:val="0019067E"/>
    <w:rsid w:val="00191DA9"/>
    <w:rsid w:val="001929AE"/>
    <w:rsid w:val="00192F56"/>
    <w:rsid w:val="0019378A"/>
    <w:rsid w:val="00194126"/>
    <w:rsid w:val="00194D69"/>
    <w:rsid w:val="00194EF4"/>
    <w:rsid w:val="0019523C"/>
    <w:rsid w:val="00195A39"/>
    <w:rsid w:val="00196716"/>
    <w:rsid w:val="00196DB6"/>
    <w:rsid w:val="00196FDF"/>
    <w:rsid w:val="001A0008"/>
    <w:rsid w:val="001A2821"/>
    <w:rsid w:val="001A2920"/>
    <w:rsid w:val="001A2FDA"/>
    <w:rsid w:val="001A304B"/>
    <w:rsid w:val="001A4D49"/>
    <w:rsid w:val="001A4FF3"/>
    <w:rsid w:val="001A66CF"/>
    <w:rsid w:val="001A72A9"/>
    <w:rsid w:val="001A7AF5"/>
    <w:rsid w:val="001A7B37"/>
    <w:rsid w:val="001A7CF8"/>
    <w:rsid w:val="001A7FFA"/>
    <w:rsid w:val="001B0E5D"/>
    <w:rsid w:val="001B1BD1"/>
    <w:rsid w:val="001B23BC"/>
    <w:rsid w:val="001B32A5"/>
    <w:rsid w:val="001B5F13"/>
    <w:rsid w:val="001B63C7"/>
    <w:rsid w:val="001B6B01"/>
    <w:rsid w:val="001B7543"/>
    <w:rsid w:val="001B7B14"/>
    <w:rsid w:val="001C053A"/>
    <w:rsid w:val="001C0DE6"/>
    <w:rsid w:val="001C139B"/>
    <w:rsid w:val="001C1B01"/>
    <w:rsid w:val="001C2203"/>
    <w:rsid w:val="001C2E16"/>
    <w:rsid w:val="001C4027"/>
    <w:rsid w:val="001C5492"/>
    <w:rsid w:val="001C5652"/>
    <w:rsid w:val="001C6110"/>
    <w:rsid w:val="001C6360"/>
    <w:rsid w:val="001C6526"/>
    <w:rsid w:val="001C68AB"/>
    <w:rsid w:val="001C704F"/>
    <w:rsid w:val="001D07D8"/>
    <w:rsid w:val="001D2D8D"/>
    <w:rsid w:val="001D3868"/>
    <w:rsid w:val="001D40EE"/>
    <w:rsid w:val="001D41AB"/>
    <w:rsid w:val="001D4295"/>
    <w:rsid w:val="001D52E2"/>
    <w:rsid w:val="001D6268"/>
    <w:rsid w:val="001D6618"/>
    <w:rsid w:val="001D7AB9"/>
    <w:rsid w:val="001D7BAD"/>
    <w:rsid w:val="001D7F94"/>
    <w:rsid w:val="001E0D6A"/>
    <w:rsid w:val="001E0FB8"/>
    <w:rsid w:val="001E1563"/>
    <w:rsid w:val="001E1973"/>
    <w:rsid w:val="001E1CCF"/>
    <w:rsid w:val="001E2468"/>
    <w:rsid w:val="001E2A70"/>
    <w:rsid w:val="001E2D5C"/>
    <w:rsid w:val="001E36F8"/>
    <w:rsid w:val="001E4FC3"/>
    <w:rsid w:val="001E66CB"/>
    <w:rsid w:val="001E7084"/>
    <w:rsid w:val="001E7337"/>
    <w:rsid w:val="001E74A6"/>
    <w:rsid w:val="001E79B4"/>
    <w:rsid w:val="001F0204"/>
    <w:rsid w:val="001F0621"/>
    <w:rsid w:val="001F38C1"/>
    <w:rsid w:val="001F4541"/>
    <w:rsid w:val="001F49D2"/>
    <w:rsid w:val="001F4CA6"/>
    <w:rsid w:val="001F653E"/>
    <w:rsid w:val="001F7286"/>
    <w:rsid w:val="00200661"/>
    <w:rsid w:val="00201A14"/>
    <w:rsid w:val="002028DF"/>
    <w:rsid w:val="002029AE"/>
    <w:rsid w:val="00202B0A"/>
    <w:rsid w:val="00202BC0"/>
    <w:rsid w:val="002039F6"/>
    <w:rsid w:val="002049C5"/>
    <w:rsid w:val="002058E6"/>
    <w:rsid w:val="00205AA5"/>
    <w:rsid w:val="00205D25"/>
    <w:rsid w:val="00206857"/>
    <w:rsid w:val="00206CF4"/>
    <w:rsid w:val="00207061"/>
    <w:rsid w:val="00211DA3"/>
    <w:rsid w:val="002129FD"/>
    <w:rsid w:val="00213C82"/>
    <w:rsid w:val="00214124"/>
    <w:rsid w:val="002143F2"/>
    <w:rsid w:val="002148F7"/>
    <w:rsid w:val="00216EAA"/>
    <w:rsid w:val="002171C3"/>
    <w:rsid w:val="002177F2"/>
    <w:rsid w:val="00217A8B"/>
    <w:rsid w:val="00217BE8"/>
    <w:rsid w:val="002213B4"/>
    <w:rsid w:val="002214F5"/>
    <w:rsid w:val="00221EB3"/>
    <w:rsid w:val="0022321D"/>
    <w:rsid w:val="00223636"/>
    <w:rsid w:val="00223F2A"/>
    <w:rsid w:val="00224618"/>
    <w:rsid w:val="00225319"/>
    <w:rsid w:val="00225AD9"/>
    <w:rsid w:val="002260FE"/>
    <w:rsid w:val="00230247"/>
    <w:rsid w:val="00230BFF"/>
    <w:rsid w:val="00231344"/>
    <w:rsid w:val="00231AF6"/>
    <w:rsid w:val="00232769"/>
    <w:rsid w:val="002329E0"/>
    <w:rsid w:val="00233095"/>
    <w:rsid w:val="00233702"/>
    <w:rsid w:val="002341FE"/>
    <w:rsid w:val="00234BFD"/>
    <w:rsid w:val="0023508E"/>
    <w:rsid w:val="002351D6"/>
    <w:rsid w:val="00235710"/>
    <w:rsid w:val="00236DD0"/>
    <w:rsid w:val="002402EC"/>
    <w:rsid w:val="00240418"/>
    <w:rsid w:val="0024054C"/>
    <w:rsid w:val="00241562"/>
    <w:rsid w:val="002418F0"/>
    <w:rsid w:val="00241FD1"/>
    <w:rsid w:val="00243BC7"/>
    <w:rsid w:val="00243D33"/>
    <w:rsid w:val="00244743"/>
    <w:rsid w:val="00246A01"/>
    <w:rsid w:val="00246F8E"/>
    <w:rsid w:val="00253E69"/>
    <w:rsid w:val="002548BF"/>
    <w:rsid w:val="00254AB8"/>
    <w:rsid w:val="002550F9"/>
    <w:rsid w:val="00256A5C"/>
    <w:rsid w:val="002575AC"/>
    <w:rsid w:val="00260986"/>
    <w:rsid w:val="00260D00"/>
    <w:rsid w:val="00260F76"/>
    <w:rsid w:val="002617CA"/>
    <w:rsid w:val="00261E43"/>
    <w:rsid w:val="002637A2"/>
    <w:rsid w:val="00264511"/>
    <w:rsid w:val="00264D40"/>
    <w:rsid w:val="00265626"/>
    <w:rsid w:val="002660C5"/>
    <w:rsid w:val="00266D94"/>
    <w:rsid w:val="00267027"/>
    <w:rsid w:val="002702FC"/>
    <w:rsid w:val="002708D9"/>
    <w:rsid w:val="002711B6"/>
    <w:rsid w:val="002733D2"/>
    <w:rsid w:val="0027350A"/>
    <w:rsid w:val="002737BC"/>
    <w:rsid w:val="00274C49"/>
    <w:rsid w:val="002759B8"/>
    <w:rsid w:val="00275CD7"/>
    <w:rsid w:val="00276514"/>
    <w:rsid w:val="002770F2"/>
    <w:rsid w:val="0027797D"/>
    <w:rsid w:val="00277D1C"/>
    <w:rsid w:val="002800AF"/>
    <w:rsid w:val="00282196"/>
    <w:rsid w:val="002824FD"/>
    <w:rsid w:val="00282721"/>
    <w:rsid w:val="00283C2A"/>
    <w:rsid w:val="00283D18"/>
    <w:rsid w:val="002842E9"/>
    <w:rsid w:val="002849D7"/>
    <w:rsid w:val="00286930"/>
    <w:rsid w:val="00287A90"/>
    <w:rsid w:val="00290963"/>
    <w:rsid w:val="00290B02"/>
    <w:rsid w:val="00291150"/>
    <w:rsid w:val="00291529"/>
    <w:rsid w:val="0029246F"/>
    <w:rsid w:val="002942DE"/>
    <w:rsid w:val="002943E1"/>
    <w:rsid w:val="002948EF"/>
    <w:rsid w:val="00294C14"/>
    <w:rsid w:val="00296042"/>
    <w:rsid w:val="00296F52"/>
    <w:rsid w:val="00297444"/>
    <w:rsid w:val="0029755C"/>
    <w:rsid w:val="00297854"/>
    <w:rsid w:val="002A036F"/>
    <w:rsid w:val="002A0D6B"/>
    <w:rsid w:val="002A1499"/>
    <w:rsid w:val="002A15CB"/>
    <w:rsid w:val="002A1919"/>
    <w:rsid w:val="002A1A50"/>
    <w:rsid w:val="002A1DF2"/>
    <w:rsid w:val="002A1F04"/>
    <w:rsid w:val="002A277D"/>
    <w:rsid w:val="002A2BC7"/>
    <w:rsid w:val="002A2FA5"/>
    <w:rsid w:val="002A30AA"/>
    <w:rsid w:val="002A316D"/>
    <w:rsid w:val="002A31B6"/>
    <w:rsid w:val="002A385C"/>
    <w:rsid w:val="002A3C86"/>
    <w:rsid w:val="002A3E7B"/>
    <w:rsid w:val="002A4136"/>
    <w:rsid w:val="002A433A"/>
    <w:rsid w:val="002A44B5"/>
    <w:rsid w:val="002A47D6"/>
    <w:rsid w:val="002A4F1F"/>
    <w:rsid w:val="002A584F"/>
    <w:rsid w:val="002A5AAC"/>
    <w:rsid w:val="002A5C16"/>
    <w:rsid w:val="002A5C23"/>
    <w:rsid w:val="002A6C3A"/>
    <w:rsid w:val="002A6DA8"/>
    <w:rsid w:val="002A7C07"/>
    <w:rsid w:val="002B07AA"/>
    <w:rsid w:val="002B34FB"/>
    <w:rsid w:val="002B3C91"/>
    <w:rsid w:val="002B4B4C"/>
    <w:rsid w:val="002B5809"/>
    <w:rsid w:val="002B63B2"/>
    <w:rsid w:val="002B6E7C"/>
    <w:rsid w:val="002B6F65"/>
    <w:rsid w:val="002B755D"/>
    <w:rsid w:val="002B7712"/>
    <w:rsid w:val="002C016C"/>
    <w:rsid w:val="002C0AB0"/>
    <w:rsid w:val="002C132C"/>
    <w:rsid w:val="002C1AE2"/>
    <w:rsid w:val="002C25E3"/>
    <w:rsid w:val="002C3115"/>
    <w:rsid w:val="002C36DF"/>
    <w:rsid w:val="002C68B3"/>
    <w:rsid w:val="002C6D20"/>
    <w:rsid w:val="002C6F41"/>
    <w:rsid w:val="002C700A"/>
    <w:rsid w:val="002C7721"/>
    <w:rsid w:val="002D0D41"/>
    <w:rsid w:val="002D0D96"/>
    <w:rsid w:val="002D1492"/>
    <w:rsid w:val="002D1FF1"/>
    <w:rsid w:val="002D2129"/>
    <w:rsid w:val="002D3C4F"/>
    <w:rsid w:val="002D3CF9"/>
    <w:rsid w:val="002D5251"/>
    <w:rsid w:val="002D6134"/>
    <w:rsid w:val="002D654C"/>
    <w:rsid w:val="002D6BBB"/>
    <w:rsid w:val="002D7064"/>
    <w:rsid w:val="002D7634"/>
    <w:rsid w:val="002D7BA0"/>
    <w:rsid w:val="002E0016"/>
    <w:rsid w:val="002E05E6"/>
    <w:rsid w:val="002E0AEF"/>
    <w:rsid w:val="002E15BC"/>
    <w:rsid w:val="002E194A"/>
    <w:rsid w:val="002E1C61"/>
    <w:rsid w:val="002E31DA"/>
    <w:rsid w:val="002E3AD5"/>
    <w:rsid w:val="002E3CDD"/>
    <w:rsid w:val="002E49C1"/>
    <w:rsid w:val="002E4F1D"/>
    <w:rsid w:val="002E502C"/>
    <w:rsid w:val="002E5309"/>
    <w:rsid w:val="002E53E0"/>
    <w:rsid w:val="002E5987"/>
    <w:rsid w:val="002E59AE"/>
    <w:rsid w:val="002E71FE"/>
    <w:rsid w:val="002E736B"/>
    <w:rsid w:val="002E7AD6"/>
    <w:rsid w:val="002E7AEA"/>
    <w:rsid w:val="002F2580"/>
    <w:rsid w:val="002F26CA"/>
    <w:rsid w:val="002F34F7"/>
    <w:rsid w:val="002F406B"/>
    <w:rsid w:val="002F42C6"/>
    <w:rsid w:val="002F4B70"/>
    <w:rsid w:val="002F5D9A"/>
    <w:rsid w:val="002F6B04"/>
    <w:rsid w:val="00300407"/>
    <w:rsid w:val="00300D0E"/>
    <w:rsid w:val="003017B9"/>
    <w:rsid w:val="00302151"/>
    <w:rsid w:val="0030357E"/>
    <w:rsid w:val="00304C88"/>
    <w:rsid w:val="00306220"/>
    <w:rsid w:val="003063B5"/>
    <w:rsid w:val="0030745D"/>
    <w:rsid w:val="00310313"/>
    <w:rsid w:val="003105E2"/>
    <w:rsid w:val="003122DB"/>
    <w:rsid w:val="00312A6C"/>
    <w:rsid w:val="0031311B"/>
    <w:rsid w:val="00313D82"/>
    <w:rsid w:val="00320A65"/>
    <w:rsid w:val="003224FF"/>
    <w:rsid w:val="00322C77"/>
    <w:rsid w:val="0032310D"/>
    <w:rsid w:val="003232A0"/>
    <w:rsid w:val="0032419E"/>
    <w:rsid w:val="00324F9F"/>
    <w:rsid w:val="0032587E"/>
    <w:rsid w:val="0032716F"/>
    <w:rsid w:val="003279F6"/>
    <w:rsid w:val="0033021C"/>
    <w:rsid w:val="00330340"/>
    <w:rsid w:val="00330993"/>
    <w:rsid w:val="003312B4"/>
    <w:rsid w:val="0033271D"/>
    <w:rsid w:val="00332837"/>
    <w:rsid w:val="0033294F"/>
    <w:rsid w:val="003334E0"/>
    <w:rsid w:val="003340F8"/>
    <w:rsid w:val="003355B2"/>
    <w:rsid w:val="0033587E"/>
    <w:rsid w:val="003376A6"/>
    <w:rsid w:val="00340313"/>
    <w:rsid w:val="003413DC"/>
    <w:rsid w:val="0034158E"/>
    <w:rsid w:val="00342F6B"/>
    <w:rsid w:val="003430E8"/>
    <w:rsid w:val="00343266"/>
    <w:rsid w:val="00343942"/>
    <w:rsid w:val="00344381"/>
    <w:rsid w:val="00344D3E"/>
    <w:rsid w:val="00346222"/>
    <w:rsid w:val="003462D1"/>
    <w:rsid w:val="00346B65"/>
    <w:rsid w:val="00347651"/>
    <w:rsid w:val="00347A01"/>
    <w:rsid w:val="00347C7C"/>
    <w:rsid w:val="003502DE"/>
    <w:rsid w:val="00350762"/>
    <w:rsid w:val="00350B5F"/>
    <w:rsid w:val="00351305"/>
    <w:rsid w:val="00352CFE"/>
    <w:rsid w:val="003533B3"/>
    <w:rsid w:val="00353A7C"/>
    <w:rsid w:val="003540E7"/>
    <w:rsid w:val="00354AD2"/>
    <w:rsid w:val="00355609"/>
    <w:rsid w:val="00355718"/>
    <w:rsid w:val="00355BC6"/>
    <w:rsid w:val="00356AF7"/>
    <w:rsid w:val="00356F38"/>
    <w:rsid w:val="00357B0B"/>
    <w:rsid w:val="00360593"/>
    <w:rsid w:val="00360E8D"/>
    <w:rsid w:val="003617B3"/>
    <w:rsid w:val="00361C0D"/>
    <w:rsid w:val="00363F4F"/>
    <w:rsid w:val="00364219"/>
    <w:rsid w:val="00365C52"/>
    <w:rsid w:val="00365D19"/>
    <w:rsid w:val="0037127D"/>
    <w:rsid w:val="00372B18"/>
    <w:rsid w:val="00374076"/>
    <w:rsid w:val="003767D7"/>
    <w:rsid w:val="0037684E"/>
    <w:rsid w:val="0037690C"/>
    <w:rsid w:val="00376CCD"/>
    <w:rsid w:val="00377692"/>
    <w:rsid w:val="00377B72"/>
    <w:rsid w:val="003808AD"/>
    <w:rsid w:val="00380C8F"/>
    <w:rsid w:val="00381BE4"/>
    <w:rsid w:val="00382C54"/>
    <w:rsid w:val="003832B0"/>
    <w:rsid w:val="00383D19"/>
    <w:rsid w:val="003843D9"/>
    <w:rsid w:val="003859C7"/>
    <w:rsid w:val="00386490"/>
    <w:rsid w:val="00386E0D"/>
    <w:rsid w:val="0038735E"/>
    <w:rsid w:val="003901D6"/>
    <w:rsid w:val="00390CC2"/>
    <w:rsid w:val="00390D63"/>
    <w:rsid w:val="0039139A"/>
    <w:rsid w:val="00391701"/>
    <w:rsid w:val="003918F7"/>
    <w:rsid w:val="00394563"/>
    <w:rsid w:val="00394790"/>
    <w:rsid w:val="00394AB9"/>
    <w:rsid w:val="00394ED2"/>
    <w:rsid w:val="00395D22"/>
    <w:rsid w:val="003971D2"/>
    <w:rsid w:val="00397536"/>
    <w:rsid w:val="0039775A"/>
    <w:rsid w:val="00397950"/>
    <w:rsid w:val="003A1FBB"/>
    <w:rsid w:val="003A44AC"/>
    <w:rsid w:val="003A47ED"/>
    <w:rsid w:val="003A5085"/>
    <w:rsid w:val="003A5E91"/>
    <w:rsid w:val="003A6156"/>
    <w:rsid w:val="003A7D21"/>
    <w:rsid w:val="003A7F99"/>
    <w:rsid w:val="003B00F1"/>
    <w:rsid w:val="003B24AE"/>
    <w:rsid w:val="003B2A16"/>
    <w:rsid w:val="003B30E7"/>
    <w:rsid w:val="003B3A32"/>
    <w:rsid w:val="003B406A"/>
    <w:rsid w:val="003B4872"/>
    <w:rsid w:val="003B4B5C"/>
    <w:rsid w:val="003B59D1"/>
    <w:rsid w:val="003B6271"/>
    <w:rsid w:val="003B6D8B"/>
    <w:rsid w:val="003C3A02"/>
    <w:rsid w:val="003C3A05"/>
    <w:rsid w:val="003C4895"/>
    <w:rsid w:val="003C498E"/>
    <w:rsid w:val="003C5241"/>
    <w:rsid w:val="003C5FAB"/>
    <w:rsid w:val="003C6E1C"/>
    <w:rsid w:val="003C6F68"/>
    <w:rsid w:val="003C795A"/>
    <w:rsid w:val="003C798F"/>
    <w:rsid w:val="003D06FD"/>
    <w:rsid w:val="003D09B3"/>
    <w:rsid w:val="003D12C6"/>
    <w:rsid w:val="003D2901"/>
    <w:rsid w:val="003D2FBB"/>
    <w:rsid w:val="003D45C8"/>
    <w:rsid w:val="003D4721"/>
    <w:rsid w:val="003D4767"/>
    <w:rsid w:val="003D4FDD"/>
    <w:rsid w:val="003D7514"/>
    <w:rsid w:val="003D75A0"/>
    <w:rsid w:val="003E0CFC"/>
    <w:rsid w:val="003E4206"/>
    <w:rsid w:val="003E4470"/>
    <w:rsid w:val="003E4488"/>
    <w:rsid w:val="003E50A1"/>
    <w:rsid w:val="003E51BD"/>
    <w:rsid w:val="003E5834"/>
    <w:rsid w:val="003E5B04"/>
    <w:rsid w:val="003E60E7"/>
    <w:rsid w:val="003E6AD6"/>
    <w:rsid w:val="003E78BA"/>
    <w:rsid w:val="003E78FC"/>
    <w:rsid w:val="003F04FB"/>
    <w:rsid w:val="003F0E65"/>
    <w:rsid w:val="003F2437"/>
    <w:rsid w:val="003F3E82"/>
    <w:rsid w:val="003F3EA8"/>
    <w:rsid w:val="003F3F57"/>
    <w:rsid w:val="003F4168"/>
    <w:rsid w:val="003F5678"/>
    <w:rsid w:val="003F61D8"/>
    <w:rsid w:val="003F66F9"/>
    <w:rsid w:val="003F70A5"/>
    <w:rsid w:val="003F72F5"/>
    <w:rsid w:val="003F757A"/>
    <w:rsid w:val="004005AF"/>
    <w:rsid w:val="0040122C"/>
    <w:rsid w:val="004022BA"/>
    <w:rsid w:val="00404124"/>
    <w:rsid w:val="004049AF"/>
    <w:rsid w:val="00404BC3"/>
    <w:rsid w:val="0040520C"/>
    <w:rsid w:val="004057BA"/>
    <w:rsid w:val="00405B5E"/>
    <w:rsid w:val="0041043E"/>
    <w:rsid w:val="00412D91"/>
    <w:rsid w:val="00413568"/>
    <w:rsid w:val="004141C1"/>
    <w:rsid w:val="004146B8"/>
    <w:rsid w:val="0041538C"/>
    <w:rsid w:val="004157C5"/>
    <w:rsid w:val="00415D6F"/>
    <w:rsid w:val="00415D8D"/>
    <w:rsid w:val="00415DE9"/>
    <w:rsid w:val="00416EBA"/>
    <w:rsid w:val="00417A1A"/>
    <w:rsid w:val="00417F48"/>
    <w:rsid w:val="00420020"/>
    <w:rsid w:val="00420B4C"/>
    <w:rsid w:val="00420B74"/>
    <w:rsid w:val="00420D28"/>
    <w:rsid w:val="00421CED"/>
    <w:rsid w:val="004220DC"/>
    <w:rsid w:val="00424D0B"/>
    <w:rsid w:val="004254FD"/>
    <w:rsid w:val="00425558"/>
    <w:rsid w:val="004257D7"/>
    <w:rsid w:val="004261BE"/>
    <w:rsid w:val="00426C64"/>
    <w:rsid w:val="00426FBC"/>
    <w:rsid w:val="004274E0"/>
    <w:rsid w:val="0043167A"/>
    <w:rsid w:val="00432505"/>
    <w:rsid w:val="004328FF"/>
    <w:rsid w:val="00433FCA"/>
    <w:rsid w:val="004347E8"/>
    <w:rsid w:val="00434C4D"/>
    <w:rsid w:val="0043531A"/>
    <w:rsid w:val="004357FD"/>
    <w:rsid w:val="004359F2"/>
    <w:rsid w:val="00437414"/>
    <w:rsid w:val="00437FD6"/>
    <w:rsid w:val="00440D16"/>
    <w:rsid w:val="00440F91"/>
    <w:rsid w:val="0044277F"/>
    <w:rsid w:val="00442E42"/>
    <w:rsid w:val="00443CF0"/>
    <w:rsid w:val="00445B9E"/>
    <w:rsid w:val="0044776F"/>
    <w:rsid w:val="004514DA"/>
    <w:rsid w:val="004521DF"/>
    <w:rsid w:val="00452CE4"/>
    <w:rsid w:val="004535C9"/>
    <w:rsid w:val="00453BF4"/>
    <w:rsid w:val="004553AB"/>
    <w:rsid w:val="00456E2A"/>
    <w:rsid w:val="004572B7"/>
    <w:rsid w:val="00457316"/>
    <w:rsid w:val="004608C0"/>
    <w:rsid w:val="00461EE9"/>
    <w:rsid w:val="004633C3"/>
    <w:rsid w:val="00463832"/>
    <w:rsid w:val="00465559"/>
    <w:rsid w:val="00465F22"/>
    <w:rsid w:val="00466019"/>
    <w:rsid w:val="0046630C"/>
    <w:rsid w:val="00466AB6"/>
    <w:rsid w:val="00466B55"/>
    <w:rsid w:val="00466C4E"/>
    <w:rsid w:val="00467C57"/>
    <w:rsid w:val="004705F4"/>
    <w:rsid w:val="004725B2"/>
    <w:rsid w:val="00472AE1"/>
    <w:rsid w:val="00473361"/>
    <w:rsid w:val="00473C5B"/>
    <w:rsid w:val="00473CFB"/>
    <w:rsid w:val="004747ED"/>
    <w:rsid w:val="00474C96"/>
    <w:rsid w:val="004761D5"/>
    <w:rsid w:val="00476C9A"/>
    <w:rsid w:val="004804BF"/>
    <w:rsid w:val="0048106E"/>
    <w:rsid w:val="0048148D"/>
    <w:rsid w:val="00483BB6"/>
    <w:rsid w:val="00483F5D"/>
    <w:rsid w:val="004859D5"/>
    <w:rsid w:val="00485B8E"/>
    <w:rsid w:val="00485CB8"/>
    <w:rsid w:val="004862F7"/>
    <w:rsid w:val="004873F4"/>
    <w:rsid w:val="004876BA"/>
    <w:rsid w:val="00490FEE"/>
    <w:rsid w:val="00491F2C"/>
    <w:rsid w:val="00493234"/>
    <w:rsid w:val="00493AC2"/>
    <w:rsid w:val="0049400A"/>
    <w:rsid w:val="00494FE0"/>
    <w:rsid w:val="00495637"/>
    <w:rsid w:val="004961C4"/>
    <w:rsid w:val="0049721E"/>
    <w:rsid w:val="00497BDA"/>
    <w:rsid w:val="004A06E0"/>
    <w:rsid w:val="004A0D0E"/>
    <w:rsid w:val="004A10DC"/>
    <w:rsid w:val="004A15C4"/>
    <w:rsid w:val="004A19C6"/>
    <w:rsid w:val="004A20DA"/>
    <w:rsid w:val="004A274B"/>
    <w:rsid w:val="004A490A"/>
    <w:rsid w:val="004A4A49"/>
    <w:rsid w:val="004A4C98"/>
    <w:rsid w:val="004A53A6"/>
    <w:rsid w:val="004A57C1"/>
    <w:rsid w:val="004A5E2F"/>
    <w:rsid w:val="004A5F4D"/>
    <w:rsid w:val="004A6257"/>
    <w:rsid w:val="004A7A29"/>
    <w:rsid w:val="004B0636"/>
    <w:rsid w:val="004B066F"/>
    <w:rsid w:val="004B0891"/>
    <w:rsid w:val="004B0D02"/>
    <w:rsid w:val="004B0E38"/>
    <w:rsid w:val="004B1405"/>
    <w:rsid w:val="004B1E3D"/>
    <w:rsid w:val="004B2D3B"/>
    <w:rsid w:val="004B2DEB"/>
    <w:rsid w:val="004B2FF3"/>
    <w:rsid w:val="004B3B00"/>
    <w:rsid w:val="004B4048"/>
    <w:rsid w:val="004B411C"/>
    <w:rsid w:val="004B4B20"/>
    <w:rsid w:val="004B4BDE"/>
    <w:rsid w:val="004B4F18"/>
    <w:rsid w:val="004B53CB"/>
    <w:rsid w:val="004B5FC7"/>
    <w:rsid w:val="004B67B5"/>
    <w:rsid w:val="004B7040"/>
    <w:rsid w:val="004B75FB"/>
    <w:rsid w:val="004C0A79"/>
    <w:rsid w:val="004C1529"/>
    <w:rsid w:val="004C46D3"/>
    <w:rsid w:val="004C4DD7"/>
    <w:rsid w:val="004C6380"/>
    <w:rsid w:val="004C78EC"/>
    <w:rsid w:val="004C7B8F"/>
    <w:rsid w:val="004C7CF2"/>
    <w:rsid w:val="004D0461"/>
    <w:rsid w:val="004D0506"/>
    <w:rsid w:val="004D0D70"/>
    <w:rsid w:val="004D0E64"/>
    <w:rsid w:val="004D2181"/>
    <w:rsid w:val="004D2E85"/>
    <w:rsid w:val="004D59C6"/>
    <w:rsid w:val="004D6BB0"/>
    <w:rsid w:val="004E15BD"/>
    <w:rsid w:val="004E19CF"/>
    <w:rsid w:val="004E1F0E"/>
    <w:rsid w:val="004E217A"/>
    <w:rsid w:val="004E3A6A"/>
    <w:rsid w:val="004E4642"/>
    <w:rsid w:val="004E46AB"/>
    <w:rsid w:val="004E48A2"/>
    <w:rsid w:val="004E49D9"/>
    <w:rsid w:val="004E54E9"/>
    <w:rsid w:val="004E63C7"/>
    <w:rsid w:val="004E67DD"/>
    <w:rsid w:val="004E6ADF"/>
    <w:rsid w:val="004E7233"/>
    <w:rsid w:val="004F014B"/>
    <w:rsid w:val="004F0EB1"/>
    <w:rsid w:val="004F11AD"/>
    <w:rsid w:val="004F19AB"/>
    <w:rsid w:val="004F1A43"/>
    <w:rsid w:val="004F1F86"/>
    <w:rsid w:val="004F5AA8"/>
    <w:rsid w:val="004F5E42"/>
    <w:rsid w:val="004F7D1C"/>
    <w:rsid w:val="00500662"/>
    <w:rsid w:val="00501925"/>
    <w:rsid w:val="005025CA"/>
    <w:rsid w:val="0050314D"/>
    <w:rsid w:val="0050349C"/>
    <w:rsid w:val="00504115"/>
    <w:rsid w:val="00504925"/>
    <w:rsid w:val="00504CE9"/>
    <w:rsid w:val="005053F9"/>
    <w:rsid w:val="00505618"/>
    <w:rsid w:val="00506768"/>
    <w:rsid w:val="00506A4F"/>
    <w:rsid w:val="00506BA2"/>
    <w:rsid w:val="00507B29"/>
    <w:rsid w:val="00510525"/>
    <w:rsid w:val="005110C6"/>
    <w:rsid w:val="00511F4A"/>
    <w:rsid w:val="00513313"/>
    <w:rsid w:val="00513CB0"/>
    <w:rsid w:val="00513F6D"/>
    <w:rsid w:val="00514724"/>
    <w:rsid w:val="00516000"/>
    <w:rsid w:val="0051644A"/>
    <w:rsid w:val="00517476"/>
    <w:rsid w:val="0051798B"/>
    <w:rsid w:val="00522292"/>
    <w:rsid w:val="005229DC"/>
    <w:rsid w:val="005239FE"/>
    <w:rsid w:val="00524B0F"/>
    <w:rsid w:val="005266CB"/>
    <w:rsid w:val="005276D1"/>
    <w:rsid w:val="00527E07"/>
    <w:rsid w:val="00530BC3"/>
    <w:rsid w:val="00530BFE"/>
    <w:rsid w:val="00530F83"/>
    <w:rsid w:val="00531544"/>
    <w:rsid w:val="005319E9"/>
    <w:rsid w:val="00531A18"/>
    <w:rsid w:val="00532EC8"/>
    <w:rsid w:val="00533089"/>
    <w:rsid w:val="00533FCE"/>
    <w:rsid w:val="00535064"/>
    <w:rsid w:val="00535838"/>
    <w:rsid w:val="00535FCA"/>
    <w:rsid w:val="0053660D"/>
    <w:rsid w:val="005372CF"/>
    <w:rsid w:val="00537721"/>
    <w:rsid w:val="005409B2"/>
    <w:rsid w:val="005414EB"/>
    <w:rsid w:val="00541EA1"/>
    <w:rsid w:val="00542D55"/>
    <w:rsid w:val="00543500"/>
    <w:rsid w:val="0054388F"/>
    <w:rsid w:val="00544406"/>
    <w:rsid w:val="005447AC"/>
    <w:rsid w:val="00546179"/>
    <w:rsid w:val="00546F9F"/>
    <w:rsid w:val="00547421"/>
    <w:rsid w:val="00547A98"/>
    <w:rsid w:val="00550550"/>
    <w:rsid w:val="00552F9E"/>
    <w:rsid w:val="00554970"/>
    <w:rsid w:val="00555735"/>
    <w:rsid w:val="00556111"/>
    <w:rsid w:val="00556733"/>
    <w:rsid w:val="005567A6"/>
    <w:rsid w:val="00556E78"/>
    <w:rsid w:val="00556F6A"/>
    <w:rsid w:val="005578AC"/>
    <w:rsid w:val="00560AAB"/>
    <w:rsid w:val="00560CE1"/>
    <w:rsid w:val="00561BA0"/>
    <w:rsid w:val="005622E8"/>
    <w:rsid w:val="00562896"/>
    <w:rsid w:val="00563057"/>
    <w:rsid w:val="00563360"/>
    <w:rsid w:val="00563393"/>
    <w:rsid w:val="00564FA7"/>
    <w:rsid w:val="0056579A"/>
    <w:rsid w:val="00566F90"/>
    <w:rsid w:val="00567559"/>
    <w:rsid w:val="00567DCE"/>
    <w:rsid w:val="00570490"/>
    <w:rsid w:val="00570694"/>
    <w:rsid w:val="00570A0A"/>
    <w:rsid w:val="005711FE"/>
    <w:rsid w:val="00571B24"/>
    <w:rsid w:val="005721A0"/>
    <w:rsid w:val="005728BC"/>
    <w:rsid w:val="005729D4"/>
    <w:rsid w:val="00573E8D"/>
    <w:rsid w:val="00574127"/>
    <w:rsid w:val="0057449F"/>
    <w:rsid w:val="00574B19"/>
    <w:rsid w:val="00574BBE"/>
    <w:rsid w:val="00574D83"/>
    <w:rsid w:val="00574F13"/>
    <w:rsid w:val="005758FF"/>
    <w:rsid w:val="00575E71"/>
    <w:rsid w:val="0057691A"/>
    <w:rsid w:val="00577F28"/>
    <w:rsid w:val="00582750"/>
    <w:rsid w:val="00583021"/>
    <w:rsid w:val="00583628"/>
    <w:rsid w:val="005836B3"/>
    <w:rsid w:val="00583F3E"/>
    <w:rsid w:val="00584ABF"/>
    <w:rsid w:val="00584D24"/>
    <w:rsid w:val="00584D95"/>
    <w:rsid w:val="00584E06"/>
    <w:rsid w:val="0058579A"/>
    <w:rsid w:val="00586682"/>
    <w:rsid w:val="00586D92"/>
    <w:rsid w:val="00587150"/>
    <w:rsid w:val="0059038B"/>
    <w:rsid w:val="00591042"/>
    <w:rsid w:val="005914FA"/>
    <w:rsid w:val="00591D74"/>
    <w:rsid w:val="00592247"/>
    <w:rsid w:val="0059286B"/>
    <w:rsid w:val="00592CFB"/>
    <w:rsid w:val="00593740"/>
    <w:rsid w:val="00593B00"/>
    <w:rsid w:val="00594254"/>
    <w:rsid w:val="00594B37"/>
    <w:rsid w:val="00595309"/>
    <w:rsid w:val="005956F3"/>
    <w:rsid w:val="00596D4C"/>
    <w:rsid w:val="00597748"/>
    <w:rsid w:val="00597EC7"/>
    <w:rsid w:val="005A037B"/>
    <w:rsid w:val="005A1C0C"/>
    <w:rsid w:val="005A25E2"/>
    <w:rsid w:val="005A2DF4"/>
    <w:rsid w:val="005A2E61"/>
    <w:rsid w:val="005A338C"/>
    <w:rsid w:val="005A3D76"/>
    <w:rsid w:val="005A4282"/>
    <w:rsid w:val="005A52E4"/>
    <w:rsid w:val="005A5567"/>
    <w:rsid w:val="005A60C2"/>
    <w:rsid w:val="005A64C3"/>
    <w:rsid w:val="005A685D"/>
    <w:rsid w:val="005A690A"/>
    <w:rsid w:val="005B03CB"/>
    <w:rsid w:val="005B1B5D"/>
    <w:rsid w:val="005B273A"/>
    <w:rsid w:val="005B3757"/>
    <w:rsid w:val="005B3B0C"/>
    <w:rsid w:val="005B3C24"/>
    <w:rsid w:val="005B5CF1"/>
    <w:rsid w:val="005B5F80"/>
    <w:rsid w:val="005B6409"/>
    <w:rsid w:val="005B6CCB"/>
    <w:rsid w:val="005B7036"/>
    <w:rsid w:val="005B75D9"/>
    <w:rsid w:val="005C0042"/>
    <w:rsid w:val="005C0DDE"/>
    <w:rsid w:val="005C2EB8"/>
    <w:rsid w:val="005C2FBC"/>
    <w:rsid w:val="005C3DA9"/>
    <w:rsid w:val="005C4FB4"/>
    <w:rsid w:val="005C5DDE"/>
    <w:rsid w:val="005C612F"/>
    <w:rsid w:val="005C6C36"/>
    <w:rsid w:val="005C7A14"/>
    <w:rsid w:val="005C7FB3"/>
    <w:rsid w:val="005D0566"/>
    <w:rsid w:val="005D0616"/>
    <w:rsid w:val="005D06C6"/>
    <w:rsid w:val="005D1040"/>
    <w:rsid w:val="005D2626"/>
    <w:rsid w:val="005D3412"/>
    <w:rsid w:val="005D386E"/>
    <w:rsid w:val="005D54AE"/>
    <w:rsid w:val="005D5722"/>
    <w:rsid w:val="005D6638"/>
    <w:rsid w:val="005D6776"/>
    <w:rsid w:val="005D6F5B"/>
    <w:rsid w:val="005D722C"/>
    <w:rsid w:val="005D7D63"/>
    <w:rsid w:val="005D7DC3"/>
    <w:rsid w:val="005E178E"/>
    <w:rsid w:val="005E1992"/>
    <w:rsid w:val="005E1DAA"/>
    <w:rsid w:val="005E3A74"/>
    <w:rsid w:val="005E4BB2"/>
    <w:rsid w:val="005E4FCD"/>
    <w:rsid w:val="005E50B8"/>
    <w:rsid w:val="005E5572"/>
    <w:rsid w:val="005E637A"/>
    <w:rsid w:val="005E7978"/>
    <w:rsid w:val="005E7B13"/>
    <w:rsid w:val="005E7CC2"/>
    <w:rsid w:val="005F043D"/>
    <w:rsid w:val="005F0B1E"/>
    <w:rsid w:val="005F0EE0"/>
    <w:rsid w:val="005F1082"/>
    <w:rsid w:val="005F2221"/>
    <w:rsid w:val="005F238B"/>
    <w:rsid w:val="005F304A"/>
    <w:rsid w:val="005F374E"/>
    <w:rsid w:val="005F3BF0"/>
    <w:rsid w:val="005F498B"/>
    <w:rsid w:val="005F4EFC"/>
    <w:rsid w:val="005F51F4"/>
    <w:rsid w:val="005F76EB"/>
    <w:rsid w:val="005F7715"/>
    <w:rsid w:val="006017A1"/>
    <w:rsid w:val="00603D9A"/>
    <w:rsid w:val="00603F65"/>
    <w:rsid w:val="006040AE"/>
    <w:rsid w:val="00604AAF"/>
    <w:rsid w:val="00604B80"/>
    <w:rsid w:val="0060539E"/>
    <w:rsid w:val="00605FBF"/>
    <w:rsid w:val="006061C3"/>
    <w:rsid w:val="0060661D"/>
    <w:rsid w:val="0060672B"/>
    <w:rsid w:val="00607E36"/>
    <w:rsid w:val="00610812"/>
    <w:rsid w:val="006109E8"/>
    <w:rsid w:val="00610BAF"/>
    <w:rsid w:val="00610FF3"/>
    <w:rsid w:val="006112C8"/>
    <w:rsid w:val="006115AF"/>
    <w:rsid w:val="00611CEE"/>
    <w:rsid w:val="00612033"/>
    <w:rsid w:val="0061226A"/>
    <w:rsid w:val="0061278C"/>
    <w:rsid w:val="00613412"/>
    <w:rsid w:val="00614A8A"/>
    <w:rsid w:val="00614CB3"/>
    <w:rsid w:val="006156E1"/>
    <w:rsid w:val="0061588B"/>
    <w:rsid w:val="00615A33"/>
    <w:rsid w:val="0061601B"/>
    <w:rsid w:val="006160AD"/>
    <w:rsid w:val="00616BD4"/>
    <w:rsid w:val="0061737C"/>
    <w:rsid w:val="00617608"/>
    <w:rsid w:val="00617E37"/>
    <w:rsid w:val="00617F61"/>
    <w:rsid w:val="006206DC"/>
    <w:rsid w:val="00621288"/>
    <w:rsid w:val="006215BC"/>
    <w:rsid w:val="00621A77"/>
    <w:rsid w:val="00621B35"/>
    <w:rsid w:val="00622671"/>
    <w:rsid w:val="00622ABE"/>
    <w:rsid w:val="006231BC"/>
    <w:rsid w:val="0062366A"/>
    <w:rsid w:val="00623EA2"/>
    <w:rsid w:val="00624D35"/>
    <w:rsid w:val="00624F6A"/>
    <w:rsid w:val="00625841"/>
    <w:rsid w:val="00625F55"/>
    <w:rsid w:val="00626271"/>
    <w:rsid w:val="006274CC"/>
    <w:rsid w:val="006279B7"/>
    <w:rsid w:val="00627CC6"/>
    <w:rsid w:val="00630BA2"/>
    <w:rsid w:val="00630E02"/>
    <w:rsid w:val="006314F5"/>
    <w:rsid w:val="00631646"/>
    <w:rsid w:val="00633267"/>
    <w:rsid w:val="0063452F"/>
    <w:rsid w:val="00634756"/>
    <w:rsid w:val="00634A98"/>
    <w:rsid w:val="0063570C"/>
    <w:rsid w:val="006358E5"/>
    <w:rsid w:val="00635C5E"/>
    <w:rsid w:val="006368AF"/>
    <w:rsid w:val="00636F6A"/>
    <w:rsid w:val="00640C18"/>
    <w:rsid w:val="00641382"/>
    <w:rsid w:val="00641881"/>
    <w:rsid w:val="00641AC5"/>
    <w:rsid w:val="00642271"/>
    <w:rsid w:val="00642AA4"/>
    <w:rsid w:val="006432AB"/>
    <w:rsid w:val="006434B1"/>
    <w:rsid w:val="00643FFD"/>
    <w:rsid w:val="0064534F"/>
    <w:rsid w:val="00645CAD"/>
    <w:rsid w:val="00646AD3"/>
    <w:rsid w:val="00646C86"/>
    <w:rsid w:val="00650140"/>
    <w:rsid w:val="0065299F"/>
    <w:rsid w:val="00652B0A"/>
    <w:rsid w:val="006535DA"/>
    <w:rsid w:val="00655D30"/>
    <w:rsid w:val="00657825"/>
    <w:rsid w:val="00661494"/>
    <w:rsid w:val="00661B7D"/>
    <w:rsid w:val="00661E6D"/>
    <w:rsid w:val="00662397"/>
    <w:rsid w:val="0066312B"/>
    <w:rsid w:val="00663B5E"/>
    <w:rsid w:val="006647BA"/>
    <w:rsid w:val="006652C4"/>
    <w:rsid w:val="00665E75"/>
    <w:rsid w:val="00665F38"/>
    <w:rsid w:val="00666A46"/>
    <w:rsid w:val="00666D29"/>
    <w:rsid w:val="0066717D"/>
    <w:rsid w:val="006675A6"/>
    <w:rsid w:val="00667FF7"/>
    <w:rsid w:val="0067060D"/>
    <w:rsid w:val="00670742"/>
    <w:rsid w:val="00670993"/>
    <w:rsid w:val="00671082"/>
    <w:rsid w:val="006717B9"/>
    <w:rsid w:val="00674A74"/>
    <w:rsid w:val="00674D46"/>
    <w:rsid w:val="00675E89"/>
    <w:rsid w:val="00676674"/>
    <w:rsid w:val="0067791F"/>
    <w:rsid w:val="006802D0"/>
    <w:rsid w:val="006806C3"/>
    <w:rsid w:val="00680779"/>
    <w:rsid w:val="00681D58"/>
    <w:rsid w:val="00681E14"/>
    <w:rsid w:val="00682E0A"/>
    <w:rsid w:val="006837E5"/>
    <w:rsid w:val="00683A2D"/>
    <w:rsid w:val="00683DA8"/>
    <w:rsid w:val="0068421F"/>
    <w:rsid w:val="00684670"/>
    <w:rsid w:val="00684972"/>
    <w:rsid w:val="00685208"/>
    <w:rsid w:val="00686869"/>
    <w:rsid w:val="00686997"/>
    <w:rsid w:val="0068716E"/>
    <w:rsid w:val="00687254"/>
    <w:rsid w:val="006902E8"/>
    <w:rsid w:val="006904EA"/>
    <w:rsid w:val="0069082B"/>
    <w:rsid w:val="006912AD"/>
    <w:rsid w:val="006918E4"/>
    <w:rsid w:val="00691B67"/>
    <w:rsid w:val="00691DDA"/>
    <w:rsid w:val="00692A7C"/>
    <w:rsid w:val="00692ADA"/>
    <w:rsid w:val="00693A5B"/>
    <w:rsid w:val="006943BD"/>
    <w:rsid w:val="0069478A"/>
    <w:rsid w:val="00694869"/>
    <w:rsid w:val="00694ED0"/>
    <w:rsid w:val="0069547A"/>
    <w:rsid w:val="00695A47"/>
    <w:rsid w:val="006966B9"/>
    <w:rsid w:val="0069696E"/>
    <w:rsid w:val="00697737"/>
    <w:rsid w:val="006A08C8"/>
    <w:rsid w:val="006A13A9"/>
    <w:rsid w:val="006A149E"/>
    <w:rsid w:val="006A223C"/>
    <w:rsid w:val="006A2831"/>
    <w:rsid w:val="006A2E0D"/>
    <w:rsid w:val="006A37A6"/>
    <w:rsid w:val="006A4A0A"/>
    <w:rsid w:val="006A4A5F"/>
    <w:rsid w:val="006A4C31"/>
    <w:rsid w:val="006A56BB"/>
    <w:rsid w:val="006A5D93"/>
    <w:rsid w:val="006A6B74"/>
    <w:rsid w:val="006A6D2D"/>
    <w:rsid w:val="006A6FCD"/>
    <w:rsid w:val="006A7D1A"/>
    <w:rsid w:val="006A7F2A"/>
    <w:rsid w:val="006B0EE0"/>
    <w:rsid w:val="006B3090"/>
    <w:rsid w:val="006B333E"/>
    <w:rsid w:val="006B3EBA"/>
    <w:rsid w:val="006B42BC"/>
    <w:rsid w:val="006B5FB6"/>
    <w:rsid w:val="006B6982"/>
    <w:rsid w:val="006B740A"/>
    <w:rsid w:val="006B7F63"/>
    <w:rsid w:val="006C1BD0"/>
    <w:rsid w:val="006C1E9B"/>
    <w:rsid w:val="006C21E5"/>
    <w:rsid w:val="006C24DD"/>
    <w:rsid w:val="006C3308"/>
    <w:rsid w:val="006C38AD"/>
    <w:rsid w:val="006C43DC"/>
    <w:rsid w:val="006C4BE6"/>
    <w:rsid w:val="006C4FFD"/>
    <w:rsid w:val="006C5500"/>
    <w:rsid w:val="006C55FA"/>
    <w:rsid w:val="006C6203"/>
    <w:rsid w:val="006C6312"/>
    <w:rsid w:val="006C64DE"/>
    <w:rsid w:val="006C6ABE"/>
    <w:rsid w:val="006C7EC9"/>
    <w:rsid w:val="006D01CC"/>
    <w:rsid w:val="006D0CD9"/>
    <w:rsid w:val="006D0FDC"/>
    <w:rsid w:val="006D1149"/>
    <w:rsid w:val="006D218F"/>
    <w:rsid w:val="006D23BA"/>
    <w:rsid w:val="006D38F3"/>
    <w:rsid w:val="006D4239"/>
    <w:rsid w:val="006D44F6"/>
    <w:rsid w:val="006D59E7"/>
    <w:rsid w:val="006D68B6"/>
    <w:rsid w:val="006D6B6F"/>
    <w:rsid w:val="006D7F3E"/>
    <w:rsid w:val="006E044F"/>
    <w:rsid w:val="006E15F7"/>
    <w:rsid w:val="006E22AD"/>
    <w:rsid w:val="006E2EC4"/>
    <w:rsid w:val="006E3AE2"/>
    <w:rsid w:val="006E3D46"/>
    <w:rsid w:val="006E57F2"/>
    <w:rsid w:val="006E6504"/>
    <w:rsid w:val="006E7E11"/>
    <w:rsid w:val="006F0B1E"/>
    <w:rsid w:val="006F1214"/>
    <w:rsid w:val="006F19D3"/>
    <w:rsid w:val="006F1A8A"/>
    <w:rsid w:val="006F25E7"/>
    <w:rsid w:val="006F2CA2"/>
    <w:rsid w:val="006F2CB5"/>
    <w:rsid w:val="006F2F25"/>
    <w:rsid w:val="006F36D4"/>
    <w:rsid w:val="006F3A98"/>
    <w:rsid w:val="006F3B54"/>
    <w:rsid w:val="006F43D5"/>
    <w:rsid w:val="006F482F"/>
    <w:rsid w:val="006F5191"/>
    <w:rsid w:val="006F52B3"/>
    <w:rsid w:val="006F5739"/>
    <w:rsid w:val="006F5AE5"/>
    <w:rsid w:val="006F7F20"/>
    <w:rsid w:val="0070198F"/>
    <w:rsid w:val="007020EE"/>
    <w:rsid w:val="00702281"/>
    <w:rsid w:val="0070235B"/>
    <w:rsid w:val="007024A7"/>
    <w:rsid w:val="007037DD"/>
    <w:rsid w:val="00703A5F"/>
    <w:rsid w:val="00703A8A"/>
    <w:rsid w:val="00703C18"/>
    <w:rsid w:val="00705139"/>
    <w:rsid w:val="007056DD"/>
    <w:rsid w:val="00706BED"/>
    <w:rsid w:val="0070704D"/>
    <w:rsid w:val="007077E3"/>
    <w:rsid w:val="00707B25"/>
    <w:rsid w:val="00710470"/>
    <w:rsid w:val="007105CE"/>
    <w:rsid w:val="00710744"/>
    <w:rsid w:val="00710F92"/>
    <w:rsid w:val="0071240A"/>
    <w:rsid w:val="007125B7"/>
    <w:rsid w:val="00712757"/>
    <w:rsid w:val="00714499"/>
    <w:rsid w:val="00715F19"/>
    <w:rsid w:val="00716129"/>
    <w:rsid w:val="00716160"/>
    <w:rsid w:val="00716764"/>
    <w:rsid w:val="00716D9F"/>
    <w:rsid w:val="00716DFC"/>
    <w:rsid w:val="007205C5"/>
    <w:rsid w:val="00722B41"/>
    <w:rsid w:val="00723D85"/>
    <w:rsid w:val="00723FEA"/>
    <w:rsid w:val="007241B6"/>
    <w:rsid w:val="00724392"/>
    <w:rsid w:val="00725919"/>
    <w:rsid w:val="00725E1C"/>
    <w:rsid w:val="007276DC"/>
    <w:rsid w:val="0072795C"/>
    <w:rsid w:val="00727BC4"/>
    <w:rsid w:val="00730756"/>
    <w:rsid w:val="00730FFE"/>
    <w:rsid w:val="00731500"/>
    <w:rsid w:val="00732920"/>
    <w:rsid w:val="00732D68"/>
    <w:rsid w:val="00732E3B"/>
    <w:rsid w:val="00733B17"/>
    <w:rsid w:val="00734282"/>
    <w:rsid w:val="00734EA2"/>
    <w:rsid w:val="00737B9F"/>
    <w:rsid w:val="00737C17"/>
    <w:rsid w:val="00737C7B"/>
    <w:rsid w:val="00740E96"/>
    <w:rsid w:val="00740EB2"/>
    <w:rsid w:val="00741224"/>
    <w:rsid w:val="007415E2"/>
    <w:rsid w:val="007417B0"/>
    <w:rsid w:val="00741E64"/>
    <w:rsid w:val="00742185"/>
    <w:rsid w:val="0074253C"/>
    <w:rsid w:val="00742905"/>
    <w:rsid w:val="00742A9F"/>
    <w:rsid w:val="00743AB0"/>
    <w:rsid w:val="00743E12"/>
    <w:rsid w:val="007453A9"/>
    <w:rsid w:val="00746E39"/>
    <w:rsid w:val="00747742"/>
    <w:rsid w:val="00751881"/>
    <w:rsid w:val="007518C3"/>
    <w:rsid w:val="00751999"/>
    <w:rsid w:val="00752831"/>
    <w:rsid w:val="007536A4"/>
    <w:rsid w:val="007538E9"/>
    <w:rsid w:val="00753C77"/>
    <w:rsid w:val="00754B24"/>
    <w:rsid w:val="007565A6"/>
    <w:rsid w:val="00756D68"/>
    <w:rsid w:val="00757133"/>
    <w:rsid w:val="007576DF"/>
    <w:rsid w:val="0076057D"/>
    <w:rsid w:val="0076071C"/>
    <w:rsid w:val="0076155E"/>
    <w:rsid w:val="0076162E"/>
    <w:rsid w:val="00762EF0"/>
    <w:rsid w:val="00762FAF"/>
    <w:rsid w:val="0076395B"/>
    <w:rsid w:val="0076398D"/>
    <w:rsid w:val="007644C7"/>
    <w:rsid w:val="00764639"/>
    <w:rsid w:val="007651AE"/>
    <w:rsid w:val="007654A7"/>
    <w:rsid w:val="00766477"/>
    <w:rsid w:val="00767C10"/>
    <w:rsid w:val="00770805"/>
    <w:rsid w:val="00771ED9"/>
    <w:rsid w:val="0077209E"/>
    <w:rsid w:val="00773206"/>
    <w:rsid w:val="0077324E"/>
    <w:rsid w:val="00773BEC"/>
    <w:rsid w:val="00774140"/>
    <w:rsid w:val="00775486"/>
    <w:rsid w:val="00780A34"/>
    <w:rsid w:val="00781E9F"/>
    <w:rsid w:val="00782D7D"/>
    <w:rsid w:val="00784BD2"/>
    <w:rsid w:val="0078532D"/>
    <w:rsid w:val="0078619E"/>
    <w:rsid w:val="00786214"/>
    <w:rsid w:val="0078626B"/>
    <w:rsid w:val="00786ACE"/>
    <w:rsid w:val="007909F9"/>
    <w:rsid w:val="00791551"/>
    <w:rsid w:val="007941C5"/>
    <w:rsid w:val="00794D92"/>
    <w:rsid w:val="00794DF0"/>
    <w:rsid w:val="0079518D"/>
    <w:rsid w:val="007951E2"/>
    <w:rsid w:val="00795CF9"/>
    <w:rsid w:val="00797407"/>
    <w:rsid w:val="0079775D"/>
    <w:rsid w:val="007A09D9"/>
    <w:rsid w:val="007A0CA4"/>
    <w:rsid w:val="007A0F24"/>
    <w:rsid w:val="007A1567"/>
    <w:rsid w:val="007A1C7A"/>
    <w:rsid w:val="007A4243"/>
    <w:rsid w:val="007A4287"/>
    <w:rsid w:val="007A42A8"/>
    <w:rsid w:val="007A5A0C"/>
    <w:rsid w:val="007A6537"/>
    <w:rsid w:val="007A725B"/>
    <w:rsid w:val="007A7403"/>
    <w:rsid w:val="007A78A9"/>
    <w:rsid w:val="007B147E"/>
    <w:rsid w:val="007B1E58"/>
    <w:rsid w:val="007B292F"/>
    <w:rsid w:val="007B2E82"/>
    <w:rsid w:val="007B41BC"/>
    <w:rsid w:val="007B47D5"/>
    <w:rsid w:val="007B5B7D"/>
    <w:rsid w:val="007B6C6A"/>
    <w:rsid w:val="007B7056"/>
    <w:rsid w:val="007C03E9"/>
    <w:rsid w:val="007C05FA"/>
    <w:rsid w:val="007C1B2D"/>
    <w:rsid w:val="007C2A33"/>
    <w:rsid w:val="007C2DA0"/>
    <w:rsid w:val="007C33CB"/>
    <w:rsid w:val="007C3E29"/>
    <w:rsid w:val="007C4673"/>
    <w:rsid w:val="007C46A3"/>
    <w:rsid w:val="007C4A71"/>
    <w:rsid w:val="007C52A0"/>
    <w:rsid w:val="007C6FC6"/>
    <w:rsid w:val="007C7162"/>
    <w:rsid w:val="007C7C01"/>
    <w:rsid w:val="007D18A9"/>
    <w:rsid w:val="007D1AEA"/>
    <w:rsid w:val="007D24A9"/>
    <w:rsid w:val="007D39D9"/>
    <w:rsid w:val="007D4107"/>
    <w:rsid w:val="007D4C40"/>
    <w:rsid w:val="007D526A"/>
    <w:rsid w:val="007D542C"/>
    <w:rsid w:val="007D56BC"/>
    <w:rsid w:val="007D5D5A"/>
    <w:rsid w:val="007D63BD"/>
    <w:rsid w:val="007D66C9"/>
    <w:rsid w:val="007D687F"/>
    <w:rsid w:val="007D6F0F"/>
    <w:rsid w:val="007D7294"/>
    <w:rsid w:val="007E0A17"/>
    <w:rsid w:val="007E0A63"/>
    <w:rsid w:val="007E0BC2"/>
    <w:rsid w:val="007E0C20"/>
    <w:rsid w:val="007E0EC7"/>
    <w:rsid w:val="007E129D"/>
    <w:rsid w:val="007E3302"/>
    <w:rsid w:val="007E361B"/>
    <w:rsid w:val="007E420A"/>
    <w:rsid w:val="007E636D"/>
    <w:rsid w:val="007E64A0"/>
    <w:rsid w:val="007E6839"/>
    <w:rsid w:val="007E6E77"/>
    <w:rsid w:val="007E795F"/>
    <w:rsid w:val="007E7B84"/>
    <w:rsid w:val="007F01BE"/>
    <w:rsid w:val="007F2757"/>
    <w:rsid w:val="007F2C53"/>
    <w:rsid w:val="007F321D"/>
    <w:rsid w:val="007F3754"/>
    <w:rsid w:val="007F4E09"/>
    <w:rsid w:val="007F50DA"/>
    <w:rsid w:val="007F6112"/>
    <w:rsid w:val="007F66FD"/>
    <w:rsid w:val="007F6A39"/>
    <w:rsid w:val="007F7A4C"/>
    <w:rsid w:val="007F7F6E"/>
    <w:rsid w:val="00800311"/>
    <w:rsid w:val="00800756"/>
    <w:rsid w:val="00801015"/>
    <w:rsid w:val="008011DB"/>
    <w:rsid w:val="0080275E"/>
    <w:rsid w:val="0080334B"/>
    <w:rsid w:val="00803377"/>
    <w:rsid w:val="008042BF"/>
    <w:rsid w:val="00806337"/>
    <w:rsid w:val="00806703"/>
    <w:rsid w:val="008069DD"/>
    <w:rsid w:val="00806AFF"/>
    <w:rsid w:val="00807284"/>
    <w:rsid w:val="00807716"/>
    <w:rsid w:val="00811CA4"/>
    <w:rsid w:val="0081219D"/>
    <w:rsid w:val="00812A17"/>
    <w:rsid w:val="00812A58"/>
    <w:rsid w:val="00812DAA"/>
    <w:rsid w:val="00812EC0"/>
    <w:rsid w:val="00815FA3"/>
    <w:rsid w:val="00816472"/>
    <w:rsid w:val="00816B82"/>
    <w:rsid w:val="0082012C"/>
    <w:rsid w:val="00820257"/>
    <w:rsid w:val="00820FEF"/>
    <w:rsid w:val="00822756"/>
    <w:rsid w:val="0082292C"/>
    <w:rsid w:val="00823C1B"/>
    <w:rsid w:val="00824EEB"/>
    <w:rsid w:val="008256CB"/>
    <w:rsid w:val="00825CE9"/>
    <w:rsid w:val="00825FF7"/>
    <w:rsid w:val="00827DC6"/>
    <w:rsid w:val="00833373"/>
    <w:rsid w:val="008337F6"/>
    <w:rsid w:val="00834008"/>
    <w:rsid w:val="00834AFA"/>
    <w:rsid w:val="00835335"/>
    <w:rsid w:val="00835666"/>
    <w:rsid w:val="00835793"/>
    <w:rsid w:val="00835801"/>
    <w:rsid w:val="00836B1D"/>
    <w:rsid w:val="00840664"/>
    <w:rsid w:val="00840A66"/>
    <w:rsid w:val="00840BB3"/>
    <w:rsid w:val="00840E6C"/>
    <w:rsid w:val="0084235C"/>
    <w:rsid w:val="008424BC"/>
    <w:rsid w:val="00842867"/>
    <w:rsid w:val="008431C9"/>
    <w:rsid w:val="008434EF"/>
    <w:rsid w:val="00843F31"/>
    <w:rsid w:val="00844653"/>
    <w:rsid w:val="0084568B"/>
    <w:rsid w:val="00845A13"/>
    <w:rsid w:val="00845A6F"/>
    <w:rsid w:val="00845ECB"/>
    <w:rsid w:val="008465E2"/>
    <w:rsid w:val="00846F58"/>
    <w:rsid w:val="00847133"/>
    <w:rsid w:val="008475B0"/>
    <w:rsid w:val="00847824"/>
    <w:rsid w:val="0085009E"/>
    <w:rsid w:val="00850BD7"/>
    <w:rsid w:val="00850DAB"/>
    <w:rsid w:val="00851D30"/>
    <w:rsid w:val="00851E71"/>
    <w:rsid w:val="00853D8E"/>
    <w:rsid w:val="0085489A"/>
    <w:rsid w:val="008550F7"/>
    <w:rsid w:val="00855AE5"/>
    <w:rsid w:val="008562B4"/>
    <w:rsid w:val="00857E3E"/>
    <w:rsid w:val="0086076D"/>
    <w:rsid w:val="00860E16"/>
    <w:rsid w:val="008615CE"/>
    <w:rsid w:val="00861BB7"/>
    <w:rsid w:val="0086218D"/>
    <w:rsid w:val="0086246A"/>
    <w:rsid w:val="008624B8"/>
    <w:rsid w:val="00862569"/>
    <w:rsid w:val="0086271D"/>
    <w:rsid w:val="00863275"/>
    <w:rsid w:val="0086353A"/>
    <w:rsid w:val="00863A3E"/>
    <w:rsid w:val="00863D29"/>
    <w:rsid w:val="008646D4"/>
    <w:rsid w:val="00864F8E"/>
    <w:rsid w:val="00865ABC"/>
    <w:rsid w:val="008666D6"/>
    <w:rsid w:val="00866A85"/>
    <w:rsid w:val="00870321"/>
    <w:rsid w:val="00870588"/>
    <w:rsid w:val="008707D4"/>
    <w:rsid w:val="00870C92"/>
    <w:rsid w:val="00870E81"/>
    <w:rsid w:val="00870FFE"/>
    <w:rsid w:val="008710A8"/>
    <w:rsid w:val="008710C2"/>
    <w:rsid w:val="0087140C"/>
    <w:rsid w:val="0087164B"/>
    <w:rsid w:val="00871DBC"/>
    <w:rsid w:val="00872684"/>
    <w:rsid w:val="00872A0E"/>
    <w:rsid w:val="0087526C"/>
    <w:rsid w:val="00875D9A"/>
    <w:rsid w:val="00875FC1"/>
    <w:rsid w:val="00876441"/>
    <w:rsid w:val="0087766E"/>
    <w:rsid w:val="00880DEA"/>
    <w:rsid w:val="0088107F"/>
    <w:rsid w:val="0088274D"/>
    <w:rsid w:val="00882D90"/>
    <w:rsid w:val="008837FE"/>
    <w:rsid w:val="00883F97"/>
    <w:rsid w:val="008841F0"/>
    <w:rsid w:val="00884705"/>
    <w:rsid w:val="0088682D"/>
    <w:rsid w:val="00892CA5"/>
    <w:rsid w:val="00892FC5"/>
    <w:rsid w:val="00893973"/>
    <w:rsid w:val="00894768"/>
    <w:rsid w:val="008950FD"/>
    <w:rsid w:val="0089684C"/>
    <w:rsid w:val="00896B67"/>
    <w:rsid w:val="00897EF5"/>
    <w:rsid w:val="008A108F"/>
    <w:rsid w:val="008A135E"/>
    <w:rsid w:val="008A2EDC"/>
    <w:rsid w:val="008A30DE"/>
    <w:rsid w:val="008A3401"/>
    <w:rsid w:val="008A35F1"/>
    <w:rsid w:val="008A3CBD"/>
    <w:rsid w:val="008A3EE3"/>
    <w:rsid w:val="008A3F07"/>
    <w:rsid w:val="008A50C9"/>
    <w:rsid w:val="008A7761"/>
    <w:rsid w:val="008A77DE"/>
    <w:rsid w:val="008B12E9"/>
    <w:rsid w:val="008B3E8D"/>
    <w:rsid w:val="008B3E96"/>
    <w:rsid w:val="008B4257"/>
    <w:rsid w:val="008B43A8"/>
    <w:rsid w:val="008B4863"/>
    <w:rsid w:val="008B5CE7"/>
    <w:rsid w:val="008B6515"/>
    <w:rsid w:val="008B6BAA"/>
    <w:rsid w:val="008B72B3"/>
    <w:rsid w:val="008B7DF9"/>
    <w:rsid w:val="008C0BD6"/>
    <w:rsid w:val="008C1E6D"/>
    <w:rsid w:val="008C20F9"/>
    <w:rsid w:val="008C24D5"/>
    <w:rsid w:val="008C25DC"/>
    <w:rsid w:val="008C28BC"/>
    <w:rsid w:val="008C363F"/>
    <w:rsid w:val="008C40EA"/>
    <w:rsid w:val="008C4169"/>
    <w:rsid w:val="008C4F6C"/>
    <w:rsid w:val="008C501C"/>
    <w:rsid w:val="008C506B"/>
    <w:rsid w:val="008C5A8B"/>
    <w:rsid w:val="008C6251"/>
    <w:rsid w:val="008C66D0"/>
    <w:rsid w:val="008C6BE7"/>
    <w:rsid w:val="008C74E7"/>
    <w:rsid w:val="008C7FB5"/>
    <w:rsid w:val="008D070A"/>
    <w:rsid w:val="008D0D14"/>
    <w:rsid w:val="008D1C2C"/>
    <w:rsid w:val="008D2F4F"/>
    <w:rsid w:val="008D310A"/>
    <w:rsid w:val="008D4321"/>
    <w:rsid w:val="008D4D32"/>
    <w:rsid w:val="008E0C75"/>
    <w:rsid w:val="008E1065"/>
    <w:rsid w:val="008E1DB8"/>
    <w:rsid w:val="008E2964"/>
    <w:rsid w:val="008E2AD9"/>
    <w:rsid w:val="008E35A5"/>
    <w:rsid w:val="008E36F3"/>
    <w:rsid w:val="008E42ED"/>
    <w:rsid w:val="008E4716"/>
    <w:rsid w:val="008E4C7C"/>
    <w:rsid w:val="008E533C"/>
    <w:rsid w:val="008E6F38"/>
    <w:rsid w:val="008E78FD"/>
    <w:rsid w:val="008F03B6"/>
    <w:rsid w:val="008F0C28"/>
    <w:rsid w:val="008F12E8"/>
    <w:rsid w:val="008F2BBD"/>
    <w:rsid w:val="008F3F4E"/>
    <w:rsid w:val="008F43B0"/>
    <w:rsid w:val="008F51E6"/>
    <w:rsid w:val="008F590C"/>
    <w:rsid w:val="008F5CAB"/>
    <w:rsid w:val="008F723A"/>
    <w:rsid w:val="008F781C"/>
    <w:rsid w:val="008F7C49"/>
    <w:rsid w:val="009013AE"/>
    <w:rsid w:val="009015B0"/>
    <w:rsid w:val="009017C4"/>
    <w:rsid w:val="00901E05"/>
    <w:rsid w:val="00903586"/>
    <w:rsid w:val="009048D4"/>
    <w:rsid w:val="00905195"/>
    <w:rsid w:val="00905A24"/>
    <w:rsid w:val="00905CDA"/>
    <w:rsid w:val="00906B6E"/>
    <w:rsid w:val="00907A95"/>
    <w:rsid w:val="00910B93"/>
    <w:rsid w:val="00911136"/>
    <w:rsid w:val="0091161F"/>
    <w:rsid w:val="0091168A"/>
    <w:rsid w:val="00911AA7"/>
    <w:rsid w:val="00911E9A"/>
    <w:rsid w:val="00912824"/>
    <w:rsid w:val="009131B2"/>
    <w:rsid w:val="00914A93"/>
    <w:rsid w:val="00915A65"/>
    <w:rsid w:val="00915EB2"/>
    <w:rsid w:val="00916178"/>
    <w:rsid w:val="00916491"/>
    <w:rsid w:val="009168EB"/>
    <w:rsid w:val="00916C12"/>
    <w:rsid w:val="00917C56"/>
    <w:rsid w:val="00917D77"/>
    <w:rsid w:val="009200D8"/>
    <w:rsid w:val="00920D17"/>
    <w:rsid w:val="009212CC"/>
    <w:rsid w:val="00921912"/>
    <w:rsid w:val="00921B02"/>
    <w:rsid w:val="009220D2"/>
    <w:rsid w:val="0092227B"/>
    <w:rsid w:val="009226B6"/>
    <w:rsid w:val="009233D7"/>
    <w:rsid w:val="00924459"/>
    <w:rsid w:val="00924AB6"/>
    <w:rsid w:val="00925B09"/>
    <w:rsid w:val="00926491"/>
    <w:rsid w:val="0092674F"/>
    <w:rsid w:val="00927C1D"/>
    <w:rsid w:val="00927C5C"/>
    <w:rsid w:val="00927DCB"/>
    <w:rsid w:val="00930182"/>
    <w:rsid w:val="00930C8E"/>
    <w:rsid w:val="0093124A"/>
    <w:rsid w:val="00932CD7"/>
    <w:rsid w:val="00933B3F"/>
    <w:rsid w:val="00933D04"/>
    <w:rsid w:val="00934CB0"/>
    <w:rsid w:val="0093738C"/>
    <w:rsid w:val="00937D4D"/>
    <w:rsid w:val="009408CC"/>
    <w:rsid w:val="00940BA7"/>
    <w:rsid w:val="00942769"/>
    <w:rsid w:val="009428A6"/>
    <w:rsid w:val="009429B7"/>
    <w:rsid w:val="0094358F"/>
    <w:rsid w:val="00943C4C"/>
    <w:rsid w:val="00943EA8"/>
    <w:rsid w:val="00944837"/>
    <w:rsid w:val="00945020"/>
    <w:rsid w:val="009460B8"/>
    <w:rsid w:val="00946367"/>
    <w:rsid w:val="00946E12"/>
    <w:rsid w:val="00947BF0"/>
    <w:rsid w:val="009501B6"/>
    <w:rsid w:val="0095117C"/>
    <w:rsid w:val="00951B07"/>
    <w:rsid w:val="00952BAE"/>
    <w:rsid w:val="00952D5D"/>
    <w:rsid w:val="00953C33"/>
    <w:rsid w:val="009550E9"/>
    <w:rsid w:val="00955589"/>
    <w:rsid w:val="00955F90"/>
    <w:rsid w:val="00955FC1"/>
    <w:rsid w:val="00956223"/>
    <w:rsid w:val="00957692"/>
    <w:rsid w:val="00957748"/>
    <w:rsid w:val="009602BD"/>
    <w:rsid w:val="00961211"/>
    <w:rsid w:val="00962324"/>
    <w:rsid w:val="0096355A"/>
    <w:rsid w:val="00963E01"/>
    <w:rsid w:val="009650D6"/>
    <w:rsid w:val="00965B55"/>
    <w:rsid w:val="00965E2A"/>
    <w:rsid w:val="00965F25"/>
    <w:rsid w:val="009670F4"/>
    <w:rsid w:val="00967449"/>
    <w:rsid w:val="009703AF"/>
    <w:rsid w:val="00970956"/>
    <w:rsid w:val="009716DC"/>
    <w:rsid w:val="009731BC"/>
    <w:rsid w:val="00973226"/>
    <w:rsid w:val="0097384E"/>
    <w:rsid w:val="00973C4A"/>
    <w:rsid w:val="009742E6"/>
    <w:rsid w:val="009757C5"/>
    <w:rsid w:val="00976175"/>
    <w:rsid w:val="009765F5"/>
    <w:rsid w:val="00976D37"/>
    <w:rsid w:val="00976F07"/>
    <w:rsid w:val="0097755C"/>
    <w:rsid w:val="0098022B"/>
    <w:rsid w:val="00981754"/>
    <w:rsid w:val="00981AE5"/>
    <w:rsid w:val="00982ED2"/>
    <w:rsid w:val="009830C1"/>
    <w:rsid w:val="009834E9"/>
    <w:rsid w:val="009838EF"/>
    <w:rsid w:val="00983F8D"/>
    <w:rsid w:val="00985947"/>
    <w:rsid w:val="00985E22"/>
    <w:rsid w:val="00985EF8"/>
    <w:rsid w:val="00986046"/>
    <w:rsid w:val="00986BAE"/>
    <w:rsid w:val="00987623"/>
    <w:rsid w:val="0099030D"/>
    <w:rsid w:val="00990403"/>
    <w:rsid w:val="00991048"/>
    <w:rsid w:val="00991165"/>
    <w:rsid w:val="00992C79"/>
    <w:rsid w:val="009932F4"/>
    <w:rsid w:val="009952B9"/>
    <w:rsid w:val="00995B0A"/>
    <w:rsid w:val="00996308"/>
    <w:rsid w:val="009A1022"/>
    <w:rsid w:val="009A1076"/>
    <w:rsid w:val="009A1261"/>
    <w:rsid w:val="009A1C8B"/>
    <w:rsid w:val="009A1FC3"/>
    <w:rsid w:val="009A22A1"/>
    <w:rsid w:val="009A331D"/>
    <w:rsid w:val="009A5FC0"/>
    <w:rsid w:val="009A6084"/>
    <w:rsid w:val="009A647D"/>
    <w:rsid w:val="009A78FF"/>
    <w:rsid w:val="009A7BD9"/>
    <w:rsid w:val="009A7CE4"/>
    <w:rsid w:val="009B0227"/>
    <w:rsid w:val="009B1338"/>
    <w:rsid w:val="009B2458"/>
    <w:rsid w:val="009B3275"/>
    <w:rsid w:val="009B3B30"/>
    <w:rsid w:val="009B3E17"/>
    <w:rsid w:val="009B5300"/>
    <w:rsid w:val="009B6560"/>
    <w:rsid w:val="009B6F49"/>
    <w:rsid w:val="009C126C"/>
    <w:rsid w:val="009C1B5B"/>
    <w:rsid w:val="009C2E99"/>
    <w:rsid w:val="009C2FF0"/>
    <w:rsid w:val="009C3DEA"/>
    <w:rsid w:val="009C49DD"/>
    <w:rsid w:val="009C5045"/>
    <w:rsid w:val="009C630A"/>
    <w:rsid w:val="009C6384"/>
    <w:rsid w:val="009C66D5"/>
    <w:rsid w:val="009D127F"/>
    <w:rsid w:val="009D2554"/>
    <w:rsid w:val="009D2851"/>
    <w:rsid w:val="009D35D3"/>
    <w:rsid w:val="009D3B89"/>
    <w:rsid w:val="009D3EA7"/>
    <w:rsid w:val="009D4A4A"/>
    <w:rsid w:val="009D57F4"/>
    <w:rsid w:val="009D678A"/>
    <w:rsid w:val="009D6B49"/>
    <w:rsid w:val="009D7B50"/>
    <w:rsid w:val="009E0036"/>
    <w:rsid w:val="009E0481"/>
    <w:rsid w:val="009E0A61"/>
    <w:rsid w:val="009E0E88"/>
    <w:rsid w:val="009E2FB4"/>
    <w:rsid w:val="009E30B2"/>
    <w:rsid w:val="009E32C3"/>
    <w:rsid w:val="009E3518"/>
    <w:rsid w:val="009E3DBD"/>
    <w:rsid w:val="009E4DFC"/>
    <w:rsid w:val="009E5333"/>
    <w:rsid w:val="009F1300"/>
    <w:rsid w:val="009F285B"/>
    <w:rsid w:val="009F315B"/>
    <w:rsid w:val="009F3796"/>
    <w:rsid w:val="009F3FF5"/>
    <w:rsid w:val="009F4D8B"/>
    <w:rsid w:val="009F54E9"/>
    <w:rsid w:val="009F5AEE"/>
    <w:rsid w:val="009F6A43"/>
    <w:rsid w:val="009F70C8"/>
    <w:rsid w:val="00A001E1"/>
    <w:rsid w:val="00A01402"/>
    <w:rsid w:val="00A017BC"/>
    <w:rsid w:val="00A01E7D"/>
    <w:rsid w:val="00A0238B"/>
    <w:rsid w:val="00A0266A"/>
    <w:rsid w:val="00A03850"/>
    <w:rsid w:val="00A03D63"/>
    <w:rsid w:val="00A03F5B"/>
    <w:rsid w:val="00A05160"/>
    <w:rsid w:val="00A05CCC"/>
    <w:rsid w:val="00A06B65"/>
    <w:rsid w:val="00A06EBA"/>
    <w:rsid w:val="00A07551"/>
    <w:rsid w:val="00A1097D"/>
    <w:rsid w:val="00A146E0"/>
    <w:rsid w:val="00A14913"/>
    <w:rsid w:val="00A1548E"/>
    <w:rsid w:val="00A15636"/>
    <w:rsid w:val="00A15C27"/>
    <w:rsid w:val="00A16796"/>
    <w:rsid w:val="00A16FC3"/>
    <w:rsid w:val="00A17873"/>
    <w:rsid w:val="00A23738"/>
    <w:rsid w:val="00A2390C"/>
    <w:rsid w:val="00A2394E"/>
    <w:rsid w:val="00A25373"/>
    <w:rsid w:val="00A25A89"/>
    <w:rsid w:val="00A27DAD"/>
    <w:rsid w:val="00A301E4"/>
    <w:rsid w:val="00A321FD"/>
    <w:rsid w:val="00A33973"/>
    <w:rsid w:val="00A35196"/>
    <w:rsid w:val="00A35D8A"/>
    <w:rsid w:val="00A376C2"/>
    <w:rsid w:val="00A40409"/>
    <w:rsid w:val="00A411C9"/>
    <w:rsid w:val="00A41209"/>
    <w:rsid w:val="00A41C5E"/>
    <w:rsid w:val="00A4216B"/>
    <w:rsid w:val="00A42362"/>
    <w:rsid w:val="00A42708"/>
    <w:rsid w:val="00A437FD"/>
    <w:rsid w:val="00A439E5"/>
    <w:rsid w:val="00A45166"/>
    <w:rsid w:val="00A45882"/>
    <w:rsid w:val="00A46188"/>
    <w:rsid w:val="00A466B0"/>
    <w:rsid w:val="00A4685F"/>
    <w:rsid w:val="00A472E8"/>
    <w:rsid w:val="00A477D0"/>
    <w:rsid w:val="00A5055E"/>
    <w:rsid w:val="00A515A2"/>
    <w:rsid w:val="00A51E96"/>
    <w:rsid w:val="00A520C0"/>
    <w:rsid w:val="00A5210F"/>
    <w:rsid w:val="00A57272"/>
    <w:rsid w:val="00A57DD1"/>
    <w:rsid w:val="00A57DD7"/>
    <w:rsid w:val="00A60402"/>
    <w:rsid w:val="00A607AE"/>
    <w:rsid w:val="00A61290"/>
    <w:rsid w:val="00A61333"/>
    <w:rsid w:val="00A61A8B"/>
    <w:rsid w:val="00A61CD8"/>
    <w:rsid w:val="00A62B50"/>
    <w:rsid w:val="00A63818"/>
    <w:rsid w:val="00A65034"/>
    <w:rsid w:val="00A65A8B"/>
    <w:rsid w:val="00A66EA4"/>
    <w:rsid w:val="00A67EBB"/>
    <w:rsid w:val="00A725C6"/>
    <w:rsid w:val="00A728D3"/>
    <w:rsid w:val="00A7581A"/>
    <w:rsid w:val="00A75FD0"/>
    <w:rsid w:val="00A76078"/>
    <w:rsid w:val="00A76864"/>
    <w:rsid w:val="00A76DD7"/>
    <w:rsid w:val="00A76E5E"/>
    <w:rsid w:val="00A77A92"/>
    <w:rsid w:val="00A77D8A"/>
    <w:rsid w:val="00A8039B"/>
    <w:rsid w:val="00A803A3"/>
    <w:rsid w:val="00A8279A"/>
    <w:rsid w:val="00A85120"/>
    <w:rsid w:val="00A851E1"/>
    <w:rsid w:val="00A86F07"/>
    <w:rsid w:val="00A87542"/>
    <w:rsid w:val="00A90446"/>
    <w:rsid w:val="00A90C54"/>
    <w:rsid w:val="00A91DB7"/>
    <w:rsid w:val="00A92472"/>
    <w:rsid w:val="00A92BA7"/>
    <w:rsid w:val="00A93E9E"/>
    <w:rsid w:val="00A946BE"/>
    <w:rsid w:val="00A94FFC"/>
    <w:rsid w:val="00A95711"/>
    <w:rsid w:val="00A95BDF"/>
    <w:rsid w:val="00A95DFA"/>
    <w:rsid w:val="00A95E8C"/>
    <w:rsid w:val="00A964F4"/>
    <w:rsid w:val="00AA06A2"/>
    <w:rsid w:val="00AA0CE6"/>
    <w:rsid w:val="00AA242C"/>
    <w:rsid w:val="00AA6D38"/>
    <w:rsid w:val="00AA6E25"/>
    <w:rsid w:val="00AA73CE"/>
    <w:rsid w:val="00AA7B19"/>
    <w:rsid w:val="00AA7BE4"/>
    <w:rsid w:val="00AA7C11"/>
    <w:rsid w:val="00AB00A5"/>
    <w:rsid w:val="00AB0374"/>
    <w:rsid w:val="00AB047B"/>
    <w:rsid w:val="00AB053D"/>
    <w:rsid w:val="00AB0802"/>
    <w:rsid w:val="00AB0BD7"/>
    <w:rsid w:val="00AB123E"/>
    <w:rsid w:val="00AB1613"/>
    <w:rsid w:val="00AB3AC0"/>
    <w:rsid w:val="00AB3D21"/>
    <w:rsid w:val="00AB469C"/>
    <w:rsid w:val="00AB5D6D"/>
    <w:rsid w:val="00AB7528"/>
    <w:rsid w:val="00AC0475"/>
    <w:rsid w:val="00AC0DB1"/>
    <w:rsid w:val="00AC1C7A"/>
    <w:rsid w:val="00AC1DE8"/>
    <w:rsid w:val="00AC22AD"/>
    <w:rsid w:val="00AC2A00"/>
    <w:rsid w:val="00AC39D6"/>
    <w:rsid w:val="00AC438C"/>
    <w:rsid w:val="00AC4D4A"/>
    <w:rsid w:val="00AC5B5A"/>
    <w:rsid w:val="00AD0706"/>
    <w:rsid w:val="00AD0DE8"/>
    <w:rsid w:val="00AD2104"/>
    <w:rsid w:val="00AD2EE3"/>
    <w:rsid w:val="00AD4895"/>
    <w:rsid w:val="00AD52A6"/>
    <w:rsid w:val="00AD5B4B"/>
    <w:rsid w:val="00AD600E"/>
    <w:rsid w:val="00AD695B"/>
    <w:rsid w:val="00AE0969"/>
    <w:rsid w:val="00AE0EB6"/>
    <w:rsid w:val="00AE1870"/>
    <w:rsid w:val="00AE353E"/>
    <w:rsid w:val="00AE3603"/>
    <w:rsid w:val="00AE4D68"/>
    <w:rsid w:val="00AE4EF9"/>
    <w:rsid w:val="00AE63B1"/>
    <w:rsid w:val="00AE63CB"/>
    <w:rsid w:val="00AE6523"/>
    <w:rsid w:val="00AE6BA6"/>
    <w:rsid w:val="00AE6CEA"/>
    <w:rsid w:val="00AE7DB6"/>
    <w:rsid w:val="00AF0CE1"/>
    <w:rsid w:val="00AF11D5"/>
    <w:rsid w:val="00AF1E93"/>
    <w:rsid w:val="00AF2BFC"/>
    <w:rsid w:val="00AF342B"/>
    <w:rsid w:val="00AF4215"/>
    <w:rsid w:val="00AF65B6"/>
    <w:rsid w:val="00AF70D5"/>
    <w:rsid w:val="00AF7560"/>
    <w:rsid w:val="00AF7C24"/>
    <w:rsid w:val="00B00777"/>
    <w:rsid w:val="00B023BE"/>
    <w:rsid w:val="00B025B4"/>
    <w:rsid w:val="00B03A93"/>
    <w:rsid w:val="00B049EE"/>
    <w:rsid w:val="00B05C02"/>
    <w:rsid w:val="00B072E6"/>
    <w:rsid w:val="00B1069F"/>
    <w:rsid w:val="00B1210C"/>
    <w:rsid w:val="00B1297A"/>
    <w:rsid w:val="00B133CE"/>
    <w:rsid w:val="00B14C7A"/>
    <w:rsid w:val="00B157BE"/>
    <w:rsid w:val="00B16148"/>
    <w:rsid w:val="00B162D7"/>
    <w:rsid w:val="00B16681"/>
    <w:rsid w:val="00B1718D"/>
    <w:rsid w:val="00B20679"/>
    <w:rsid w:val="00B20764"/>
    <w:rsid w:val="00B21872"/>
    <w:rsid w:val="00B2191D"/>
    <w:rsid w:val="00B223F2"/>
    <w:rsid w:val="00B22CF3"/>
    <w:rsid w:val="00B23B18"/>
    <w:rsid w:val="00B252A5"/>
    <w:rsid w:val="00B25C40"/>
    <w:rsid w:val="00B25EF2"/>
    <w:rsid w:val="00B300C9"/>
    <w:rsid w:val="00B31A24"/>
    <w:rsid w:val="00B32C84"/>
    <w:rsid w:val="00B337E0"/>
    <w:rsid w:val="00B359DD"/>
    <w:rsid w:val="00B368B6"/>
    <w:rsid w:val="00B40D88"/>
    <w:rsid w:val="00B42DAA"/>
    <w:rsid w:val="00B43DEC"/>
    <w:rsid w:val="00B44475"/>
    <w:rsid w:val="00B44BCA"/>
    <w:rsid w:val="00B45761"/>
    <w:rsid w:val="00B46DEF"/>
    <w:rsid w:val="00B46E87"/>
    <w:rsid w:val="00B50721"/>
    <w:rsid w:val="00B5154F"/>
    <w:rsid w:val="00B516F9"/>
    <w:rsid w:val="00B51FF1"/>
    <w:rsid w:val="00B52730"/>
    <w:rsid w:val="00B54020"/>
    <w:rsid w:val="00B5432A"/>
    <w:rsid w:val="00B5618D"/>
    <w:rsid w:val="00B56390"/>
    <w:rsid w:val="00B5731D"/>
    <w:rsid w:val="00B5741A"/>
    <w:rsid w:val="00B62188"/>
    <w:rsid w:val="00B62815"/>
    <w:rsid w:val="00B6323A"/>
    <w:rsid w:val="00B672C7"/>
    <w:rsid w:val="00B7089B"/>
    <w:rsid w:val="00B70F5B"/>
    <w:rsid w:val="00B71D66"/>
    <w:rsid w:val="00B72DFC"/>
    <w:rsid w:val="00B73140"/>
    <w:rsid w:val="00B73561"/>
    <w:rsid w:val="00B742D4"/>
    <w:rsid w:val="00B752B2"/>
    <w:rsid w:val="00B77ED0"/>
    <w:rsid w:val="00B8044D"/>
    <w:rsid w:val="00B81ED8"/>
    <w:rsid w:val="00B833BA"/>
    <w:rsid w:val="00B834CA"/>
    <w:rsid w:val="00B839C5"/>
    <w:rsid w:val="00B844B5"/>
    <w:rsid w:val="00B84ED1"/>
    <w:rsid w:val="00B85BF9"/>
    <w:rsid w:val="00B85C1E"/>
    <w:rsid w:val="00B864D1"/>
    <w:rsid w:val="00B86F60"/>
    <w:rsid w:val="00B86FF2"/>
    <w:rsid w:val="00B87C16"/>
    <w:rsid w:val="00B90095"/>
    <w:rsid w:val="00B9064E"/>
    <w:rsid w:val="00B90B0A"/>
    <w:rsid w:val="00B90C6F"/>
    <w:rsid w:val="00B91F7D"/>
    <w:rsid w:val="00B92133"/>
    <w:rsid w:val="00B9236E"/>
    <w:rsid w:val="00B92633"/>
    <w:rsid w:val="00B941E8"/>
    <w:rsid w:val="00B94675"/>
    <w:rsid w:val="00B94944"/>
    <w:rsid w:val="00B95415"/>
    <w:rsid w:val="00B96CAF"/>
    <w:rsid w:val="00BA0EFF"/>
    <w:rsid w:val="00BA1D70"/>
    <w:rsid w:val="00BA1D9F"/>
    <w:rsid w:val="00BA1F92"/>
    <w:rsid w:val="00BA2160"/>
    <w:rsid w:val="00BA2A9A"/>
    <w:rsid w:val="00BA35FA"/>
    <w:rsid w:val="00BA43AD"/>
    <w:rsid w:val="00BA4568"/>
    <w:rsid w:val="00BA458D"/>
    <w:rsid w:val="00BA4E3C"/>
    <w:rsid w:val="00BA56E8"/>
    <w:rsid w:val="00BA5923"/>
    <w:rsid w:val="00BA6079"/>
    <w:rsid w:val="00BA6296"/>
    <w:rsid w:val="00BA6C4B"/>
    <w:rsid w:val="00BA6DD9"/>
    <w:rsid w:val="00BA6E57"/>
    <w:rsid w:val="00BA77DB"/>
    <w:rsid w:val="00BA77E9"/>
    <w:rsid w:val="00BB02CD"/>
    <w:rsid w:val="00BB1965"/>
    <w:rsid w:val="00BB2F58"/>
    <w:rsid w:val="00BB38DF"/>
    <w:rsid w:val="00BB3C2F"/>
    <w:rsid w:val="00BB3FB1"/>
    <w:rsid w:val="00BB489A"/>
    <w:rsid w:val="00BB519E"/>
    <w:rsid w:val="00BB578C"/>
    <w:rsid w:val="00BB59AA"/>
    <w:rsid w:val="00BB5D13"/>
    <w:rsid w:val="00BB5E19"/>
    <w:rsid w:val="00BB6D68"/>
    <w:rsid w:val="00BB7002"/>
    <w:rsid w:val="00BB7466"/>
    <w:rsid w:val="00BB7C37"/>
    <w:rsid w:val="00BB7EAE"/>
    <w:rsid w:val="00BC0AF5"/>
    <w:rsid w:val="00BC0DAE"/>
    <w:rsid w:val="00BC200E"/>
    <w:rsid w:val="00BC26D9"/>
    <w:rsid w:val="00BC2C57"/>
    <w:rsid w:val="00BC3288"/>
    <w:rsid w:val="00BC46C5"/>
    <w:rsid w:val="00BC49D7"/>
    <w:rsid w:val="00BC5001"/>
    <w:rsid w:val="00BC6375"/>
    <w:rsid w:val="00BC6D67"/>
    <w:rsid w:val="00BC771B"/>
    <w:rsid w:val="00BD19C2"/>
    <w:rsid w:val="00BD1FC5"/>
    <w:rsid w:val="00BD2BFB"/>
    <w:rsid w:val="00BD3B30"/>
    <w:rsid w:val="00BD5F74"/>
    <w:rsid w:val="00BD6159"/>
    <w:rsid w:val="00BD6374"/>
    <w:rsid w:val="00BD6F05"/>
    <w:rsid w:val="00BD705E"/>
    <w:rsid w:val="00BE091C"/>
    <w:rsid w:val="00BE0E50"/>
    <w:rsid w:val="00BE1063"/>
    <w:rsid w:val="00BE1AA2"/>
    <w:rsid w:val="00BE1DCA"/>
    <w:rsid w:val="00BE4718"/>
    <w:rsid w:val="00BE47A6"/>
    <w:rsid w:val="00BE4B9E"/>
    <w:rsid w:val="00BE5523"/>
    <w:rsid w:val="00BE561E"/>
    <w:rsid w:val="00BE60F8"/>
    <w:rsid w:val="00BE6A6C"/>
    <w:rsid w:val="00BE6F59"/>
    <w:rsid w:val="00BE79EF"/>
    <w:rsid w:val="00BF0141"/>
    <w:rsid w:val="00BF07B8"/>
    <w:rsid w:val="00BF0F1C"/>
    <w:rsid w:val="00BF2793"/>
    <w:rsid w:val="00BF3859"/>
    <w:rsid w:val="00BF3946"/>
    <w:rsid w:val="00BF759A"/>
    <w:rsid w:val="00BF7BB7"/>
    <w:rsid w:val="00BF7C5F"/>
    <w:rsid w:val="00BF7CC8"/>
    <w:rsid w:val="00BF7F20"/>
    <w:rsid w:val="00C002B2"/>
    <w:rsid w:val="00C01183"/>
    <w:rsid w:val="00C014C2"/>
    <w:rsid w:val="00C0217E"/>
    <w:rsid w:val="00C02B70"/>
    <w:rsid w:val="00C02E35"/>
    <w:rsid w:val="00C03DCE"/>
    <w:rsid w:val="00C0479F"/>
    <w:rsid w:val="00C0782B"/>
    <w:rsid w:val="00C103E4"/>
    <w:rsid w:val="00C12780"/>
    <w:rsid w:val="00C129AB"/>
    <w:rsid w:val="00C12EC4"/>
    <w:rsid w:val="00C12F8C"/>
    <w:rsid w:val="00C13411"/>
    <w:rsid w:val="00C13A18"/>
    <w:rsid w:val="00C1453C"/>
    <w:rsid w:val="00C14E8E"/>
    <w:rsid w:val="00C1683E"/>
    <w:rsid w:val="00C17840"/>
    <w:rsid w:val="00C17B50"/>
    <w:rsid w:val="00C20FFF"/>
    <w:rsid w:val="00C21B23"/>
    <w:rsid w:val="00C220FD"/>
    <w:rsid w:val="00C227C2"/>
    <w:rsid w:val="00C22AEF"/>
    <w:rsid w:val="00C231D7"/>
    <w:rsid w:val="00C23AA3"/>
    <w:rsid w:val="00C23CA9"/>
    <w:rsid w:val="00C24563"/>
    <w:rsid w:val="00C25C78"/>
    <w:rsid w:val="00C25DA1"/>
    <w:rsid w:val="00C2612C"/>
    <w:rsid w:val="00C3008F"/>
    <w:rsid w:val="00C30CE4"/>
    <w:rsid w:val="00C30F71"/>
    <w:rsid w:val="00C31EDD"/>
    <w:rsid w:val="00C32E88"/>
    <w:rsid w:val="00C33134"/>
    <w:rsid w:val="00C33ECD"/>
    <w:rsid w:val="00C343DA"/>
    <w:rsid w:val="00C35637"/>
    <w:rsid w:val="00C35732"/>
    <w:rsid w:val="00C35F72"/>
    <w:rsid w:val="00C36D49"/>
    <w:rsid w:val="00C37314"/>
    <w:rsid w:val="00C37592"/>
    <w:rsid w:val="00C403A3"/>
    <w:rsid w:val="00C40553"/>
    <w:rsid w:val="00C40631"/>
    <w:rsid w:val="00C406C3"/>
    <w:rsid w:val="00C4082C"/>
    <w:rsid w:val="00C40857"/>
    <w:rsid w:val="00C40E2F"/>
    <w:rsid w:val="00C4140C"/>
    <w:rsid w:val="00C414EC"/>
    <w:rsid w:val="00C41B66"/>
    <w:rsid w:val="00C4220D"/>
    <w:rsid w:val="00C42A4E"/>
    <w:rsid w:val="00C4368D"/>
    <w:rsid w:val="00C43B95"/>
    <w:rsid w:val="00C44C82"/>
    <w:rsid w:val="00C4522D"/>
    <w:rsid w:val="00C46A8D"/>
    <w:rsid w:val="00C500F0"/>
    <w:rsid w:val="00C50E38"/>
    <w:rsid w:val="00C50FF4"/>
    <w:rsid w:val="00C52D94"/>
    <w:rsid w:val="00C540A2"/>
    <w:rsid w:val="00C55DA3"/>
    <w:rsid w:val="00C5734B"/>
    <w:rsid w:val="00C57775"/>
    <w:rsid w:val="00C605C3"/>
    <w:rsid w:val="00C609F6"/>
    <w:rsid w:val="00C60E2B"/>
    <w:rsid w:val="00C61BDE"/>
    <w:rsid w:val="00C62947"/>
    <w:rsid w:val="00C63F62"/>
    <w:rsid w:val="00C64744"/>
    <w:rsid w:val="00C652CD"/>
    <w:rsid w:val="00C65795"/>
    <w:rsid w:val="00C65EB9"/>
    <w:rsid w:val="00C6706C"/>
    <w:rsid w:val="00C679A3"/>
    <w:rsid w:val="00C70354"/>
    <w:rsid w:val="00C704AE"/>
    <w:rsid w:val="00C70B56"/>
    <w:rsid w:val="00C71395"/>
    <w:rsid w:val="00C717FB"/>
    <w:rsid w:val="00C722CF"/>
    <w:rsid w:val="00C72D5A"/>
    <w:rsid w:val="00C733B4"/>
    <w:rsid w:val="00C7368B"/>
    <w:rsid w:val="00C74424"/>
    <w:rsid w:val="00C747CA"/>
    <w:rsid w:val="00C74FD4"/>
    <w:rsid w:val="00C768DB"/>
    <w:rsid w:val="00C76C22"/>
    <w:rsid w:val="00C770FC"/>
    <w:rsid w:val="00C7716B"/>
    <w:rsid w:val="00C7749D"/>
    <w:rsid w:val="00C77C40"/>
    <w:rsid w:val="00C77E48"/>
    <w:rsid w:val="00C80103"/>
    <w:rsid w:val="00C80AF8"/>
    <w:rsid w:val="00C80C15"/>
    <w:rsid w:val="00C82078"/>
    <w:rsid w:val="00C827F7"/>
    <w:rsid w:val="00C82F8A"/>
    <w:rsid w:val="00C836C7"/>
    <w:rsid w:val="00C83A59"/>
    <w:rsid w:val="00C84259"/>
    <w:rsid w:val="00C8497D"/>
    <w:rsid w:val="00C84F98"/>
    <w:rsid w:val="00C85BE8"/>
    <w:rsid w:val="00C85E4F"/>
    <w:rsid w:val="00C85FD6"/>
    <w:rsid w:val="00C8646A"/>
    <w:rsid w:val="00C86CDD"/>
    <w:rsid w:val="00C86D60"/>
    <w:rsid w:val="00C873B1"/>
    <w:rsid w:val="00C87B33"/>
    <w:rsid w:val="00C901A8"/>
    <w:rsid w:val="00C90F39"/>
    <w:rsid w:val="00C90FE6"/>
    <w:rsid w:val="00C91AF1"/>
    <w:rsid w:val="00C91BF7"/>
    <w:rsid w:val="00C9310A"/>
    <w:rsid w:val="00C93694"/>
    <w:rsid w:val="00C9386B"/>
    <w:rsid w:val="00C93EC2"/>
    <w:rsid w:val="00C94241"/>
    <w:rsid w:val="00C94494"/>
    <w:rsid w:val="00C9454D"/>
    <w:rsid w:val="00C9459F"/>
    <w:rsid w:val="00C9472A"/>
    <w:rsid w:val="00C95453"/>
    <w:rsid w:val="00C96678"/>
    <w:rsid w:val="00C967A6"/>
    <w:rsid w:val="00CA0A8C"/>
    <w:rsid w:val="00CA1275"/>
    <w:rsid w:val="00CA147B"/>
    <w:rsid w:val="00CA1FFB"/>
    <w:rsid w:val="00CA3463"/>
    <w:rsid w:val="00CA356C"/>
    <w:rsid w:val="00CA4CB1"/>
    <w:rsid w:val="00CA4FA6"/>
    <w:rsid w:val="00CA52C0"/>
    <w:rsid w:val="00CA6A2B"/>
    <w:rsid w:val="00CA7D56"/>
    <w:rsid w:val="00CB0063"/>
    <w:rsid w:val="00CB015A"/>
    <w:rsid w:val="00CB0249"/>
    <w:rsid w:val="00CB030C"/>
    <w:rsid w:val="00CB066E"/>
    <w:rsid w:val="00CB0805"/>
    <w:rsid w:val="00CB0FBB"/>
    <w:rsid w:val="00CB26C7"/>
    <w:rsid w:val="00CB3065"/>
    <w:rsid w:val="00CB31B2"/>
    <w:rsid w:val="00CB3E0E"/>
    <w:rsid w:val="00CB4059"/>
    <w:rsid w:val="00CB5BB0"/>
    <w:rsid w:val="00CB5BFA"/>
    <w:rsid w:val="00CB5E29"/>
    <w:rsid w:val="00CB610A"/>
    <w:rsid w:val="00CB6D9D"/>
    <w:rsid w:val="00CB7BD5"/>
    <w:rsid w:val="00CB7D99"/>
    <w:rsid w:val="00CC1227"/>
    <w:rsid w:val="00CC16E3"/>
    <w:rsid w:val="00CC233A"/>
    <w:rsid w:val="00CC28D9"/>
    <w:rsid w:val="00CC320B"/>
    <w:rsid w:val="00CC33E9"/>
    <w:rsid w:val="00CC3C4A"/>
    <w:rsid w:val="00CC3CB5"/>
    <w:rsid w:val="00CC4CD7"/>
    <w:rsid w:val="00CC59EE"/>
    <w:rsid w:val="00CC6983"/>
    <w:rsid w:val="00CD2519"/>
    <w:rsid w:val="00CD372F"/>
    <w:rsid w:val="00CD3F13"/>
    <w:rsid w:val="00CD59EC"/>
    <w:rsid w:val="00CD5F9B"/>
    <w:rsid w:val="00CD6DE1"/>
    <w:rsid w:val="00CD7657"/>
    <w:rsid w:val="00CD78A4"/>
    <w:rsid w:val="00CE15F4"/>
    <w:rsid w:val="00CE1D5E"/>
    <w:rsid w:val="00CE3324"/>
    <w:rsid w:val="00CE3D7C"/>
    <w:rsid w:val="00CE4E56"/>
    <w:rsid w:val="00CF2AED"/>
    <w:rsid w:val="00CF3EAA"/>
    <w:rsid w:val="00CF3FBB"/>
    <w:rsid w:val="00CF45AF"/>
    <w:rsid w:val="00CF79A0"/>
    <w:rsid w:val="00CF7B09"/>
    <w:rsid w:val="00CF7FAB"/>
    <w:rsid w:val="00D01D50"/>
    <w:rsid w:val="00D032ED"/>
    <w:rsid w:val="00D03D6F"/>
    <w:rsid w:val="00D03DD0"/>
    <w:rsid w:val="00D03FC5"/>
    <w:rsid w:val="00D04CF9"/>
    <w:rsid w:val="00D04FC3"/>
    <w:rsid w:val="00D0512D"/>
    <w:rsid w:val="00D054DC"/>
    <w:rsid w:val="00D065AF"/>
    <w:rsid w:val="00D06F64"/>
    <w:rsid w:val="00D10370"/>
    <w:rsid w:val="00D10847"/>
    <w:rsid w:val="00D10B94"/>
    <w:rsid w:val="00D12A81"/>
    <w:rsid w:val="00D138D2"/>
    <w:rsid w:val="00D14237"/>
    <w:rsid w:val="00D14CAC"/>
    <w:rsid w:val="00D1559F"/>
    <w:rsid w:val="00D15736"/>
    <w:rsid w:val="00D15BEC"/>
    <w:rsid w:val="00D16BF5"/>
    <w:rsid w:val="00D16DA4"/>
    <w:rsid w:val="00D16EBB"/>
    <w:rsid w:val="00D17737"/>
    <w:rsid w:val="00D17F06"/>
    <w:rsid w:val="00D20B7B"/>
    <w:rsid w:val="00D20FE1"/>
    <w:rsid w:val="00D2144C"/>
    <w:rsid w:val="00D21A25"/>
    <w:rsid w:val="00D21AE4"/>
    <w:rsid w:val="00D22831"/>
    <w:rsid w:val="00D22FDE"/>
    <w:rsid w:val="00D23A8E"/>
    <w:rsid w:val="00D23F2B"/>
    <w:rsid w:val="00D259F8"/>
    <w:rsid w:val="00D25AE2"/>
    <w:rsid w:val="00D26314"/>
    <w:rsid w:val="00D26354"/>
    <w:rsid w:val="00D26972"/>
    <w:rsid w:val="00D26E42"/>
    <w:rsid w:val="00D27019"/>
    <w:rsid w:val="00D27642"/>
    <w:rsid w:val="00D276AB"/>
    <w:rsid w:val="00D306E6"/>
    <w:rsid w:val="00D31160"/>
    <w:rsid w:val="00D318DE"/>
    <w:rsid w:val="00D31B9C"/>
    <w:rsid w:val="00D32D8F"/>
    <w:rsid w:val="00D343F9"/>
    <w:rsid w:val="00D349B1"/>
    <w:rsid w:val="00D36C1D"/>
    <w:rsid w:val="00D40AAF"/>
    <w:rsid w:val="00D41473"/>
    <w:rsid w:val="00D415D9"/>
    <w:rsid w:val="00D41FA0"/>
    <w:rsid w:val="00D4318A"/>
    <w:rsid w:val="00D4342B"/>
    <w:rsid w:val="00D4433E"/>
    <w:rsid w:val="00D44E71"/>
    <w:rsid w:val="00D45335"/>
    <w:rsid w:val="00D45355"/>
    <w:rsid w:val="00D4590C"/>
    <w:rsid w:val="00D45D75"/>
    <w:rsid w:val="00D4684D"/>
    <w:rsid w:val="00D47A19"/>
    <w:rsid w:val="00D47FF5"/>
    <w:rsid w:val="00D504EB"/>
    <w:rsid w:val="00D50A4E"/>
    <w:rsid w:val="00D50CC2"/>
    <w:rsid w:val="00D52773"/>
    <w:rsid w:val="00D528E8"/>
    <w:rsid w:val="00D52B0D"/>
    <w:rsid w:val="00D541F7"/>
    <w:rsid w:val="00D5466F"/>
    <w:rsid w:val="00D55B4A"/>
    <w:rsid w:val="00D56D4D"/>
    <w:rsid w:val="00D56E2E"/>
    <w:rsid w:val="00D5794E"/>
    <w:rsid w:val="00D57DDF"/>
    <w:rsid w:val="00D6174B"/>
    <w:rsid w:val="00D6256E"/>
    <w:rsid w:val="00D62600"/>
    <w:rsid w:val="00D626A4"/>
    <w:rsid w:val="00D62F1D"/>
    <w:rsid w:val="00D636CE"/>
    <w:rsid w:val="00D63B81"/>
    <w:rsid w:val="00D641C3"/>
    <w:rsid w:val="00D64511"/>
    <w:rsid w:val="00D66B28"/>
    <w:rsid w:val="00D66BC2"/>
    <w:rsid w:val="00D67CDC"/>
    <w:rsid w:val="00D71490"/>
    <w:rsid w:val="00D715CB"/>
    <w:rsid w:val="00D7177C"/>
    <w:rsid w:val="00D72639"/>
    <w:rsid w:val="00D72A6F"/>
    <w:rsid w:val="00D72A95"/>
    <w:rsid w:val="00D72D47"/>
    <w:rsid w:val="00D742E5"/>
    <w:rsid w:val="00D74426"/>
    <w:rsid w:val="00D75E38"/>
    <w:rsid w:val="00D75FA9"/>
    <w:rsid w:val="00D76051"/>
    <w:rsid w:val="00D76FBD"/>
    <w:rsid w:val="00D77466"/>
    <w:rsid w:val="00D77F12"/>
    <w:rsid w:val="00D806A6"/>
    <w:rsid w:val="00D806EB"/>
    <w:rsid w:val="00D81246"/>
    <w:rsid w:val="00D81647"/>
    <w:rsid w:val="00D81692"/>
    <w:rsid w:val="00D819AF"/>
    <w:rsid w:val="00D82233"/>
    <w:rsid w:val="00D824E3"/>
    <w:rsid w:val="00D83727"/>
    <w:rsid w:val="00D8399B"/>
    <w:rsid w:val="00D84903"/>
    <w:rsid w:val="00D84D71"/>
    <w:rsid w:val="00D84E6C"/>
    <w:rsid w:val="00D850D0"/>
    <w:rsid w:val="00D85601"/>
    <w:rsid w:val="00D863FE"/>
    <w:rsid w:val="00D874D3"/>
    <w:rsid w:val="00D87C64"/>
    <w:rsid w:val="00D90B4E"/>
    <w:rsid w:val="00D912E6"/>
    <w:rsid w:val="00D938E2"/>
    <w:rsid w:val="00D93FBE"/>
    <w:rsid w:val="00D9431F"/>
    <w:rsid w:val="00D94AE8"/>
    <w:rsid w:val="00D9534F"/>
    <w:rsid w:val="00D95510"/>
    <w:rsid w:val="00D95B60"/>
    <w:rsid w:val="00D95CF0"/>
    <w:rsid w:val="00D96B0F"/>
    <w:rsid w:val="00D96F87"/>
    <w:rsid w:val="00D970AC"/>
    <w:rsid w:val="00D97278"/>
    <w:rsid w:val="00DA041E"/>
    <w:rsid w:val="00DA0A80"/>
    <w:rsid w:val="00DA1EE4"/>
    <w:rsid w:val="00DA2188"/>
    <w:rsid w:val="00DA2360"/>
    <w:rsid w:val="00DA2535"/>
    <w:rsid w:val="00DA2BBE"/>
    <w:rsid w:val="00DA3471"/>
    <w:rsid w:val="00DA3696"/>
    <w:rsid w:val="00DA38BE"/>
    <w:rsid w:val="00DA4C18"/>
    <w:rsid w:val="00DA5746"/>
    <w:rsid w:val="00DA5796"/>
    <w:rsid w:val="00DA5855"/>
    <w:rsid w:val="00DA588F"/>
    <w:rsid w:val="00DA683B"/>
    <w:rsid w:val="00DA7181"/>
    <w:rsid w:val="00DA719A"/>
    <w:rsid w:val="00DB295C"/>
    <w:rsid w:val="00DB2CEC"/>
    <w:rsid w:val="00DB3E25"/>
    <w:rsid w:val="00DB7CCE"/>
    <w:rsid w:val="00DB7FE0"/>
    <w:rsid w:val="00DC115D"/>
    <w:rsid w:val="00DC1ECD"/>
    <w:rsid w:val="00DC37B3"/>
    <w:rsid w:val="00DC44CB"/>
    <w:rsid w:val="00DC55DD"/>
    <w:rsid w:val="00DC62E0"/>
    <w:rsid w:val="00DC694D"/>
    <w:rsid w:val="00DC77F1"/>
    <w:rsid w:val="00DD070D"/>
    <w:rsid w:val="00DD0EC9"/>
    <w:rsid w:val="00DD13A5"/>
    <w:rsid w:val="00DD227D"/>
    <w:rsid w:val="00DD29E3"/>
    <w:rsid w:val="00DD2F71"/>
    <w:rsid w:val="00DD33BF"/>
    <w:rsid w:val="00DD4C4C"/>
    <w:rsid w:val="00DD53A6"/>
    <w:rsid w:val="00DD568C"/>
    <w:rsid w:val="00DD60C2"/>
    <w:rsid w:val="00DD6BDC"/>
    <w:rsid w:val="00DD7720"/>
    <w:rsid w:val="00DD792A"/>
    <w:rsid w:val="00DD7A81"/>
    <w:rsid w:val="00DE0D56"/>
    <w:rsid w:val="00DE114B"/>
    <w:rsid w:val="00DE1D1C"/>
    <w:rsid w:val="00DE20A4"/>
    <w:rsid w:val="00DE2D5B"/>
    <w:rsid w:val="00DE3121"/>
    <w:rsid w:val="00DE37F1"/>
    <w:rsid w:val="00DE4493"/>
    <w:rsid w:val="00DE5993"/>
    <w:rsid w:val="00DE6CD9"/>
    <w:rsid w:val="00DE78D7"/>
    <w:rsid w:val="00DF0A7B"/>
    <w:rsid w:val="00DF1EAF"/>
    <w:rsid w:val="00DF2AA0"/>
    <w:rsid w:val="00DF40CC"/>
    <w:rsid w:val="00DF4E18"/>
    <w:rsid w:val="00DF5AD0"/>
    <w:rsid w:val="00DF78B8"/>
    <w:rsid w:val="00E0101E"/>
    <w:rsid w:val="00E01F69"/>
    <w:rsid w:val="00E0255A"/>
    <w:rsid w:val="00E02661"/>
    <w:rsid w:val="00E0293C"/>
    <w:rsid w:val="00E045E9"/>
    <w:rsid w:val="00E04D4A"/>
    <w:rsid w:val="00E06DFB"/>
    <w:rsid w:val="00E071FE"/>
    <w:rsid w:val="00E07FEE"/>
    <w:rsid w:val="00E1041D"/>
    <w:rsid w:val="00E1064F"/>
    <w:rsid w:val="00E122F2"/>
    <w:rsid w:val="00E1448A"/>
    <w:rsid w:val="00E1538D"/>
    <w:rsid w:val="00E163CC"/>
    <w:rsid w:val="00E16830"/>
    <w:rsid w:val="00E20355"/>
    <w:rsid w:val="00E2146C"/>
    <w:rsid w:val="00E23368"/>
    <w:rsid w:val="00E255BA"/>
    <w:rsid w:val="00E25FFB"/>
    <w:rsid w:val="00E3003B"/>
    <w:rsid w:val="00E3126A"/>
    <w:rsid w:val="00E321C6"/>
    <w:rsid w:val="00E323C0"/>
    <w:rsid w:val="00E328B4"/>
    <w:rsid w:val="00E336D0"/>
    <w:rsid w:val="00E33744"/>
    <w:rsid w:val="00E33E1B"/>
    <w:rsid w:val="00E35041"/>
    <w:rsid w:val="00E3554B"/>
    <w:rsid w:val="00E358B0"/>
    <w:rsid w:val="00E362DC"/>
    <w:rsid w:val="00E37463"/>
    <w:rsid w:val="00E37B92"/>
    <w:rsid w:val="00E40FD0"/>
    <w:rsid w:val="00E41B37"/>
    <w:rsid w:val="00E41BC4"/>
    <w:rsid w:val="00E41ED8"/>
    <w:rsid w:val="00E4308F"/>
    <w:rsid w:val="00E44EFB"/>
    <w:rsid w:val="00E4526B"/>
    <w:rsid w:val="00E45570"/>
    <w:rsid w:val="00E45A70"/>
    <w:rsid w:val="00E46381"/>
    <w:rsid w:val="00E47510"/>
    <w:rsid w:val="00E47559"/>
    <w:rsid w:val="00E47C62"/>
    <w:rsid w:val="00E5048D"/>
    <w:rsid w:val="00E50847"/>
    <w:rsid w:val="00E50988"/>
    <w:rsid w:val="00E50DE4"/>
    <w:rsid w:val="00E5160B"/>
    <w:rsid w:val="00E51EB7"/>
    <w:rsid w:val="00E522D8"/>
    <w:rsid w:val="00E53F5D"/>
    <w:rsid w:val="00E53FD0"/>
    <w:rsid w:val="00E5409C"/>
    <w:rsid w:val="00E54B8D"/>
    <w:rsid w:val="00E55739"/>
    <w:rsid w:val="00E5722C"/>
    <w:rsid w:val="00E57432"/>
    <w:rsid w:val="00E57AB8"/>
    <w:rsid w:val="00E60174"/>
    <w:rsid w:val="00E61344"/>
    <w:rsid w:val="00E61CC0"/>
    <w:rsid w:val="00E62FEE"/>
    <w:rsid w:val="00E6354D"/>
    <w:rsid w:val="00E647B0"/>
    <w:rsid w:val="00E6493A"/>
    <w:rsid w:val="00E64DB7"/>
    <w:rsid w:val="00E65073"/>
    <w:rsid w:val="00E65174"/>
    <w:rsid w:val="00E66494"/>
    <w:rsid w:val="00E66D53"/>
    <w:rsid w:val="00E67A2A"/>
    <w:rsid w:val="00E70D41"/>
    <w:rsid w:val="00E7164B"/>
    <w:rsid w:val="00E7252C"/>
    <w:rsid w:val="00E73122"/>
    <w:rsid w:val="00E734D7"/>
    <w:rsid w:val="00E7403C"/>
    <w:rsid w:val="00E7485E"/>
    <w:rsid w:val="00E74B98"/>
    <w:rsid w:val="00E75893"/>
    <w:rsid w:val="00E760A9"/>
    <w:rsid w:val="00E8187B"/>
    <w:rsid w:val="00E81F48"/>
    <w:rsid w:val="00E8269D"/>
    <w:rsid w:val="00E82E34"/>
    <w:rsid w:val="00E83BE8"/>
    <w:rsid w:val="00E8475B"/>
    <w:rsid w:val="00E85659"/>
    <w:rsid w:val="00E856AC"/>
    <w:rsid w:val="00E8622C"/>
    <w:rsid w:val="00E90327"/>
    <w:rsid w:val="00E90C51"/>
    <w:rsid w:val="00E922C2"/>
    <w:rsid w:val="00E9296B"/>
    <w:rsid w:val="00E92C79"/>
    <w:rsid w:val="00E935DF"/>
    <w:rsid w:val="00E93896"/>
    <w:rsid w:val="00E96A07"/>
    <w:rsid w:val="00E96DD4"/>
    <w:rsid w:val="00E97731"/>
    <w:rsid w:val="00EA01EA"/>
    <w:rsid w:val="00EA054F"/>
    <w:rsid w:val="00EA1D2B"/>
    <w:rsid w:val="00EA1F1F"/>
    <w:rsid w:val="00EA226A"/>
    <w:rsid w:val="00EA3600"/>
    <w:rsid w:val="00EA5E87"/>
    <w:rsid w:val="00EA61BC"/>
    <w:rsid w:val="00EA628C"/>
    <w:rsid w:val="00EA67CE"/>
    <w:rsid w:val="00EB10FF"/>
    <w:rsid w:val="00EB1A09"/>
    <w:rsid w:val="00EB2EF7"/>
    <w:rsid w:val="00EB416C"/>
    <w:rsid w:val="00EB4FA1"/>
    <w:rsid w:val="00EB52A3"/>
    <w:rsid w:val="00EB60A8"/>
    <w:rsid w:val="00EB65BA"/>
    <w:rsid w:val="00EB712A"/>
    <w:rsid w:val="00EB777E"/>
    <w:rsid w:val="00EC063A"/>
    <w:rsid w:val="00EC067B"/>
    <w:rsid w:val="00EC1752"/>
    <w:rsid w:val="00EC2533"/>
    <w:rsid w:val="00EC280C"/>
    <w:rsid w:val="00EC2F42"/>
    <w:rsid w:val="00EC31D7"/>
    <w:rsid w:val="00EC331A"/>
    <w:rsid w:val="00EC3ACF"/>
    <w:rsid w:val="00EC59FC"/>
    <w:rsid w:val="00EC62B1"/>
    <w:rsid w:val="00EC7BB8"/>
    <w:rsid w:val="00ED00F3"/>
    <w:rsid w:val="00ED01C4"/>
    <w:rsid w:val="00ED02A1"/>
    <w:rsid w:val="00ED055B"/>
    <w:rsid w:val="00ED08BC"/>
    <w:rsid w:val="00ED116D"/>
    <w:rsid w:val="00ED12F5"/>
    <w:rsid w:val="00ED1335"/>
    <w:rsid w:val="00ED13A9"/>
    <w:rsid w:val="00ED1AEE"/>
    <w:rsid w:val="00ED324D"/>
    <w:rsid w:val="00ED359B"/>
    <w:rsid w:val="00ED3714"/>
    <w:rsid w:val="00ED39F1"/>
    <w:rsid w:val="00ED4791"/>
    <w:rsid w:val="00ED5166"/>
    <w:rsid w:val="00ED54D5"/>
    <w:rsid w:val="00ED6616"/>
    <w:rsid w:val="00ED6FB6"/>
    <w:rsid w:val="00ED7B1F"/>
    <w:rsid w:val="00ED7C54"/>
    <w:rsid w:val="00ED7D4F"/>
    <w:rsid w:val="00EE11D8"/>
    <w:rsid w:val="00EE19C1"/>
    <w:rsid w:val="00EE1F97"/>
    <w:rsid w:val="00EE209B"/>
    <w:rsid w:val="00EE28D6"/>
    <w:rsid w:val="00EE2F32"/>
    <w:rsid w:val="00EE3938"/>
    <w:rsid w:val="00EE462B"/>
    <w:rsid w:val="00EE5150"/>
    <w:rsid w:val="00EE5C0E"/>
    <w:rsid w:val="00EE7FA6"/>
    <w:rsid w:val="00EF0941"/>
    <w:rsid w:val="00EF15E8"/>
    <w:rsid w:val="00EF347C"/>
    <w:rsid w:val="00EF3488"/>
    <w:rsid w:val="00EF39A9"/>
    <w:rsid w:val="00EF3E23"/>
    <w:rsid w:val="00EF5D89"/>
    <w:rsid w:val="00EF6151"/>
    <w:rsid w:val="00F0030D"/>
    <w:rsid w:val="00F01278"/>
    <w:rsid w:val="00F01416"/>
    <w:rsid w:val="00F014E2"/>
    <w:rsid w:val="00F017C4"/>
    <w:rsid w:val="00F01CED"/>
    <w:rsid w:val="00F021DE"/>
    <w:rsid w:val="00F03191"/>
    <w:rsid w:val="00F05644"/>
    <w:rsid w:val="00F079FD"/>
    <w:rsid w:val="00F104CD"/>
    <w:rsid w:val="00F1089F"/>
    <w:rsid w:val="00F11198"/>
    <w:rsid w:val="00F112F8"/>
    <w:rsid w:val="00F11395"/>
    <w:rsid w:val="00F12542"/>
    <w:rsid w:val="00F12C3D"/>
    <w:rsid w:val="00F130CC"/>
    <w:rsid w:val="00F1323B"/>
    <w:rsid w:val="00F13699"/>
    <w:rsid w:val="00F14BF0"/>
    <w:rsid w:val="00F14D57"/>
    <w:rsid w:val="00F14DF5"/>
    <w:rsid w:val="00F1537E"/>
    <w:rsid w:val="00F15DB8"/>
    <w:rsid w:val="00F16559"/>
    <w:rsid w:val="00F16A21"/>
    <w:rsid w:val="00F20389"/>
    <w:rsid w:val="00F213CC"/>
    <w:rsid w:val="00F22681"/>
    <w:rsid w:val="00F232BB"/>
    <w:rsid w:val="00F235B9"/>
    <w:rsid w:val="00F23A03"/>
    <w:rsid w:val="00F23A1B"/>
    <w:rsid w:val="00F27F6C"/>
    <w:rsid w:val="00F30BC0"/>
    <w:rsid w:val="00F30DCB"/>
    <w:rsid w:val="00F31FDA"/>
    <w:rsid w:val="00F3229C"/>
    <w:rsid w:val="00F33C4B"/>
    <w:rsid w:val="00F35260"/>
    <w:rsid w:val="00F35C16"/>
    <w:rsid w:val="00F35CC8"/>
    <w:rsid w:val="00F35E9E"/>
    <w:rsid w:val="00F402A6"/>
    <w:rsid w:val="00F40BFB"/>
    <w:rsid w:val="00F40C13"/>
    <w:rsid w:val="00F41543"/>
    <w:rsid w:val="00F41A75"/>
    <w:rsid w:val="00F41DE6"/>
    <w:rsid w:val="00F4227A"/>
    <w:rsid w:val="00F42435"/>
    <w:rsid w:val="00F45E4C"/>
    <w:rsid w:val="00F463A9"/>
    <w:rsid w:val="00F47B55"/>
    <w:rsid w:val="00F47EB4"/>
    <w:rsid w:val="00F522F6"/>
    <w:rsid w:val="00F53959"/>
    <w:rsid w:val="00F53C24"/>
    <w:rsid w:val="00F540B2"/>
    <w:rsid w:val="00F560F5"/>
    <w:rsid w:val="00F56D75"/>
    <w:rsid w:val="00F61C59"/>
    <w:rsid w:val="00F62169"/>
    <w:rsid w:val="00F63EC5"/>
    <w:rsid w:val="00F6692B"/>
    <w:rsid w:val="00F67841"/>
    <w:rsid w:val="00F70FF9"/>
    <w:rsid w:val="00F71FA6"/>
    <w:rsid w:val="00F72497"/>
    <w:rsid w:val="00F72633"/>
    <w:rsid w:val="00F72D8F"/>
    <w:rsid w:val="00F74093"/>
    <w:rsid w:val="00F749B1"/>
    <w:rsid w:val="00F75678"/>
    <w:rsid w:val="00F75714"/>
    <w:rsid w:val="00F76108"/>
    <w:rsid w:val="00F76F0A"/>
    <w:rsid w:val="00F7718A"/>
    <w:rsid w:val="00F772FB"/>
    <w:rsid w:val="00F776A1"/>
    <w:rsid w:val="00F77F29"/>
    <w:rsid w:val="00F801EB"/>
    <w:rsid w:val="00F80644"/>
    <w:rsid w:val="00F80E53"/>
    <w:rsid w:val="00F81547"/>
    <w:rsid w:val="00F81B80"/>
    <w:rsid w:val="00F81FE3"/>
    <w:rsid w:val="00F8264B"/>
    <w:rsid w:val="00F82C00"/>
    <w:rsid w:val="00F837EF"/>
    <w:rsid w:val="00F843FB"/>
    <w:rsid w:val="00F8497D"/>
    <w:rsid w:val="00F85CF0"/>
    <w:rsid w:val="00F85D84"/>
    <w:rsid w:val="00F866C4"/>
    <w:rsid w:val="00F873D6"/>
    <w:rsid w:val="00F87DC2"/>
    <w:rsid w:val="00F87F2D"/>
    <w:rsid w:val="00F90524"/>
    <w:rsid w:val="00F90F75"/>
    <w:rsid w:val="00F91363"/>
    <w:rsid w:val="00F9198C"/>
    <w:rsid w:val="00F92657"/>
    <w:rsid w:val="00F92DD4"/>
    <w:rsid w:val="00F92FE2"/>
    <w:rsid w:val="00F933D0"/>
    <w:rsid w:val="00F948F0"/>
    <w:rsid w:val="00FA0AA5"/>
    <w:rsid w:val="00FA0FEE"/>
    <w:rsid w:val="00FA1338"/>
    <w:rsid w:val="00FA17A9"/>
    <w:rsid w:val="00FA192F"/>
    <w:rsid w:val="00FA1B98"/>
    <w:rsid w:val="00FA27BC"/>
    <w:rsid w:val="00FA2D43"/>
    <w:rsid w:val="00FA3A42"/>
    <w:rsid w:val="00FA4799"/>
    <w:rsid w:val="00FA5925"/>
    <w:rsid w:val="00FA5963"/>
    <w:rsid w:val="00FA6755"/>
    <w:rsid w:val="00FA6F1B"/>
    <w:rsid w:val="00FA7427"/>
    <w:rsid w:val="00FB0F01"/>
    <w:rsid w:val="00FB13AE"/>
    <w:rsid w:val="00FB163B"/>
    <w:rsid w:val="00FB19AD"/>
    <w:rsid w:val="00FB2889"/>
    <w:rsid w:val="00FB28B5"/>
    <w:rsid w:val="00FB2DDF"/>
    <w:rsid w:val="00FB46A1"/>
    <w:rsid w:val="00FB58F8"/>
    <w:rsid w:val="00FB5EF0"/>
    <w:rsid w:val="00FB6B0F"/>
    <w:rsid w:val="00FB7056"/>
    <w:rsid w:val="00FB7108"/>
    <w:rsid w:val="00FB7A2E"/>
    <w:rsid w:val="00FC06C6"/>
    <w:rsid w:val="00FC145D"/>
    <w:rsid w:val="00FC14F7"/>
    <w:rsid w:val="00FC168C"/>
    <w:rsid w:val="00FC2A45"/>
    <w:rsid w:val="00FC38C4"/>
    <w:rsid w:val="00FC414F"/>
    <w:rsid w:val="00FC4ECA"/>
    <w:rsid w:val="00FC54EF"/>
    <w:rsid w:val="00FC6363"/>
    <w:rsid w:val="00FC6EF3"/>
    <w:rsid w:val="00FC7988"/>
    <w:rsid w:val="00FD0306"/>
    <w:rsid w:val="00FD1B9A"/>
    <w:rsid w:val="00FD1BCF"/>
    <w:rsid w:val="00FD2375"/>
    <w:rsid w:val="00FD281E"/>
    <w:rsid w:val="00FD3725"/>
    <w:rsid w:val="00FD462D"/>
    <w:rsid w:val="00FD5926"/>
    <w:rsid w:val="00FD64B3"/>
    <w:rsid w:val="00FD66AC"/>
    <w:rsid w:val="00FE0362"/>
    <w:rsid w:val="00FE1174"/>
    <w:rsid w:val="00FE13BC"/>
    <w:rsid w:val="00FE13E6"/>
    <w:rsid w:val="00FE15BA"/>
    <w:rsid w:val="00FE2FC4"/>
    <w:rsid w:val="00FE3DE2"/>
    <w:rsid w:val="00FE48E8"/>
    <w:rsid w:val="00FE4EBC"/>
    <w:rsid w:val="00FE4EDA"/>
    <w:rsid w:val="00FE6AF5"/>
    <w:rsid w:val="00FE6EAB"/>
    <w:rsid w:val="00FE7409"/>
    <w:rsid w:val="00FE76FE"/>
    <w:rsid w:val="00FF0D43"/>
    <w:rsid w:val="00FF0EF9"/>
    <w:rsid w:val="00FF1526"/>
    <w:rsid w:val="00FF161B"/>
    <w:rsid w:val="00FF1AC1"/>
    <w:rsid w:val="00FF2493"/>
    <w:rsid w:val="00FF2804"/>
    <w:rsid w:val="00FF304B"/>
    <w:rsid w:val="00FF35F1"/>
    <w:rsid w:val="00FF4B3C"/>
    <w:rsid w:val="00FF4ED0"/>
    <w:rsid w:val="00FF5558"/>
    <w:rsid w:val="00FF5B9C"/>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86C7E9"/>
  <w15:docId w15:val="{3150642A-E8C3-44A1-9689-FB3C34BF2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PMingLiU" w:hAnsi="Calibri" w:cs="Arial"/>
        <w:lang w:val="it-IT" w:eastAsia="it-IT" w:bidi="ar-SA"/>
      </w:rPr>
    </w:rPrDefault>
    <w:pPrDefault/>
  </w:docDefaults>
  <w:latentStyles w:defLockedState="0" w:defUIPriority="0" w:defSemiHidden="0" w:defUnhideWhenUsed="0" w:defQFormat="0" w:count="374">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D41FA0"/>
    <w:pPr>
      <w:spacing w:line="264" w:lineRule="auto"/>
      <w:jc w:val="both"/>
    </w:pPr>
    <w:rPr>
      <w:rFonts w:ascii="Times New Roman" w:eastAsiaTheme="minorHAnsi" w:hAnsi="Times New Roman" w:cstheme="minorBidi"/>
      <w:szCs w:val="22"/>
      <w:lang w:val="en-US" w:eastAsia="en-US"/>
    </w:rPr>
  </w:style>
  <w:style w:type="paragraph" w:styleId="Heading1">
    <w:name w:val="heading 1"/>
    <w:basedOn w:val="Normal"/>
    <w:next w:val="Normal"/>
    <w:link w:val="Heading1Char"/>
    <w:autoRedefine/>
    <w:uiPriority w:val="9"/>
    <w:qFormat/>
    <w:locked/>
    <w:rsid w:val="00556733"/>
    <w:pPr>
      <w:keepNext/>
      <w:keepLines/>
      <w:spacing w:before="480"/>
      <w:outlineLvl w:val="0"/>
    </w:pPr>
    <w:rPr>
      <w:rFonts w:ascii="Arial" w:eastAsiaTheme="majorEastAsia" w:hAnsi="Arial" w:cstheme="majorBidi"/>
      <w:b/>
      <w:bCs/>
      <w:color w:val="365F91" w:themeColor="accent1" w:themeShade="BF"/>
      <w:sz w:val="18"/>
      <w:szCs w:val="28"/>
    </w:rPr>
  </w:style>
  <w:style w:type="paragraph" w:styleId="Heading2">
    <w:name w:val="heading 2"/>
    <w:basedOn w:val="Normal"/>
    <w:next w:val="Normal"/>
    <w:link w:val="Heading2Char"/>
    <w:uiPriority w:val="9"/>
    <w:unhideWhenUsed/>
    <w:qFormat/>
    <w:locked/>
    <w:rsid w:val="00DA041E"/>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DA041E"/>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DA041E"/>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DA041E"/>
    <w:pPr>
      <w:keepNext/>
      <w:keepLines/>
      <w:spacing w:before="200"/>
      <w:outlineLvl w:val="4"/>
    </w:pPr>
    <w:rPr>
      <w:rFonts w:asciiTheme="majorHAnsi" w:eastAsiaTheme="majorEastAsia" w:hAnsiTheme="majorHAnsi" w:cstheme="majorBidi"/>
      <w:b/>
      <w:color w:val="4F6228" w:themeColor="accent3" w:themeShade="80"/>
    </w:rPr>
  </w:style>
  <w:style w:type="paragraph" w:styleId="Heading6">
    <w:name w:val="heading 6"/>
    <w:basedOn w:val="Normal"/>
    <w:next w:val="Normal"/>
    <w:link w:val="Heading6Char"/>
    <w:unhideWhenUsed/>
    <w:qFormat/>
    <w:locked/>
    <w:rsid w:val="00DA041E"/>
    <w:pPr>
      <w:keepNext/>
      <w:numPr>
        <w:ilvl w:val="5"/>
        <w:numId w:val="34"/>
      </w:numPr>
      <w:spacing w:after="240"/>
      <w:outlineLvl w:val="5"/>
    </w:pPr>
    <w:rPr>
      <w:rFonts w:eastAsia="Times New Roman"/>
      <w:bCs/>
      <w:sz w:val="24"/>
      <w:lang w:val="en-GB" w:bidi="ar-DZ"/>
    </w:rPr>
  </w:style>
  <w:style w:type="paragraph" w:styleId="Heading7">
    <w:name w:val="heading 7"/>
    <w:basedOn w:val="Normal"/>
    <w:next w:val="Normal"/>
    <w:link w:val="Heading7Char"/>
    <w:unhideWhenUsed/>
    <w:qFormat/>
    <w:locked/>
    <w:rsid w:val="00DA041E"/>
    <w:pPr>
      <w:keepNext/>
      <w:numPr>
        <w:ilvl w:val="6"/>
        <w:numId w:val="34"/>
      </w:numPr>
      <w:spacing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locked/>
    <w:rsid w:val="00DA041E"/>
    <w:pPr>
      <w:keepNext/>
      <w:numPr>
        <w:ilvl w:val="7"/>
        <w:numId w:val="34"/>
      </w:numPr>
      <w:spacing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locked/>
    <w:rsid w:val="00DA041E"/>
    <w:pPr>
      <w:keepNext/>
      <w:numPr>
        <w:ilvl w:val="8"/>
        <w:numId w:val="34"/>
      </w:numPr>
      <w:spacing w:after="240"/>
      <w:outlineLvl w:val="8"/>
    </w:pPr>
    <w:rPr>
      <w:rFonts w:eastAsia="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DA041E"/>
    <w:rPr>
      <w:rFonts w:ascii="Tahoma" w:hAnsi="Tahoma" w:cs="Tahoma"/>
      <w:sz w:val="16"/>
      <w:szCs w:val="16"/>
    </w:rPr>
  </w:style>
  <w:style w:type="character" w:customStyle="1" w:styleId="BalloonTextChar">
    <w:name w:val="Balloon Text Char"/>
    <w:basedOn w:val="DefaultParagraphFont"/>
    <w:link w:val="BalloonText"/>
    <w:semiHidden/>
    <w:locked/>
    <w:rsid w:val="00DA041E"/>
    <w:rPr>
      <w:rFonts w:ascii="Tahoma" w:eastAsiaTheme="minorHAnsi" w:hAnsi="Tahoma" w:cs="Tahoma"/>
      <w:sz w:val="16"/>
      <w:szCs w:val="16"/>
      <w:lang w:val="en-US" w:eastAsia="en-US"/>
    </w:rPr>
  </w:style>
  <w:style w:type="paragraph" w:styleId="Header">
    <w:name w:val="header"/>
    <w:basedOn w:val="Normal"/>
    <w:link w:val="HeaderChar"/>
    <w:uiPriority w:val="99"/>
    <w:rsid w:val="00DA041E"/>
    <w:pPr>
      <w:tabs>
        <w:tab w:val="center" w:pos="4320"/>
        <w:tab w:val="right" w:pos="8640"/>
      </w:tabs>
    </w:pPr>
  </w:style>
  <w:style w:type="character" w:customStyle="1" w:styleId="HeaderChar">
    <w:name w:val="Header Char"/>
    <w:basedOn w:val="DefaultParagraphFont"/>
    <w:link w:val="Header"/>
    <w:uiPriority w:val="99"/>
    <w:locked/>
    <w:rsid w:val="00DA041E"/>
    <w:rPr>
      <w:rFonts w:ascii="Linux Libertine" w:eastAsiaTheme="minorHAnsi" w:hAnsi="Linux Libertine" w:cstheme="minorBidi"/>
      <w:sz w:val="18"/>
      <w:szCs w:val="22"/>
      <w:lang w:val="en-US" w:eastAsia="en-US"/>
    </w:rPr>
  </w:style>
  <w:style w:type="paragraph" w:styleId="Footer">
    <w:name w:val="footer"/>
    <w:basedOn w:val="Normal"/>
    <w:link w:val="FooterChar"/>
    <w:rsid w:val="00DA041E"/>
    <w:pPr>
      <w:tabs>
        <w:tab w:val="center" w:pos="4320"/>
        <w:tab w:val="right" w:pos="8640"/>
      </w:tabs>
    </w:pPr>
  </w:style>
  <w:style w:type="character" w:customStyle="1" w:styleId="FooterChar">
    <w:name w:val="Footer Char"/>
    <w:basedOn w:val="DefaultParagraphFont"/>
    <w:link w:val="Footer"/>
    <w:locked/>
    <w:rsid w:val="00DA041E"/>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DA041E"/>
    <w:rPr>
      <w:szCs w:val="20"/>
    </w:rPr>
  </w:style>
  <w:style w:type="character" w:customStyle="1" w:styleId="EndnoteTextChar">
    <w:name w:val="Endnote Text Char"/>
    <w:basedOn w:val="DefaultParagraphFont"/>
    <w:link w:val="EndnoteText"/>
    <w:uiPriority w:val="99"/>
    <w:locked/>
    <w:rsid w:val="00DA041E"/>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DA041E"/>
    <w:rPr>
      <w:vertAlign w:val="superscript"/>
    </w:rPr>
  </w:style>
  <w:style w:type="table" w:styleId="TableGrid">
    <w:name w:val="Table Grid"/>
    <w:basedOn w:val="TableNormal"/>
    <w:locked/>
    <w:rsid w:val="00DA041E"/>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DA041E"/>
    <w:rPr>
      <w:color w:val="0000FF" w:themeColor="hyperlink"/>
      <w:u w:val="single"/>
    </w:rPr>
  </w:style>
  <w:style w:type="character" w:styleId="FollowedHyperlink">
    <w:name w:val="FollowedHyperlink"/>
    <w:basedOn w:val="DefaultParagraphFont"/>
    <w:uiPriority w:val="99"/>
    <w:unhideWhenUsed/>
    <w:rsid w:val="00DA041E"/>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DA041E"/>
    <w:rPr>
      <w:sz w:val="16"/>
      <w:szCs w:val="16"/>
    </w:rPr>
  </w:style>
  <w:style w:type="paragraph" w:styleId="CommentText">
    <w:name w:val="annotation text"/>
    <w:basedOn w:val="Normal"/>
    <w:link w:val="CommentTextChar"/>
    <w:rsid w:val="00DA041E"/>
  </w:style>
  <w:style w:type="character" w:customStyle="1" w:styleId="CommentTextChar">
    <w:name w:val="Comment Text Char"/>
    <w:basedOn w:val="DefaultParagraphFont"/>
    <w:link w:val="CommentText"/>
    <w:rsid w:val="00DA041E"/>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DA041E"/>
    <w:rPr>
      <w:b/>
      <w:bCs/>
    </w:rPr>
  </w:style>
  <w:style w:type="character" w:customStyle="1" w:styleId="CommentSubjectChar">
    <w:name w:val="Comment Subject Char"/>
    <w:basedOn w:val="CommentTextChar"/>
    <w:link w:val="CommentSubject"/>
    <w:rsid w:val="00DA041E"/>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DA041E"/>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3B4872"/>
    <w:pPr>
      <w:numPr>
        <w:numId w:val="47"/>
      </w:numPr>
      <w:spacing w:before="120" w:line="264" w:lineRule="auto"/>
      <w:contextualSpacing/>
      <w:jc w:val="both"/>
    </w:pPr>
    <w:rPr>
      <w:rFonts w:ascii="Times New Roman" w:eastAsiaTheme="minorHAnsi" w:hAnsi="Times New Roman" w:cs="Times New Roman"/>
      <w:lang w:val="en-US" w:eastAsia="en-US"/>
    </w:rPr>
  </w:style>
  <w:style w:type="character" w:customStyle="1" w:styleId="Heading1Char">
    <w:name w:val="Heading 1 Char"/>
    <w:basedOn w:val="DefaultParagraphFont"/>
    <w:link w:val="Heading1"/>
    <w:uiPriority w:val="9"/>
    <w:rsid w:val="00556733"/>
    <w:rPr>
      <w:rFonts w:ascii="Arial" w:eastAsiaTheme="majorEastAsia" w:hAnsi="Arial" w:cstheme="majorBidi"/>
      <w:b/>
      <w:bCs/>
      <w:color w:val="365F91" w:themeColor="accent1" w:themeShade="BF"/>
      <w:sz w:val="18"/>
      <w:szCs w:val="28"/>
      <w:lang w:val="en-US" w:eastAsia="en-US"/>
    </w:rPr>
  </w:style>
  <w:style w:type="character" w:customStyle="1" w:styleId="Heading2Char">
    <w:name w:val="Heading 2 Char"/>
    <w:basedOn w:val="DefaultParagraphFont"/>
    <w:link w:val="Heading2"/>
    <w:uiPriority w:val="9"/>
    <w:rsid w:val="00DA041E"/>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DA041E"/>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DA041E"/>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DA041E"/>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DA041E"/>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DA041E"/>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DA041E"/>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DA041E"/>
    <w:rPr>
      <w:rFonts w:ascii="Times New Roman" w:eastAsia="Times New Roman" w:hAnsi="Times New Roman"/>
      <w:i/>
      <w:sz w:val="24"/>
      <w:szCs w:val="22"/>
      <w:lang w:val="en-GB" w:eastAsia="en-US" w:bidi="ar-DZ"/>
    </w:rPr>
  </w:style>
  <w:style w:type="paragraph" w:customStyle="1" w:styleId="Abstract">
    <w:name w:val="Abstract"/>
    <w:qFormat/>
    <w:rsid w:val="00DA041E"/>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DA041E"/>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DA041E"/>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DA041E"/>
    <w:rPr>
      <w:color w:val="auto"/>
      <w:bdr w:val="none" w:sz="0" w:space="0" w:color="auto"/>
      <w:shd w:val="clear" w:color="auto" w:fill="auto"/>
    </w:rPr>
  </w:style>
  <w:style w:type="character" w:styleId="FootnoteReference">
    <w:name w:val="footnote reference"/>
    <w:basedOn w:val="DefaultParagraphFont"/>
    <w:uiPriority w:val="99"/>
    <w:unhideWhenUsed/>
    <w:rsid w:val="00DA041E"/>
    <w:rPr>
      <w:vertAlign w:val="superscript"/>
    </w:rPr>
  </w:style>
  <w:style w:type="paragraph" w:customStyle="1" w:styleId="Head1">
    <w:name w:val="Head1"/>
    <w:autoRedefine/>
    <w:qFormat/>
    <w:rsid w:val="00C12EC4"/>
    <w:pPr>
      <w:spacing w:before="220" w:after="80"/>
      <w:ind w:left="280" w:hanging="280"/>
    </w:pPr>
    <w:rPr>
      <w:rFonts w:ascii="Arial" w:eastAsia="Times New Roman" w:hAnsi="Arial"/>
      <w:b/>
      <w:sz w:val="18"/>
      <w:szCs w:val="18"/>
      <w:lang w:val="en-US" w:eastAsia="en-US"/>
      <w14:ligatures w14:val="standard"/>
    </w:rPr>
  </w:style>
  <w:style w:type="paragraph" w:customStyle="1" w:styleId="Head2">
    <w:name w:val="Head2"/>
    <w:autoRedefine/>
    <w:qFormat/>
    <w:rsid w:val="00DA041E"/>
    <w:pPr>
      <w:spacing w:before="180" w:after="80"/>
      <w:ind w:left="440" w:hanging="440"/>
    </w:pPr>
    <w:rPr>
      <w:rFonts w:ascii="Linux Libertine" w:eastAsia="Times New Roman" w:hAnsi="Linux Libertine" w:cs="Linux Libertine"/>
      <w:b/>
      <w:sz w:val="22"/>
      <w:lang w:val="en-US" w:eastAsia="en-US"/>
    </w:rPr>
  </w:style>
  <w:style w:type="paragraph" w:customStyle="1" w:styleId="Head3">
    <w:name w:val="Head3"/>
    <w:autoRedefine/>
    <w:qFormat/>
    <w:rsid w:val="00DA041E"/>
    <w:pPr>
      <w:spacing w:before="120" w:after="40"/>
    </w:pPr>
    <w:rPr>
      <w:rFonts w:ascii="Linux Biolinum" w:eastAsia="Times New Roman" w:hAnsi="Linux Biolinum" w:cs="Times New Roman"/>
      <w:sz w:val="18"/>
      <w:lang w:val="en-US" w:eastAsia="en-US"/>
    </w:rPr>
  </w:style>
  <w:style w:type="paragraph" w:customStyle="1" w:styleId="Head4">
    <w:name w:val="Head4"/>
    <w:autoRedefine/>
    <w:qFormat/>
    <w:rsid w:val="00BA4E3C"/>
    <w:pPr>
      <w:spacing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DA041E"/>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DA041E"/>
    <w:pPr>
      <w:spacing w:before="120"/>
    </w:pPr>
    <w:rPr>
      <w:rFonts w:cs="Linux Libertine"/>
    </w:rPr>
  </w:style>
  <w:style w:type="paragraph" w:customStyle="1" w:styleId="Titledocument">
    <w:name w:val="Title_document"/>
    <w:autoRedefine/>
    <w:qFormat/>
    <w:rsid w:val="001C053A"/>
    <w:pPr>
      <w:spacing w:before="40" w:after="100"/>
      <w:jc w:val="center"/>
    </w:pPr>
    <w:rPr>
      <w:rFonts w:ascii="Arial" w:eastAsia="Times New Roman" w:hAnsi="Arial"/>
      <w:b/>
      <w:sz w:val="36"/>
      <w:szCs w:val="36"/>
      <w:lang w:val="en-US" w:eastAsia="en-US"/>
      <w14:ligatures w14:val="standard"/>
    </w:rPr>
  </w:style>
  <w:style w:type="paragraph" w:customStyle="1" w:styleId="programCodedisplay">
    <w:name w:val="programCode_display"/>
    <w:basedOn w:val="Normal"/>
    <w:rsid w:val="00DA041E"/>
    <w:rPr>
      <w:rFonts w:ascii="Courier New" w:eastAsia="Arial Unicode MS" w:hAnsi="Courier New" w:cs="Times New Roman"/>
      <w:szCs w:val="20"/>
    </w:rPr>
  </w:style>
  <w:style w:type="character" w:customStyle="1" w:styleId="Publisher">
    <w:name w:val="Publisher"/>
    <w:basedOn w:val="DefaultParagraphFont"/>
    <w:uiPriority w:val="1"/>
    <w:qFormat/>
    <w:rsid w:val="00DA041E"/>
    <w:rPr>
      <w:color w:val="auto"/>
      <w:bdr w:val="none" w:sz="0" w:space="0" w:color="auto"/>
      <w:shd w:val="clear" w:color="auto" w:fill="auto"/>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DA041E"/>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DA041E"/>
    <w:rPr>
      <w:color w:val="auto"/>
      <w:bdr w:val="none" w:sz="0" w:space="0" w:color="auto"/>
      <w:shd w:val="clear" w:color="auto" w:fill="auto"/>
    </w:rPr>
  </w:style>
  <w:style w:type="paragraph" w:customStyle="1" w:styleId="VersoLRH">
    <w:name w:val="Verso_(LRH)"/>
    <w:autoRedefine/>
    <w:qFormat/>
    <w:rsid w:val="00DA041E"/>
    <w:rPr>
      <w:rFonts w:ascii="Linux Libertine" w:eastAsia="Times New Roman" w:hAnsi="Linux Libertine" w:cs="Times New Roman"/>
      <w:i/>
      <w:sz w:val="14"/>
      <w:lang w:val="en-US" w:eastAsia="en-US"/>
    </w:rPr>
  </w:style>
  <w:style w:type="character" w:customStyle="1" w:styleId="Volume0">
    <w:name w:val="Volume"/>
    <w:basedOn w:val="DefaultParagraphFont"/>
    <w:uiPriority w:val="1"/>
    <w:qFormat/>
    <w:rsid w:val="00DA041E"/>
    <w:rPr>
      <w:color w:val="auto"/>
      <w:bdr w:val="none" w:sz="0" w:space="0" w:color="auto"/>
      <w:shd w:val="clear" w:color="auto" w:fill="auto"/>
    </w:rPr>
  </w:style>
  <w:style w:type="character" w:customStyle="1" w:styleId="Pages">
    <w:name w:val="Pages"/>
    <w:basedOn w:val="DefaultParagraphFont"/>
    <w:uiPriority w:val="1"/>
    <w:qFormat/>
    <w:rsid w:val="00DA041E"/>
    <w:rPr>
      <w:color w:val="auto"/>
      <w:bdr w:val="none" w:sz="0" w:space="0" w:color="auto"/>
      <w:shd w:val="clear" w:color="auto" w:fill="auto"/>
    </w:rPr>
  </w:style>
  <w:style w:type="character" w:customStyle="1" w:styleId="Degree">
    <w:name w:val="Degree"/>
    <w:basedOn w:val="DefaultParagraphFont"/>
    <w:uiPriority w:val="1"/>
    <w:qFormat/>
    <w:rsid w:val="00DA041E"/>
    <w:rPr>
      <w:color w:val="auto"/>
      <w:bdr w:val="none" w:sz="0" w:space="0" w:color="auto"/>
      <w:shd w:val="clear" w:color="auto" w:fill="auto"/>
    </w:rPr>
  </w:style>
  <w:style w:type="character" w:customStyle="1" w:styleId="Role">
    <w:name w:val="Role"/>
    <w:basedOn w:val="DefaultParagraphFont"/>
    <w:uiPriority w:val="1"/>
    <w:qFormat/>
    <w:rsid w:val="00DA041E"/>
    <w:rPr>
      <w:color w:val="92D050"/>
    </w:rPr>
  </w:style>
  <w:style w:type="paragraph" w:customStyle="1" w:styleId="AbsHead">
    <w:name w:val="AbsHead"/>
    <w:link w:val="AbsHeadChar"/>
    <w:autoRedefine/>
    <w:qFormat/>
    <w:rsid w:val="00556733"/>
    <w:pPr>
      <w:spacing w:before="120" w:after="80"/>
    </w:pPr>
    <w:rPr>
      <w:rFonts w:ascii="Arial" w:eastAsiaTheme="minorHAnsi" w:hAnsi="Arial"/>
      <w:b/>
      <w:bCs/>
      <w:sz w:val="18"/>
      <w:szCs w:val="18"/>
      <w:lang w:val="en-GB" w:eastAsia="ja-JP"/>
      <w14:ligatures w14:val="standard"/>
    </w:rPr>
  </w:style>
  <w:style w:type="character" w:customStyle="1" w:styleId="AbsHeadChar">
    <w:name w:val="AbsHead Char"/>
    <w:basedOn w:val="DefaultParagraphFont"/>
    <w:link w:val="AbsHead"/>
    <w:rsid w:val="00556733"/>
    <w:rPr>
      <w:rFonts w:ascii="Arial" w:eastAsiaTheme="minorHAnsi" w:hAnsi="Arial"/>
      <w:b/>
      <w:bCs/>
      <w:sz w:val="18"/>
      <w:szCs w:val="18"/>
      <w:lang w:val="en-GB" w:eastAsia="ja-JP"/>
      <w14:ligatures w14:val="standard"/>
    </w:rPr>
  </w:style>
  <w:style w:type="character" w:customStyle="1" w:styleId="AcceptedDate">
    <w:name w:val="AcceptedDate"/>
    <w:basedOn w:val="DefaultParagraphFont"/>
    <w:uiPriority w:val="1"/>
    <w:qFormat/>
    <w:rsid w:val="00DA041E"/>
    <w:rPr>
      <w:color w:val="FF0000"/>
    </w:rPr>
  </w:style>
  <w:style w:type="paragraph" w:customStyle="1" w:styleId="AckHead">
    <w:name w:val="AckHead"/>
    <w:link w:val="AckHeadChar"/>
    <w:autoRedefine/>
    <w:qFormat/>
    <w:rsid w:val="009200D8"/>
    <w:pPr>
      <w:spacing w:before="220" w:after="40"/>
    </w:pPr>
    <w:rPr>
      <w:rFonts w:ascii="Arial" w:eastAsiaTheme="minorHAnsi" w:hAnsi="Arial"/>
      <w:b/>
      <w:sz w:val="18"/>
      <w:szCs w:val="18"/>
      <w:lang w:val="en-US" w:eastAsia="en-US"/>
      <w14:ligatures w14:val="standard"/>
    </w:rPr>
  </w:style>
  <w:style w:type="character" w:customStyle="1" w:styleId="AckHeadChar">
    <w:name w:val="AckHead Char"/>
    <w:basedOn w:val="DefaultParagraphFont"/>
    <w:link w:val="AckHead"/>
    <w:rsid w:val="009200D8"/>
    <w:rPr>
      <w:rFonts w:ascii="Arial" w:eastAsiaTheme="minorHAnsi" w:hAnsi="Arial"/>
      <w:b/>
      <w:sz w:val="18"/>
      <w:szCs w:val="18"/>
      <w:lang w:val="en-US" w:eastAsia="en-US"/>
      <w14:ligatures w14:val="standard"/>
    </w:rPr>
  </w:style>
  <w:style w:type="paragraph" w:customStyle="1" w:styleId="AckPara">
    <w:name w:val="AckPara"/>
    <w:autoRedefine/>
    <w:qFormat/>
    <w:rsid w:val="005956F3"/>
    <w:pPr>
      <w:spacing w:line="264" w:lineRule="auto"/>
      <w:jc w:val="both"/>
    </w:pPr>
    <w:rPr>
      <w:rFonts w:ascii="Times New Roman" w:eastAsiaTheme="minorHAnsi" w:hAnsi="Times New Roman" w:cs="Times New Roman"/>
      <w:color w:val="000000"/>
      <w:lang w:val="en-US" w:eastAsia="en-US"/>
      <w14:ligatures w14:val="standard"/>
    </w:rPr>
  </w:style>
  <w:style w:type="character" w:customStyle="1" w:styleId="AppendixChar">
    <w:name w:val="Appendix Char"/>
    <w:basedOn w:val="DefaultParagraphFont"/>
    <w:link w:val="Appendix"/>
    <w:rsid w:val="00DA041E"/>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DA041E"/>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DA041E"/>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DA041E"/>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DA041E"/>
    <w:rPr>
      <w:color w:val="auto"/>
      <w:bdr w:val="none" w:sz="0" w:space="0" w:color="auto"/>
      <w:shd w:val="clear" w:color="auto" w:fill="auto"/>
    </w:rPr>
  </w:style>
  <w:style w:type="paragraph" w:customStyle="1" w:styleId="AuthNotes">
    <w:name w:val="AuthNotes"/>
    <w:qFormat/>
    <w:rsid w:val="00DA041E"/>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DA041E"/>
    <w:rPr>
      <w:color w:val="8064A2" w:themeColor="accent4"/>
    </w:rPr>
  </w:style>
  <w:style w:type="paragraph" w:customStyle="1" w:styleId="Authors">
    <w:name w:val="Authors"/>
    <w:link w:val="AuthorsChar"/>
    <w:autoRedefine/>
    <w:qFormat/>
    <w:rsid w:val="001C053A"/>
    <w:pPr>
      <w:spacing w:before="280" w:after="160"/>
      <w:jc w:val="center"/>
    </w:pPr>
    <w:rPr>
      <w:rFonts w:ascii="Times New Roman" w:eastAsiaTheme="minorHAnsi" w:hAnsi="Times New Roman" w:cs="Times New Roman"/>
      <w:sz w:val="24"/>
      <w:szCs w:val="22"/>
      <w:lang w:val="en-US" w:eastAsia="en-US"/>
      <w14:ligatures w14:val="standard"/>
    </w:rPr>
  </w:style>
  <w:style w:type="character" w:customStyle="1" w:styleId="AuthorsChar">
    <w:name w:val="Authors Char"/>
    <w:basedOn w:val="DefaultParagraphFont"/>
    <w:link w:val="Authors"/>
    <w:rsid w:val="001C053A"/>
    <w:rPr>
      <w:rFonts w:ascii="Times New Roman" w:eastAsiaTheme="minorHAnsi" w:hAnsi="Times New Roman" w:cs="Times New Roman"/>
      <w:sz w:val="24"/>
      <w:szCs w:val="22"/>
      <w:lang w:val="en-US" w:eastAsia="en-US"/>
      <w14:ligatures w14:val="standard"/>
    </w:rPr>
  </w:style>
  <w:style w:type="character" w:customStyle="1" w:styleId="BookTitle">
    <w:name w:val="BookTitle"/>
    <w:basedOn w:val="DefaultParagraphFont"/>
    <w:uiPriority w:val="1"/>
    <w:qFormat/>
    <w:rsid w:val="00DA041E"/>
    <w:rPr>
      <w:color w:val="auto"/>
      <w:bdr w:val="none" w:sz="0" w:space="0" w:color="auto"/>
      <w:shd w:val="clear" w:color="auto" w:fill="auto"/>
    </w:rPr>
  </w:style>
  <w:style w:type="paragraph" w:customStyle="1" w:styleId="BoxText">
    <w:name w:val="BoxText"/>
    <w:qFormat/>
    <w:rsid w:val="00DA041E"/>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DA041E"/>
    <w:rPr>
      <w:rFonts w:asciiTheme="majorHAnsi" w:hAnsiTheme="majorHAnsi" w:cs="Times New Roman"/>
      <w:sz w:val="24"/>
      <w:szCs w:val="24"/>
    </w:rPr>
  </w:style>
  <w:style w:type="character" w:customStyle="1" w:styleId="City">
    <w:name w:val="City"/>
    <w:basedOn w:val="DefaultParagraphFont"/>
    <w:uiPriority w:val="1"/>
    <w:qFormat/>
    <w:rsid w:val="00DA041E"/>
    <w:rPr>
      <w:color w:val="auto"/>
      <w:bdr w:val="none" w:sz="0" w:space="0" w:color="auto"/>
      <w:shd w:val="clear" w:color="auto" w:fill="auto"/>
    </w:rPr>
  </w:style>
  <w:style w:type="character" w:customStyle="1" w:styleId="Collab">
    <w:name w:val="Collab"/>
    <w:basedOn w:val="DefaultParagraphFont"/>
    <w:uiPriority w:val="1"/>
    <w:qFormat/>
    <w:rsid w:val="00DA041E"/>
    <w:rPr>
      <w:color w:val="auto"/>
      <w:bdr w:val="none" w:sz="0" w:space="0" w:color="auto"/>
      <w:shd w:val="clear" w:color="auto" w:fill="auto"/>
    </w:rPr>
  </w:style>
  <w:style w:type="character" w:customStyle="1" w:styleId="ConfDate">
    <w:name w:val="ConfDate"/>
    <w:basedOn w:val="DefaultParagraphFont"/>
    <w:uiPriority w:val="1"/>
    <w:rsid w:val="00DA041E"/>
    <w:rPr>
      <w:rFonts w:ascii="Times New Roman" w:hAnsi="Times New Roman"/>
      <w:color w:val="FF0066"/>
      <w:sz w:val="20"/>
    </w:rPr>
  </w:style>
  <w:style w:type="character" w:customStyle="1" w:styleId="ConfLoc">
    <w:name w:val="ConfLoc"/>
    <w:basedOn w:val="DefaultParagraphFont"/>
    <w:uiPriority w:val="1"/>
    <w:rsid w:val="00DA041E"/>
    <w:rPr>
      <w:color w:val="003300"/>
      <w:bdr w:val="none" w:sz="0" w:space="0" w:color="auto"/>
      <w:shd w:val="clear" w:color="auto" w:fill="9999FF"/>
    </w:rPr>
  </w:style>
  <w:style w:type="character" w:customStyle="1" w:styleId="ConfName">
    <w:name w:val="ConfName"/>
    <w:basedOn w:val="DefaultParagraphFont"/>
    <w:uiPriority w:val="1"/>
    <w:qFormat/>
    <w:rsid w:val="00DA041E"/>
    <w:rPr>
      <w:color w:val="15BDBD"/>
    </w:rPr>
  </w:style>
  <w:style w:type="paragraph" w:customStyle="1" w:styleId="Correspondence">
    <w:name w:val="Correspondence"/>
    <w:basedOn w:val="Normal"/>
    <w:link w:val="CorrespondenceChar"/>
    <w:autoRedefine/>
    <w:qFormat/>
    <w:rsid w:val="00DA041E"/>
    <w:rPr>
      <w:color w:val="215868" w:themeColor="accent5" w:themeShade="80"/>
    </w:rPr>
  </w:style>
  <w:style w:type="character" w:customStyle="1" w:styleId="CorrespondenceChar">
    <w:name w:val="Correspondence Char"/>
    <w:basedOn w:val="DefaultParagraphFont"/>
    <w:link w:val="Correspondence"/>
    <w:rsid w:val="00DA041E"/>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DA041E"/>
    <w:rPr>
      <w:color w:val="auto"/>
      <w:bdr w:val="none" w:sz="0" w:space="0" w:color="auto"/>
      <w:shd w:val="clear" w:color="auto" w:fill="auto"/>
    </w:rPr>
  </w:style>
  <w:style w:type="paragraph" w:customStyle="1" w:styleId="DefItem">
    <w:name w:val="DefItem"/>
    <w:basedOn w:val="Normal"/>
    <w:autoRedefine/>
    <w:qFormat/>
    <w:rsid w:val="00DA041E"/>
    <w:pPr>
      <w:spacing w:after="80"/>
      <w:ind w:left="720"/>
    </w:pPr>
    <w:rPr>
      <w:color w:val="632423" w:themeColor="accent2" w:themeShade="80"/>
    </w:rPr>
  </w:style>
  <w:style w:type="paragraph" w:customStyle="1" w:styleId="DisplayFormula">
    <w:name w:val="DisplayFormula"/>
    <w:link w:val="DisplayFormulaChar"/>
    <w:qFormat/>
    <w:rsid w:val="00DA041E"/>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DA041E"/>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DA041E"/>
    <w:rPr>
      <w:color w:val="auto"/>
      <w:bdr w:val="none" w:sz="0" w:space="0" w:color="auto"/>
      <w:shd w:val="clear" w:color="auto" w:fill="auto"/>
    </w:rPr>
  </w:style>
  <w:style w:type="character" w:customStyle="1" w:styleId="Edition">
    <w:name w:val="Edition"/>
    <w:basedOn w:val="DefaultParagraphFont"/>
    <w:uiPriority w:val="1"/>
    <w:qFormat/>
    <w:rsid w:val="00DA041E"/>
    <w:rPr>
      <w:color w:val="auto"/>
      <w:bdr w:val="none" w:sz="0" w:space="0" w:color="auto"/>
      <w:shd w:val="clear" w:color="auto" w:fill="auto"/>
    </w:rPr>
  </w:style>
  <w:style w:type="character" w:customStyle="1" w:styleId="EdSurname">
    <w:name w:val="EdSurname"/>
    <w:basedOn w:val="DefaultParagraphFont"/>
    <w:uiPriority w:val="1"/>
    <w:qFormat/>
    <w:rsid w:val="00DA041E"/>
    <w:rPr>
      <w:color w:val="auto"/>
      <w:bdr w:val="none" w:sz="0" w:space="0" w:color="auto"/>
      <w:shd w:val="clear" w:color="auto" w:fill="auto"/>
    </w:rPr>
  </w:style>
  <w:style w:type="character" w:customStyle="1" w:styleId="Email">
    <w:name w:val="Email"/>
    <w:basedOn w:val="DefaultParagraphFont"/>
    <w:uiPriority w:val="1"/>
    <w:qFormat/>
    <w:rsid w:val="00DA041E"/>
    <w:rPr>
      <w:color w:val="0808B8"/>
    </w:rPr>
  </w:style>
  <w:style w:type="character" w:customStyle="1" w:styleId="Fax">
    <w:name w:val="Fax"/>
    <w:basedOn w:val="DefaultParagraphFont"/>
    <w:uiPriority w:val="1"/>
    <w:qFormat/>
    <w:rsid w:val="00DA041E"/>
    <w:rPr>
      <w:color w:val="C00000"/>
    </w:rPr>
  </w:style>
  <w:style w:type="paragraph" w:customStyle="1" w:styleId="FigNote">
    <w:name w:val="FigNote"/>
    <w:basedOn w:val="TableFootnote"/>
    <w:qFormat/>
    <w:rsid w:val="00DA041E"/>
  </w:style>
  <w:style w:type="paragraph" w:customStyle="1" w:styleId="FigureCaption">
    <w:name w:val="FigureCaption"/>
    <w:link w:val="FigureCaptionChar"/>
    <w:autoRedefine/>
    <w:qFormat/>
    <w:rsid w:val="00DA041E"/>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DA041E"/>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DA041E"/>
    <w:rPr>
      <w:color w:val="auto"/>
      <w:bdr w:val="none" w:sz="0" w:space="0" w:color="auto"/>
      <w:shd w:val="clear" w:color="auto" w:fill="auto"/>
    </w:rPr>
  </w:style>
  <w:style w:type="character" w:customStyle="1" w:styleId="focus">
    <w:name w:val="focus"/>
    <w:basedOn w:val="DefaultParagraphFont"/>
    <w:rsid w:val="00DA041E"/>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DA041E"/>
    <w:rPr>
      <w:rFonts w:asciiTheme="majorHAnsi" w:hAnsiTheme="majorHAnsi"/>
      <w:color w:val="943634" w:themeColor="accent2" w:themeShade="BF"/>
      <w:sz w:val="28"/>
    </w:rPr>
  </w:style>
  <w:style w:type="character" w:customStyle="1" w:styleId="Issue">
    <w:name w:val="Issue"/>
    <w:basedOn w:val="DefaultParagraphFont"/>
    <w:uiPriority w:val="1"/>
    <w:qFormat/>
    <w:rsid w:val="00DA041E"/>
    <w:rPr>
      <w:color w:val="auto"/>
      <w:bdr w:val="none" w:sz="0" w:space="0" w:color="auto"/>
      <w:shd w:val="clear" w:color="auto" w:fill="auto"/>
    </w:rPr>
  </w:style>
  <w:style w:type="character" w:customStyle="1" w:styleId="JournalTitle">
    <w:name w:val="JournalTitle"/>
    <w:basedOn w:val="DefaultParagraphFont"/>
    <w:uiPriority w:val="1"/>
    <w:qFormat/>
    <w:rsid w:val="00DA041E"/>
    <w:rPr>
      <w:color w:val="auto"/>
      <w:bdr w:val="none" w:sz="0" w:space="0" w:color="auto"/>
      <w:shd w:val="clear" w:color="auto" w:fill="auto"/>
    </w:rPr>
  </w:style>
  <w:style w:type="paragraph" w:customStyle="1" w:styleId="KeyWordHead">
    <w:name w:val="KeyWordHead"/>
    <w:autoRedefine/>
    <w:qFormat/>
    <w:rsid w:val="00737C7B"/>
    <w:pPr>
      <w:spacing w:before="200" w:after="20"/>
    </w:pPr>
    <w:rPr>
      <w:rFonts w:ascii="Arial" w:eastAsiaTheme="minorHAnsi" w:hAnsi="Arial"/>
      <w:b/>
      <w:sz w:val="18"/>
      <w:szCs w:val="18"/>
      <w:lang w:val="en-US"/>
      <w14:ligatures w14:val="standard"/>
    </w:rPr>
  </w:style>
  <w:style w:type="paragraph" w:customStyle="1" w:styleId="KeyWords">
    <w:name w:val="KeyWords"/>
    <w:basedOn w:val="Normal"/>
    <w:qFormat/>
    <w:rsid w:val="00DA041E"/>
    <w:pPr>
      <w:spacing w:before="60" w:after="60"/>
    </w:pPr>
  </w:style>
  <w:style w:type="character" w:customStyle="1" w:styleId="Label">
    <w:name w:val="Label"/>
    <w:basedOn w:val="DefaultParagraphFont"/>
    <w:uiPriority w:val="1"/>
    <w:qFormat/>
    <w:rsid w:val="00DA041E"/>
    <w:rPr>
      <w:rFonts w:ascii="Linux Biolinum" w:hAnsi="Linux Biolinum"/>
      <w:b/>
      <w:color w:val="auto"/>
      <w:sz w:val="18"/>
    </w:rPr>
  </w:style>
  <w:style w:type="character" w:customStyle="1" w:styleId="MiscDate">
    <w:name w:val="MiscDate"/>
    <w:basedOn w:val="DefaultParagraphFont"/>
    <w:uiPriority w:val="1"/>
    <w:qFormat/>
    <w:rsid w:val="00DA041E"/>
    <w:rPr>
      <w:color w:val="7030A0"/>
    </w:rPr>
  </w:style>
  <w:style w:type="character" w:customStyle="1" w:styleId="name-alternative">
    <w:name w:val="name-alternative"/>
    <w:basedOn w:val="DefaultParagraphFont"/>
    <w:uiPriority w:val="1"/>
    <w:qFormat/>
    <w:rsid w:val="00DA041E"/>
    <w:rPr>
      <w:color w:val="0D0D0D" w:themeColor="text1" w:themeTint="F2"/>
    </w:rPr>
  </w:style>
  <w:style w:type="paragraph" w:customStyle="1" w:styleId="NomenclatureHead">
    <w:name w:val="NomenclatureHead"/>
    <w:basedOn w:val="Normal"/>
    <w:qFormat/>
    <w:rsid w:val="00DA041E"/>
    <w:rPr>
      <w:rFonts w:asciiTheme="majorHAnsi" w:hAnsiTheme="majorHAnsi"/>
      <w:color w:val="943634" w:themeColor="accent2" w:themeShade="BF"/>
      <w:sz w:val="28"/>
    </w:rPr>
  </w:style>
  <w:style w:type="character" w:customStyle="1" w:styleId="OrgDiv">
    <w:name w:val="OrgDiv"/>
    <w:basedOn w:val="DefaultParagraphFont"/>
    <w:uiPriority w:val="1"/>
    <w:qFormat/>
    <w:rsid w:val="00DA041E"/>
    <w:rPr>
      <w:color w:val="548DD4" w:themeColor="text2" w:themeTint="99"/>
    </w:rPr>
  </w:style>
  <w:style w:type="character" w:customStyle="1" w:styleId="OrgName">
    <w:name w:val="OrgName"/>
    <w:basedOn w:val="DefaultParagraphFont"/>
    <w:uiPriority w:val="1"/>
    <w:qFormat/>
    <w:rsid w:val="00DA041E"/>
    <w:rPr>
      <w:color w:val="17365D" w:themeColor="text2" w:themeShade="BF"/>
    </w:rPr>
  </w:style>
  <w:style w:type="paragraph" w:customStyle="1" w:styleId="Para">
    <w:name w:val="Para"/>
    <w:autoRedefine/>
    <w:qFormat/>
    <w:rsid w:val="007E64A0"/>
    <w:pPr>
      <w:spacing w:line="264" w:lineRule="auto"/>
      <w:jc w:val="both"/>
    </w:pPr>
    <w:rPr>
      <w:rFonts w:ascii="Times New Roman" w:eastAsiaTheme="minorHAnsi" w:hAnsi="Times New Roman"/>
      <w:color w:val="000000"/>
      <w:szCs w:val="18"/>
      <w:lang w:val="en-US" w:eastAsia="en-US"/>
      <w14:ligatures w14:val="standard"/>
    </w:rPr>
  </w:style>
  <w:style w:type="character" w:customStyle="1" w:styleId="PatentNum">
    <w:name w:val="PatentNum"/>
    <w:basedOn w:val="DefaultParagraphFont"/>
    <w:uiPriority w:val="1"/>
    <w:qFormat/>
    <w:rsid w:val="00DA041E"/>
    <w:rPr>
      <w:color w:val="0000FF"/>
    </w:rPr>
  </w:style>
  <w:style w:type="character" w:customStyle="1" w:styleId="Phone">
    <w:name w:val="Phone"/>
    <w:basedOn w:val="DefaultParagraphFont"/>
    <w:uiPriority w:val="1"/>
    <w:qFormat/>
    <w:rsid w:val="00DA041E"/>
    <w:rPr>
      <w:color w:val="A0502C"/>
    </w:rPr>
  </w:style>
  <w:style w:type="character" w:customStyle="1" w:styleId="PinCode">
    <w:name w:val="PinCode"/>
    <w:basedOn w:val="DefaultParagraphFont"/>
    <w:uiPriority w:val="1"/>
    <w:qFormat/>
    <w:rsid w:val="00DA041E"/>
    <w:rPr>
      <w:color w:val="808000"/>
    </w:rPr>
  </w:style>
  <w:style w:type="character" w:styleId="PlaceholderText">
    <w:name w:val="Placeholder Text"/>
    <w:basedOn w:val="DefaultParagraphFont"/>
    <w:uiPriority w:val="99"/>
    <w:semiHidden/>
    <w:rsid w:val="00DA041E"/>
    <w:rPr>
      <w:color w:val="808080"/>
    </w:rPr>
  </w:style>
  <w:style w:type="paragraph" w:customStyle="1" w:styleId="Poem">
    <w:name w:val="Poem"/>
    <w:basedOn w:val="Normal"/>
    <w:qFormat/>
    <w:rsid w:val="00DA041E"/>
    <w:pPr>
      <w:ind w:left="1440"/>
    </w:pPr>
    <w:rPr>
      <w:color w:val="4F6228" w:themeColor="accent3" w:themeShade="80"/>
    </w:rPr>
  </w:style>
  <w:style w:type="paragraph" w:customStyle="1" w:styleId="PoemSource">
    <w:name w:val="PoemSource"/>
    <w:basedOn w:val="Normal"/>
    <w:qFormat/>
    <w:rsid w:val="00DA041E"/>
    <w:pPr>
      <w:jc w:val="right"/>
    </w:pPr>
    <w:rPr>
      <w:color w:val="4F6228" w:themeColor="accent3" w:themeShade="80"/>
    </w:rPr>
  </w:style>
  <w:style w:type="character" w:customStyle="1" w:styleId="Prefix">
    <w:name w:val="Prefix"/>
    <w:basedOn w:val="DefaultParagraphFont"/>
    <w:uiPriority w:val="1"/>
    <w:qFormat/>
    <w:rsid w:val="00DA041E"/>
    <w:rPr>
      <w:color w:val="auto"/>
      <w:bdr w:val="none" w:sz="0" w:space="0" w:color="auto"/>
      <w:shd w:val="clear" w:color="auto" w:fill="auto"/>
    </w:rPr>
  </w:style>
  <w:style w:type="paragraph" w:customStyle="1" w:styleId="Source0">
    <w:name w:val="Source"/>
    <w:basedOn w:val="Normal"/>
    <w:qFormat/>
    <w:rsid w:val="00DA041E"/>
    <w:pPr>
      <w:ind w:left="720"/>
      <w:jc w:val="right"/>
    </w:pPr>
  </w:style>
  <w:style w:type="character" w:customStyle="1" w:styleId="ReceivedDate">
    <w:name w:val="ReceivedDate"/>
    <w:basedOn w:val="DefaultParagraphFont"/>
    <w:uiPriority w:val="1"/>
    <w:qFormat/>
    <w:rsid w:val="00DA041E"/>
    <w:rPr>
      <w:color w:val="00B050"/>
    </w:rPr>
  </w:style>
  <w:style w:type="paragraph" w:customStyle="1" w:styleId="ReferenceHead">
    <w:name w:val="ReferenceHead"/>
    <w:autoRedefine/>
    <w:qFormat/>
    <w:rsid w:val="0093738C"/>
    <w:pPr>
      <w:spacing w:before="200" w:after="40"/>
    </w:pPr>
    <w:rPr>
      <w:rFonts w:ascii="Arial" w:eastAsiaTheme="minorHAnsi" w:hAnsi="Arial"/>
      <w:b/>
      <w:color w:val="000000"/>
      <w:sz w:val="18"/>
      <w:szCs w:val="18"/>
      <w:lang w:val="en-US" w:eastAsia="en-US"/>
      <w14:ligatures w14:val="standard"/>
    </w:rPr>
  </w:style>
  <w:style w:type="character" w:customStyle="1" w:styleId="RefMisc">
    <w:name w:val="RefMisc"/>
    <w:basedOn w:val="DefaultParagraphFont"/>
    <w:uiPriority w:val="1"/>
    <w:qFormat/>
    <w:rsid w:val="00DA041E"/>
    <w:rPr>
      <w:color w:val="auto"/>
      <w:bdr w:val="none" w:sz="0" w:space="0" w:color="auto"/>
      <w:shd w:val="clear" w:color="auto" w:fill="auto"/>
    </w:rPr>
  </w:style>
  <w:style w:type="character" w:customStyle="1" w:styleId="RevisedDate">
    <w:name w:val="RevisedDate"/>
    <w:basedOn w:val="DefaultParagraphFont"/>
    <w:uiPriority w:val="1"/>
    <w:qFormat/>
    <w:rsid w:val="00DA041E"/>
    <w:rPr>
      <w:color w:val="0070C0"/>
    </w:rPr>
  </w:style>
  <w:style w:type="paragraph" w:customStyle="1" w:styleId="SignatureAff">
    <w:name w:val="SignatureAff"/>
    <w:basedOn w:val="Normal"/>
    <w:qFormat/>
    <w:rsid w:val="00DA041E"/>
    <w:pPr>
      <w:jc w:val="right"/>
    </w:pPr>
  </w:style>
  <w:style w:type="paragraph" w:customStyle="1" w:styleId="SignatureBlock">
    <w:name w:val="SignatureBlock"/>
    <w:basedOn w:val="Normal"/>
    <w:qFormat/>
    <w:rsid w:val="00DA041E"/>
    <w:pPr>
      <w:jc w:val="right"/>
    </w:pPr>
    <w:rPr>
      <w:bdr w:val="dotted" w:sz="4" w:space="0" w:color="auto"/>
    </w:rPr>
  </w:style>
  <w:style w:type="character" w:customStyle="1" w:styleId="State">
    <w:name w:val="State"/>
    <w:basedOn w:val="DefaultParagraphFont"/>
    <w:uiPriority w:val="1"/>
    <w:qFormat/>
    <w:rsid w:val="00DA041E"/>
    <w:rPr>
      <w:color w:val="A70B38"/>
    </w:rPr>
  </w:style>
  <w:style w:type="paragraph" w:customStyle="1" w:styleId="StatementItalic">
    <w:name w:val="StatementItalic"/>
    <w:basedOn w:val="Normal"/>
    <w:autoRedefine/>
    <w:qFormat/>
    <w:rsid w:val="00DA041E"/>
    <w:pPr>
      <w:ind w:left="720"/>
    </w:pPr>
    <w:rPr>
      <w:i/>
    </w:rPr>
  </w:style>
  <w:style w:type="paragraph" w:customStyle="1" w:styleId="Statements">
    <w:name w:val="Statements"/>
    <w:basedOn w:val="Normal"/>
    <w:qFormat/>
    <w:rsid w:val="00DA041E"/>
    <w:pPr>
      <w:ind w:firstLine="240"/>
    </w:pPr>
  </w:style>
  <w:style w:type="character" w:customStyle="1" w:styleId="Street">
    <w:name w:val="Street"/>
    <w:basedOn w:val="DefaultParagraphFont"/>
    <w:uiPriority w:val="1"/>
    <w:qFormat/>
    <w:rsid w:val="00DA041E"/>
    <w:rPr>
      <w:color w:val="auto"/>
      <w:bdr w:val="none" w:sz="0" w:space="0" w:color="auto"/>
      <w:shd w:val="clear" w:color="auto" w:fill="auto"/>
    </w:rPr>
  </w:style>
  <w:style w:type="character" w:customStyle="1" w:styleId="Suffix">
    <w:name w:val="Suffix"/>
    <w:basedOn w:val="DefaultParagraphFont"/>
    <w:uiPriority w:val="1"/>
    <w:qFormat/>
    <w:rsid w:val="00DA041E"/>
    <w:rPr>
      <w:color w:val="auto"/>
      <w:bdr w:val="none" w:sz="0" w:space="0" w:color="auto"/>
      <w:shd w:val="clear" w:color="auto" w:fill="auto"/>
    </w:rPr>
  </w:style>
  <w:style w:type="character" w:customStyle="1" w:styleId="Surname">
    <w:name w:val="Surname"/>
    <w:basedOn w:val="DefaultParagraphFont"/>
    <w:uiPriority w:val="1"/>
    <w:qFormat/>
    <w:rsid w:val="00DA041E"/>
    <w:rPr>
      <w:color w:val="auto"/>
      <w:bdr w:val="none" w:sz="0" w:space="0" w:color="auto"/>
      <w:shd w:val="clear" w:color="auto" w:fill="auto"/>
    </w:rPr>
  </w:style>
  <w:style w:type="paragraph" w:customStyle="1" w:styleId="TableCaption">
    <w:name w:val="TableCaption"/>
    <w:link w:val="TableCaptionChar"/>
    <w:autoRedefine/>
    <w:qFormat/>
    <w:rsid w:val="00DA041E"/>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DA041E"/>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DA041E"/>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DA041E"/>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DA041E"/>
    <w:rPr>
      <w:sz w:val="20"/>
    </w:rPr>
  </w:style>
  <w:style w:type="paragraph" w:customStyle="1" w:styleId="TransAbstract">
    <w:name w:val="TransAbstract"/>
    <w:basedOn w:val="Abstract"/>
    <w:qFormat/>
    <w:rsid w:val="00DA041E"/>
    <w:pPr>
      <w:spacing w:after="210"/>
    </w:pPr>
  </w:style>
  <w:style w:type="character" w:customStyle="1" w:styleId="TransTitle">
    <w:name w:val="TransTitle"/>
    <w:basedOn w:val="DefaultParagraphFont"/>
    <w:uiPriority w:val="1"/>
    <w:qFormat/>
    <w:rsid w:val="00DA041E"/>
    <w:rPr>
      <w:color w:val="E36C0A" w:themeColor="accent6" w:themeShade="BF"/>
    </w:rPr>
  </w:style>
  <w:style w:type="character" w:customStyle="1" w:styleId="Year">
    <w:name w:val="Year"/>
    <w:basedOn w:val="DefaultParagraphFont"/>
    <w:uiPriority w:val="1"/>
    <w:qFormat/>
    <w:rsid w:val="00DA041E"/>
    <w:rPr>
      <w:color w:val="auto"/>
      <w:bdr w:val="none" w:sz="0" w:space="0" w:color="auto"/>
      <w:shd w:val="clear" w:color="auto" w:fill="auto"/>
    </w:rPr>
  </w:style>
  <w:style w:type="paragraph" w:customStyle="1" w:styleId="DisplayFormulaUnnum">
    <w:name w:val="DisplayFormulaUnnum"/>
    <w:basedOn w:val="Normal"/>
    <w:link w:val="DisplayFormulaUnnumChar"/>
    <w:rsid w:val="00DA041E"/>
  </w:style>
  <w:style w:type="character" w:customStyle="1" w:styleId="DateChar">
    <w:name w:val="Date Char"/>
    <w:basedOn w:val="DefaultParagraphFont"/>
    <w:uiPriority w:val="99"/>
    <w:semiHidden/>
    <w:rsid w:val="00DA041E"/>
  </w:style>
  <w:style w:type="character" w:customStyle="1" w:styleId="SubtitleChar">
    <w:name w:val="Subtitle Char"/>
    <w:basedOn w:val="DefaultParagraphFont"/>
    <w:uiPriority w:val="11"/>
    <w:rsid w:val="00DA041E"/>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DA041E"/>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DA041E"/>
  </w:style>
  <w:style w:type="character" w:customStyle="1" w:styleId="FigureUnnumChar">
    <w:name w:val="FigureUnnum Char"/>
    <w:basedOn w:val="DefaultParagraphFont"/>
    <w:link w:val="FigureUnnum"/>
    <w:rsid w:val="00DA041E"/>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DA041E"/>
  </w:style>
  <w:style w:type="character" w:customStyle="1" w:styleId="PresentAddressChar">
    <w:name w:val="PresentAddress Char"/>
    <w:basedOn w:val="DefaultParagraphFont"/>
    <w:link w:val="PresentAddress"/>
    <w:rsid w:val="00DA041E"/>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DA041E"/>
  </w:style>
  <w:style w:type="character" w:customStyle="1" w:styleId="ParaContinueChar">
    <w:name w:val="ParaContinue Char"/>
    <w:basedOn w:val="DefaultParagraphFont"/>
    <w:link w:val="ParaContinue"/>
    <w:rsid w:val="00DA041E"/>
    <w:rPr>
      <w:rFonts w:ascii="Linux Libertine" w:eastAsiaTheme="minorHAnsi" w:hAnsi="Linux Libertine" w:cstheme="minorBidi"/>
      <w:sz w:val="18"/>
      <w:szCs w:val="22"/>
      <w:lang w:val="en-US" w:eastAsia="en-US"/>
    </w:rPr>
  </w:style>
  <w:style w:type="paragraph" w:customStyle="1" w:styleId="AuthorBio">
    <w:name w:val="AuthorBio"/>
    <w:link w:val="AuthorBioChar"/>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DA041E"/>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DA041E"/>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DA041E"/>
    <w:rPr>
      <w:color w:val="auto"/>
      <w:bdr w:val="none" w:sz="0" w:space="0" w:color="auto"/>
      <w:shd w:val="clear" w:color="auto" w:fill="auto"/>
    </w:rPr>
  </w:style>
  <w:style w:type="character" w:customStyle="1" w:styleId="Report">
    <w:name w:val="Report"/>
    <w:basedOn w:val="DefaultParagraphFont"/>
    <w:uiPriority w:val="1"/>
    <w:qFormat/>
    <w:rsid w:val="00DA041E"/>
    <w:rPr>
      <w:bdr w:val="none" w:sz="0" w:space="0" w:color="auto"/>
      <w:shd w:val="clear" w:color="auto" w:fill="auto"/>
    </w:rPr>
  </w:style>
  <w:style w:type="character" w:customStyle="1" w:styleId="Thesis">
    <w:name w:val="Thesis"/>
    <w:basedOn w:val="DefaultParagraphFont"/>
    <w:uiPriority w:val="1"/>
    <w:qFormat/>
    <w:rsid w:val="00DA041E"/>
    <w:rPr>
      <w:color w:val="auto"/>
      <w:bdr w:val="none" w:sz="0" w:space="0" w:color="auto"/>
      <w:shd w:val="clear" w:color="auto" w:fill="auto"/>
    </w:rPr>
  </w:style>
  <w:style w:type="character" w:customStyle="1" w:styleId="Issn">
    <w:name w:val="Issn"/>
    <w:basedOn w:val="DefaultParagraphFont"/>
    <w:uiPriority w:val="1"/>
    <w:qFormat/>
    <w:rsid w:val="00DA041E"/>
    <w:rPr>
      <w:bdr w:val="none" w:sz="0" w:space="0" w:color="auto"/>
      <w:shd w:val="clear" w:color="auto" w:fill="auto"/>
    </w:rPr>
  </w:style>
  <w:style w:type="character" w:customStyle="1" w:styleId="Isbn">
    <w:name w:val="Isbn"/>
    <w:basedOn w:val="DefaultParagraphFont"/>
    <w:uiPriority w:val="1"/>
    <w:qFormat/>
    <w:rsid w:val="00DA041E"/>
    <w:rPr>
      <w:bdr w:val="none" w:sz="0" w:space="0" w:color="auto"/>
      <w:shd w:val="clear" w:color="auto" w:fill="auto"/>
    </w:rPr>
  </w:style>
  <w:style w:type="character" w:customStyle="1" w:styleId="Coden">
    <w:name w:val="Coden"/>
    <w:basedOn w:val="DefaultParagraphFont"/>
    <w:uiPriority w:val="1"/>
    <w:qFormat/>
    <w:rsid w:val="00DA041E"/>
    <w:rPr>
      <w:color w:val="auto"/>
      <w:bdr w:val="none" w:sz="0" w:space="0" w:color="auto"/>
      <w:shd w:val="clear" w:color="auto" w:fill="auto"/>
    </w:rPr>
  </w:style>
  <w:style w:type="character" w:customStyle="1" w:styleId="Patent">
    <w:name w:val="Patent"/>
    <w:basedOn w:val="DefaultParagraphFont"/>
    <w:uiPriority w:val="1"/>
    <w:qFormat/>
    <w:rsid w:val="00DA041E"/>
    <w:rPr>
      <w:color w:val="auto"/>
      <w:bdr w:val="none" w:sz="0" w:space="0" w:color="auto"/>
      <w:shd w:val="clear" w:color="auto" w:fill="auto"/>
    </w:rPr>
  </w:style>
  <w:style w:type="character" w:customStyle="1" w:styleId="MiddleName">
    <w:name w:val="MiddleName"/>
    <w:basedOn w:val="DefaultParagraphFont"/>
    <w:uiPriority w:val="1"/>
    <w:qFormat/>
    <w:rsid w:val="00DA041E"/>
    <w:rPr>
      <w:color w:val="auto"/>
      <w:bdr w:val="none" w:sz="0" w:space="0" w:color="auto"/>
      <w:shd w:val="clear" w:color="auto" w:fill="auto"/>
    </w:rPr>
  </w:style>
  <w:style w:type="character" w:customStyle="1" w:styleId="Query">
    <w:name w:val="Query"/>
    <w:basedOn w:val="DefaultParagraphFont"/>
    <w:uiPriority w:val="1"/>
    <w:rsid w:val="00DA041E"/>
    <w:rPr>
      <w:bdr w:val="none" w:sz="0" w:space="0" w:color="auto"/>
      <w:shd w:val="clear" w:color="auto" w:fill="FFFF0F"/>
    </w:rPr>
  </w:style>
  <w:style w:type="character" w:customStyle="1" w:styleId="EdMiddleName">
    <w:name w:val="EdMiddleName"/>
    <w:basedOn w:val="DefaultParagraphFont"/>
    <w:uiPriority w:val="1"/>
    <w:rsid w:val="00DA041E"/>
    <w:rPr>
      <w:bdr w:val="none" w:sz="0" w:space="0" w:color="auto"/>
      <w:shd w:val="clear" w:color="auto" w:fill="auto"/>
    </w:rPr>
  </w:style>
  <w:style w:type="paragraph" w:customStyle="1" w:styleId="UnnumFigure">
    <w:name w:val="UnnumFigure"/>
    <w:basedOn w:val="Normal"/>
    <w:qFormat/>
    <w:rsid w:val="00DA041E"/>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DA041E"/>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DA041E"/>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DA041E"/>
  </w:style>
  <w:style w:type="paragraph" w:customStyle="1" w:styleId="Bibentry">
    <w:name w:val="Bib_entry"/>
    <w:autoRedefine/>
    <w:qFormat/>
    <w:rsid w:val="00DA041E"/>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DA041E"/>
  </w:style>
  <w:style w:type="paragraph" w:customStyle="1" w:styleId="ListEnd">
    <w:name w:val="ListEnd"/>
    <w:basedOn w:val="Normal"/>
    <w:qFormat/>
    <w:rsid w:val="00DA041E"/>
  </w:style>
  <w:style w:type="paragraph" w:customStyle="1" w:styleId="AbbreviationHead">
    <w:name w:val="AbbreviationHead"/>
    <w:basedOn w:val="NomenclatureHead"/>
    <w:qFormat/>
    <w:rsid w:val="00DA041E"/>
  </w:style>
  <w:style w:type="paragraph" w:customStyle="1" w:styleId="GraphAbstract">
    <w:name w:val="GraphAbstract"/>
    <w:basedOn w:val="Normal"/>
    <w:qFormat/>
    <w:rsid w:val="00DA041E"/>
  </w:style>
  <w:style w:type="paragraph" w:styleId="Caption">
    <w:name w:val="caption"/>
    <w:basedOn w:val="Normal"/>
    <w:next w:val="Normal"/>
    <w:autoRedefine/>
    <w:uiPriority w:val="35"/>
    <w:unhideWhenUsed/>
    <w:qFormat/>
    <w:locked/>
    <w:rsid w:val="00DA041E"/>
    <w:rPr>
      <w:b/>
      <w:bCs/>
      <w:color w:val="4F81BD" w:themeColor="accent1"/>
      <w:szCs w:val="18"/>
    </w:rPr>
  </w:style>
  <w:style w:type="paragraph" w:customStyle="1" w:styleId="Epigraph">
    <w:name w:val="Epigraph"/>
    <w:basedOn w:val="Normal"/>
    <w:autoRedefine/>
    <w:qFormat/>
    <w:rsid w:val="00DA041E"/>
    <w:pPr>
      <w:ind w:left="720"/>
    </w:pPr>
    <w:rPr>
      <w:iCs/>
      <w:color w:val="5F497A" w:themeColor="accent4" w:themeShade="BF"/>
    </w:rPr>
  </w:style>
  <w:style w:type="paragraph" w:customStyle="1" w:styleId="Dedication">
    <w:name w:val="Dedication"/>
    <w:basedOn w:val="Para"/>
    <w:autoRedefine/>
    <w:qFormat/>
    <w:rsid w:val="00DA041E"/>
    <w:rPr>
      <w:color w:val="943634" w:themeColor="accent2" w:themeShade="BF"/>
    </w:rPr>
  </w:style>
  <w:style w:type="paragraph" w:customStyle="1" w:styleId="ConflictofInterest">
    <w:name w:val="Conflictof Interest"/>
    <w:basedOn w:val="Para"/>
    <w:autoRedefine/>
    <w:qFormat/>
    <w:rsid w:val="00DA041E"/>
    <w:rPr>
      <w:sz w:val="22"/>
    </w:rPr>
  </w:style>
  <w:style w:type="paragraph" w:customStyle="1" w:styleId="FloatQuote">
    <w:name w:val="FloatQuote"/>
    <w:basedOn w:val="Para"/>
    <w:qFormat/>
    <w:rsid w:val="00DA041E"/>
    <w:pPr>
      <w:shd w:val="clear" w:color="auto" w:fill="FDE9D9" w:themeFill="accent6" w:themeFillTint="33"/>
      <w:ind w:left="1134" w:right="1134"/>
    </w:pPr>
  </w:style>
  <w:style w:type="paragraph" w:customStyle="1" w:styleId="PullQuote">
    <w:name w:val="PullQuote"/>
    <w:basedOn w:val="Para"/>
    <w:qFormat/>
    <w:rsid w:val="00DA041E"/>
    <w:pPr>
      <w:shd w:val="clear" w:color="auto" w:fill="EAF1DD" w:themeFill="accent3" w:themeFillTint="33"/>
      <w:ind w:left="1134" w:right="1134"/>
    </w:pPr>
  </w:style>
  <w:style w:type="paragraph" w:customStyle="1" w:styleId="TableFootTitle">
    <w:name w:val="TableFootTitle"/>
    <w:basedOn w:val="TableFootnote"/>
    <w:autoRedefine/>
    <w:qFormat/>
    <w:rsid w:val="00DA041E"/>
    <w:rPr>
      <w:sz w:val="22"/>
    </w:rPr>
  </w:style>
  <w:style w:type="character" w:customStyle="1" w:styleId="GrantNumber">
    <w:name w:val="GrantNumber"/>
    <w:basedOn w:val="FundingNumber"/>
    <w:uiPriority w:val="1"/>
    <w:qFormat/>
    <w:rsid w:val="00DA041E"/>
    <w:rPr>
      <w:color w:val="9900FF"/>
    </w:rPr>
  </w:style>
  <w:style w:type="character" w:customStyle="1" w:styleId="GrantSponser">
    <w:name w:val="GrantSponser"/>
    <w:basedOn w:val="FundingAgency"/>
    <w:uiPriority w:val="1"/>
    <w:qFormat/>
    <w:rsid w:val="00DA041E"/>
    <w:rPr>
      <w:color w:val="666699"/>
    </w:rPr>
  </w:style>
  <w:style w:type="character" w:customStyle="1" w:styleId="FundingNumber">
    <w:name w:val="FundingNumber"/>
    <w:basedOn w:val="DefaultParagraphFont"/>
    <w:uiPriority w:val="1"/>
    <w:qFormat/>
    <w:rsid w:val="00DA041E"/>
    <w:rPr>
      <w:color w:val="9900FF"/>
    </w:rPr>
  </w:style>
  <w:style w:type="character" w:customStyle="1" w:styleId="FundingAgency">
    <w:name w:val="FundingAgency"/>
    <w:basedOn w:val="DefaultParagraphFont"/>
    <w:uiPriority w:val="1"/>
    <w:qFormat/>
    <w:rsid w:val="00DA041E"/>
    <w:rPr>
      <w:color w:val="FF0000"/>
    </w:rPr>
  </w:style>
  <w:style w:type="paragraph" w:customStyle="1" w:styleId="SuppHead">
    <w:name w:val="SuppHead"/>
    <w:basedOn w:val="Head1"/>
    <w:qFormat/>
    <w:rsid w:val="00DA041E"/>
  </w:style>
  <w:style w:type="paragraph" w:customStyle="1" w:styleId="SuppInfo">
    <w:name w:val="SuppInfo"/>
    <w:basedOn w:val="Para"/>
    <w:qFormat/>
    <w:rsid w:val="00DA041E"/>
  </w:style>
  <w:style w:type="paragraph" w:customStyle="1" w:styleId="SuppMedia">
    <w:name w:val="SuppMedia"/>
    <w:basedOn w:val="Para"/>
    <w:qFormat/>
    <w:rsid w:val="00DA041E"/>
  </w:style>
  <w:style w:type="paragraph" w:customStyle="1" w:styleId="AdditionalInfoHead">
    <w:name w:val="AdditionalInfoHead"/>
    <w:basedOn w:val="Head1"/>
    <w:qFormat/>
    <w:rsid w:val="00DA041E"/>
  </w:style>
  <w:style w:type="paragraph" w:customStyle="1" w:styleId="AdditionalInfo">
    <w:name w:val="AdditionalInfo"/>
    <w:basedOn w:val="Para"/>
    <w:qFormat/>
    <w:rsid w:val="00DA041E"/>
  </w:style>
  <w:style w:type="paragraph" w:customStyle="1" w:styleId="Feature">
    <w:name w:val="Feature"/>
    <w:basedOn w:val="BoxTitle"/>
    <w:qFormat/>
    <w:rsid w:val="00DA041E"/>
  </w:style>
  <w:style w:type="paragraph" w:customStyle="1" w:styleId="AltTitle">
    <w:name w:val="AltTitle"/>
    <w:basedOn w:val="Titledocument"/>
    <w:qFormat/>
    <w:rsid w:val="00DA041E"/>
  </w:style>
  <w:style w:type="paragraph" w:customStyle="1" w:styleId="AltSubTitle">
    <w:name w:val="AltSubTitle"/>
    <w:basedOn w:val="Subtitle"/>
    <w:qFormat/>
    <w:rsid w:val="00DA041E"/>
  </w:style>
  <w:style w:type="paragraph" w:customStyle="1" w:styleId="SelfCitation">
    <w:name w:val="SelfCitation"/>
    <w:basedOn w:val="Para"/>
    <w:qFormat/>
    <w:rsid w:val="00DA041E"/>
  </w:style>
  <w:style w:type="paragraph" w:styleId="Subtitle">
    <w:name w:val="Subtitle"/>
    <w:basedOn w:val="Normal"/>
    <w:next w:val="Normal"/>
    <w:link w:val="SubtitleChar1"/>
    <w:uiPriority w:val="11"/>
    <w:qFormat/>
    <w:locked/>
    <w:rsid w:val="00DA041E"/>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DA041E"/>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DA041E"/>
    <w:rPr>
      <w:rFonts w:ascii="Linux Biolinum" w:hAnsi="Linux Biolinum"/>
      <w:b w:val="0"/>
      <w:color w:val="auto"/>
      <w:sz w:val="18"/>
    </w:rPr>
  </w:style>
  <w:style w:type="character" w:customStyle="1" w:styleId="Isource">
    <w:name w:val="Isource"/>
    <w:basedOn w:val="ListTitle"/>
    <w:uiPriority w:val="1"/>
    <w:qFormat/>
    <w:rsid w:val="00DA041E"/>
    <w:rPr>
      <w:rFonts w:ascii="Linux Biolinum" w:hAnsi="Linux Biolinum"/>
      <w:b w:val="0"/>
      <w:color w:val="C0504D" w:themeColor="accent2"/>
      <w:sz w:val="18"/>
    </w:rPr>
  </w:style>
  <w:style w:type="paragraph" w:customStyle="1" w:styleId="FigSource">
    <w:name w:val="FigSource"/>
    <w:basedOn w:val="Normal"/>
    <w:qFormat/>
    <w:rsid w:val="00DA041E"/>
  </w:style>
  <w:style w:type="paragraph" w:customStyle="1" w:styleId="Copyright">
    <w:name w:val="Copyright"/>
    <w:basedOn w:val="Normal"/>
    <w:qFormat/>
    <w:rsid w:val="00DA041E"/>
  </w:style>
  <w:style w:type="paragraph" w:customStyle="1" w:styleId="InlineSupp">
    <w:name w:val="InlineSupp"/>
    <w:basedOn w:val="Normal"/>
    <w:qFormat/>
    <w:rsid w:val="00DA041E"/>
  </w:style>
  <w:style w:type="paragraph" w:customStyle="1" w:styleId="SidebarQuote">
    <w:name w:val="SidebarQuote"/>
    <w:basedOn w:val="Normal"/>
    <w:qFormat/>
    <w:rsid w:val="00DA041E"/>
  </w:style>
  <w:style w:type="character" w:customStyle="1" w:styleId="AltName">
    <w:name w:val="AltName"/>
    <w:basedOn w:val="DefaultParagraphFont"/>
    <w:uiPriority w:val="1"/>
    <w:qFormat/>
    <w:rsid w:val="00DA041E"/>
    <w:rPr>
      <w:color w:val="403152" w:themeColor="accent4" w:themeShade="80"/>
    </w:rPr>
  </w:style>
  <w:style w:type="paragraph" w:customStyle="1" w:styleId="StereoChemComp">
    <w:name w:val="StereoChemComp"/>
    <w:basedOn w:val="Normal"/>
    <w:qFormat/>
    <w:rsid w:val="00DA041E"/>
  </w:style>
  <w:style w:type="paragraph" w:customStyle="1" w:styleId="StereoChemForm">
    <w:name w:val="StereoChemForm"/>
    <w:basedOn w:val="Normal"/>
    <w:qFormat/>
    <w:rsid w:val="00DA041E"/>
  </w:style>
  <w:style w:type="paragraph" w:customStyle="1" w:styleId="StereoChemInfo">
    <w:name w:val="StereoChemInfo"/>
    <w:basedOn w:val="Normal"/>
    <w:qFormat/>
    <w:rsid w:val="00DA041E"/>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DA041E"/>
    <w:pPr>
      <w:spacing w:line="240" w:lineRule="auto"/>
    </w:pPr>
    <w:rPr>
      <w:sz w:val="14"/>
    </w:rPr>
  </w:style>
  <w:style w:type="character" w:customStyle="1" w:styleId="FootnoteTextChar">
    <w:name w:val="Footnote Text Char"/>
    <w:basedOn w:val="DefaultParagraphFont"/>
    <w:link w:val="FootnoteText"/>
    <w:rsid w:val="00DA041E"/>
    <w:rPr>
      <w:rFonts w:ascii="Linux Libertine" w:eastAsiaTheme="minorHAnsi" w:hAnsi="Linux Libertine" w:cstheme="minorBidi"/>
      <w:sz w:val="14"/>
      <w:szCs w:val="22"/>
      <w:lang w:val="en-US" w:eastAsia="en-US"/>
    </w:rPr>
  </w:style>
  <w:style w:type="paragraph" w:customStyle="1" w:styleId="SIGPLANBasic">
    <w:name w:val="SIGPLAN Basic"/>
    <w:rsid w:val="00DA041E"/>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DA041E"/>
    <w:pPr>
      <w:keepNext/>
      <w:numPr>
        <w:numId w:val="35"/>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DA041E"/>
    <w:pPr>
      <w:numPr>
        <w:numId w:val="36"/>
      </w:numPr>
    </w:pPr>
  </w:style>
  <w:style w:type="paragraph" w:customStyle="1" w:styleId="SIGPLANAbstractheading">
    <w:name w:val="SIGPLAN Abstract heading"/>
    <w:basedOn w:val="SIGPLANAcknowledgmentsheading"/>
    <w:next w:val="SIGPLANParagraph1"/>
    <w:rsid w:val="00DA041E"/>
    <w:pPr>
      <w:numPr>
        <w:numId w:val="37"/>
      </w:numPr>
      <w:spacing w:before="0" w:line="240" w:lineRule="exact"/>
    </w:pPr>
  </w:style>
  <w:style w:type="paragraph" w:customStyle="1" w:styleId="SIGPLANAppendixheading">
    <w:name w:val="SIGPLAN Appendix heading"/>
    <w:basedOn w:val="SIGPLANSectionheading"/>
    <w:next w:val="SIGPLANParagraph1"/>
    <w:rsid w:val="00DA041E"/>
    <w:pPr>
      <w:numPr>
        <w:numId w:val="38"/>
      </w:numPr>
    </w:pPr>
  </w:style>
  <w:style w:type="paragraph" w:customStyle="1" w:styleId="SIGPLANAuthorname">
    <w:name w:val="SIGPLAN Author name"/>
    <w:basedOn w:val="Normal"/>
    <w:next w:val="SIGPLANAuthoraffiliation"/>
    <w:rsid w:val="00DA041E"/>
    <w:pPr>
      <w:suppressAutoHyphens/>
      <w:spacing w:after="20" w:line="260" w:lineRule="exact"/>
      <w:jc w:val="center"/>
    </w:pPr>
  </w:style>
  <w:style w:type="paragraph" w:customStyle="1" w:styleId="SIGPLANAuthoraffiliation">
    <w:name w:val="SIGPLAN Author affiliation"/>
    <w:basedOn w:val="SIGPLANAuthorname"/>
    <w:next w:val="SIGPLANAuthoremail"/>
    <w:rsid w:val="00DA041E"/>
    <w:pPr>
      <w:spacing w:before="100" w:after="0" w:line="200" w:lineRule="exact"/>
      <w:contextualSpacing/>
    </w:pPr>
    <w:rPr>
      <w:szCs w:val="18"/>
    </w:rPr>
  </w:style>
  <w:style w:type="paragraph" w:customStyle="1" w:styleId="SIGPLANAuthoremail">
    <w:name w:val="SIGPLAN Author email"/>
    <w:basedOn w:val="SIGPLANAuthoraffiliation"/>
    <w:next w:val="SIGPLANBasic"/>
    <w:rsid w:val="00DA041E"/>
    <w:pPr>
      <w:spacing w:before="40"/>
      <w:contextualSpacing w:val="0"/>
    </w:pPr>
    <w:rPr>
      <w:rFonts w:ascii="Trebuchet MS" w:hAnsi="Trebuchet MS"/>
      <w:sz w:val="16"/>
    </w:rPr>
  </w:style>
  <w:style w:type="character" w:customStyle="1" w:styleId="SIGPLANCode">
    <w:name w:val="SIGPLAN Code"/>
    <w:basedOn w:val="DefaultParagraphFont"/>
    <w:rsid w:val="00DA041E"/>
    <w:rPr>
      <w:rFonts w:ascii="Lucida Console" w:hAnsi="Lucida Console"/>
      <w:sz w:val="16"/>
    </w:rPr>
  </w:style>
  <w:style w:type="character" w:customStyle="1" w:styleId="SIGPLANComputer">
    <w:name w:val="SIGPLAN Computer"/>
    <w:basedOn w:val="DefaultParagraphFont"/>
    <w:rsid w:val="00DA041E"/>
    <w:rPr>
      <w:rFonts w:ascii="Trebuchet MS" w:hAnsi="Trebuchet MS"/>
      <w:sz w:val="16"/>
    </w:rPr>
  </w:style>
  <w:style w:type="paragraph" w:customStyle="1" w:styleId="SIGPLANCopyrightnotice">
    <w:name w:val="SIGPLAN Copyright notice"/>
    <w:basedOn w:val="SIGPLANBasic"/>
    <w:rsid w:val="00DA041E"/>
    <w:pPr>
      <w:suppressAutoHyphens/>
      <w:spacing w:line="160" w:lineRule="exact"/>
      <w:jc w:val="both"/>
    </w:pPr>
    <w:rPr>
      <w:sz w:val="14"/>
    </w:rPr>
  </w:style>
  <w:style w:type="character" w:customStyle="1" w:styleId="SIGPLANEmphasize">
    <w:name w:val="SIGPLAN Emphasize"/>
    <w:rsid w:val="00DA041E"/>
    <w:rPr>
      <w:i/>
    </w:rPr>
  </w:style>
  <w:style w:type="paragraph" w:customStyle="1" w:styleId="SIGPLANParagraph1">
    <w:name w:val="SIGPLAN Paragraph 1"/>
    <w:basedOn w:val="SIGPLANBasic"/>
    <w:next w:val="SIGPLANParagraph"/>
    <w:rsid w:val="00DA041E"/>
    <w:pPr>
      <w:jc w:val="both"/>
    </w:pPr>
  </w:style>
  <w:style w:type="paragraph" w:customStyle="1" w:styleId="SIGPLANEnunciation">
    <w:name w:val="SIGPLAN Enunciation"/>
    <w:basedOn w:val="SIGPLANParagraph1"/>
    <w:next w:val="SIGPLANParagraph1"/>
    <w:rsid w:val="00DA041E"/>
    <w:pPr>
      <w:spacing w:before="140" w:after="140"/>
    </w:pPr>
  </w:style>
  <w:style w:type="character" w:customStyle="1" w:styleId="SIGPLANEnunciationcaption">
    <w:name w:val="SIGPLAN Enunciation caption"/>
    <w:basedOn w:val="DefaultParagraphFont"/>
    <w:rsid w:val="00DA041E"/>
    <w:rPr>
      <w:smallCaps/>
    </w:rPr>
  </w:style>
  <w:style w:type="paragraph" w:customStyle="1" w:styleId="SIGPLANEquation">
    <w:name w:val="SIGPLAN Equation"/>
    <w:basedOn w:val="SIGPLANParagraph1"/>
    <w:next w:val="SIGPLANParagraph1"/>
    <w:rsid w:val="00DA041E"/>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DA041E"/>
    <w:pPr>
      <w:jc w:val="right"/>
    </w:pPr>
  </w:style>
  <w:style w:type="paragraph" w:customStyle="1" w:styleId="SIGPLANFigurecaption">
    <w:name w:val="SIGPLAN Figure caption"/>
    <w:basedOn w:val="SIGPLANParagraph1"/>
    <w:rsid w:val="00DA041E"/>
    <w:pPr>
      <w:spacing w:before="20"/>
      <w:jc w:val="left"/>
    </w:pPr>
  </w:style>
  <w:style w:type="numbering" w:customStyle="1" w:styleId="SIGPLANListbullet">
    <w:name w:val="SIGPLAN List bullet"/>
    <w:basedOn w:val="NoList"/>
    <w:rsid w:val="00DA041E"/>
    <w:pPr>
      <w:numPr>
        <w:numId w:val="39"/>
      </w:numPr>
    </w:pPr>
  </w:style>
  <w:style w:type="paragraph" w:customStyle="1" w:styleId="SIGPLANListparagraph">
    <w:name w:val="SIGPLAN List paragraph"/>
    <w:basedOn w:val="SIGPLANParagraph1"/>
    <w:rsid w:val="00DA041E"/>
    <w:pPr>
      <w:spacing w:before="80" w:after="80"/>
      <w:ind w:left="260"/>
    </w:pPr>
  </w:style>
  <w:style w:type="paragraph" w:customStyle="1" w:styleId="SIGPLANListitem">
    <w:name w:val="SIGPLAN List item"/>
    <w:basedOn w:val="SIGPLANListparagraph"/>
    <w:rsid w:val="00DA041E"/>
    <w:pPr>
      <w:ind w:left="0"/>
    </w:pPr>
  </w:style>
  <w:style w:type="numbering" w:customStyle="1" w:styleId="SIGPLANListletter">
    <w:name w:val="SIGPLAN List letter"/>
    <w:basedOn w:val="NoList"/>
    <w:rsid w:val="00DA041E"/>
    <w:pPr>
      <w:numPr>
        <w:numId w:val="40"/>
      </w:numPr>
    </w:pPr>
  </w:style>
  <w:style w:type="numbering" w:customStyle="1" w:styleId="SIGPLANListnumber">
    <w:name w:val="SIGPLAN List number"/>
    <w:basedOn w:val="NoList"/>
    <w:rsid w:val="00DA041E"/>
    <w:pPr>
      <w:numPr>
        <w:numId w:val="41"/>
      </w:numPr>
    </w:pPr>
  </w:style>
  <w:style w:type="paragraph" w:customStyle="1" w:styleId="SIGPLANParagraph">
    <w:name w:val="SIGPLAN Paragraph"/>
    <w:basedOn w:val="SIGPLANParagraph1"/>
    <w:rsid w:val="00DA041E"/>
    <w:pPr>
      <w:ind w:firstLine="240"/>
    </w:pPr>
  </w:style>
  <w:style w:type="character" w:customStyle="1" w:styleId="SIGPLANParagraphheading">
    <w:name w:val="SIGPLAN Paragraph heading"/>
    <w:rsid w:val="00DA041E"/>
    <w:rPr>
      <w:b/>
      <w:i/>
    </w:rPr>
  </w:style>
  <w:style w:type="paragraph" w:customStyle="1" w:styleId="SIGPLANParagraphSubparagraphheading">
    <w:name w:val="SIGPLAN Paragraph/Subparagraph heading"/>
    <w:basedOn w:val="SIGPLANParagraph1"/>
    <w:next w:val="SIGPLANParagraph"/>
    <w:rsid w:val="00DA041E"/>
    <w:pPr>
      <w:spacing w:before="140"/>
      <w:outlineLvl w:val="3"/>
    </w:pPr>
  </w:style>
  <w:style w:type="paragraph" w:customStyle="1" w:styleId="SIGPLANReference">
    <w:name w:val="SIGPLAN Reference"/>
    <w:basedOn w:val="SIGPLANParagraph1"/>
    <w:rsid w:val="00DA041E"/>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DA041E"/>
    <w:pPr>
      <w:numPr>
        <w:numId w:val="42"/>
      </w:numPr>
    </w:pPr>
  </w:style>
  <w:style w:type="character" w:customStyle="1" w:styleId="SIGPLANSubparagraphheading">
    <w:name w:val="SIGPLAN Subparagraph heading"/>
    <w:rsid w:val="00DA041E"/>
    <w:rPr>
      <w:i/>
    </w:rPr>
  </w:style>
  <w:style w:type="paragraph" w:customStyle="1" w:styleId="SIGPLANSubsectionheading">
    <w:name w:val="SIGPLAN Subsection heading"/>
    <w:basedOn w:val="SIGPLANSectionheading"/>
    <w:next w:val="SIGPLANParagraph1"/>
    <w:rsid w:val="00DA041E"/>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DA041E"/>
    <w:pPr>
      <w:outlineLvl w:val="2"/>
    </w:pPr>
  </w:style>
  <w:style w:type="paragraph" w:customStyle="1" w:styleId="SIGPLANTitle">
    <w:name w:val="SIGPLAN Title"/>
    <w:basedOn w:val="SIGPLANBasic"/>
    <w:rsid w:val="00DA041E"/>
    <w:pPr>
      <w:suppressAutoHyphens/>
      <w:spacing w:line="400" w:lineRule="exact"/>
      <w:jc w:val="center"/>
    </w:pPr>
    <w:rPr>
      <w:b/>
      <w:sz w:val="36"/>
    </w:rPr>
  </w:style>
  <w:style w:type="paragraph" w:customStyle="1" w:styleId="SIGPLANSubtitle">
    <w:name w:val="SIGPLAN Subtitle"/>
    <w:basedOn w:val="SIGPLANTitle"/>
    <w:next w:val="SIGPLANBasic"/>
    <w:rsid w:val="00DA041E"/>
    <w:pPr>
      <w:spacing w:before="120" w:line="360" w:lineRule="exact"/>
    </w:pPr>
    <w:rPr>
      <w:sz w:val="28"/>
    </w:rPr>
  </w:style>
  <w:style w:type="paragraph" w:customStyle="1" w:styleId="SIGPLANTablecaption">
    <w:name w:val="SIGPLAN Table caption"/>
    <w:basedOn w:val="SIGPLANFigurecaption"/>
    <w:rsid w:val="00DA041E"/>
    <w:pPr>
      <w:spacing w:before="0" w:after="20"/>
    </w:pPr>
  </w:style>
  <w:style w:type="paragraph" w:customStyle="1" w:styleId="Address">
    <w:name w:val="Address"/>
    <w:rsid w:val="00DA041E"/>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DA041E"/>
    <w:pPr>
      <w:spacing w:line="240" w:lineRule="auto"/>
    </w:pPr>
  </w:style>
  <w:style w:type="paragraph" w:customStyle="1" w:styleId="Annotation">
    <w:name w:val="Annotation"/>
    <w:basedOn w:val="Normal"/>
    <w:qFormat/>
    <w:rsid w:val="00DA041E"/>
  </w:style>
  <w:style w:type="paragraph" w:customStyle="1" w:styleId="Answer">
    <w:name w:val="Answer"/>
    <w:qFormat/>
    <w:rsid w:val="00DA041E"/>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DA041E"/>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DA041E"/>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DA041E"/>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DA041E"/>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DA041E"/>
  </w:style>
  <w:style w:type="paragraph" w:customStyle="1" w:styleId="BoxHead1">
    <w:name w:val="BoxHead1"/>
    <w:basedOn w:val="AppendixH1"/>
    <w:qFormat/>
    <w:rsid w:val="00DA041E"/>
  </w:style>
  <w:style w:type="paragraph" w:customStyle="1" w:styleId="BoxHead2">
    <w:name w:val="BoxHead2"/>
    <w:basedOn w:val="AppendixH2"/>
    <w:qFormat/>
    <w:rsid w:val="00DA041E"/>
  </w:style>
  <w:style w:type="paragraph" w:customStyle="1" w:styleId="BoxHead3">
    <w:name w:val="BoxHead3"/>
    <w:basedOn w:val="AppendixH3"/>
    <w:qFormat/>
    <w:rsid w:val="00DA041E"/>
  </w:style>
  <w:style w:type="paragraph" w:customStyle="1" w:styleId="BoxKeyword">
    <w:name w:val="BoxKeyword"/>
    <w:autoRedefine/>
    <w:qFormat/>
    <w:rsid w:val="00DA041E"/>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DA041E"/>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DA041E"/>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DA041E"/>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DA041E"/>
    <w:rPr>
      <w:i w:val="0"/>
      <w:sz w:val="40"/>
    </w:rPr>
  </w:style>
  <w:style w:type="paragraph" w:customStyle="1" w:styleId="ChapterSubTitle">
    <w:name w:val="ChapterSubTitle"/>
    <w:basedOn w:val="ChapterTitle"/>
    <w:next w:val="Normal"/>
    <w:rsid w:val="00DA041E"/>
    <w:pPr>
      <w:spacing w:before="0"/>
    </w:pPr>
    <w:rPr>
      <w:b w:val="0"/>
      <w:i/>
      <w:sz w:val="36"/>
    </w:rPr>
  </w:style>
  <w:style w:type="paragraph" w:customStyle="1" w:styleId="ChemFormula">
    <w:name w:val="ChemFormula"/>
    <w:basedOn w:val="Normal"/>
    <w:qFormat/>
    <w:rsid w:val="00DA041E"/>
  </w:style>
  <w:style w:type="paragraph" w:customStyle="1" w:styleId="ChemFormulaUnnum">
    <w:name w:val="ChemFormulaUnnum"/>
    <w:basedOn w:val="Normal"/>
    <w:qFormat/>
    <w:rsid w:val="00DA041E"/>
  </w:style>
  <w:style w:type="paragraph" w:customStyle="1" w:styleId="Chemistry">
    <w:name w:val="Chemistry"/>
    <w:basedOn w:val="Normal"/>
    <w:qFormat/>
    <w:rsid w:val="00DA041E"/>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DA041E"/>
  </w:style>
  <w:style w:type="paragraph" w:customStyle="1" w:styleId="ClientTag">
    <w:name w:val="ClientTag"/>
    <w:basedOn w:val="Normal"/>
    <w:qFormat/>
    <w:rsid w:val="00DA041E"/>
  </w:style>
  <w:style w:type="paragraph" w:customStyle="1" w:styleId="Contributor">
    <w:name w:val="Contributor"/>
    <w:basedOn w:val="Normal"/>
    <w:qFormat/>
    <w:rsid w:val="00DA041E"/>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DA041E"/>
    <w:rPr>
      <w:b/>
      <w:color w:val="0070C0"/>
    </w:rPr>
  </w:style>
  <w:style w:type="paragraph" w:customStyle="1" w:styleId="Definition">
    <w:name w:val="Definition"/>
    <w:basedOn w:val="Normal"/>
    <w:qFormat/>
    <w:rsid w:val="00DA041E"/>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DA041E"/>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DA041E"/>
  </w:style>
  <w:style w:type="paragraph" w:customStyle="1" w:styleId="DisclosureHead">
    <w:name w:val="DisclosureHead"/>
    <w:basedOn w:val="Head1"/>
    <w:qFormat/>
    <w:rsid w:val="00DA041E"/>
  </w:style>
  <w:style w:type="paragraph" w:customStyle="1" w:styleId="Editors">
    <w:name w:val="Editors"/>
    <w:basedOn w:val="Normal"/>
    <w:qFormat/>
    <w:rsid w:val="00DA041E"/>
  </w:style>
  <w:style w:type="character" w:customStyle="1" w:styleId="EpreprintDate">
    <w:name w:val="EpreprintDate"/>
    <w:basedOn w:val="DefaultParagraphFont"/>
    <w:uiPriority w:val="1"/>
    <w:qFormat/>
    <w:rsid w:val="00DA041E"/>
    <w:rPr>
      <w:bdr w:val="none" w:sz="0" w:space="0" w:color="auto"/>
      <w:shd w:val="clear" w:color="auto" w:fill="B8CCE4" w:themeFill="accent1" w:themeFillTint="66"/>
    </w:rPr>
  </w:style>
  <w:style w:type="character" w:customStyle="1" w:styleId="EqnCount">
    <w:name w:val="EqnCount"/>
    <w:basedOn w:val="DefaultParagraphFont"/>
    <w:uiPriority w:val="1"/>
    <w:qFormat/>
    <w:rsid w:val="00DA041E"/>
    <w:rPr>
      <w:color w:val="0000FF"/>
    </w:rPr>
  </w:style>
  <w:style w:type="character" w:customStyle="1" w:styleId="eSlide">
    <w:name w:val="eSlide"/>
    <w:basedOn w:val="DefaultParagraphFont"/>
    <w:uiPriority w:val="1"/>
    <w:qFormat/>
    <w:rsid w:val="00DA041E"/>
    <w:rPr>
      <w:color w:val="FF0000"/>
    </w:rPr>
  </w:style>
  <w:style w:type="paragraph" w:customStyle="1" w:styleId="ExampleBegin">
    <w:name w:val="Exampl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DA041E"/>
  </w:style>
  <w:style w:type="paragraph" w:customStyle="1" w:styleId="Explanation">
    <w:name w:val="Explanation"/>
    <w:basedOn w:val="Normal"/>
    <w:rsid w:val="00DA041E"/>
    <w:pPr>
      <w:spacing w:after="240" w:line="360" w:lineRule="auto"/>
    </w:pPr>
    <w:rPr>
      <w:rFonts w:eastAsia="Times New Roman" w:cs="Times New Roman"/>
      <w:color w:val="666633"/>
      <w:sz w:val="24"/>
      <w:szCs w:val="24"/>
      <w:lang w:val="en-GB" w:bidi="ar-DZ"/>
    </w:rPr>
  </w:style>
  <w:style w:type="paragraph" w:customStyle="1" w:styleId="Extract">
    <w:name w:val="Extract"/>
    <w:basedOn w:val="Normal"/>
    <w:rsid w:val="00DA041E"/>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DA041E"/>
  </w:style>
  <w:style w:type="paragraph" w:customStyle="1" w:styleId="FeatureHead1">
    <w:name w:val="FeatureHead1"/>
    <w:basedOn w:val="Normal"/>
    <w:qFormat/>
    <w:rsid w:val="00DA041E"/>
  </w:style>
  <w:style w:type="paragraph" w:customStyle="1" w:styleId="FeatureHead2">
    <w:name w:val="FeatureHead2"/>
    <w:basedOn w:val="FeatureHead1"/>
    <w:qFormat/>
    <w:rsid w:val="00DA041E"/>
  </w:style>
  <w:style w:type="paragraph" w:customStyle="1" w:styleId="FeatureTitle">
    <w:name w:val="FeatureTitle"/>
    <w:basedOn w:val="BoxTitle"/>
    <w:qFormat/>
    <w:rsid w:val="00DA041E"/>
  </w:style>
  <w:style w:type="paragraph" w:customStyle="1" w:styleId="FigCopyright">
    <w:name w:val="FigCopyright"/>
    <w:basedOn w:val="Normal"/>
    <w:qFormat/>
    <w:rsid w:val="00DA041E"/>
  </w:style>
  <w:style w:type="character" w:customStyle="1" w:styleId="FigCount">
    <w:name w:val="FigCount"/>
    <w:basedOn w:val="DefaultParagraphFont"/>
    <w:uiPriority w:val="1"/>
    <w:qFormat/>
    <w:rsid w:val="00DA041E"/>
    <w:rPr>
      <w:color w:val="0000FF"/>
    </w:rPr>
  </w:style>
  <w:style w:type="paragraph" w:customStyle="1" w:styleId="FigKeyword">
    <w:name w:val="FigKeyword"/>
    <w:basedOn w:val="Normal"/>
    <w:qFormat/>
    <w:rsid w:val="00DA041E"/>
  </w:style>
  <w:style w:type="paragraph" w:customStyle="1" w:styleId="FundingHead">
    <w:name w:val="FundingHead"/>
    <w:basedOn w:val="AckHead"/>
    <w:qFormat/>
    <w:rsid w:val="00DA041E"/>
  </w:style>
  <w:style w:type="paragraph" w:customStyle="1" w:styleId="FundingPara">
    <w:name w:val="FundingPara"/>
    <w:basedOn w:val="FundingHead"/>
    <w:next w:val="AckPara"/>
    <w:qFormat/>
    <w:rsid w:val="00DA041E"/>
  </w:style>
  <w:style w:type="paragraph" w:customStyle="1" w:styleId="Head6">
    <w:name w:val="Head6"/>
    <w:basedOn w:val="Normal"/>
    <w:rsid w:val="00DA041E"/>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DA041E"/>
    <w:pPr>
      <w:spacing w:line="360" w:lineRule="auto"/>
    </w:pPr>
    <w:rPr>
      <w:rFonts w:eastAsia="Times New Roman" w:cs="Times New Roman"/>
      <w:color w:val="993300"/>
      <w:sz w:val="24"/>
      <w:szCs w:val="24"/>
      <w:lang w:val="en-GB" w:bidi="ar-DZ"/>
    </w:rPr>
  </w:style>
  <w:style w:type="paragraph" w:customStyle="1" w:styleId="Index1">
    <w:name w:val="Index1"/>
    <w:basedOn w:val="Normal"/>
    <w:qFormat/>
    <w:rsid w:val="00DA041E"/>
  </w:style>
  <w:style w:type="paragraph" w:customStyle="1" w:styleId="Index2">
    <w:name w:val="Index2"/>
    <w:basedOn w:val="Normal"/>
    <w:qFormat/>
    <w:rsid w:val="00DA041E"/>
    <w:pPr>
      <w:ind w:left="284"/>
    </w:pPr>
  </w:style>
  <w:style w:type="paragraph" w:customStyle="1" w:styleId="Index3">
    <w:name w:val="Index3"/>
    <w:basedOn w:val="Normal"/>
    <w:qFormat/>
    <w:rsid w:val="00DA041E"/>
    <w:pPr>
      <w:ind w:left="567"/>
    </w:pPr>
  </w:style>
  <w:style w:type="paragraph" w:customStyle="1" w:styleId="Index4">
    <w:name w:val="Index4"/>
    <w:basedOn w:val="Normal"/>
    <w:qFormat/>
    <w:rsid w:val="00DA041E"/>
    <w:pPr>
      <w:ind w:left="851"/>
    </w:pPr>
  </w:style>
  <w:style w:type="paragraph" w:customStyle="1" w:styleId="IndexHead">
    <w:name w:val="IndexHead"/>
    <w:basedOn w:val="Normal"/>
    <w:qFormat/>
    <w:rsid w:val="00DA041E"/>
  </w:style>
  <w:style w:type="paragraph" w:customStyle="1" w:styleId="Letter-ps">
    <w:name w:val="Letter-ps"/>
    <w:basedOn w:val="Normal"/>
    <w:next w:val="Normal"/>
    <w:qFormat/>
    <w:rsid w:val="00DA041E"/>
  </w:style>
  <w:style w:type="paragraph" w:customStyle="1" w:styleId="MainHeading">
    <w:name w:val="MainHeading"/>
    <w:basedOn w:val="Normal"/>
    <w:rsid w:val="00DA041E"/>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DA041E"/>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DA041E"/>
    <w:rPr>
      <w:color w:val="4F81BD" w:themeColor="accent1"/>
    </w:rPr>
  </w:style>
  <w:style w:type="paragraph" w:customStyle="1" w:styleId="MiscText">
    <w:name w:val="MiscText"/>
    <w:autoRedefine/>
    <w:qFormat/>
    <w:rsid w:val="00DA041E"/>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DA041E"/>
    <w:rPr>
      <w:color w:val="7030A0"/>
    </w:rPr>
  </w:style>
  <w:style w:type="paragraph" w:customStyle="1" w:styleId="Parabib">
    <w:name w:val="Para_bib"/>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DA041E"/>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DA041E"/>
    <w:pPr>
      <w:pBdr>
        <w:top w:val="none" w:sz="0" w:space="0" w:color="auto"/>
        <w:bottom w:val="thickThinSmallGap" w:sz="24" w:space="1" w:color="auto"/>
      </w:pBdr>
    </w:pPr>
  </w:style>
  <w:style w:type="paragraph" w:customStyle="1" w:styleId="PartNumber">
    <w:name w:val="PartNumber"/>
    <w:basedOn w:val="Normal"/>
    <w:next w:val="Normal"/>
    <w:rsid w:val="00DA041E"/>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DA041E"/>
    <w:rPr>
      <w:b/>
    </w:rPr>
  </w:style>
  <w:style w:type="paragraph" w:customStyle="1" w:styleId="Prelims">
    <w:name w:val="Prelims"/>
    <w:basedOn w:val="Normal"/>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DA041E"/>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DA041E"/>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DA041E"/>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DA041E"/>
    <w:pPr>
      <w:spacing w:after="240"/>
    </w:pPr>
    <w:rPr>
      <w:rFonts w:eastAsia="Times New Roman" w:cs="Times New Roman"/>
      <w:sz w:val="24"/>
      <w:szCs w:val="24"/>
      <w:lang w:val="en-GB" w:bidi="ar-DZ"/>
    </w:rPr>
  </w:style>
  <w:style w:type="paragraph" w:customStyle="1" w:styleId="QuestionMatch">
    <w:name w:val="Question_Match"/>
    <w:basedOn w:val="Normal"/>
    <w:rsid w:val="00DA041E"/>
    <w:pPr>
      <w:spacing w:after="240"/>
    </w:pPr>
    <w:rPr>
      <w:rFonts w:eastAsia="Times New Roman" w:cs="Times New Roman"/>
      <w:sz w:val="24"/>
      <w:szCs w:val="24"/>
      <w:lang w:val="en-GB" w:bidi="ar-DZ"/>
    </w:rPr>
  </w:style>
  <w:style w:type="paragraph" w:customStyle="1" w:styleId="QuestionMultiCh">
    <w:name w:val="Question_MultiCh"/>
    <w:basedOn w:val="Normal"/>
    <w:rsid w:val="00DA041E"/>
    <w:pPr>
      <w:spacing w:after="240"/>
    </w:pPr>
    <w:rPr>
      <w:rFonts w:eastAsia="Times New Roman" w:cs="Times New Roman"/>
      <w:sz w:val="24"/>
      <w:szCs w:val="24"/>
      <w:lang w:val="en-GB" w:bidi="ar-DZ"/>
    </w:rPr>
  </w:style>
  <w:style w:type="paragraph" w:customStyle="1" w:styleId="QuestionTrueFalse">
    <w:name w:val="Question_TrueFalse"/>
    <w:basedOn w:val="Normal"/>
    <w:rsid w:val="00DA041E"/>
    <w:pPr>
      <w:spacing w:after="240"/>
    </w:pPr>
    <w:rPr>
      <w:rFonts w:eastAsia="Times New Roman" w:cs="Times New Roman"/>
      <w:sz w:val="24"/>
      <w:szCs w:val="24"/>
      <w:lang w:val="en-GB" w:bidi="ar-DZ"/>
    </w:rPr>
  </w:style>
  <w:style w:type="paragraph" w:customStyle="1" w:styleId="Quotation">
    <w:name w:val="Quotation"/>
    <w:basedOn w:val="Normal"/>
    <w:qFormat/>
    <w:rsid w:val="00DA041E"/>
    <w:pPr>
      <w:jc w:val="center"/>
    </w:pPr>
    <w:rPr>
      <w:sz w:val="16"/>
    </w:rPr>
  </w:style>
  <w:style w:type="character" w:customStyle="1" w:styleId="RefCount">
    <w:name w:val="RefCount"/>
    <w:basedOn w:val="DefaultParagraphFont"/>
    <w:uiPriority w:val="1"/>
    <w:qFormat/>
    <w:rsid w:val="00DA041E"/>
    <w:rPr>
      <w:color w:val="0000FF"/>
    </w:rPr>
  </w:style>
  <w:style w:type="paragraph" w:customStyle="1" w:styleId="RefHead1">
    <w:name w:val="RefHead1"/>
    <w:basedOn w:val="ReferenceHead"/>
    <w:qFormat/>
    <w:rsid w:val="00DA041E"/>
    <w:pPr>
      <w:ind w:left="284"/>
    </w:pPr>
  </w:style>
  <w:style w:type="paragraph" w:customStyle="1" w:styleId="RefHead2">
    <w:name w:val="RefHead2"/>
    <w:basedOn w:val="ReferenceHead"/>
    <w:qFormat/>
    <w:rsid w:val="00DA041E"/>
    <w:pPr>
      <w:ind w:left="567"/>
    </w:pPr>
  </w:style>
  <w:style w:type="paragraph" w:customStyle="1" w:styleId="RefHead3">
    <w:name w:val="RefHead3"/>
    <w:basedOn w:val="ReferenceHead"/>
    <w:qFormat/>
    <w:rsid w:val="00DA041E"/>
    <w:pPr>
      <w:spacing w:before="30"/>
      <w:ind w:left="851"/>
    </w:pPr>
  </w:style>
  <w:style w:type="paragraph" w:customStyle="1" w:styleId="RelatedArticle">
    <w:name w:val="RelatedArticle"/>
    <w:qFormat/>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DA041E"/>
    <w:rPr>
      <w:color w:val="5F497A" w:themeColor="accent4" w:themeShade="BF"/>
    </w:rPr>
  </w:style>
  <w:style w:type="character" w:customStyle="1" w:styleId="RevisedDate2">
    <w:name w:val="RevisedDate2"/>
    <w:basedOn w:val="DefaultParagraphFont"/>
    <w:uiPriority w:val="1"/>
    <w:qFormat/>
    <w:rsid w:val="00DA041E"/>
    <w:rPr>
      <w:color w:val="E36C0A" w:themeColor="accent6" w:themeShade="BF"/>
    </w:rPr>
  </w:style>
  <w:style w:type="paragraph" w:styleId="Salutation">
    <w:name w:val="Salutation"/>
    <w:basedOn w:val="Normal"/>
    <w:next w:val="Normal"/>
    <w:link w:val="SalutationChar"/>
    <w:uiPriority w:val="99"/>
    <w:unhideWhenUsed/>
    <w:rsid w:val="00DA041E"/>
  </w:style>
  <w:style w:type="character" w:customStyle="1" w:styleId="SalutationChar">
    <w:name w:val="Salutation Char"/>
    <w:basedOn w:val="DefaultParagraphFont"/>
    <w:link w:val="Salutation"/>
    <w:uiPriority w:val="99"/>
    <w:rsid w:val="00DA041E"/>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DA041E"/>
  </w:style>
  <w:style w:type="paragraph" w:customStyle="1" w:styleId="Spine">
    <w:name w:val="Spine"/>
    <w:basedOn w:val="Normal"/>
    <w:qFormat/>
    <w:rsid w:val="00DA041E"/>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DA041E"/>
    <w:rPr>
      <w:rFonts w:ascii="Times New Roman" w:hAnsi="Times New Roman"/>
      <w:color w:val="002060"/>
      <w:sz w:val="20"/>
    </w:rPr>
  </w:style>
  <w:style w:type="character" w:customStyle="1" w:styleId="Subject2">
    <w:name w:val="Subject2"/>
    <w:basedOn w:val="Subject1"/>
    <w:uiPriority w:val="1"/>
    <w:rsid w:val="00DA041E"/>
    <w:rPr>
      <w:rFonts w:ascii="Times New Roman" w:hAnsi="Times New Roman"/>
      <w:color w:val="002060"/>
      <w:sz w:val="20"/>
    </w:rPr>
  </w:style>
  <w:style w:type="paragraph" w:customStyle="1" w:styleId="SuppKeyword">
    <w:name w:val="SuppKeyword"/>
    <w:basedOn w:val="SuppInfo"/>
    <w:qFormat/>
    <w:rsid w:val="00DA041E"/>
  </w:style>
  <w:style w:type="character" w:customStyle="1" w:styleId="TblCount">
    <w:name w:val="TblCount"/>
    <w:basedOn w:val="DefaultParagraphFont"/>
    <w:uiPriority w:val="1"/>
    <w:qFormat/>
    <w:rsid w:val="00DA041E"/>
    <w:rPr>
      <w:color w:val="0000FF"/>
    </w:rPr>
  </w:style>
  <w:style w:type="paragraph" w:customStyle="1" w:styleId="TOC1">
    <w:name w:val="TOC1"/>
    <w:basedOn w:val="Normal"/>
    <w:qFormat/>
    <w:rsid w:val="00DA041E"/>
  </w:style>
  <w:style w:type="paragraph" w:customStyle="1" w:styleId="TOC2">
    <w:name w:val="TOC2"/>
    <w:basedOn w:val="Normal"/>
    <w:qFormat/>
    <w:rsid w:val="00DA041E"/>
  </w:style>
  <w:style w:type="paragraph" w:customStyle="1" w:styleId="TOC3">
    <w:name w:val="TOC3"/>
    <w:basedOn w:val="Normal"/>
    <w:qFormat/>
    <w:rsid w:val="00DA041E"/>
  </w:style>
  <w:style w:type="paragraph" w:customStyle="1" w:styleId="TOC4">
    <w:name w:val="TOC4"/>
    <w:basedOn w:val="Normal"/>
    <w:qFormat/>
    <w:rsid w:val="00DA041E"/>
  </w:style>
  <w:style w:type="paragraph" w:customStyle="1" w:styleId="TOCHeading">
    <w:name w:val="TOCHeading"/>
    <w:basedOn w:val="Normal"/>
    <w:qFormat/>
    <w:rsid w:val="00DA041E"/>
  </w:style>
  <w:style w:type="paragraph" w:customStyle="1" w:styleId="Translation">
    <w:name w:val="Translation"/>
    <w:basedOn w:val="Extract"/>
    <w:qFormat/>
    <w:rsid w:val="00DA041E"/>
    <w:rPr>
      <w:color w:val="7030A0"/>
    </w:rPr>
  </w:style>
  <w:style w:type="paragraph" w:customStyle="1" w:styleId="Update">
    <w:name w:val="Update"/>
    <w:basedOn w:val="Normal"/>
    <w:qFormat/>
    <w:rsid w:val="00DA041E"/>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DA041E"/>
  </w:style>
  <w:style w:type="paragraph" w:customStyle="1" w:styleId="Video">
    <w:name w:val="Video"/>
    <w:basedOn w:val="Normal"/>
    <w:qFormat/>
    <w:rsid w:val="00DA041E"/>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DA041E"/>
    <w:rPr>
      <w:rFonts w:eastAsia="Times New Roman" w:cs="Times New Roman"/>
      <w:sz w:val="24"/>
      <w:szCs w:val="24"/>
      <w:lang w:val="en-GB" w:bidi="ar-DZ"/>
    </w:rPr>
  </w:style>
  <w:style w:type="paragraph" w:customStyle="1" w:styleId="Yours">
    <w:name w:val="Yours"/>
    <w:basedOn w:val="Normal"/>
    <w:next w:val="Normal"/>
    <w:qFormat/>
    <w:rsid w:val="00DA041E"/>
  </w:style>
  <w:style w:type="character" w:styleId="PageNumber">
    <w:name w:val="page number"/>
    <w:basedOn w:val="DefaultParagraphFont"/>
    <w:uiPriority w:val="99"/>
    <w:unhideWhenUsed/>
    <w:rsid w:val="00DA041E"/>
    <w:rPr>
      <w:rFonts w:ascii="Linux Libertine" w:hAnsi="Linux Libertine"/>
      <w:sz w:val="14"/>
    </w:rPr>
  </w:style>
  <w:style w:type="character" w:styleId="LineNumber">
    <w:name w:val="line number"/>
    <w:basedOn w:val="DefaultParagraphFont"/>
    <w:uiPriority w:val="99"/>
    <w:unhideWhenUsed/>
    <w:rsid w:val="00DA041E"/>
    <w:rPr>
      <w:sz w:val="16"/>
    </w:rPr>
  </w:style>
  <w:style w:type="paragraph" w:styleId="NoSpacing">
    <w:name w:val="No Spacing"/>
    <w:uiPriority w:val="1"/>
    <w:qFormat/>
    <w:rsid w:val="00DA041E"/>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DA041E"/>
    <w:rPr>
      <w:color w:val="E36C0A" w:themeColor="accent6" w:themeShade="BF"/>
    </w:rPr>
  </w:style>
  <w:style w:type="character" w:customStyle="1" w:styleId="OtherTitle">
    <w:name w:val="OtherTitle"/>
    <w:basedOn w:val="DefaultParagraphFont"/>
    <w:uiPriority w:val="1"/>
    <w:qFormat/>
    <w:rsid w:val="00DA041E"/>
    <w:rPr>
      <w:bdr w:val="none" w:sz="0" w:space="0" w:color="auto"/>
      <w:shd w:val="clear" w:color="auto" w:fill="B6DDE8" w:themeFill="accent5" w:themeFillTint="66"/>
    </w:rPr>
  </w:style>
  <w:style w:type="paragraph" w:customStyle="1" w:styleId="SidebarText">
    <w:name w:val="SidebarText"/>
    <w:basedOn w:val="Normal"/>
    <w:qFormat/>
    <w:rsid w:val="00DA041E"/>
    <w:pPr>
      <w:spacing w:line="360" w:lineRule="auto"/>
      <w:ind w:left="475"/>
    </w:pPr>
    <w:rPr>
      <w:rFonts w:eastAsia="Times New Roman" w:cs="Times New Roman"/>
      <w:noProof/>
      <w:sz w:val="24"/>
      <w:szCs w:val="20"/>
    </w:rPr>
  </w:style>
  <w:style w:type="character" w:customStyle="1" w:styleId="term-InText">
    <w:name w:val="term-InText"/>
    <w:uiPriority w:val="1"/>
    <w:rsid w:val="00DA041E"/>
  </w:style>
  <w:style w:type="paragraph" w:customStyle="1" w:styleId="CCSHead">
    <w:name w:val="CCSHead"/>
    <w:basedOn w:val="KeyWordHead"/>
    <w:qFormat/>
    <w:rsid w:val="00DA041E"/>
  </w:style>
  <w:style w:type="paragraph" w:customStyle="1" w:styleId="CCSDescription">
    <w:name w:val="CCSDescription"/>
    <w:basedOn w:val="KeyWords"/>
    <w:qFormat/>
    <w:rsid w:val="00DA041E"/>
  </w:style>
  <w:style w:type="paragraph" w:customStyle="1" w:styleId="AlgorithmCaption">
    <w:name w:val="AlgorithmCaption"/>
    <w:basedOn w:val="Normal"/>
    <w:rsid w:val="00DA041E"/>
    <w:pPr>
      <w:pBdr>
        <w:top w:val="single" w:sz="4" w:space="2" w:color="auto"/>
        <w:bottom w:val="single" w:sz="4" w:space="2" w:color="auto"/>
      </w:pBdr>
      <w:spacing w:before="200"/>
    </w:pPr>
  </w:style>
  <w:style w:type="paragraph" w:customStyle="1" w:styleId="RefFormatHead">
    <w:name w:val="RefFormatHead"/>
    <w:basedOn w:val="Normal"/>
    <w:qFormat/>
    <w:rsid w:val="00057B2A"/>
    <w:pPr>
      <w:spacing w:before="120"/>
    </w:pPr>
    <w:rPr>
      <w:rFonts w:cs="Linux Libertine"/>
      <w:b/>
      <w:sz w:val="16"/>
    </w:rPr>
  </w:style>
  <w:style w:type="paragraph" w:customStyle="1" w:styleId="RefFormatPara">
    <w:name w:val="RefFormatPara"/>
    <w:basedOn w:val="Normal"/>
    <w:qFormat/>
    <w:rsid w:val="00DA041E"/>
    <w:pPr>
      <w:spacing w:before="60" w:after="60"/>
      <w:contextualSpacing/>
    </w:pPr>
    <w:rPr>
      <w:sz w:val="16"/>
    </w:rPr>
  </w:style>
  <w:style w:type="paragraph" w:customStyle="1" w:styleId="AppendixH4">
    <w:name w:val="AppendixH4"/>
    <w:basedOn w:val="Para"/>
    <w:qFormat/>
    <w:rsid w:val="003A7F99"/>
    <w:rPr>
      <w:lang w:eastAsia="it-IT"/>
    </w:rPr>
  </w:style>
  <w:style w:type="paragraph" w:customStyle="1" w:styleId="Style1">
    <w:name w:val="Style1"/>
    <w:basedOn w:val="Head4"/>
    <w:qFormat/>
    <w:rsid w:val="00DA041E"/>
  </w:style>
  <w:style w:type="paragraph" w:customStyle="1" w:styleId="PermissionBlock">
    <w:name w:val="PermissionBlock"/>
    <w:basedOn w:val="FootnoteText"/>
    <w:qFormat/>
    <w:rsid w:val="00757133"/>
    <w:rPr>
      <w:lang w:eastAsia="it-IT"/>
    </w:rPr>
  </w:style>
  <w:style w:type="character" w:styleId="Mention">
    <w:name w:val="Mention"/>
    <w:basedOn w:val="DefaultParagraphFont"/>
    <w:uiPriority w:val="99"/>
    <w:semiHidden/>
    <w:unhideWhenUsed/>
    <w:rsid w:val="002B755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hyperlink" Target="https://forums.adobe.com/thread/77768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ACM\Templates\ACM.dotm" TargetMode="External"/></Relationships>
</file>

<file path=word/theme/theme1.xml><?xml version="1.0" encoding="utf-8"?>
<a:theme xmlns:a="http://schemas.openxmlformats.org/drawingml/2006/main" name="Tema di Office">
  <a:themeElements>
    <a:clrScheme name="Office">
      <a:dk1>
        <a:sysClr val="windowText" lastClr="00FF00"/>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97E01E46-6435-460D-815B-D2924E6ED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1093</TotalTime>
  <Pages>6</Pages>
  <Words>2789</Words>
  <Characters>15899</Characters>
  <Application>Microsoft Office Word</Application>
  <DocSecurity>0</DocSecurity>
  <Lines>132</Lines>
  <Paragraphs>37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Spin-wave dynamics in a hexagonal 2-D magnonic crystal</vt:lpstr>
      <vt:lpstr>Spin-wave dynamics in a hexagonal 2-D magnonic crystal</vt:lpstr>
    </vt:vector>
  </TitlesOfParts>
  <Company/>
  <LinksUpToDate>false</LinksUpToDate>
  <CharactersWithSpaces>18651</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creator>Federico</dc:creator>
  <cp:lastModifiedBy>BOBKOSKIE, ROBERT E</cp:lastModifiedBy>
  <cp:revision>141</cp:revision>
  <cp:lastPrinted>2017-04-24T07:13:00Z</cp:lastPrinted>
  <dcterms:created xsi:type="dcterms:W3CDTF">2017-11-29T22:55:00Z</dcterms:created>
  <dcterms:modified xsi:type="dcterms:W3CDTF">2017-12-05T18:23:00Z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