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D9" w:rsidRPr="00252AD9" w:rsidRDefault="00252AD9" w:rsidP="00252AD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Rachel Boenigk</w:t>
      </w:r>
      <w:r w:rsidRPr="00252AD9">
        <w:rPr>
          <w:rFonts w:ascii="Times New Roman" w:hAnsi="Times New Roman" w:cs="Times New Roman"/>
          <w:sz w:val="24"/>
          <w:szCs w:val="24"/>
        </w:rPr>
        <w:br/>
        <w:t>2000 C ST NW</w:t>
      </w:r>
      <w:r w:rsidR="00A527AD">
        <w:rPr>
          <w:rFonts w:ascii="Times New Roman" w:hAnsi="Times New Roman" w:cs="Times New Roman"/>
          <w:sz w:val="24"/>
          <w:szCs w:val="24"/>
        </w:rPr>
        <w:br/>
        <w:t>Washington, DC 20551</w:t>
      </w:r>
      <w:r w:rsidRPr="00252AD9">
        <w:rPr>
          <w:rFonts w:ascii="Times New Roman" w:hAnsi="Times New Roman" w:cs="Times New Roman"/>
          <w:sz w:val="24"/>
          <w:szCs w:val="24"/>
        </w:rPr>
        <w:br/>
        <w:t>202-452-2529</w:t>
      </w:r>
      <w:r w:rsidRPr="00252AD9">
        <w:rPr>
          <w:rFonts w:ascii="Times New Roman" w:hAnsi="Times New Roman" w:cs="Times New Roman"/>
          <w:sz w:val="24"/>
          <w:szCs w:val="24"/>
        </w:rPr>
        <w:br/>
        <w:t>rachel.e.boenigk@frb.gov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Thursday, July 18, 2013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Luca Guerrieri</w:t>
      </w:r>
      <w:r w:rsidRPr="00252AD9">
        <w:rPr>
          <w:rFonts w:ascii="Times New Roman" w:hAnsi="Times New Roman" w:cs="Times New Roman"/>
          <w:sz w:val="24"/>
          <w:szCs w:val="24"/>
        </w:rPr>
        <w:br/>
        <w:t>Section Chief</w:t>
      </w:r>
      <w:r>
        <w:rPr>
          <w:rFonts w:ascii="Times New Roman" w:hAnsi="Times New Roman" w:cs="Times New Roman"/>
          <w:sz w:val="24"/>
          <w:szCs w:val="24"/>
        </w:rPr>
        <w:t>, Financial and Macroeconomic Stability Studies</w:t>
      </w:r>
      <w:r w:rsidRPr="00252AD9">
        <w:rPr>
          <w:rFonts w:ascii="Times New Roman" w:hAnsi="Times New Roman" w:cs="Times New Roman"/>
          <w:sz w:val="24"/>
          <w:szCs w:val="24"/>
        </w:rPr>
        <w:br/>
        <w:t>The Board of Governors of the Federal Reserve System</w:t>
      </w:r>
      <w:r w:rsidRPr="00252AD9">
        <w:rPr>
          <w:rFonts w:ascii="Times New Roman" w:hAnsi="Times New Roman" w:cs="Times New Roman"/>
          <w:sz w:val="24"/>
          <w:szCs w:val="24"/>
        </w:rPr>
        <w:br/>
        <w:t>2</w:t>
      </w:r>
      <w:r w:rsidR="00A527AD">
        <w:rPr>
          <w:rFonts w:ascii="Times New Roman" w:hAnsi="Times New Roman" w:cs="Times New Roman"/>
          <w:sz w:val="24"/>
          <w:szCs w:val="24"/>
        </w:rPr>
        <w:t>000 C ST NW</w:t>
      </w:r>
      <w:r w:rsidR="00A527AD">
        <w:rPr>
          <w:rFonts w:ascii="Times New Roman" w:hAnsi="Times New Roman" w:cs="Times New Roman"/>
          <w:sz w:val="24"/>
          <w:szCs w:val="24"/>
        </w:rPr>
        <w:br/>
        <w:t>Washington, DC 20551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Dear Dr. Guerrieri,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It is with a heavy heart that I must announce my resignation from the Board. I will be resigning my post as a Research Assistant in the Office of Financial Stability’s section of Financial and Macroeconomic Stabilit</w:t>
      </w:r>
      <w:r w:rsidR="00BB7AC2">
        <w:rPr>
          <w:rFonts w:ascii="Times New Roman" w:hAnsi="Times New Roman" w:cs="Times New Roman"/>
          <w:sz w:val="24"/>
          <w:szCs w:val="24"/>
        </w:rPr>
        <w:t>y Studies, effective September 3</w:t>
      </w:r>
      <w:bookmarkStart w:id="0" w:name="_GoBack"/>
      <w:bookmarkEnd w:id="0"/>
      <w:r w:rsidRPr="00252AD9">
        <w:rPr>
          <w:rFonts w:ascii="Times New Roman" w:hAnsi="Times New Roman" w:cs="Times New Roman"/>
          <w:sz w:val="24"/>
          <w:szCs w:val="24"/>
        </w:rPr>
        <w:t>, 2013.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BA247B">
        <w:rPr>
          <w:rFonts w:ascii="Times New Roman" w:hAnsi="Times New Roman" w:cs="Times New Roman"/>
          <w:sz w:val="24"/>
          <w:szCs w:val="24"/>
        </w:rPr>
        <w:t>y last day in the office will be</w:t>
      </w:r>
      <w:r>
        <w:rPr>
          <w:rFonts w:ascii="Times New Roman" w:hAnsi="Times New Roman" w:cs="Times New Roman"/>
          <w:sz w:val="24"/>
          <w:szCs w:val="24"/>
        </w:rPr>
        <w:t xml:space="preserve"> August 30, 2013.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Thank you for the opportunity to work at the Board. It has been an honor and a privilege. I have learned so much and intend to carry over my new found knowledge into the next phase of my life. I cannot express my gratitude enough, and I have so enjoyed working with everyone in OFS and the Board. I look forward to continuing the relationships I have built here.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 xml:space="preserve">Please let me know how I can be of assistance during this transition process. 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Sincerely,</w:t>
      </w: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</w:p>
    <w:p w:rsidR="00252AD9" w:rsidRPr="00252AD9" w:rsidRDefault="00252AD9">
      <w:pPr>
        <w:rPr>
          <w:rFonts w:ascii="Times New Roman" w:hAnsi="Times New Roman" w:cs="Times New Roman"/>
          <w:sz w:val="24"/>
          <w:szCs w:val="24"/>
        </w:rPr>
      </w:pPr>
      <w:r w:rsidRPr="00252AD9">
        <w:rPr>
          <w:rFonts w:ascii="Times New Roman" w:hAnsi="Times New Roman" w:cs="Times New Roman"/>
          <w:sz w:val="24"/>
          <w:szCs w:val="24"/>
        </w:rPr>
        <w:t>Rachel Boenigk</w:t>
      </w:r>
    </w:p>
    <w:sectPr w:rsidR="00252AD9" w:rsidRPr="0025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D9"/>
    <w:rsid w:val="000253D2"/>
    <w:rsid w:val="00252AD9"/>
    <w:rsid w:val="008A7044"/>
    <w:rsid w:val="0098738B"/>
    <w:rsid w:val="00A527AD"/>
    <w:rsid w:val="00BA247B"/>
    <w:rsid w:val="00BB7AC2"/>
    <w:rsid w:val="00F4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EB8D5CF3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4</cp:revision>
  <cp:lastPrinted>2013-07-18T18:32:00Z</cp:lastPrinted>
  <dcterms:created xsi:type="dcterms:W3CDTF">2013-07-18T18:22:00Z</dcterms:created>
  <dcterms:modified xsi:type="dcterms:W3CDTF">2013-07-22T15:00:00Z</dcterms:modified>
</cp:coreProperties>
</file>