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964B2" w14:textId="45D0B5A6" w:rsidR="00FA52E7" w:rsidRDefault="00914F5D" w:rsidP="00914F5D">
      <w:pPr>
        <w:shd w:val="clear" w:color="auto" w:fill="FFFFFF"/>
        <w:rPr>
          <w:rFonts w:ascii="Segoe UI" w:hAnsi="Segoe UI" w:cs="Segoe UI"/>
          <w:color w:val="201F1E"/>
          <w:shd w:val="clear" w:color="auto" w:fill="FFFFFF"/>
        </w:rPr>
      </w:pPr>
      <w:r w:rsidRPr="00493447">
        <w:rPr>
          <w:rFonts w:cstheme="minorHAnsi"/>
        </w:rPr>
        <w:t xml:space="preserve">SYLLABUS – CS </w:t>
      </w:r>
      <w:r w:rsidR="00937B18">
        <w:rPr>
          <w:rFonts w:cstheme="minorHAnsi"/>
        </w:rPr>
        <w:t>4</w:t>
      </w:r>
      <w:r>
        <w:rPr>
          <w:rFonts w:cstheme="minorHAnsi"/>
        </w:rPr>
        <w:t xml:space="preserve">536: </w:t>
      </w:r>
      <w:r w:rsidR="00AD6A4C">
        <w:rPr>
          <w:rFonts w:cstheme="minorHAnsi"/>
        </w:rPr>
        <w:t>Programming Language Design</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w:t>
      </w:r>
      <w:r w:rsidR="00937B18">
        <w:rPr>
          <w:rFonts w:eastAsia="Times New Roman" w:cstheme="minorHAnsi"/>
          <w:color w:val="222222"/>
          <w:sz w:val="24"/>
          <w:szCs w:val="24"/>
        </w:rPr>
        <w:t>Tue</w:t>
      </w:r>
      <w:r>
        <w:rPr>
          <w:rFonts w:eastAsia="Times New Roman" w:cstheme="minorHAnsi"/>
          <w:color w:val="222222"/>
          <w:sz w:val="24"/>
          <w:szCs w:val="24"/>
        </w:rPr>
        <w:t>,</w:t>
      </w:r>
      <w:r w:rsidR="00937B18">
        <w:rPr>
          <w:rFonts w:eastAsia="Times New Roman" w:cstheme="minorHAnsi"/>
          <w:color w:val="222222"/>
          <w:sz w:val="24"/>
          <w:szCs w:val="24"/>
        </w:rPr>
        <w:t>Fri</w:t>
      </w:r>
      <w:r w:rsidRPr="00493447">
        <w:rPr>
          <w:rFonts w:eastAsia="Times New Roman" w:cstheme="minorHAnsi"/>
          <w:color w:val="222222"/>
          <w:sz w:val="24"/>
          <w:szCs w:val="24"/>
        </w:rPr>
        <w:t xml:space="preserve"> |</w:t>
      </w:r>
      <w:r w:rsidR="001C738D">
        <w:rPr>
          <w:rFonts w:eastAsia="Times New Roman" w:cstheme="minorHAnsi"/>
          <w:color w:val="222222"/>
          <w:sz w:val="24"/>
          <w:szCs w:val="24"/>
        </w:rPr>
        <w:t>11</w:t>
      </w:r>
      <w:r w:rsidRPr="00493447">
        <w:rPr>
          <w:rFonts w:eastAsia="Times New Roman" w:cstheme="minorHAnsi"/>
          <w:color w:val="222222"/>
          <w:sz w:val="24"/>
          <w:szCs w:val="24"/>
        </w:rPr>
        <w:t xml:space="preserve">:00 </w:t>
      </w:r>
      <w:r w:rsidR="001C738D">
        <w:rPr>
          <w:rFonts w:eastAsia="Times New Roman" w:cstheme="minorHAnsi"/>
          <w:color w:val="222222"/>
          <w:sz w:val="24"/>
          <w:szCs w:val="24"/>
        </w:rPr>
        <w:t>AM</w:t>
      </w:r>
      <w:r w:rsidRPr="00493447">
        <w:rPr>
          <w:rFonts w:eastAsia="Times New Roman" w:cstheme="minorHAnsi"/>
          <w:color w:val="222222"/>
          <w:sz w:val="24"/>
          <w:szCs w:val="24"/>
        </w:rPr>
        <w:t xml:space="preserve"> </w:t>
      </w:r>
      <w:r>
        <w:rPr>
          <w:rFonts w:eastAsia="Times New Roman" w:cstheme="minorHAnsi"/>
          <w:color w:val="222222"/>
          <w:sz w:val="24"/>
          <w:szCs w:val="24"/>
        </w:rPr>
        <w:t xml:space="preserve">– </w:t>
      </w:r>
      <w:r w:rsidR="00B42DE4">
        <w:rPr>
          <w:rFonts w:eastAsia="Times New Roman" w:cstheme="minorHAnsi"/>
          <w:color w:val="222222"/>
          <w:sz w:val="24"/>
          <w:szCs w:val="24"/>
        </w:rPr>
        <w:t>12</w:t>
      </w:r>
      <w:r>
        <w:rPr>
          <w:rFonts w:eastAsia="Times New Roman" w:cstheme="minorHAnsi"/>
          <w:color w:val="222222"/>
          <w:sz w:val="24"/>
          <w:szCs w:val="24"/>
        </w:rPr>
        <w:t>:</w:t>
      </w:r>
      <w:r w:rsidR="00937B18">
        <w:rPr>
          <w:rFonts w:eastAsia="Times New Roman" w:cstheme="minorHAnsi"/>
          <w:color w:val="222222"/>
          <w:sz w:val="24"/>
          <w:szCs w:val="24"/>
        </w:rPr>
        <w:t>5</w:t>
      </w:r>
      <w:r>
        <w:rPr>
          <w:rFonts w:eastAsia="Times New Roman" w:cstheme="minorHAnsi"/>
          <w:color w:val="222222"/>
          <w:sz w:val="24"/>
          <w:szCs w:val="24"/>
        </w:rPr>
        <w:t>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sidR="00937B18">
        <w:rPr>
          <w:rFonts w:eastAsia="Times New Roman" w:cstheme="minorHAnsi"/>
          <w:color w:val="222222"/>
          <w:sz w:val="24"/>
          <w:szCs w:val="24"/>
        </w:rPr>
        <w:t>Innovation Stud</w:t>
      </w:r>
      <w:r w:rsidR="004D279B">
        <w:rPr>
          <w:rFonts w:eastAsia="Times New Roman" w:cstheme="minorHAnsi"/>
          <w:color w:val="222222"/>
          <w:sz w:val="24"/>
          <w:szCs w:val="24"/>
        </w:rPr>
        <w:t>i</w:t>
      </w:r>
      <w:r w:rsidR="00937B18">
        <w:rPr>
          <w:rFonts w:eastAsia="Times New Roman" w:cstheme="minorHAnsi"/>
          <w:color w:val="222222"/>
          <w:sz w:val="24"/>
          <w:szCs w:val="24"/>
        </w:rPr>
        <w:t>o 205</w:t>
      </w:r>
      <w:r>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r w:rsidR="00FA52E7">
        <w:rPr>
          <w:rFonts w:ascii="Segoe UI" w:hAnsi="Segoe UI" w:cs="Segoe UI"/>
          <w:color w:val="201F1E"/>
          <w:shd w:val="clear" w:color="auto" w:fill="FFFFFF"/>
        </w:rPr>
        <w:br/>
        <w:t xml:space="preserve">Office hours: </w:t>
      </w:r>
      <w:r w:rsidR="00B42DE4">
        <w:rPr>
          <w:rFonts w:cstheme="minorHAnsi"/>
          <w:b/>
          <w:bCs/>
        </w:rPr>
        <w:t>TBA</w:t>
      </w:r>
      <w:r w:rsidR="004D279B">
        <w:rPr>
          <w:rFonts w:cstheme="minorHAnsi"/>
          <w:b/>
          <w:bCs/>
        </w:rPr>
        <w:t>, in-person in FL 139</w:t>
      </w:r>
    </w:p>
    <w:sdt>
      <w:sdtPr>
        <w:rPr>
          <w:rFonts w:asciiTheme="minorHAnsi" w:eastAsiaTheme="minorEastAsia" w:hAnsiTheme="minorHAnsi" w:cstheme="minorBidi"/>
          <w:color w:val="auto"/>
          <w:sz w:val="22"/>
          <w:szCs w:val="22"/>
          <w:lang w:eastAsia="zh-CN"/>
        </w:rPr>
        <w:id w:val="-1051534546"/>
        <w:docPartObj>
          <w:docPartGallery w:val="Table of Contents"/>
          <w:docPartUnique/>
        </w:docPartObj>
      </w:sdtPr>
      <w:sdtEndPr>
        <w:rPr>
          <w:b/>
          <w:bCs/>
          <w:noProof/>
        </w:rPr>
      </w:sdtEndPr>
      <w:sdtContent>
        <w:p w14:paraId="7B63BECA" w14:textId="6D2B5AAD" w:rsidR="00951BC7" w:rsidRDefault="00951BC7">
          <w:pPr>
            <w:pStyle w:val="TOCHeading"/>
          </w:pPr>
          <w:r>
            <w:t>Contents</w:t>
          </w:r>
        </w:p>
        <w:p w14:paraId="7720DC07" w14:textId="28222AF4" w:rsidR="00937B18" w:rsidRDefault="00951BC7">
          <w:pPr>
            <w:pStyle w:val="TOC2"/>
            <w:tabs>
              <w:tab w:val="right" w:leader="dot" w:pos="9350"/>
            </w:tabs>
            <w:rPr>
              <w:noProof/>
              <w:kern w:val="2"/>
              <w14:ligatures w14:val="standardContextual"/>
            </w:rPr>
          </w:pPr>
          <w:r>
            <w:fldChar w:fldCharType="begin"/>
          </w:r>
          <w:r>
            <w:instrText xml:space="preserve"> TOC \o "1-3" \h \z \u </w:instrText>
          </w:r>
          <w:r>
            <w:fldChar w:fldCharType="separate"/>
          </w:r>
          <w:hyperlink w:anchor="_Toc143678865" w:history="1">
            <w:r w:rsidR="00937B18" w:rsidRPr="00B91759">
              <w:rPr>
                <w:rStyle w:val="Hyperlink"/>
                <w:rFonts w:asciiTheme="majorHAnsi" w:eastAsiaTheme="majorEastAsia" w:hAnsiTheme="majorHAnsi" w:cstheme="majorBidi"/>
                <w:noProof/>
              </w:rPr>
              <w:t>Sections About People (The Important Stuff)</w:t>
            </w:r>
            <w:r w:rsidR="00937B18">
              <w:rPr>
                <w:noProof/>
                <w:webHidden/>
              </w:rPr>
              <w:tab/>
            </w:r>
            <w:r w:rsidR="00937B18">
              <w:rPr>
                <w:noProof/>
                <w:webHidden/>
              </w:rPr>
              <w:fldChar w:fldCharType="begin"/>
            </w:r>
            <w:r w:rsidR="00937B18">
              <w:rPr>
                <w:noProof/>
                <w:webHidden/>
              </w:rPr>
              <w:instrText xml:space="preserve"> PAGEREF _Toc143678865 \h </w:instrText>
            </w:r>
            <w:r w:rsidR="00937B18">
              <w:rPr>
                <w:noProof/>
                <w:webHidden/>
              </w:rPr>
            </w:r>
            <w:r w:rsidR="00937B18">
              <w:rPr>
                <w:noProof/>
                <w:webHidden/>
              </w:rPr>
              <w:fldChar w:fldCharType="separate"/>
            </w:r>
            <w:r w:rsidR="00A77B48">
              <w:rPr>
                <w:noProof/>
                <w:webHidden/>
              </w:rPr>
              <w:t>2</w:t>
            </w:r>
            <w:r w:rsidR="00937B18">
              <w:rPr>
                <w:noProof/>
                <w:webHidden/>
              </w:rPr>
              <w:fldChar w:fldCharType="end"/>
            </w:r>
          </w:hyperlink>
        </w:p>
        <w:p w14:paraId="42A5E9C3" w14:textId="0E70E82E" w:rsidR="00937B18" w:rsidRDefault="00937B18">
          <w:pPr>
            <w:pStyle w:val="TOC3"/>
            <w:tabs>
              <w:tab w:val="right" w:leader="dot" w:pos="9350"/>
            </w:tabs>
            <w:rPr>
              <w:noProof/>
              <w:kern w:val="2"/>
              <w14:ligatures w14:val="standardContextual"/>
            </w:rPr>
          </w:pPr>
          <w:hyperlink w:anchor="_Toc143678866" w:history="1">
            <w:r w:rsidRPr="00B91759">
              <w:rPr>
                <w:rStyle w:val="Hyperlink"/>
                <w:rFonts w:asciiTheme="majorHAnsi" w:eastAsiaTheme="majorEastAsia" w:hAnsiTheme="majorHAnsi" w:cstheme="majorBidi"/>
                <w:noProof/>
              </w:rPr>
              <w:t>Inclusion + Classroom Climate Expectations</w:t>
            </w:r>
            <w:r>
              <w:rPr>
                <w:noProof/>
                <w:webHidden/>
              </w:rPr>
              <w:tab/>
            </w:r>
            <w:r>
              <w:rPr>
                <w:noProof/>
                <w:webHidden/>
              </w:rPr>
              <w:fldChar w:fldCharType="begin"/>
            </w:r>
            <w:r>
              <w:rPr>
                <w:noProof/>
                <w:webHidden/>
              </w:rPr>
              <w:instrText xml:space="preserve"> PAGEREF _Toc143678866 \h </w:instrText>
            </w:r>
            <w:r>
              <w:rPr>
                <w:noProof/>
                <w:webHidden/>
              </w:rPr>
            </w:r>
            <w:r>
              <w:rPr>
                <w:noProof/>
                <w:webHidden/>
              </w:rPr>
              <w:fldChar w:fldCharType="separate"/>
            </w:r>
            <w:r w:rsidR="00A77B48">
              <w:rPr>
                <w:noProof/>
                <w:webHidden/>
              </w:rPr>
              <w:t>2</w:t>
            </w:r>
            <w:r>
              <w:rPr>
                <w:noProof/>
                <w:webHidden/>
              </w:rPr>
              <w:fldChar w:fldCharType="end"/>
            </w:r>
          </w:hyperlink>
        </w:p>
        <w:p w14:paraId="7205A2FF" w14:textId="25682F53" w:rsidR="00937B18" w:rsidRDefault="00937B18">
          <w:pPr>
            <w:pStyle w:val="TOC3"/>
            <w:tabs>
              <w:tab w:val="right" w:leader="dot" w:pos="9350"/>
            </w:tabs>
            <w:rPr>
              <w:noProof/>
              <w:kern w:val="2"/>
              <w14:ligatures w14:val="standardContextual"/>
            </w:rPr>
          </w:pPr>
          <w:hyperlink w:anchor="_Toc143678867" w:history="1">
            <w:r w:rsidRPr="00B91759">
              <w:rPr>
                <w:rStyle w:val="Hyperlink"/>
                <w:rFonts w:asciiTheme="majorHAnsi" w:eastAsiaTheme="majorEastAsia" w:hAnsiTheme="majorHAnsi" w:cstheme="majorBidi"/>
                <w:noProof/>
              </w:rPr>
              <w:t>Mental Health (is in the Back)</w:t>
            </w:r>
            <w:r>
              <w:rPr>
                <w:noProof/>
                <w:webHidden/>
              </w:rPr>
              <w:tab/>
            </w:r>
            <w:r>
              <w:rPr>
                <w:noProof/>
                <w:webHidden/>
              </w:rPr>
              <w:fldChar w:fldCharType="begin"/>
            </w:r>
            <w:r>
              <w:rPr>
                <w:noProof/>
                <w:webHidden/>
              </w:rPr>
              <w:instrText xml:space="preserve"> PAGEREF _Toc143678867 \h </w:instrText>
            </w:r>
            <w:r>
              <w:rPr>
                <w:noProof/>
                <w:webHidden/>
              </w:rPr>
            </w:r>
            <w:r>
              <w:rPr>
                <w:noProof/>
                <w:webHidden/>
              </w:rPr>
              <w:fldChar w:fldCharType="separate"/>
            </w:r>
            <w:r w:rsidR="00A77B48">
              <w:rPr>
                <w:noProof/>
                <w:webHidden/>
              </w:rPr>
              <w:t>2</w:t>
            </w:r>
            <w:r>
              <w:rPr>
                <w:noProof/>
                <w:webHidden/>
              </w:rPr>
              <w:fldChar w:fldCharType="end"/>
            </w:r>
          </w:hyperlink>
        </w:p>
        <w:p w14:paraId="5D4B0393" w14:textId="0C260B90" w:rsidR="00937B18" w:rsidRDefault="00937B18">
          <w:pPr>
            <w:pStyle w:val="TOC3"/>
            <w:tabs>
              <w:tab w:val="right" w:leader="dot" w:pos="9350"/>
            </w:tabs>
            <w:rPr>
              <w:noProof/>
              <w:kern w:val="2"/>
              <w14:ligatures w14:val="standardContextual"/>
            </w:rPr>
          </w:pPr>
          <w:hyperlink w:anchor="_Toc143678868" w:history="1">
            <w:r w:rsidRPr="00B91759">
              <w:rPr>
                <w:rStyle w:val="Hyperlink"/>
                <w:rFonts w:asciiTheme="majorHAnsi" w:eastAsiaTheme="majorEastAsia" w:hAnsiTheme="majorHAnsi" w:cstheme="majorBidi"/>
                <w:noProof/>
              </w:rPr>
              <w:t>Disability + Accommodations</w:t>
            </w:r>
            <w:r>
              <w:rPr>
                <w:noProof/>
                <w:webHidden/>
              </w:rPr>
              <w:tab/>
            </w:r>
            <w:r>
              <w:rPr>
                <w:noProof/>
                <w:webHidden/>
              </w:rPr>
              <w:fldChar w:fldCharType="begin"/>
            </w:r>
            <w:r>
              <w:rPr>
                <w:noProof/>
                <w:webHidden/>
              </w:rPr>
              <w:instrText xml:space="preserve"> PAGEREF _Toc143678868 \h </w:instrText>
            </w:r>
            <w:r>
              <w:rPr>
                <w:noProof/>
                <w:webHidden/>
              </w:rPr>
            </w:r>
            <w:r>
              <w:rPr>
                <w:noProof/>
                <w:webHidden/>
              </w:rPr>
              <w:fldChar w:fldCharType="separate"/>
            </w:r>
            <w:r w:rsidR="00A77B48">
              <w:rPr>
                <w:noProof/>
                <w:webHidden/>
              </w:rPr>
              <w:t>2</w:t>
            </w:r>
            <w:r>
              <w:rPr>
                <w:noProof/>
                <w:webHidden/>
              </w:rPr>
              <w:fldChar w:fldCharType="end"/>
            </w:r>
          </w:hyperlink>
        </w:p>
        <w:p w14:paraId="21D510D2" w14:textId="6587BE20" w:rsidR="00937B18" w:rsidRDefault="00937B18">
          <w:pPr>
            <w:pStyle w:val="TOC3"/>
            <w:tabs>
              <w:tab w:val="right" w:leader="dot" w:pos="9350"/>
            </w:tabs>
            <w:rPr>
              <w:noProof/>
              <w:kern w:val="2"/>
              <w14:ligatures w14:val="standardContextual"/>
            </w:rPr>
          </w:pPr>
          <w:hyperlink w:anchor="_Toc143678869" w:history="1">
            <w:r w:rsidRPr="00B91759">
              <w:rPr>
                <w:rStyle w:val="Hyperlink"/>
                <w:noProof/>
              </w:rPr>
              <w:t>Stupid Question Policy</w:t>
            </w:r>
            <w:r>
              <w:rPr>
                <w:noProof/>
                <w:webHidden/>
              </w:rPr>
              <w:tab/>
            </w:r>
            <w:r>
              <w:rPr>
                <w:noProof/>
                <w:webHidden/>
              </w:rPr>
              <w:fldChar w:fldCharType="begin"/>
            </w:r>
            <w:r>
              <w:rPr>
                <w:noProof/>
                <w:webHidden/>
              </w:rPr>
              <w:instrText xml:space="preserve"> PAGEREF _Toc143678869 \h </w:instrText>
            </w:r>
            <w:r>
              <w:rPr>
                <w:noProof/>
                <w:webHidden/>
              </w:rPr>
            </w:r>
            <w:r>
              <w:rPr>
                <w:noProof/>
                <w:webHidden/>
              </w:rPr>
              <w:fldChar w:fldCharType="separate"/>
            </w:r>
            <w:r w:rsidR="00A77B48">
              <w:rPr>
                <w:noProof/>
                <w:webHidden/>
              </w:rPr>
              <w:t>2</w:t>
            </w:r>
            <w:r>
              <w:rPr>
                <w:noProof/>
                <w:webHidden/>
              </w:rPr>
              <w:fldChar w:fldCharType="end"/>
            </w:r>
          </w:hyperlink>
        </w:p>
        <w:p w14:paraId="05F309C8" w14:textId="43A2BA94" w:rsidR="00937B18" w:rsidRDefault="00937B18">
          <w:pPr>
            <w:pStyle w:val="TOC2"/>
            <w:tabs>
              <w:tab w:val="right" w:leader="dot" w:pos="9350"/>
            </w:tabs>
            <w:rPr>
              <w:noProof/>
              <w:kern w:val="2"/>
              <w14:ligatures w14:val="standardContextual"/>
            </w:rPr>
          </w:pPr>
          <w:hyperlink w:anchor="_Toc143678870" w:history="1">
            <w:r w:rsidRPr="00B91759">
              <w:rPr>
                <w:rStyle w:val="Hyperlink"/>
                <w:rFonts w:asciiTheme="majorHAnsi" w:eastAsiaTheme="majorEastAsia" w:hAnsiTheme="majorHAnsi" w:cstheme="majorBidi"/>
                <w:noProof/>
              </w:rPr>
              <w:t>Deciding Whether to Take the Course</w:t>
            </w:r>
            <w:r>
              <w:rPr>
                <w:noProof/>
                <w:webHidden/>
              </w:rPr>
              <w:tab/>
            </w:r>
            <w:r>
              <w:rPr>
                <w:noProof/>
                <w:webHidden/>
              </w:rPr>
              <w:fldChar w:fldCharType="begin"/>
            </w:r>
            <w:r>
              <w:rPr>
                <w:noProof/>
                <w:webHidden/>
              </w:rPr>
              <w:instrText xml:space="preserve"> PAGEREF _Toc143678870 \h </w:instrText>
            </w:r>
            <w:r>
              <w:rPr>
                <w:noProof/>
                <w:webHidden/>
              </w:rPr>
            </w:r>
            <w:r>
              <w:rPr>
                <w:noProof/>
                <w:webHidden/>
              </w:rPr>
              <w:fldChar w:fldCharType="separate"/>
            </w:r>
            <w:r w:rsidR="00A77B48">
              <w:rPr>
                <w:noProof/>
                <w:webHidden/>
              </w:rPr>
              <w:t>3</w:t>
            </w:r>
            <w:r>
              <w:rPr>
                <w:noProof/>
                <w:webHidden/>
              </w:rPr>
              <w:fldChar w:fldCharType="end"/>
            </w:r>
          </w:hyperlink>
        </w:p>
        <w:p w14:paraId="57CAE7B1" w14:textId="2E0080DA" w:rsidR="00937B18" w:rsidRDefault="00937B18">
          <w:pPr>
            <w:pStyle w:val="TOC3"/>
            <w:tabs>
              <w:tab w:val="right" w:leader="dot" w:pos="9350"/>
            </w:tabs>
            <w:rPr>
              <w:noProof/>
              <w:kern w:val="2"/>
              <w14:ligatures w14:val="standardContextual"/>
            </w:rPr>
          </w:pPr>
          <w:hyperlink w:anchor="_Toc143678871" w:history="1">
            <w:r w:rsidRPr="00B91759">
              <w:rPr>
                <w:rStyle w:val="Hyperlink"/>
                <w:rFonts w:asciiTheme="majorHAnsi" w:eastAsiaTheme="majorEastAsia" w:hAnsiTheme="majorHAnsi" w:cstheme="majorBidi"/>
                <w:noProof/>
              </w:rPr>
              <w:t>What’s This Course About?</w:t>
            </w:r>
            <w:r>
              <w:rPr>
                <w:noProof/>
                <w:webHidden/>
              </w:rPr>
              <w:tab/>
            </w:r>
            <w:r>
              <w:rPr>
                <w:noProof/>
                <w:webHidden/>
              </w:rPr>
              <w:fldChar w:fldCharType="begin"/>
            </w:r>
            <w:r>
              <w:rPr>
                <w:noProof/>
                <w:webHidden/>
              </w:rPr>
              <w:instrText xml:space="preserve"> PAGEREF _Toc143678871 \h </w:instrText>
            </w:r>
            <w:r>
              <w:rPr>
                <w:noProof/>
                <w:webHidden/>
              </w:rPr>
            </w:r>
            <w:r>
              <w:rPr>
                <w:noProof/>
                <w:webHidden/>
              </w:rPr>
              <w:fldChar w:fldCharType="separate"/>
            </w:r>
            <w:r w:rsidR="00A77B48">
              <w:rPr>
                <w:noProof/>
                <w:webHidden/>
              </w:rPr>
              <w:t>3</w:t>
            </w:r>
            <w:r>
              <w:rPr>
                <w:noProof/>
                <w:webHidden/>
              </w:rPr>
              <w:fldChar w:fldCharType="end"/>
            </w:r>
          </w:hyperlink>
        </w:p>
        <w:p w14:paraId="1E274752" w14:textId="388AA3D5" w:rsidR="00937B18" w:rsidRDefault="00937B18">
          <w:pPr>
            <w:pStyle w:val="TOC3"/>
            <w:tabs>
              <w:tab w:val="right" w:leader="dot" w:pos="9350"/>
            </w:tabs>
            <w:rPr>
              <w:noProof/>
              <w:kern w:val="2"/>
              <w14:ligatures w14:val="standardContextual"/>
            </w:rPr>
          </w:pPr>
          <w:hyperlink w:anchor="_Toc143678872" w:history="1">
            <w:r w:rsidRPr="00B91759">
              <w:rPr>
                <w:rStyle w:val="Hyperlink"/>
                <w:rFonts w:asciiTheme="majorHAnsi" w:eastAsiaTheme="majorEastAsia" w:hAnsiTheme="majorHAnsi" w:cstheme="majorBidi"/>
                <w:noProof/>
              </w:rPr>
              <w:t>What Will I Do In This Class?</w:t>
            </w:r>
            <w:r>
              <w:rPr>
                <w:noProof/>
                <w:webHidden/>
              </w:rPr>
              <w:tab/>
            </w:r>
            <w:r>
              <w:rPr>
                <w:noProof/>
                <w:webHidden/>
              </w:rPr>
              <w:fldChar w:fldCharType="begin"/>
            </w:r>
            <w:r>
              <w:rPr>
                <w:noProof/>
                <w:webHidden/>
              </w:rPr>
              <w:instrText xml:space="preserve"> PAGEREF _Toc143678872 \h </w:instrText>
            </w:r>
            <w:r>
              <w:rPr>
                <w:noProof/>
                <w:webHidden/>
              </w:rPr>
            </w:r>
            <w:r>
              <w:rPr>
                <w:noProof/>
                <w:webHidden/>
              </w:rPr>
              <w:fldChar w:fldCharType="separate"/>
            </w:r>
            <w:r w:rsidR="00A77B48">
              <w:rPr>
                <w:noProof/>
                <w:webHidden/>
              </w:rPr>
              <w:t>3</w:t>
            </w:r>
            <w:r>
              <w:rPr>
                <w:noProof/>
                <w:webHidden/>
              </w:rPr>
              <w:fldChar w:fldCharType="end"/>
            </w:r>
          </w:hyperlink>
        </w:p>
        <w:p w14:paraId="63E7DC58" w14:textId="79244067" w:rsidR="00937B18" w:rsidRDefault="00937B18">
          <w:pPr>
            <w:pStyle w:val="TOC3"/>
            <w:tabs>
              <w:tab w:val="right" w:leader="dot" w:pos="9350"/>
            </w:tabs>
            <w:rPr>
              <w:noProof/>
              <w:kern w:val="2"/>
              <w14:ligatures w14:val="standardContextual"/>
            </w:rPr>
          </w:pPr>
          <w:hyperlink w:anchor="_Toc143678873" w:history="1">
            <w:r w:rsidRPr="00B91759">
              <w:rPr>
                <w:rStyle w:val="Hyperlink"/>
                <w:rFonts w:asciiTheme="majorHAnsi" w:eastAsiaTheme="majorEastAsia" w:hAnsiTheme="majorHAnsi" w:cstheme="majorBidi"/>
                <w:noProof/>
              </w:rPr>
              <w:t>Learning Objectives</w:t>
            </w:r>
            <w:r>
              <w:rPr>
                <w:noProof/>
                <w:webHidden/>
              </w:rPr>
              <w:tab/>
            </w:r>
            <w:r>
              <w:rPr>
                <w:noProof/>
                <w:webHidden/>
              </w:rPr>
              <w:fldChar w:fldCharType="begin"/>
            </w:r>
            <w:r>
              <w:rPr>
                <w:noProof/>
                <w:webHidden/>
              </w:rPr>
              <w:instrText xml:space="preserve"> PAGEREF _Toc143678873 \h </w:instrText>
            </w:r>
            <w:r>
              <w:rPr>
                <w:noProof/>
                <w:webHidden/>
              </w:rPr>
            </w:r>
            <w:r>
              <w:rPr>
                <w:noProof/>
                <w:webHidden/>
              </w:rPr>
              <w:fldChar w:fldCharType="separate"/>
            </w:r>
            <w:r w:rsidR="00A77B48">
              <w:rPr>
                <w:noProof/>
                <w:webHidden/>
              </w:rPr>
              <w:t>3</w:t>
            </w:r>
            <w:r>
              <w:rPr>
                <w:noProof/>
                <w:webHidden/>
              </w:rPr>
              <w:fldChar w:fldCharType="end"/>
            </w:r>
          </w:hyperlink>
        </w:p>
        <w:p w14:paraId="50FD07B7" w14:textId="4EFF4931" w:rsidR="00937B18" w:rsidRDefault="00937B18">
          <w:pPr>
            <w:pStyle w:val="TOC3"/>
            <w:tabs>
              <w:tab w:val="right" w:leader="dot" w:pos="9350"/>
            </w:tabs>
            <w:rPr>
              <w:noProof/>
              <w:kern w:val="2"/>
              <w14:ligatures w14:val="standardContextual"/>
            </w:rPr>
          </w:pPr>
          <w:hyperlink w:anchor="_Toc143678874" w:history="1">
            <w:r w:rsidRPr="00B91759">
              <w:rPr>
                <w:rStyle w:val="Hyperlink"/>
                <w:rFonts w:asciiTheme="majorHAnsi" w:eastAsiaTheme="majorEastAsia" w:hAnsiTheme="majorHAnsi" w:cstheme="majorBidi"/>
                <w:noProof/>
              </w:rPr>
              <w:t>Why Should I Take It?</w:t>
            </w:r>
            <w:r>
              <w:rPr>
                <w:noProof/>
                <w:webHidden/>
              </w:rPr>
              <w:tab/>
            </w:r>
            <w:r>
              <w:rPr>
                <w:noProof/>
                <w:webHidden/>
              </w:rPr>
              <w:fldChar w:fldCharType="begin"/>
            </w:r>
            <w:r>
              <w:rPr>
                <w:noProof/>
                <w:webHidden/>
              </w:rPr>
              <w:instrText xml:space="preserve"> PAGEREF _Toc143678874 \h </w:instrText>
            </w:r>
            <w:r>
              <w:rPr>
                <w:noProof/>
                <w:webHidden/>
              </w:rPr>
            </w:r>
            <w:r>
              <w:rPr>
                <w:noProof/>
                <w:webHidden/>
              </w:rPr>
              <w:fldChar w:fldCharType="separate"/>
            </w:r>
            <w:r w:rsidR="00A77B48">
              <w:rPr>
                <w:noProof/>
                <w:webHidden/>
              </w:rPr>
              <w:t>3</w:t>
            </w:r>
            <w:r>
              <w:rPr>
                <w:noProof/>
                <w:webHidden/>
              </w:rPr>
              <w:fldChar w:fldCharType="end"/>
            </w:r>
          </w:hyperlink>
        </w:p>
        <w:p w14:paraId="161DD8F7" w14:textId="6A5DDD7C" w:rsidR="00937B18" w:rsidRDefault="00937B18">
          <w:pPr>
            <w:pStyle w:val="TOC3"/>
            <w:tabs>
              <w:tab w:val="right" w:leader="dot" w:pos="9350"/>
            </w:tabs>
            <w:rPr>
              <w:noProof/>
              <w:kern w:val="2"/>
              <w14:ligatures w14:val="standardContextual"/>
            </w:rPr>
          </w:pPr>
          <w:hyperlink w:anchor="_Toc143678875" w:history="1">
            <w:r w:rsidRPr="00B91759">
              <w:rPr>
                <w:rStyle w:val="Hyperlink"/>
                <w:noProof/>
              </w:rPr>
              <w:t>What is The Course Schedule?</w:t>
            </w:r>
            <w:r>
              <w:rPr>
                <w:noProof/>
                <w:webHidden/>
              </w:rPr>
              <w:tab/>
            </w:r>
            <w:r>
              <w:rPr>
                <w:noProof/>
                <w:webHidden/>
              </w:rPr>
              <w:fldChar w:fldCharType="begin"/>
            </w:r>
            <w:r>
              <w:rPr>
                <w:noProof/>
                <w:webHidden/>
              </w:rPr>
              <w:instrText xml:space="preserve"> PAGEREF _Toc143678875 \h </w:instrText>
            </w:r>
            <w:r>
              <w:rPr>
                <w:noProof/>
                <w:webHidden/>
              </w:rPr>
            </w:r>
            <w:r>
              <w:rPr>
                <w:noProof/>
                <w:webHidden/>
              </w:rPr>
              <w:fldChar w:fldCharType="separate"/>
            </w:r>
            <w:r w:rsidR="00A77B48">
              <w:rPr>
                <w:noProof/>
                <w:webHidden/>
              </w:rPr>
              <w:t>4</w:t>
            </w:r>
            <w:r>
              <w:rPr>
                <w:noProof/>
                <w:webHidden/>
              </w:rPr>
              <w:fldChar w:fldCharType="end"/>
            </w:r>
          </w:hyperlink>
        </w:p>
        <w:p w14:paraId="12193B46" w14:textId="565B6803" w:rsidR="00937B18" w:rsidRDefault="00937B18">
          <w:pPr>
            <w:pStyle w:val="TOC3"/>
            <w:tabs>
              <w:tab w:val="right" w:leader="dot" w:pos="9350"/>
            </w:tabs>
            <w:rPr>
              <w:noProof/>
              <w:kern w:val="2"/>
              <w14:ligatures w14:val="standardContextual"/>
            </w:rPr>
          </w:pPr>
          <w:hyperlink w:anchor="_Toc143678876" w:history="1">
            <w:r w:rsidRPr="00B91759">
              <w:rPr>
                <w:rStyle w:val="Hyperlink"/>
                <w:rFonts w:asciiTheme="majorHAnsi" w:eastAsiaTheme="majorEastAsia" w:hAnsiTheme="majorHAnsi" w:cstheme="majorBidi"/>
                <w:noProof/>
              </w:rPr>
              <w:t>How Do Grades Work?</w:t>
            </w:r>
            <w:r>
              <w:rPr>
                <w:noProof/>
                <w:webHidden/>
              </w:rPr>
              <w:tab/>
            </w:r>
            <w:r>
              <w:rPr>
                <w:noProof/>
                <w:webHidden/>
              </w:rPr>
              <w:fldChar w:fldCharType="begin"/>
            </w:r>
            <w:r>
              <w:rPr>
                <w:noProof/>
                <w:webHidden/>
              </w:rPr>
              <w:instrText xml:space="preserve"> PAGEREF _Toc143678876 \h </w:instrText>
            </w:r>
            <w:r>
              <w:rPr>
                <w:noProof/>
                <w:webHidden/>
              </w:rPr>
            </w:r>
            <w:r>
              <w:rPr>
                <w:noProof/>
                <w:webHidden/>
              </w:rPr>
              <w:fldChar w:fldCharType="separate"/>
            </w:r>
            <w:r w:rsidR="00A77B48">
              <w:rPr>
                <w:noProof/>
                <w:webHidden/>
              </w:rPr>
              <w:t>4</w:t>
            </w:r>
            <w:r>
              <w:rPr>
                <w:noProof/>
                <w:webHidden/>
              </w:rPr>
              <w:fldChar w:fldCharType="end"/>
            </w:r>
          </w:hyperlink>
        </w:p>
        <w:p w14:paraId="6D03A11A" w14:textId="48DCCB83" w:rsidR="00937B18" w:rsidRDefault="00937B18">
          <w:pPr>
            <w:pStyle w:val="TOC2"/>
            <w:tabs>
              <w:tab w:val="right" w:leader="dot" w:pos="9350"/>
            </w:tabs>
            <w:rPr>
              <w:noProof/>
              <w:kern w:val="2"/>
              <w14:ligatures w14:val="standardContextual"/>
            </w:rPr>
          </w:pPr>
          <w:hyperlink w:anchor="_Toc143678877" w:history="1">
            <w:r w:rsidRPr="00B91759">
              <w:rPr>
                <w:rStyle w:val="Hyperlink"/>
                <w:noProof/>
              </w:rPr>
              <w:t>Course Details</w:t>
            </w:r>
            <w:r>
              <w:rPr>
                <w:noProof/>
                <w:webHidden/>
              </w:rPr>
              <w:tab/>
            </w:r>
            <w:r>
              <w:rPr>
                <w:noProof/>
                <w:webHidden/>
              </w:rPr>
              <w:fldChar w:fldCharType="begin"/>
            </w:r>
            <w:r>
              <w:rPr>
                <w:noProof/>
                <w:webHidden/>
              </w:rPr>
              <w:instrText xml:space="preserve"> PAGEREF _Toc143678877 \h </w:instrText>
            </w:r>
            <w:r>
              <w:rPr>
                <w:noProof/>
                <w:webHidden/>
              </w:rPr>
            </w:r>
            <w:r>
              <w:rPr>
                <w:noProof/>
                <w:webHidden/>
              </w:rPr>
              <w:fldChar w:fldCharType="separate"/>
            </w:r>
            <w:r w:rsidR="00A77B48">
              <w:rPr>
                <w:noProof/>
                <w:webHidden/>
              </w:rPr>
              <w:t>5</w:t>
            </w:r>
            <w:r>
              <w:rPr>
                <w:noProof/>
                <w:webHidden/>
              </w:rPr>
              <w:fldChar w:fldCharType="end"/>
            </w:r>
          </w:hyperlink>
        </w:p>
        <w:p w14:paraId="3F4856E2" w14:textId="76F00267" w:rsidR="00937B18" w:rsidRDefault="00937B18">
          <w:pPr>
            <w:pStyle w:val="TOC3"/>
            <w:tabs>
              <w:tab w:val="right" w:leader="dot" w:pos="9350"/>
            </w:tabs>
            <w:rPr>
              <w:noProof/>
              <w:kern w:val="2"/>
              <w14:ligatures w14:val="standardContextual"/>
            </w:rPr>
          </w:pPr>
          <w:hyperlink w:anchor="_Toc143678878" w:history="1">
            <w:r w:rsidRPr="00B91759">
              <w:rPr>
                <w:rStyle w:val="Hyperlink"/>
                <w:rFonts w:asciiTheme="majorHAnsi" w:eastAsiaTheme="majorEastAsia" w:hAnsiTheme="majorHAnsi" w:cstheme="majorBidi"/>
                <w:noProof/>
              </w:rPr>
              <w:t>Textbook(s) / Learning Materials</w:t>
            </w:r>
            <w:r>
              <w:rPr>
                <w:noProof/>
                <w:webHidden/>
              </w:rPr>
              <w:tab/>
            </w:r>
            <w:r>
              <w:rPr>
                <w:noProof/>
                <w:webHidden/>
              </w:rPr>
              <w:fldChar w:fldCharType="begin"/>
            </w:r>
            <w:r>
              <w:rPr>
                <w:noProof/>
                <w:webHidden/>
              </w:rPr>
              <w:instrText xml:space="preserve"> PAGEREF _Toc143678878 \h </w:instrText>
            </w:r>
            <w:r>
              <w:rPr>
                <w:noProof/>
                <w:webHidden/>
              </w:rPr>
            </w:r>
            <w:r>
              <w:rPr>
                <w:noProof/>
                <w:webHidden/>
              </w:rPr>
              <w:fldChar w:fldCharType="separate"/>
            </w:r>
            <w:r w:rsidR="00A77B48">
              <w:rPr>
                <w:noProof/>
                <w:webHidden/>
              </w:rPr>
              <w:t>5</w:t>
            </w:r>
            <w:r>
              <w:rPr>
                <w:noProof/>
                <w:webHidden/>
              </w:rPr>
              <w:fldChar w:fldCharType="end"/>
            </w:r>
          </w:hyperlink>
        </w:p>
        <w:p w14:paraId="553A006E" w14:textId="3D351DA6" w:rsidR="00937B18" w:rsidRDefault="00937B18">
          <w:pPr>
            <w:pStyle w:val="TOC3"/>
            <w:tabs>
              <w:tab w:val="right" w:leader="dot" w:pos="9350"/>
            </w:tabs>
            <w:rPr>
              <w:noProof/>
              <w:kern w:val="2"/>
              <w14:ligatures w14:val="standardContextual"/>
            </w:rPr>
          </w:pPr>
          <w:hyperlink w:anchor="_Toc143678879" w:history="1">
            <w:r w:rsidRPr="00B91759">
              <w:rPr>
                <w:rStyle w:val="Hyperlink"/>
                <w:rFonts w:asciiTheme="majorHAnsi" w:eastAsiaTheme="majorEastAsia" w:hAnsiTheme="majorHAnsi" w:cstheme="majorBidi"/>
                <w:noProof/>
              </w:rPr>
              <w:t>Do I Need Any Software?</w:t>
            </w:r>
            <w:r>
              <w:rPr>
                <w:noProof/>
                <w:webHidden/>
              </w:rPr>
              <w:tab/>
            </w:r>
            <w:r>
              <w:rPr>
                <w:noProof/>
                <w:webHidden/>
              </w:rPr>
              <w:fldChar w:fldCharType="begin"/>
            </w:r>
            <w:r>
              <w:rPr>
                <w:noProof/>
                <w:webHidden/>
              </w:rPr>
              <w:instrText xml:space="preserve"> PAGEREF _Toc143678879 \h </w:instrText>
            </w:r>
            <w:r>
              <w:rPr>
                <w:noProof/>
                <w:webHidden/>
              </w:rPr>
            </w:r>
            <w:r>
              <w:rPr>
                <w:noProof/>
                <w:webHidden/>
              </w:rPr>
              <w:fldChar w:fldCharType="separate"/>
            </w:r>
            <w:r w:rsidR="00A77B48">
              <w:rPr>
                <w:noProof/>
                <w:webHidden/>
              </w:rPr>
              <w:t>5</w:t>
            </w:r>
            <w:r>
              <w:rPr>
                <w:noProof/>
                <w:webHidden/>
              </w:rPr>
              <w:fldChar w:fldCharType="end"/>
            </w:r>
          </w:hyperlink>
        </w:p>
        <w:p w14:paraId="2D2F5E1E" w14:textId="79E72F74" w:rsidR="00937B18" w:rsidRDefault="00937B18">
          <w:pPr>
            <w:pStyle w:val="TOC3"/>
            <w:tabs>
              <w:tab w:val="right" w:leader="dot" w:pos="9350"/>
            </w:tabs>
            <w:rPr>
              <w:noProof/>
              <w:kern w:val="2"/>
              <w14:ligatures w14:val="standardContextual"/>
            </w:rPr>
          </w:pPr>
          <w:hyperlink w:anchor="_Toc143678880" w:history="1">
            <w:r w:rsidRPr="00B91759">
              <w:rPr>
                <w:rStyle w:val="Hyperlink"/>
                <w:noProof/>
              </w:rPr>
              <w:t>Student Hours/Office Hours</w:t>
            </w:r>
            <w:r>
              <w:rPr>
                <w:noProof/>
                <w:webHidden/>
              </w:rPr>
              <w:tab/>
            </w:r>
            <w:r>
              <w:rPr>
                <w:noProof/>
                <w:webHidden/>
              </w:rPr>
              <w:fldChar w:fldCharType="begin"/>
            </w:r>
            <w:r>
              <w:rPr>
                <w:noProof/>
                <w:webHidden/>
              </w:rPr>
              <w:instrText xml:space="preserve"> PAGEREF _Toc143678880 \h </w:instrText>
            </w:r>
            <w:r>
              <w:rPr>
                <w:noProof/>
                <w:webHidden/>
              </w:rPr>
            </w:r>
            <w:r>
              <w:rPr>
                <w:noProof/>
                <w:webHidden/>
              </w:rPr>
              <w:fldChar w:fldCharType="separate"/>
            </w:r>
            <w:r w:rsidR="00A77B48">
              <w:rPr>
                <w:noProof/>
                <w:webHidden/>
              </w:rPr>
              <w:t>5</w:t>
            </w:r>
            <w:r>
              <w:rPr>
                <w:noProof/>
                <w:webHidden/>
              </w:rPr>
              <w:fldChar w:fldCharType="end"/>
            </w:r>
          </w:hyperlink>
        </w:p>
        <w:p w14:paraId="0D3A7CCB" w14:textId="6D98BAB2" w:rsidR="00937B18" w:rsidRDefault="00937B18">
          <w:pPr>
            <w:pStyle w:val="TOC3"/>
            <w:tabs>
              <w:tab w:val="right" w:leader="dot" w:pos="9350"/>
            </w:tabs>
            <w:rPr>
              <w:noProof/>
              <w:kern w:val="2"/>
              <w14:ligatures w14:val="standardContextual"/>
            </w:rPr>
          </w:pPr>
          <w:hyperlink w:anchor="_Toc143678881" w:history="1">
            <w:r w:rsidRPr="00B91759">
              <w:rPr>
                <w:rStyle w:val="Hyperlink"/>
                <w:rFonts w:asciiTheme="majorHAnsi" w:eastAsiaTheme="majorEastAsia" w:hAnsiTheme="majorHAnsi" w:cstheme="majorBidi"/>
                <w:noProof/>
              </w:rPr>
              <w:t>Attendance</w:t>
            </w:r>
            <w:r>
              <w:rPr>
                <w:noProof/>
                <w:webHidden/>
              </w:rPr>
              <w:tab/>
            </w:r>
            <w:r>
              <w:rPr>
                <w:noProof/>
                <w:webHidden/>
              </w:rPr>
              <w:fldChar w:fldCharType="begin"/>
            </w:r>
            <w:r>
              <w:rPr>
                <w:noProof/>
                <w:webHidden/>
              </w:rPr>
              <w:instrText xml:space="preserve"> PAGEREF _Toc143678881 \h </w:instrText>
            </w:r>
            <w:r>
              <w:rPr>
                <w:noProof/>
                <w:webHidden/>
              </w:rPr>
            </w:r>
            <w:r>
              <w:rPr>
                <w:noProof/>
                <w:webHidden/>
              </w:rPr>
              <w:fldChar w:fldCharType="separate"/>
            </w:r>
            <w:r w:rsidR="00A77B48">
              <w:rPr>
                <w:noProof/>
                <w:webHidden/>
              </w:rPr>
              <w:t>6</w:t>
            </w:r>
            <w:r>
              <w:rPr>
                <w:noProof/>
                <w:webHidden/>
              </w:rPr>
              <w:fldChar w:fldCharType="end"/>
            </w:r>
          </w:hyperlink>
        </w:p>
        <w:p w14:paraId="17D22DB2" w14:textId="6D8A1CC7" w:rsidR="00937B18" w:rsidRDefault="00937B18">
          <w:pPr>
            <w:pStyle w:val="TOC3"/>
            <w:tabs>
              <w:tab w:val="right" w:leader="dot" w:pos="9350"/>
            </w:tabs>
            <w:rPr>
              <w:noProof/>
              <w:kern w:val="2"/>
              <w14:ligatures w14:val="standardContextual"/>
            </w:rPr>
          </w:pPr>
          <w:hyperlink w:anchor="_Toc143678882" w:history="1">
            <w:r w:rsidRPr="00B91759">
              <w:rPr>
                <w:rStyle w:val="Hyperlink"/>
                <w:rFonts w:asciiTheme="majorHAnsi" w:eastAsiaTheme="majorEastAsia" w:hAnsiTheme="majorHAnsi" w:cstheme="majorBidi"/>
                <w:noProof/>
              </w:rPr>
              <w:t>Where Do I Find The Course Content Online?</w:t>
            </w:r>
            <w:r>
              <w:rPr>
                <w:noProof/>
                <w:webHidden/>
              </w:rPr>
              <w:tab/>
            </w:r>
            <w:r>
              <w:rPr>
                <w:noProof/>
                <w:webHidden/>
              </w:rPr>
              <w:fldChar w:fldCharType="begin"/>
            </w:r>
            <w:r>
              <w:rPr>
                <w:noProof/>
                <w:webHidden/>
              </w:rPr>
              <w:instrText xml:space="preserve"> PAGEREF _Toc143678882 \h </w:instrText>
            </w:r>
            <w:r>
              <w:rPr>
                <w:noProof/>
                <w:webHidden/>
              </w:rPr>
            </w:r>
            <w:r>
              <w:rPr>
                <w:noProof/>
                <w:webHidden/>
              </w:rPr>
              <w:fldChar w:fldCharType="separate"/>
            </w:r>
            <w:r w:rsidR="00A77B48">
              <w:rPr>
                <w:noProof/>
                <w:webHidden/>
              </w:rPr>
              <w:t>6</w:t>
            </w:r>
            <w:r>
              <w:rPr>
                <w:noProof/>
                <w:webHidden/>
              </w:rPr>
              <w:fldChar w:fldCharType="end"/>
            </w:r>
          </w:hyperlink>
        </w:p>
        <w:p w14:paraId="752FD71C" w14:textId="30AE4331" w:rsidR="00937B18" w:rsidRDefault="00937B18">
          <w:pPr>
            <w:pStyle w:val="TOC3"/>
            <w:tabs>
              <w:tab w:val="right" w:leader="dot" w:pos="9350"/>
            </w:tabs>
            <w:rPr>
              <w:noProof/>
              <w:kern w:val="2"/>
              <w14:ligatures w14:val="standardContextual"/>
            </w:rPr>
          </w:pPr>
          <w:hyperlink w:anchor="_Toc143678883" w:history="1">
            <w:r w:rsidRPr="00B91759">
              <w:rPr>
                <w:rStyle w:val="Hyperlink"/>
                <w:noProof/>
              </w:rPr>
              <w:t>Extension Policy</w:t>
            </w:r>
            <w:r>
              <w:rPr>
                <w:noProof/>
                <w:webHidden/>
              </w:rPr>
              <w:tab/>
            </w:r>
            <w:r>
              <w:rPr>
                <w:noProof/>
                <w:webHidden/>
              </w:rPr>
              <w:fldChar w:fldCharType="begin"/>
            </w:r>
            <w:r>
              <w:rPr>
                <w:noProof/>
                <w:webHidden/>
              </w:rPr>
              <w:instrText xml:space="preserve"> PAGEREF _Toc143678883 \h </w:instrText>
            </w:r>
            <w:r>
              <w:rPr>
                <w:noProof/>
                <w:webHidden/>
              </w:rPr>
            </w:r>
            <w:r>
              <w:rPr>
                <w:noProof/>
                <w:webHidden/>
              </w:rPr>
              <w:fldChar w:fldCharType="separate"/>
            </w:r>
            <w:r w:rsidR="00A77B48">
              <w:rPr>
                <w:noProof/>
                <w:webHidden/>
              </w:rPr>
              <w:t>6</w:t>
            </w:r>
            <w:r>
              <w:rPr>
                <w:noProof/>
                <w:webHidden/>
              </w:rPr>
              <w:fldChar w:fldCharType="end"/>
            </w:r>
          </w:hyperlink>
        </w:p>
        <w:p w14:paraId="475C3805" w14:textId="4E416ACB" w:rsidR="00937B18" w:rsidRDefault="00937B18">
          <w:pPr>
            <w:pStyle w:val="TOC3"/>
            <w:tabs>
              <w:tab w:val="right" w:leader="dot" w:pos="9350"/>
            </w:tabs>
            <w:rPr>
              <w:noProof/>
              <w:kern w:val="2"/>
              <w14:ligatures w14:val="standardContextual"/>
            </w:rPr>
          </w:pPr>
          <w:hyperlink w:anchor="_Toc143678884" w:history="1">
            <w:r w:rsidRPr="00B91759">
              <w:rPr>
                <w:rStyle w:val="Hyperlink"/>
                <w:noProof/>
              </w:rPr>
              <w:t>Holiday Policy</w:t>
            </w:r>
            <w:r>
              <w:rPr>
                <w:noProof/>
                <w:webHidden/>
              </w:rPr>
              <w:tab/>
            </w:r>
            <w:r>
              <w:rPr>
                <w:noProof/>
                <w:webHidden/>
              </w:rPr>
              <w:fldChar w:fldCharType="begin"/>
            </w:r>
            <w:r>
              <w:rPr>
                <w:noProof/>
                <w:webHidden/>
              </w:rPr>
              <w:instrText xml:space="preserve"> PAGEREF _Toc143678884 \h </w:instrText>
            </w:r>
            <w:r>
              <w:rPr>
                <w:noProof/>
                <w:webHidden/>
              </w:rPr>
            </w:r>
            <w:r>
              <w:rPr>
                <w:noProof/>
                <w:webHidden/>
              </w:rPr>
              <w:fldChar w:fldCharType="separate"/>
            </w:r>
            <w:r w:rsidR="00A77B48">
              <w:rPr>
                <w:noProof/>
                <w:webHidden/>
              </w:rPr>
              <w:t>6</w:t>
            </w:r>
            <w:r>
              <w:rPr>
                <w:noProof/>
                <w:webHidden/>
              </w:rPr>
              <w:fldChar w:fldCharType="end"/>
            </w:r>
          </w:hyperlink>
        </w:p>
        <w:p w14:paraId="37DDF28E" w14:textId="3869FAA8" w:rsidR="00937B18" w:rsidRDefault="00937B18">
          <w:pPr>
            <w:pStyle w:val="TOC3"/>
            <w:tabs>
              <w:tab w:val="right" w:leader="dot" w:pos="9350"/>
            </w:tabs>
            <w:rPr>
              <w:noProof/>
              <w:kern w:val="2"/>
              <w14:ligatures w14:val="standardContextual"/>
            </w:rPr>
          </w:pPr>
          <w:hyperlink w:anchor="_Toc143678885" w:history="1">
            <w:r w:rsidRPr="00B91759">
              <w:rPr>
                <w:rStyle w:val="Hyperlink"/>
                <w:rFonts w:asciiTheme="majorHAnsi" w:eastAsiaTheme="majorEastAsia" w:hAnsiTheme="majorHAnsi" w:cstheme="majorBidi"/>
                <w:noProof/>
              </w:rPr>
              <w:t>Technology Policy</w:t>
            </w:r>
            <w:r>
              <w:rPr>
                <w:noProof/>
                <w:webHidden/>
              </w:rPr>
              <w:tab/>
            </w:r>
            <w:r>
              <w:rPr>
                <w:noProof/>
                <w:webHidden/>
              </w:rPr>
              <w:fldChar w:fldCharType="begin"/>
            </w:r>
            <w:r>
              <w:rPr>
                <w:noProof/>
                <w:webHidden/>
              </w:rPr>
              <w:instrText xml:space="preserve"> PAGEREF _Toc143678885 \h </w:instrText>
            </w:r>
            <w:r>
              <w:rPr>
                <w:noProof/>
                <w:webHidden/>
              </w:rPr>
            </w:r>
            <w:r>
              <w:rPr>
                <w:noProof/>
                <w:webHidden/>
              </w:rPr>
              <w:fldChar w:fldCharType="separate"/>
            </w:r>
            <w:r w:rsidR="00A77B48">
              <w:rPr>
                <w:noProof/>
                <w:webHidden/>
              </w:rPr>
              <w:t>7</w:t>
            </w:r>
            <w:r>
              <w:rPr>
                <w:noProof/>
                <w:webHidden/>
              </w:rPr>
              <w:fldChar w:fldCharType="end"/>
            </w:r>
          </w:hyperlink>
        </w:p>
        <w:p w14:paraId="58AF0A26" w14:textId="2B05DC0F" w:rsidR="00937B18" w:rsidRDefault="00937B18">
          <w:pPr>
            <w:pStyle w:val="TOC3"/>
            <w:tabs>
              <w:tab w:val="right" w:leader="dot" w:pos="9350"/>
            </w:tabs>
            <w:rPr>
              <w:noProof/>
              <w:kern w:val="2"/>
              <w14:ligatures w14:val="standardContextual"/>
            </w:rPr>
          </w:pPr>
          <w:hyperlink w:anchor="_Toc143678886" w:history="1">
            <w:r w:rsidRPr="00B91759">
              <w:rPr>
                <w:rStyle w:val="Hyperlink"/>
                <w:rFonts w:asciiTheme="majorHAnsi" w:eastAsiaTheme="majorEastAsia" w:hAnsiTheme="majorHAnsi" w:cstheme="majorBidi"/>
                <w:noProof/>
              </w:rPr>
              <w:t>Academic Integrity Policy</w:t>
            </w:r>
            <w:r>
              <w:rPr>
                <w:noProof/>
                <w:webHidden/>
              </w:rPr>
              <w:tab/>
            </w:r>
            <w:r>
              <w:rPr>
                <w:noProof/>
                <w:webHidden/>
              </w:rPr>
              <w:fldChar w:fldCharType="begin"/>
            </w:r>
            <w:r>
              <w:rPr>
                <w:noProof/>
                <w:webHidden/>
              </w:rPr>
              <w:instrText xml:space="preserve"> PAGEREF _Toc143678886 \h </w:instrText>
            </w:r>
            <w:r>
              <w:rPr>
                <w:noProof/>
                <w:webHidden/>
              </w:rPr>
            </w:r>
            <w:r>
              <w:rPr>
                <w:noProof/>
                <w:webHidden/>
              </w:rPr>
              <w:fldChar w:fldCharType="separate"/>
            </w:r>
            <w:r w:rsidR="00A77B48">
              <w:rPr>
                <w:noProof/>
                <w:webHidden/>
              </w:rPr>
              <w:t>7</w:t>
            </w:r>
            <w:r>
              <w:rPr>
                <w:noProof/>
                <w:webHidden/>
              </w:rPr>
              <w:fldChar w:fldCharType="end"/>
            </w:r>
          </w:hyperlink>
        </w:p>
        <w:p w14:paraId="4E254878" w14:textId="6733D465" w:rsidR="00937B18" w:rsidRDefault="00937B18">
          <w:pPr>
            <w:pStyle w:val="TOC1"/>
            <w:tabs>
              <w:tab w:val="right" w:leader="dot" w:pos="9350"/>
            </w:tabs>
            <w:rPr>
              <w:noProof/>
              <w:kern w:val="2"/>
              <w14:ligatures w14:val="standardContextual"/>
            </w:rPr>
          </w:pPr>
          <w:hyperlink w:anchor="_Toc143678887" w:history="1">
            <w:r w:rsidRPr="00B91759">
              <w:rPr>
                <w:rStyle w:val="Hyperlink"/>
                <w:noProof/>
              </w:rPr>
              <w:t>Mental Health</w:t>
            </w:r>
            <w:r>
              <w:rPr>
                <w:noProof/>
                <w:webHidden/>
              </w:rPr>
              <w:tab/>
            </w:r>
            <w:r>
              <w:rPr>
                <w:noProof/>
                <w:webHidden/>
              </w:rPr>
              <w:fldChar w:fldCharType="begin"/>
            </w:r>
            <w:r>
              <w:rPr>
                <w:noProof/>
                <w:webHidden/>
              </w:rPr>
              <w:instrText xml:space="preserve"> PAGEREF _Toc143678887 \h </w:instrText>
            </w:r>
            <w:r>
              <w:rPr>
                <w:noProof/>
                <w:webHidden/>
              </w:rPr>
            </w:r>
            <w:r>
              <w:rPr>
                <w:noProof/>
                <w:webHidden/>
              </w:rPr>
              <w:fldChar w:fldCharType="separate"/>
            </w:r>
            <w:r w:rsidR="00A77B48">
              <w:rPr>
                <w:noProof/>
                <w:webHidden/>
              </w:rPr>
              <w:t>7</w:t>
            </w:r>
            <w:r>
              <w:rPr>
                <w:noProof/>
                <w:webHidden/>
              </w:rPr>
              <w:fldChar w:fldCharType="end"/>
            </w:r>
          </w:hyperlink>
        </w:p>
        <w:p w14:paraId="3C9B3D46" w14:textId="0759F652" w:rsidR="00951BC7" w:rsidRDefault="00951BC7">
          <w:r>
            <w:rPr>
              <w:b/>
              <w:bCs/>
              <w:noProof/>
            </w:rPr>
            <w:fldChar w:fldCharType="end"/>
          </w:r>
        </w:p>
      </w:sdtContent>
    </w:sdt>
    <w:p w14:paraId="354F2AD6" w14:textId="66AE93D7" w:rsidR="00951BC7" w:rsidRDefault="00951BC7">
      <w:pPr>
        <w:rPr>
          <w:rFonts w:eastAsia="Times New Roman" w:cstheme="minorHAnsi"/>
          <w:color w:val="222222"/>
          <w:sz w:val="24"/>
          <w:szCs w:val="24"/>
        </w:rPr>
      </w:pPr>
      <w:r>
        <w:rPr>
          <w:rFonts w:eastAsia="Times New Roman" w:cstheme="minorHAnsi"/>
          <w:color w:val="222222"/>
          <w:sz w:val="24"/>
          <w:szCs w:val="24"/>
        </w:rPr>
        <w:br w:type="page"/>
      </w:r>
    </w:p>
    <w:p w14:paraId="526A9677" w14:textId="77777777" w:rsidR="00951BC7" w:rsidRPr="00493447" w:rsidRDefault="00951BC7" w:rsidP="00914F5D">
      <w:pPr>
        <w:shd w:val="clear" w:color="auto" w:fill="FFFFFF"/>
        <w:rPr>
          <w:rFonts w:eastAsia="Times New Roman" w:cstheme="minorHAnsi"/>
          <w:color w:val="222222"/>
          <w:sz w:val="24"/>
          <w:szCs w:val="24"/>
        </w:rPr>
      </w:pP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bookmarkStart w:id="1" w:name="_Toc143678865"/>
      <w:r>
        <w:rPr>
          <w:rFonts w:asciiTheme="majorHAnsi" w:eastAsiaTheme="majorEastAsia" w:hAnsiTheme="majorHAnsi" w:cstheme="majorBidi"/>
          <w:color w:val="2F5496" w:themeColor="accent1" w:themeShade="BF"/>
          <w:sz w:val="26"/>
          <w:szCs w:val="26"/>
        </w:rPr>
        <w:t>Sections About People (The Important Stuff)</w:t>
      </w:r>
      <w:bookmarkEnd w:id="0"/>
      <w:bookmarkEnd w:id="1"/>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7"/>
      <w:bookmarkStart w:id="3" w:name="_Toc143678866"/>
      <w:r w:rsidRPr="00493447">
        <w:rPr>
          <w:rFonts w:asciiTheme="majorHAnsi" w:eastAsiaTheme="majorEastAsia" w:hAnsiTheme="majorHAnsi" w:cstheme="majorBidi"/>
          <w:color w:val="1F3763" w:themeColor="accent1" w:themeShade="7F"/>
          <w:sz w:val="24"/>
          <w:szCs w:val="24"/>
        </w:rPr>
        <w:t>Inclusion + Classroom Climate Expectations</w:t>
      </w:r>
      <w:bookmarkEnd w:id="2"/>
      <w:bookmarkEnd w:id="3"/>
    </w:p>
    <w:p w14:paraId="6647C087" w14:textId="5A6054BC"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too. </w:t>
      </w:r>
      <w:r>
        <w:rPr>
          <w:sz w:val="21"/>
          <w:szCs w:val="21"/>
        </w:rPr>
        <w:t xml:space="preserve">It is important to take say this because </w:t>
      </w:r>
      <w:r w:rsidR="00962E92">
        <w:rPr>
          <w:sz w:val="21"/>
          <w:szCs w:val="21"/>
        </w:rPr>
        <w:t>many of us can remember experiences in computer science where we did not feel welcome</w:t>
      </w:r>
      <w:r>
        <w:rPr>
          <w:sz w:val="21"/>
          <w:szCs w:val="21"/>
        </w:rPr>
        <w:t>.</w:t>
      </w:r>
    </w:p>
    <w:p w14:paraId="69B1E284" w14:textId="3D93B8DE" w:rsidR="00DB1E0E" w:rsidRDefault="003F694A" w:rsidP="00DB1E0E">
      <w:pPr>
        <w:rPr>
          <w:sz w:val="21"/>
          <w:szCs w:val="21"/>
        </w:rPr>
      </w:pPr>
      <w:r>
        <w:rPr>
          <w:sz w:val="21"/>
          <w:szCs w:val="21"/>
        </w:rPr>
        <w:t>Computing culture</w:t>
      </w:r>
      <w:r w:rsidR="00DB1E0E">
        <w:rPr>
          <w:sz w:val="21"/>
          <w:szCs w:val="21"/>
        </w:rPr>
        <w:t xml:space="preserve"> only gets </w:t>
      </w:r>
      <w:r>
        <w:rPr>
          <w:sz w:val="21"/>
          <w:szCs w:val="21"/>
        </w:rPr>
        <w:t xml:space="preserve">more inclusive </w:t>
      </w:r>
      <w:r w:rsidR="00DB1E0E">
        <w:rPr>
          <w:sz w:val="21"/>
          <w:szCs w:val="21"/>
        </w:rPr>
        <w:t xml:space="preserve">when people work together to make it that way. I expect all of you to welcome each other, in your own way. On my part, I hope to create a classroom climate where you would feel comfortable sharing any feedback you have on this topic, and also feel comfortable </w:t>
      </w:r>
      <w:r w:rsidR="00DB1E0E" w:rsidRPr="00493447">
        <w:rPr>
          <w:sz w:val="21"/>
          <w:szCs w:val="21"/>
        </w:rPr>
        <w:t>reaching out for help if you do experience any ignorant behavior.</w:t>
      </w:r>
      <w:r w:rsidR="00DB1E0E">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414CD46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4" w:name="_Toc118806668"/>
      <w:bookmarkStart w:id="5" w:name="_Toc143678867"/>
      <w:r w:rsidRPr="00493447">
        <w:rPr>
          <w:rFonts w:asciiTheme="majorHAnsi" w:eastAsiaTheme="majorEastAsia" w:hAnsiTheme="majorHAnsi" w:cstheme="majorBidi"/>
          <w:color w:val="1F3763" w:themeColor="accent1" w:themeShade="7F"/>
          <w:sz w:val="24"/>
          <w:szCs w:val="24"/>
        </w:rPr>
        <w:t>Mental Health</w:t>
      </w:r>
      <w:r>
        <w:rPr>
          <w:rFonts w:asciiTheme="majorHAnsi" w:eastAsiaTheme="majorEastAsia" w:hAnsiTheme="majorHAnsi" w:cstheme="majorBidi"/>
          <w:color w:val="1F3763" w:themeColor="accent1" w:themeShade="7F"/>
          <w:sz w:val="24"/>
          <w:szCs w:val="24"/>
        </w:rPr>
        <w:t xml:space="preserve"> (is in the Back)</w:t>
      </w:r>
      <w:bookmarkEnd w:id="4"/>
      <w:bookmarkEnd w:id="5"/>
    </w:p>
    <w:p w14:paraId="3B7DF8EB" w14:textId="6727FA9B" w:rsidR="00DB1E0E" w:rsidRDefault="00DB1E0E" w:rsidP="00DB1E0E">
      <w:pPr>
        <w:rPr>
          <w:sz w:val="21"/>
          <w:szCs w:val="21"/>
        </w:rPr>
      </w:pPr>
      <w:r>
        <w:rPr>
          <w:sz w:val="21"/>
          <w:szCs w:val="21"/>
        </w:rPr>
        <w:t>I have put my mental health statement at the end of the syllabus. I encourage you to read it when you are in the right mood because mental health is more important than school.</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6" w:name="_Toc118806669"/>
      <w:bookmarkStart w:id="7" w:name="_Toc143678868"/>
      <w:r w:rsidRPr="00493447">
        <w:rPr>
          <w:rFonts w:asciiTheme="majorHAnsi" w:eastAsiaTheme="majorEastAsia" w:hAnsiTheme="majorHAnsi" w:cstheme="majorBidi"/>
          <w:color w:val="1F3763" w:themeColor="accent1" w:themeShade="7F"/>
          <w:sz w:val="24"/>
          <w:szCs w:val="24"/>
        </w:rPr>
        <w:t>Disability + Accommodations</w:t>
      </w:r>
      <w:bookmarkEnd w:id="6"/>
      <w:bookmarkEnd w:id="7"/>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6"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2D530E6E" w14:textId="0D5846B8" w:rsidR="00DB1E0E" w:rsidRPr="00A21285" w:rsidRDefault="00DB1E0E" w:rsidP="00DB1E0E">
      <w:pPr>
        <w:rPr>
          <w:rFonts w:cstheme="minorHAnsi"/>
          <w:sz w:val="21"/>
          <w:szCs w:val="21"/>
        </w:rPr>
      </w:pPr>
      <w:r w:rsidRPr="00F153D0">
        <w:rPr>
          <w:rFonts w:cstheme="minorHAnsi"/>
          <w:b/>
          <w:bCs/>
          <w:i/>
          <w:iCs/>
          <w:sz w:val="21"/>
          <w:szCs w:val="21"/>
        </w:rPr>
        <w:t>Do you want to know what accommodations are or whether you can get them?</w:t>
      </w:r>
      <w:r>
        <w:rPr>
          <w:rFonts w:cstheme="minorHAnsi"/>
          <w:sz w:val="21"/>
          <w:szCs w:val="21"/>
        </w:rPr>
        <w:t xml:space="preserve"> OAS and your doctor are good people to ask. I’m also happy to give my non-professional advice for things I personally live through: autism, ADHD, </w:t>
      </w:r>
      <w:r w:rsidR="00606E41">
        <w:rPr>
          <w:rFonts w:cstheme="minorHAnsi"/>
          <w:sz w:val="21"/>
          <w:szCs w:val="21"/>
        </w:rPr>
        <w:t xml:space="preserve">Hypermobile </w:t>
      </w:r>
      <w:r>
        <w:rPr>
          <w:rFonts w:cstheme="minorHAnsi"/>
          <w:sz w:val="21"/>
          <w:szCs w:val="21"/>
        </w:rPr>
        <w:t xml:space="preserve">Ehlers-Danlos Syndrome. </w:t>
      </w:r>
    </w:p>
    <w:p w14:paraId="665D51F3" w14:textId="77777777" w:rsidR="00DB1E0E" w:rsidRDefault="00DB1E0E" w:rsidP="00DB1E0E">
      <w:pPr>
        <w:rPr>
          <w:rFonts w:cstheme="minorHAnsi"/>
          <w:sz w:val="21"/>
          <w:szCs w:val="21"/>
        </w:rPr>
      </w:pPr>
      <w:r w:rsidRPr="00F153D0">
        <w:rPr>
          <w:rFonts w:cstheme="minorHAnsi"/>
          <w:b/>
          <w:bCs/>
          <w:i/>
          <w:iCs/>
          <w:sz w:val="21"/>
          <w:szCs w:val="21"/>
        </w:rPr>
        <w:t>Is there an accommodation that would help you, but OAS does not usually provide?</w:t>
      </w:r>
      <w:r>
        <w:rPr>
          <w:rFonts w:cstheme="minorHAnsi"/>
          <w:sz w:val="21"/>
          <w:szCs w:val="21"/>
        </w:rPr>
        <w:t xml:space="preserve"> I would love to discuss with you. I can’t promise anything, but we should try. </w:t>
      </w:r>
    </w:p>
    <w:p w14:paraId="251DB5C4" w14:textId="77777777" w:rsidR="00DB1E0E" w:rsidRDefault="00DB1E0E" w:rsidP="00DB1E0E">
      <w:pPr>
        <w:pStyle w:val="Heading3"/>
      </w:pPr>
      <w:bookmarkStart w:id="8" w:name="_Toc118806670"/>
      <w:bookmarkStart w:id="9" w:name="_Toc143678869"/>
      <w:r>
        <w:t>Stupid Question Policy</w:t>
      </w:r>
      <w:bookmarkEnd w:id="8"/>
      <w:bookmarkEnd w:id="9"/>
    </w:p>
    <w:p w14:paraId="7FD2D58C" w14:textId="77777777" w:rsidR="00DB1E0E" w:rsidRDefault="00DB1E0E" w:rsidP="00DB1E0E">
      <w:r>
        <w:t>It is course policy that there are no stupid questions. If you still feel that your question is stupid, it is course policy that you should ask it anyway. This policy matters because when you need help, you may not be sure how to ask a perfect question yet. You may also have questions that relate to background knowledge or life outside of class, and these might be even more important. This is a list of questions that are not stupid. It is not complete (there are no stupid questions):</w:t>
      </w:r>
    </w:p>
    <w:p w14:paraId="565768A6" w14:textId="77777777" w:rsidR="00DB1E0E" w:rsidRDefault="00DB1E0E" w:rsidP="00DB1E0E">
      <w:pPr>
        <w:pStyle w:val="ListParagraph"/>
        <w:numPr>
          <w:ilvl w:val="0"/>
          <w:numId w:val="4"/>
        </w:numPr>
      </w:pPr>
      <w:r>
        <w:t>What happened in the last two weeks of class?</w:t>
      </w:r>
    </w:p>
    <w:p w14:paraId="7D8C02EF" w14:textId="77777777" w:rsidR="00DB1E0E" w:rsidRDefault="00DB1E0E" w:rsidP="00DB1E0E">
      <w:pPr>
        <w:pStyle w:val="ListParagraph"/>
        <w:numPr>
          <w:ilvl w:val="0"/>
          <w:numId w:val="4"/>
        </w:numPr>
      </w:pPr>
      <w:r>
        <w:t>What do I do if English is hard?</w:t>
      </w:r>
    </w:p>
    <w:p w14:paraId="7F599404" w14:textId="77777777" w:rsidR="00DB1E0E" w:rsidRDefault="00DB1E0E" w:rsidP="00DB1E0E">
      <w:pPr>
        <w:pStyle w:val="ListParagraph"/>
        <w:numPr>
          <w:ilvl w:val="0"/>
          <w:numId w:val="4"/>
        </w:numPr>
      </w:pPr>
      <w:r>
        <w:t>What does the school counseling center really do? Does it really even help?</w:t>
      </w:r>
    </w:p>
    <w:p w14:paraId="2A904DC6" w14:textId="77777777" w:rsidR="00DB1E0E" w:rsidRDefault="00DB1E0E" w:rsidP="00DB1E0E">
      <w:pPr>
        <w:pStyle w:val="ListParagraph"/>
        <w:numPr>
          <w:ilvl w:val="0"/>
          <w:numId w:val="4"/>
        </w:numPr>
      </w:pPr>
      <w:r>
        <w:t>I’m having a hard time in school. What are accommodations? Do I count?</w:t>
      </w:r>
    </w:p>
    <w:p w14:paraId="7D046331" w14:textId="77777777" w:rsidR="00DB1E0E" w:rsidRDefault="00DB1E0E" w:rsidP="00DB1E0E">
      <w:pPr>
        <w:pStyle w:val="ListParagraph"/>
        <w:numPr>
          <w:ilvl w:val="0"/>
          <w:numId w:val="4"/>
        </w:numPr>
      </w:pPr>
      <w:r>
        <w:t>How do I do well in school if I work two jobs and I’m still hungry?</w:t>
      </w:r>
    </w:p>
    <w:p w14:paraId="2C5E4CD5" w14:textId="77777777" w:rsidR="00DB1E0E" w:rsidRPr="00A278F8" w:rsidRDefault="00DB1E0E" w:rsidP="00DB1E0E">
      <w:pPr>
        <w:pStyle w:val="ListParagraph"/>
        <w:numPr>
          <w:ilvl w:val="0"/>
          <w:numId w:val="4"/>
        </w:numPr>
      </w:pPr>
      <w:r>
        <w:t xml:space="preserve">How am I supposed to be motivated when </w:t>
      </w:r>
      <w:r w:rsidRPr="00A278F8">
        <w:rPr>
          <w:b/>
          <w:bCs/>
        </w:rPr>
        <w:t>&lt;*</w:t>
      </w:r>
      <w:r>
        <w:rPr>
          <w:b/>
          <w:bCs/>
        </w:rPr>
        <w:t>waves hands</w:t>
      </w:r>
      <w:r w:rsidRPr="00A278F8">
        <w:rPr>
          <w:b/>
          <w:bCs/>
        </w:rPr>
        <w:t xml:space="preserve"> wildly at the wor</w:t>
      </w:r>
      <w:r>
        <w:rPr>
          <w:b/>
          <w:bCs/>
        </w:rPr>
        <w:t>l</w:t>
      </w:r>
      <w:r w:rsidRPr="00A278F8">
        <w:rPr>
          <w:b/>
          <w:bCs/>
        </w:rPr>
        <w:t>d in general*&gt;</w:t>
      </w:r>
    </w:p>
    <w:p w14:paraId="38B64EF0" w14:textId="77777777" w:rsidR="00DB1E0E" w:rsidRDefault="00DB1E0E" w:rsidP="00DB1E0E">
      <w:pPr>
        <w:pStyle w:val="ListParagraph"/>
      </w:pPr>
    </w:p>
    <w:p w14:paraId="4DAAD6B7" w14:textId="0E58727F" w:rsidR="00914F5D" w:rsidRDefault="00DB1E0E" w:rsidP="006F0639">
      <w:pPr>
        <w:pStyle w:val="ListParagraph"/>
      </w:pPr>
      <w:r>
        <w:t>I cannot do my job well if my students are afraid to ask for help.</w:t>
      </w:r>
    </w:p>
    <w:p w14:paraId="143739F4" w14:textId="77777777"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10" w:name="_Toc118806671"/>
      <w:bookmarkStart w:id="11" w:name="_Toc143678870"/>
      <w:r>
        <w:rPr>
          <w:rFonts w:asciiTheme="majorHAnsi" w:eastAsiaTheme="majorEastAsia" w:hAnsiTheme="majorHAnsi" w:cstheme="majorBidi"/>
          <w:color w:val="2F5496" w:themeColor="accent1" w:themeShade="BF"/>
          <w:sz w:val="26"/>
          <w:szCs w:val="26"/>
        </w:rPr>
        <w:lastRenderedPageBreak/>
        <w:t>Deciding Whether to Take the Course</w:t>
      </w:r>
      <w:bookmarkEnd w:id="10"/>
      <w:bookmarkEnd w:id="11"/>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2" w:name="_Toc118806672"/>
      <w:bookmarkStart w:id="13" w:name="_Toc143678871"/>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12"/>
      <w:bookmarkEnd w:id="13"/>
    </w:p>
    <w:p w14:paraId="45C8C3B6" w14:textId="4C120E39" w:rsidR="00EE4158" w:rsidRDefault="003F4DB8" w:rsidP="00EE4158">
      <w:bookmarkStart w:id="14" w:name="_Toc118806673"/>
      <w:r>
        <w:t>The scope of this course is broader than the course description may imply: we co</w:t>
      </w:r>
      <w:r w:rsidR="00DC3557">
        <w:t>ver a broad range of perspectives on programming language. This does not mean that it covers debates like “Should we program in language X vs. Y?” Rather, I cover: what do different kinds of people care about when they think about programming languages? How do researchers in theory, software engineering, social sciences, and humanities ask different kinds of questions about programming languages?</w:t>
      </w:r>
      <w:r w:rsidR="00ED7AE3">
        <w:t xml:space="preserve"> </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5" w:name="_Toc143678872"/>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Will I Do In This Class?</w:t>
      </w:r>
      <w:bookmarkEnd w:id="14"/>
      <w:bookmarkEnd w:id="15"/>
    </w:p>
    <w:p w14:paraId="0CA6C353" w14:textId="193CC9AF" w:rsidR="003F4DB8" w:rsidRDefault="00931225" w:rsidP="00931225">
      <w:r>
        <w:t>You will</w:t>
      </w:r>
      <w:r w:rsidR="00C953EB">
        <w:t xml:space="preserve"> do the following in your homework assignments</w:t>
      </w:r>
      <w:r w:rsidR="003F4DB8">
        <w:t>:</w:t>
      </w:r>
    </w:p>
    <w:p w14:paraId="6A3EC9E4" w14:textId="1629434E" w:rsidR="003F4DB8" w:rsidRDefault="003F4DB8" w:rsidP="003F4DB8">
      <w:pPr>
        <w:pStyle w:val="ListParagraph"/>
        <w:numPr>
          <w:ilvl w:val="0"/>
          <w:numId w:val="12"/>
        </w:numPr>
      </w:pPr>
      <w:r>
        <w:t>Implement parts of a programming language (parsing, evaluation, type-checking) in the Rust programming language</w:t>
      </w:r>
    </w:p>
    <w:p w14:paraId="6DFAD3AF" w14:textId="3297AB29" w:rsidR="003F4DB8" w:rsidRDefault="003F4DB8" w:rsidP="003F4DB8">
      <w:pPr>
        <w:pStyle w:val="ListParagraph"/>
        <w:numPr>
          <w:ilvl w:val="0"/>
          <w:numId w:val="12"/>
        </w:numPr>
      </w:pPr>
      <w:r>
        <w:t>Perform miniature language design exercises</w:t>
      </w:r>
    </w:p>
    <w:p w14:paraId="05AAF9ED" w14:textId="79C4DF06" w:rsidR="003F4DB8" w:rsidRDefault="003F4DB8" w:rsidP="003F4DB8">
      <w:pPr>
        <w:pStyle w:val="ListParagraph"/>
        <w:numPr>
          <w:ilvl w:val="0"/>
          <w:numId w:val="12"/>
        </w:numPr>
      </w:pPr>
      <w:r>
        <w:t>Perform a usability study about language design with your classmates</w:t>
      </w:r>
    </w:p>
    <w:p w14:paraId="3CAED7EF" w14:textId="574A6310" w:rsidR="00A4751E" w:rsidRDefault="003F4DB8" w:rsidP="00931225">
      <w:pPr>
        <w:pStyle w:val="ListParagraph"/>
        <w:numPr>
          <w:ilvl w:val="0"/>
          <w:numId w:val="12"/>
        </w:numPr>
      </w:pPr>
      <w:r>
        <w:t>Engage critically with academic research about the intersections of human-computer-interaction with social issues as it pertains to programming languages.</w:t>
      </w:r>
    </w:p>
    <w:p w14:paraId="5F083B3D" w14:textId="77777777" w:rsidR="00C953EB" w:rsidRDefault="00C953EB" w:rsidP="00C953EB">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43678873"/>
      <w:r>
        <w:rPr>
          <w:rFonts w:asciiTheme="majorHAnsi" w:eastAsiaTheme="majorEastAsia" w:hAnsiTheme="majorHAnsi" w:cstheme="majorBidi"/>
          <w:color w:val="1F3763" w:themeColor="accent1" w:themeShade="7F"/>
          <w:sz w:val="24"/>
          <w:szCs w:val="24"/>
        </w:rPr>
        <w:t>Learning Objectives</w:t>
      </w:r>
      <w:bookmarkEnd w:id="16"/>
    </w:p>
    <w:p w14:paraId="59D58DAB" w14:textId="6606978F" w:rsidR="00C953EB" w:rsidRDefault="00C953EB" w:rsidP="00C953EB">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Through the above activities, we aim to meet the following list of course objectives:</w:t>
      </w:r>
    </w:p>
    <w:p w14:paraId="70A8B248"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problems where programming language design can be used</w:t>
      </w:r>
    </w:p>
    <w:p w14:paraId="12CC7A35"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Communicate with clarity and technical depth about language design</w:t>
      </w:r>
    </w:p>
    <w:p w14:paraId="4978F515" w14:textId="33825EA2"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a language’s syntax</w:t>
      </w:r>
    </w:p>
    <w:p w14:paraId="4C486FEE" w14:textId="7791328C"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a language’s semantics</w:t>
      </w:r>
    </w:p>
    <w:p w14:paraId="166E3B1B" w14:textId="2A5C93F3"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interpreters for programming languages</w:t>
      </w:r>
    </w:p>
    <w:p w14:paraId="786F4072" w14:textId="0914EE41" w:rsidR="00C953EB" w:rsidRP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own work among the schools of thought discussed in class</w:t>
      </w:r>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18806674"/>
      <w:bookmarkStart w:id="18" w:name="_Toc143678874"/>
      <w:r w:rsidRPr="00493447">
        <w:rPr>
          <w:rFonts w:asciiTheme="majorHAnsi" w:eastAsiaTheme="majorEastAsia" w:hAnsiTheme="majorHAnsi" w:cstheme="majorBidi"/>
          <w:color w:val="1F3763" w:themeColor="accent1" w:themeShade="7F"/>
          <w:sz w:val="24"/>
          <w:szCs w:val="24"/>
        </w:rPr>
        <w:t>Why Should I Take It?</w:t>
      </w:r>
      <w:bookmarkEnd w:id="17"/>
      <w:bookmarkEnd w:id="18"/>
    </w:p>
    <w:p w14:paraId="38FBDA65" w14:textId="42740F6C" w:rsidR="00D768CC" w:rsidRPr="00493447" w:rsidRDefault="00C953EB" w:rsidP="00D768CC">
      <w:r>
        <w:t>Potential reasons include:</w:t>
      </w:r>
    </w:p>
    <w:p w14:paraId="30C56ABF" w14:textId="199E029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these same design skills</w:t>
      </w:r>
    </w:p>
    <w:p w14:paraId="558056A3" w14:textId="0E236077" w:rsidR="00C953EB" w:rsidRDefault="00C953EB" w:rsidP="00D768CC">
      <w:pPr>
        <w:numPr>
          <w:ilvl w:val="0"/>
          <w:numId w:val="8"/>
        </w:numPr>
        <w:contextualSpacing/>
      </w:pPr>
      <w:r>
        <w:t xml:space="preserve">You will work in human-computer interaction </w:t>
      </w:r>
      <w:r w:rsidR="00EE3822">
        <w:t xml:space="preserve">(HCI) </w:t>
      </w:r>
      <w:r>
        <w:t>or other fields that rely substantially on design skills</w:t>
      </w:r>
      <w:r w:rsidR="00446117">
        <w:t>.</w:t>
      </w:r>
      <w:r w:rsidR="00EE3822">
        <w:t xml:space="preserve"> I often recommend the course to students who enjoyed WPI’s HCI course</w:t>
      </w:r>
    </w:p>
    <w:p w14:paraId="23207D22" w14:textId="585F9E68" w:rsidR="00D81F79" w:rsidRDefault="00480512" w:rsidP="00D81F79">
      <w:pPr>
        <w:numPr>
          <w:ilvl w:val="0"/>
          <w:numId w:val="8"/>
        </w:numPr>
        <w:contextualSpacing/>
      </w:pPr>
      <w:r>
        <w:t>You w</w:t>
      </w:r>
      <w:r w:rsidR="00C953EB">
        <w:t xml:space="preserve">ant to be prepared to perform or </w:t>
      </w:r>
      <w:r w:rsidR="00EE3822">
        <w:t>read</w:t>
      </w:r>
      <w:r w:rsidR="00C953EB">
        <w:t xml:space="preserve"> research about programming languages</w:t>
      </w:r>
    </w:p>
    <w:p w14:paraId="2B7B5089" w14:textId="77777777" w:rsidR="00D81F79" w:rsidRDefault="00D81F79">
      <w:pPr>
        <w:rPr>
          <w:rFonts w:asciiTheme="majorHAnsi" w:eastAsiaTheme="majorEastAsia" w:hAnsiTheme="majorHAnsi" w:cstheme="majorBidi"/>
          <w:color w:val="1F3763" w:themeColor="accent1" w:themeShade="7F"/>
          <w:sz w:val="24"/>
          <w:szCs w:val="24"/>
          <w:lang w:eastAsia="en-US"/>
        </w:rPr>
      </w:pPr>
      <w:r>
        <w:br w:type="page"/>
      </w:r>
    </w:p>
    <w:p w14:paraId="29EE53B6" w14:textId="04257161" w:rsidR="00D81F79" w:rsidRDefault="00D81F79" w:rsidP="00D81F79">
      <w:pPr>
        <w:pStyle w:val="Heading3"/>
      </w:pPr>
      <w:bookmarkStart w:id="19" w:name="_Toc143678875"/>
      <w:r>
        <w:lastRenderedPageBreak/>
        <w:t>What is The Course Schedule?</w:t>
      </w:r>
      <w:bookmarkEnd w:id="19"/>
    </w:p>
    <w:p w14:paraId="664E82C1" w14:textId="02B8D8BE" w:rsidR="00E1263A" w:rsidRDefault="00E1263A" w:rsidP="00E1263A">
      <w:pPr>
        <w:rPr>
          <w:lang w:eastAsia="en-US"/>
        </w:rPr>
      </w:pPr>
      <w:r>
        <w:rPr>
          <w:lang w:eastAsia="en-US"/>
        </w:rPr>
        <w:t>Each lecture has material associated with it in the HCPL textbook. Make sure to do the reading for each chapter to help understand the lecture material.</w:t>
      </w:r>
    </w:p>
    <w:p w14:paraId="4385884E" w14:textId="237E8E52" w:rsidR="00CD0239" w:rsidRPr="00DC1841" w:rsidRDefault="00CD0239" w:rsidP="00E1263A">
      <w:pPr>
        <w:rPr>
          <w:rFonts w:eastAsia="Yu Mincho"/>
          <w:lang w:eastAsia="ja-JP"/>
        </w:rPr>
      </w:pPr>
      <w:r>
        <w:rPr>
          <w:b/>
          <w:bCs/>
          <w:lang w:eastAsia="en-US"/>
        </w:rPr>
        <w:t>Schedule note:</w:t>
      </w:r>
      <w:r>
        <w:rPr>
          <w:lang w:eastAsia="en-US"/>
        </w:rPr>
        <w:t xml:space="preserve"> </w:t>
      </w:r>
      <w:r w:rsidR="00A766BE">
        <w:rPr>
          <w:lang w:eastAsia="en-US"/>
        </w:rPr>
        <w:t>The second day of class is canceled to attend because the instructor is attending a research conference.</w:t>
      </w:r>
      <w:r w:rsidR="00B30C25">
        <w:rPr>
          <w:lang w:eastAsia="en-US"/>
        </w:rPr>
        <w:t xml:space="preserve"> To deal with this schedule, we will </w:t>
      </w:r>
      <w:r w:rsidR="00B30C25">
        <w:rPr>
          <w:b/>
          <w:bCs/>
          <w:lang w:eastAsia="en-US"/>
        </w:rPr>
        <w:t>jump right into material on the first day</w:t>
      </w:r>
      <w:r w:rsidR="00AC6F60">
        <w:rPr>
          <w:b/>
          <w:bCs/>
          <w:lang w:eastAsia="en-US"/>
        </w:rPr>
        <w:t xml:space="preserve">. </w:t>
      </w:r>
      <w:r w:rsidR="00AC6F60" w:rsidRPr="00AC6F60">
        <w:rPr>
          <w:lang w:eastAsia="en-US"/>
        </w:rPr>
        <w:t>Another</w:t>
      </w:r>
      <w:r w:rsidR="00AC6F60">
        <w:rPr>
          <w:lang w:eastAsia="en-US"/>
        </w:rPr>
        <w:t xml:space="preserve"> important day is Dec 3</w:t>
      </w:r>
      <w:r w:rsidR="00AC6F60" w:rsidRPr="00AC6F60">
        <w:rPr>
          <w:vertAlign w:val="superscript"/>
          <w:lang w:eastAsia="en-US"/>
        </w:rPr>
        <w:t>rd</w:t>
      </w:r>
      <w:r w:rsidR="00AC6F60">
        <w:rPr>
          <w:lang w:eastAsia="en-US"/>
        </w:rPr>
        <w:t xml:space="preserve">, when you will spend class time conducting user studies </w:t>
      </w:r>
      <w:r w:rsidR="00DC1841">
        <w:rPr>
          <w:lang w:eastAsia="en-US"/>
        </w:rPr>
        <w:t>of your own design on one another.</w:t>
      </w:r>
    </w:p>
    <w:tbl>
      <w:tblPr>
        <w:tblW w:w="8000" w:type="dxa"/>
        <w:tblLook w:val="04A0" w:firstRow="1" w:lastRow="0" w:firstColumn="1" w:lastColumn="0" w:noHBand="0" w:noVBand="1"/>
      </w:tblPr>
      <w:tblGrid>
        <w:gridCol w:w="1040"/>
        <w:gridCol w:w="2320"/>
        <w:gridCol w:w="1700"/>
        <w:gridCol w:w="1580"/>
        <w:gridCol w:w="1360"/>
      </w:tblGrid>
      <w:tr w:rsidR="00CD0239" w:rsidRPr="00CD0239" w14:paraId="1F7750FE" w14:textId="77777777" w:rsidTr="00CD0239">
        <w:trPr>
          <w:trHeight w:val="300"/>
        </w:trPr>
        <w:tc>
          <w:tcPr>
            <w:tcW w:w="1040" w:type="dxa"/>
            <w:tcBorders>
              <w:top w:val="nil"/>
              <w:left w:val="nil"/>
              <w:bottom w:val="nil"/>
              <w:right w:val="nil"/>
            </w:tcBorders>
            <w:shd w:val="clear" w:color="auto" w:fill="auto"/>
            <w:noWrap/>
            <w:vAlign w:val="bottom"/>
            <w:hideMark/>
          </w:tcPr>
          <w:p w14:paraId="2AB325D6"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w:t>
            </w:r>
          </w:p>
        </w:tc>
        <w:tc>
          <w:tcPr>
            <w:tcW w:w="2320" w:type="dxa"/>
            <w:tcBorders>
              <w:top w:val="nil"/>
              <w:left w:val="nil"/>
              <w:bottom w:val="nil"/>
              <w:right w:val="nil"/>
            </w:tcBorders>
            <w:shd w:val="clear" w:color="auto" w:fill="auto"/>
            <w:noWrap/>
            <w:vAlign w:val="bottom"/>
            <w:hideMark/>
          </w:tcPr>
          <w:p w14:paraId="35BF57A3"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Topic</w:t>
            </w:r>
          </w:p>
        </w:tc>
        <w:tc>
          <w:tcPr>
            <w:tcW w:w="1700" w:type="dxa"/>
            <w:tcBorders>
              <w:top w:val="nil"/>
              <w:left w:val="nil"/>
              <w:bottom w:val="nil"/>
              <w:right w:val="nil"/>
            </w:tcBorders>
            <w:shd w:val="clear" w:color="auto" w:fill="auto"/>
            <w:noWrap/>
            <w:vAlign w:val="bottom"/>
            <w:hideMark/>
          </w:tcPr>
          <w:p w14:paraId="0891DA57"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Date</w:t>
            </w:r>
          </w:p>
        </w:tc>
        <w:tc>
          <w:tcPr>
            <w:tcW w:w="1580" w:type="dxa"/>
            <w:tcBorders>
              <w:top w:val="nil"/>
              <w:left w:val="nil"/>
              <w:bottom w:val="nil"/>
              <w:right w:val="nil"/>
            </w:tcBorders>
            <w:shd w:val="clear" w:color="auto" w:fill="auto"/>
            <w:noWrap/>
            <w:vAlign w:val="bottom"/>
            <w:hideMark/>
          </w:tcPr>
          <w:p w14:paraId="5E71F214"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Read Ch.</w:t>
            </w:r>
          </w:p>
        </w:tc>
        <w:tc>
          <w:tcPr>
            <w:tcW w:w="1360" w:type="dxa"/>
            <w:tcBorders>
              <w:top w:val="nil"/>
              <w:left w:val="nil"/>
              <w:bottom w:val="nil"/>
              <w:right w:val="nil"/>
            </w:tcBorders>
            <w:shd w:val="clear" w:color="auto" w:fill="auto"/>
            <w:noWrap/>
            <w:vAlign w:val="bottom"/>
            <w:hideMark/>
          </w:tcPr>
          <w:p w14:paraId="5460C520"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Deadline</w:t>
            </w:r>
          </w:p>
        </w:tc>
      </w:tr>
      <w:tr w:rsidR="00CD0239" w:rsidRPr="00CD0239" w14:paraId="6EF5FCB1" w14:textId="77777777" w:rsidTr="00CD0239">
        <w:trPr>
          <w:trHeight w:val="300"/>
        </w:trPr>
        <w:tc>
          <w:tcPr>
            <w:tcW w:w="1040" w:type="dxa"/>
            <w:tcBorders>
              <w:top w:val="nil"/>
              <w:left w:val="nil"/>
              <w:bottom w:val="nil"/>
              <w:right w:val="nil"/>
            </w:tcBorders>
            <w:shd w:val="clear" w:color="auto" w:fill="auto"/>
            <w:noWrap/>
            <w:vAlign w:val="bottom"/>
            <w:hideMark/>
          </w:tcPr>
          <w:p w14:paraId="3F6AD71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w:t>
            </w:r>
          </w:p>
        </w:tc>
        <w:tc>
          <w:tcPr>
            <w:tcW w:w="2320" w:type="dxa"/>
            <w:tcBorders>
              <w:top w:val="nil"/>
              <w:left w:val="nil"/>
              <w:bottom w:val="nil"/>
              <w:right w:val="nil"/>
            </w:tcBorders>
            <w:shd w:val="clear" w:color="auto" w:fill="auto"/>
            <w:noWrap/>
            <w:vAlign w:val="bottom"/>
            <w:hideMark/>
          </w:tcPr>
          <w:p w14:paraId="00CB989B" w14:textId="4EE9D9D9" w:rsidR="00CD0239" w:rsidRPr="00CD0239" w:rsidRDefault="001F06BC"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 xml:space="preserve">Rust </w:t>
            </w:r>
          </w:p>
        </w:tc>
        <w:tc>
          <w:tcPr>
            <w:tcW w:w="1700" w:type="dxa"/>
            <w:tcBorders>
              <w:top w:val="nil"/>
              <w:left w:val="nil"/>
              <w:bottom w:val="nil"/>
              <w:right w:val="nil"/>
            </w:tcBorders>
            <w:shd w:val="clear" w:color="auto" w:fill="auto"/>
            <w:noWrap/>
            <w:vAlign w:val="bottom"/>
            <w:hideMark/>
          </w:tcPr>
          <w:p w14:paraId="1DAA2BB5" w14:textId="64DAFCCF"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22</w:t>
            </w:r>
            <w:r w:rsidR="00CD0239" w:rsidRPr="00CD0239">
              <w:rPr>
                <w:rFonts w:ascii="Calibri" w:eastAsia="Times New Roman" w:hAnsi="Calibri" w:cs="Calibri"/>
                <w:color w:val="000000"/>
              </w:rPr>
              <w:t>-</w:t>
            </w:r>
            <w:r>
              <w:rPr>
                <w:rFonts w:ascii="Calibri" w:eastAsia="Times New Roman" w:hAnsi="Calibri" w:cs="Calibri"/>
                <w:color w:val="000000"/>
              </w:rPr>
              <w:t>Oct</w:t>
            </w:r>
          </w:p>
        </w:tc>
        <w:tc>
          <w:tcPr>
            <w:tcW w:w="1580" w:type="dxa"/>
            <w:tcBorders>
              <w:top w:val="nil"/>
              <w:left w:val="nil"/>
              <w:bottom w:val="nil"/>
              <w:right w:val="nil"/>
            </w:tcBorders>
            <w:shd w:val="clear" w:color="auto" w:fill="auto"/>
            <w:noWrap/>
            <w:vAlign w:val="bottom"/>
            <w:hideMark/>
          </w:tcPr>
          <w:p w14:paraId="245B777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w:t>
            </w:r>
          </w:p>
        </w:tc>
        <w:tc>
          <w:tcPr>
            <w:tcW w:w="1360" w:type="dxa"/>
            <w:tcBorders>
              <w:top w:val="nil"/>
              <w:left w:val="nil"/>
              <w:bottom w:val="nil"/>
              <w:right w:val="nil"/>
            </w:tcBorders>
            <w:shd w:val="clear" w:color="auto" w:fill="auto"/>
            <w:noWrap/>
            <w:vAlign w:val="bottom"/>
            <w:hideMark/>
          </w:tcPr>
          <w:p w14:paraId="6403558D"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623EDABA" w14:textId="77777777" w:rsidTr="00CD0239">
        <w:trPr>
          <w:trHeight w:val="300"/>
        </w:trPr>
        <w:tc>
          <w:tcPr>
            <w:tcW w:w="1040" w:type="dxa"/>
            <w:tcBorders>
              <w:top w:val="nil"/>
              <w:left w:val="nil"/>
              <w:bottom w:val="nil"/>
              <w:right w:val="nil"/>
            </w:tcBorders>
            <w:shd w:val="clear" w:color="auto" w:fill="auto"/>
            <w:noWrap/>
            <w:vAlign w:val="bottom"/>
            <w:hideMark/>
          </w:tcPr>
          <w:p w14:paraId="6DEBFB3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w:t>
            </w:r>
          </w:p>
        </w:tc>
        <w:tc>
          <w:tcPr>
            <w:tcW w:w="2320" w:type="dxa"/>
            <w:tcBorders>
              <w:top w:val="nil"/>
              <w:left w:val="nil"/>
              <w:bottom w:val="nil"/>
              <w:right w:val="nil"/>
            </w:tcBorders>
            <w:shd w:val="clear" w:color="auto" w:fill="auto"/>
            <w:noWrap/>
            <w:vAlign w:val="bottom"/>
            <w:hideMark/>
          </w:tcPr>
          <w:p w14:paraId="1110B8C2" w14:textId="086D5FB4" w:rsidR="00CD0239" w:rsidRPr="00CD0239" w:rsidRDefault="001F06BC" w:rsidP="00CD0239">
            <w:pPr>
              <w:spacing w:after="0" w:line="240" w:lineRule="auto"/>
              <w:rPr>
                <w:rFonts w:ascii="Calibri" w:eastAsia="Times New Roman" w:hAnsi="Calibri" w:cs="Calibri"/>
                <w:color w:val="000000"/>
              </w:rPr>
            </w:pPr>
            <w:r w:rsidRPr="001F06BC">
              <w:rPr>
                <w:rFonts w:ascii="Calibri" w:eastAsia="Times New Roman" w:hAnsi="Calibri" w:cs="Calibri"/>
                <w:color w:val="FF0000"/>
              </w:rPr>
              <w:t>NO CLASS: TRAVELING</w:t>
            </w:r>
          </w:p>
        </w:tc>
        <w:tc>
          <w:tcPr>
            <w:tcW w:w="1700" w:type="dxa"/>
            <w:tcBorders>
              <w:top w:val="nil"/>
              <w:left w:val="nil"/>
              <w:bottom w:val="nil"/>
              <w:right w:val="nil"/>
            </w:tcBorders>
            <w:shd w:val="clear" w:color="auto" w:fill="auto"/>
            <w:noWrap/>
            <w:vAlign w:val="bottom"/>
            <w:hideMark/>
          </w:tcPr>
          <w:p w14:paraId="498CAD3D" w14:textId="02EACF48"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25</w:t>
            </w:r>
            <w:r w:rsidR="00CD0239" w:rsidRPr="00CD0239">
              <w:rPr>
                <w:rFonts w:ascii="Calibri" w:eastAsia="Times New Roman" w:hAnsi="Calibri" w:cs="Calibri"/>
                <w:color w:val="000000"/>
              </w:rPr>
              <w:t>-</w:t>
            </w:r>
            <w:r>
              <w:rPr>
                <w:rFonts w:ascii="Calibri" w:eastAsia="Times New Roman" w:hAnsi="Calibri" w:cs="Calibri"/>
                <w:color w:val="000000"/>
              </w:rPr>
              <w:t>Oct</w:t>
            </w:r>
          </w:p>
        </w:tc>
        <w:tc>
          <w:tcPr>
            <w:tcW w:w="1580" w:type="dxa"/>
            <w:tcBorders>
              <w:top w:val="nil"/>
              <w:left w:val="nil"/>
              <w:bottom w:val="nil"/>
              <w:right w:val="nil"/>
            </w:tcBorders>
            <w:shd w:val="clear" w:color="auto" w:fill="auto"/>
            <w:noWrap/>
            <w:vAlign w:val="bottom"/>
            <w:hideMark/>
          </w:tcPr>
          <w:p w14:paraId="34DED0E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p>
        </w:tc>
        <w:tc>
          <w:tcPr>
            <w:tcW w:w="1360" w:type="dxa"/>
            <w:tcBorders>
              <w:top w:val="nil"/>
              <w:left w:val="nil"/>
              <w:bottom w:val="nil"/>
              <w:right w:val="nil"/>
            </w:tcBorders>
            <w:shd w:val="clear" w:color="auto" w:fill="auto"/>
            <w:noWrap/>
            <w:vAlign w:val="bottom"/>
            <w:hideMark/>
          </w:tcPr>
          <w:p w14:paraId="63021725"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3D3345CD" w14:textId="77777777" w:rsidTr="00CD0239">
        <w:trPr>
          <w:trHeight w:val="300"/>
        </w:trPr>
        <w:tc>
          <w:tcPr>
            <w:tcW w:w="1040" w:type="dxa"/>
            <w:tcBorders>
              <w:top w:val="nil"/>
              <w:left w:val="nil"/>
              <w:bottom w:val="nil"/>
              <w:right w:val="nil"/>
            </w:tcBorders>
            <w:shd w:val="clear" w:color="auto" w:fill="auto"/>
            <w:noWrap/>
            <w:vAlign w:val="bottom"/>
            <w:hideMark/>
          </w:tcPr>
          <w:p w14:paraId="205A0E2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p>
        </w:tc>
        <w:tc>
          <w:tcPr>
            <w:tcW w:w="2320" w:type="dxa"/>
            <w:tcBorders>
              <w:top w:val="nil"/>
              <w:left w:val="nil"/>
              <w:bottom w:val="nil"/>
              <w:right w:val="nil"/>
            </w:tcBorders>
            <w:shd w:val="clear" w:color="auto" w:fill="auto"/>
            <w:noWrap/>
            <w:vAlign w:val="bottom"/>
            <w:hideMark/>
          </w:tcPr>
          <w:p w14:paraId="39DEB0CF" w14:textId="42586962"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w:t>
            </w:r>
            <w:r w:rsidR="00CC191B">
              <w:rPr>
                <w:rFonts w:ascii="Calibri" w:eastAsia="Times New Roman" w:hAnsi="Calibri" w:cs="Calibri"/>
                <w:color w:val="000000"/>
              </w:rPr>
              <w:t>egex</w:t>
            </w:r>
            <w:r w:rsidRPr="00CD0239">
              <w:rPr>
                <w:rFonts w:ascii="Calibri" w:eastAsia="Times New Roman" w:hAnsi="Calibri" w:cs="Calibri"/>
                <w:color w:val="000000"/>
              </w:rPr>
              <w:t>+</w:t>
            </w:r>
            <w:r w:rsidR="00CC191B">
              <w:rPr>
                <w:rFonts w:ascii="Calibri" w:eastAsia="Times New Roman" w:hAnsi="Calibri" w:cs="Calibri"/>
                <w:color w:val="000000"/>
              </w:rPr>
              <w:t>Context-Free</w:t>
            </w:r>
          </w:p>
        </w:tc>
        <w:tc>
          <w:tcPr>
            <w:tcW w:w="1700" w:type="dxa"/>
            <w:tcBorders>
              <w:top w:val="nil"/>
              <w:left w:val="nil"/>
              <w:bottom w:val="nil"/>
              <w:right w:val="nil"/>
            </w:tcBorders>
            <w:shd w:val="clear" w:color="auto" w:fill="auto"/>
            <w:noWrap/>
            <w:vAlign w:val="bottom"/>
            <w:hideMark/>
          </w:tcPr>
          <w:p w14:paraId="2F31D496" w14:textId="63D2981E"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29-Oct</w:t>
            </w:r>
          </w:p>
        </w:tc>
        <w:tc>
          <w:tcPr>
            <w:tcW w:w="1580" w:type="dxa"/>
            <w:tcBorders>
              <w:top w:val="nil"/>
              <w:left w:val="nil"/>
              <w:bottom w:val="nil"/>
              <w:right w:val="nil"/>
            </w:tcBorders>
            <w:shd w:val="clear" w:color="auto" w:fill="auto"/>
            <w:noWrap/>
            <w:vAlign w:val="bottom"/>
            <w:hideMark/>
          </w:tcPr>
          <w:p w14:paraId="25B53ABD"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4,5</w:t>
            </w:r>
          </w:p>
        </w:tc>
        <w:tc>
          <w:tcPr>
            <w:tcW w:w="1360" w:type="dxa"/>
            <w:tcBorders>
              <w:top w:val="nil"/>
              <w:left w:val="nil"/>
              <w:bottom w:val="nil"/>
              <w:right w:val="nil"/>
            </w:tcBorders>
            <w:shd w:val="clear" w:color="auto" w:fill="auto"/>
            <w:noWrap/>
            <w:vAlign w:val="bottom"/>
            <w:hideMark/>
          </w:tcPr>
          <w:p w14:paraId="349B19A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A1</w:t>
            </w:r>
          </w:p>
        </w:tc>
      </w:tr>
      <w:tr w:rsidR="00CD0239" w:rsidRPr="00CD0239" w14:paraId="10D577BE" w14:textId="77777777" w:rsidTr="00CD0239">
        <w:trPr>
          <w:trHeight w:val="300"/>
        </w:trPr>
        <w:tc>
          <w:tcPr>
            <w:tcW w:w="1040" w:type="dxa"/>
            <w:tcBorders>
              <w:top w:val="nil"/>
              <w:left w:val="nil"/>
              <w:bottom w:val="nil"/>
              <w:right w:val="nil"/>
            </w:tcBorders>
            <w:shd w:val="clear" w:color="auto" w:fill="auto"/>
            <w:noWrap/>
            <w:vAlign w:val="bottom"/>
            <w:hideMark/>
          </w:tcPr>
          <w:p w14:paraId="73099D2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4</w:t>
            </w:r>
          </w:p>
        </w:tc>
        <w:tc>
          <w:tcPr>
            <w:tcW w:w="2320" w:type="dxa"/>
            <w:tcBorders>
              <w:top w:val="nil"/>
              <w:left w:val="nil"/>
              <w:bottom w:val="nil"/>
              <w:right w:val="nil"/>
            </w:tcBorders>
            <w:shd w:val="clear" w:color="auto" w:fill="auto"/>
            <w:noWrap/>
            <w:vAlign w:val="bottom"/>
            <w:hideMark/>
          </w:tcPr>
          <w:p w14:paraId="52DF5057" w14:textId="2DE64958"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Syntax Trees, PEGs</w:t>
            </w:r>
          </w:p>
        </w:tc>
        <w:tc>
          <w:tcPr>
            <w:tcW w:w="1700" w:type="dxa"/>
            <w:tcBorders>
              <w:top w:val="nil"/>
              <w:left w:val="nil"/>
              <w:bottom w:val="nil"/>
              <w:right w:val="nil"/>
            </w:tcBorders>
            <w:shd w:val="clear" w:color="auto" w:fill="auto"/>
            <w:noWrap/>
            <w:vAlign w:val="bottom"/>
            <w:hideMark/>
          </w:tcPr>
          <w:p w14:paraId="5C19EBA7" w14:textId="280FFAC4"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1-Nov</w:t>
            </w:r>
          </w:p>
        </w:tc>
        <w:tc>
          <w:tcPr>
            <w:tcW w:w="1580" w:type="dxa"/>
            <w:tcBorders>
              <w:top w:val="nil"/>
              <w:left w:val="nil"/>
              <w:bottom w:val="nil"/>
              <w:right w:val="nil"/>
            </w:tcBorders>
            <w:shd w:val="clear" w:color="auto" w:fill="auto"/>
            <w:noWrap/>
            <w:vAlign w:val="bottom"/>
            <w:hideMark/>
          </w:tcPr>
          <w:p w14:paraId="69723B89"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6,7</w:t>
            </w:r>
          </w:p>
        </w:tc>
        <w:tc>
          <w:tcPr>
            <w:tcW w:w="1360" w:type="dxa"/>
            <w:tcBorders>
              <w:top w:val="nil"/>
              <w:left w:val="nil"/>
              <w:bottom w:val="nil"/>
              <w:right w:val="nil"/>
            </w:tcBorders>
            <w:shd w:val="clear" w:color="auto" w:fill="auto"/>
            <w:noWrap/>
            <w:vAlign w:val="bottom"/>
            <w:hideMark/>
          </w:tcPr>
          <w:p w14:paraId="5E62D6C0"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6B70D1E5" w14:textId="77777777" w:rsidTr="00CD0239">
        <w:trPr>
          <w:trHeight w:val="300"/>
        </w:trPr>
        <w:tc>
          <w:tcPr>
            <w:tcW w:w="1040" w:type="dxa"/>
            <w:tcBorders>
              <w:top w:val="nil"/>
              <w:left w:val="nil"/>
              <w:bottom w:val="nil"/>
              <w:right w:val="nil"/>
            </w:tcBorders>
            <w:shd w:val="clear" w:color="auto" w:fill="auto"/>
            <w:noWrap/>
            <w:vAlign w:val="bottom"/>
            <w:hideMark/>
          </w:tcPr>
          <w:p w14:paraId="685F6E6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5</w:t>
            </w:r>
          </w:p>
        </w:tc>
        <w:tc>
          <w:tcPr>
            <w:tcW w:w="2320" w:type="dxa"/>
            <w:tcBorders>
              <w:top w:val="nil"/>
              <w:left w:val="nil"/>
              <w:bottom w:val="nil"/>
              <w:right w:val="nil"/>
            </w:tcBorders>
            <w:shd w:val="clear" w:color="auto" w:fill="auto"/>
            <w:noWrap/>
            <w:vAlign w:val="bottom"/>
            <w:hideMark/>
          </w:tcPr>
          <w:p w14:paraId="301ADF46"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Evaluators</w:t>
            </w:r>
          </w:p>
        </w:tc>
        <w:tc>
          <w:tcPr>
            <w:tcW w:w="1700" w:type="dxa"/>
            <w:tcBorders>
              <w:top w:val="nil"/>
              <w:left w:val="nil"/>
              <w:bottom w:val="nil"/>
              <w:right w:val="nil"/>
            </w:tcBorders>
            <w:shd w:val="clear" w:color="auto" w:fill="auto"/>
            <w:noWrap/>
            <w:vAlign w:val="bottom"/>
            <w:hideMark/>
          </w:tcPr>
          <w:p w14:paraId="11F45E51" w14:textId="67D57AF3"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8-Nov</w:t>
            </w:r>
          </w:p>
        </w:tc>
        <w:tc>
          <w:tcPr>
            <w:tcW w:w="1580" w:type="dxa"/>
            <w:tcBorders>
              <w:top w:val="nil"/>
              <w:left w:val="nil"/>
              <w:bottom w:val="nil"/>
              <w:right w:val="nil"/>
            </w:tcBorders>
            <w:shd w:val="clear" w:color="auto" w:fill="auto"/>
            <w:noWrap/>
            <w:vAlign w:val="bottom"/>
            <w:hideMark/>
          </w:tcPr>
          <w:p w14:paraId="66D313C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7</w:t>
            </w:r>
          </w:p>
        </w:tc>
        <w:tc>
          <w:tcPr>
            <w:tcW w:w="1360" w:type="dxa"/>
            <w:tcBorders>
              <w:top w:val="nil"/>
              <w:left w:val="nil"/>
              <w:bottom w:val="nil"/>
              <w:right w:val="nil"/>
            </w:tcBorders>
            <w:shd w:val="clear" w:color="auto" w:fill="auto"/>
            <w:noWrap/>
            <w:vAlign w:val="bottom"/>
            <w:hideMark/>
          </w:tcPr>
          <w:p w14:paraId="4AA9B425"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A2</w:t>
            </w:r>
          </w:p>
        </w:tc>
      </w:tr>
      <w:tr w:rsidR="00CD0239" w:rsidRPr="00CD0239" w14:paraId="10BC5969" w14:textId="77777777" w:rsidTr="00CD0239">
        <w:trPr>
          <w:trHeight w:val="300"/>
        </w:trPr>
        <w:tc>
          <w:tcPr>
            <w:tcW w:w="1040" w:type="dxa"/>
            <w:tcBorders>
              <w:top w:val="nil"/>
              <w:left w:val="nil"/>
              <w:bottom w:val="nil"/>
              <w:right w:val="nil"/>
            </w:tcBorders>
            <w:shd w:val="clear" w:color="auto" w:fill="auto"/>
            <w:noWrap/>
            <w:vAlign w:val="bottom"/>
            <w:hideMark/>
          </w:tcPr>
          <w:p w14:paraId="623131F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w:t>
            </w:r>
          </w:p>
        </w:tc>
        <w:tc>
          <w:tcPr>
            <w:tcW w:w="2320" w:type="dxa"/>
            <w:tcBorders>
              <w:top w:val="nil"/>
              <w:left w:val="nil"/>
              <w:bottom w:val="nil"/>
              <w:right w:val="nil"/>
            </w:tcBorders>
            <w:shd w:val="clear" w:color="auto" w:fill="auto"/>
            <w:noWrap/>
            <w:vAlign w:val="bottom"/>
            <w:hideMark/>
          </w:tcPr>
          <w:p w14:paraId="14564FE9" w14:textId="5882D405"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Op</w:t>
            </w:r>
            <w:r w:rsidR="00CC191B">
              <w:rPr>
                <w:rFonts w:ascii="Calibri" w:eastAsia="Times New Roman" w:hAnsi="Calibri" w:cs="Calibri"/>
                <w:color w:val="000000"/>
              </w:rPr>
              <w:t xml:space="preserve">. </w:t>
            </w:r>
            <w:r w:rsidRPr="00CD0239">
              <w:rPr>
                <w:rFonts w:ascii="Calibri" w:eastAsia="Times New Roman" w:hAnsi="Calibri" w:cs="Calibri"/>
                <w:color w:val="000000"/>
              </w:rPr>
              <w:t>Sem</w:t>
            </w:r>
            <w:r w:rsidR="00CC191B">
              <w:rPr>
                <w:rFonts w:ascii="Calibri" w:eastAsia="Times New Roman" w:hAnsi="Calibri" w:cs="Calibri"/>
                <w:color w:val="000000"/>
              </w:rPr>
              <w:t>antics</w:t>
            </w:r>
          </w:p>
        </w:tc>
        <w:tc>
          <w:tcPr>
            <w:tcW w:w="1700" w:type="dxa"/>
            <w:tcBorders>
              <w:top w:val="nil"/>
              <w:left w:val="nil"/>
              <w:bottom w:val="nil"/>
              <w:right w:val="nil"/>
            </w:tcBorders>
            <w:shd w:val="clear" w:color="auto" w:fill="auto"/>
            <w:noWrap/>
            <w:vAlign w:val="bottom"/>
            <w:hideMark/>
          </w:tcPr>
          <w:p w14:paraId="4E445132" w14:textId="0D5EDB80"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12-Nov</w:t>
            </w:r>
          </w:p>
        </w:tc>
        <w:tc>
          <w:tcPr>
            <w:tcW w:w="1580" w:type="dxa"/>
            <w:tcBorders>
              <w:top w:val="nil"/>
              <w:left w:val="nil"/>
              <w:bottom w:val="nil"/>
              <w:right w:val="nil"/>
            </w:tcBorders>
            <w:shd w:val="clear" w:color="auto" w:fill="auto"/>
            <w:noWrap/>
            <w:vAlign w:val="bottom"/>
            <w:hideMark/>
          </w:tcPr>
          <w:p w14:paraId="2DEBC3C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8</w:t>
            </w:r>
          </w:p>
        </w:tc>
        <w:tc>
          <w:tcPr>
            <w:tcW w:w="1360" w:type="dxa"/>
            <w:tcBorders>
              <w:top w:val="nil"/>
              <w:left w:val="nil"/>
              <w:bottom w:val="nil"/>
              <w:right w:val="nil"/>
            </w:tcBorders>
            <w:shd w:val="clear" w:color="auto" w:fill="auto"/>
            <w:noWrap/>
            <w:vAlign w:val="bottom"/>
            <w:hideMark/>
          </w:tcPr>
          <w:p w14:paraId="48C38B1B"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54152549" w14:textId="77777777" w:rsidTr="00CD0239">
        <w:trPr>
          <w:trHeight w:val="300"/>
        </w:trPr>
        <w:tc>
          <w:tcPr>
            <w:tcW w:w="1040" w:type="dxa"/>
            <w:tcBorders>
              <w:top w:val="nil"/>
              <w:left w:val="nil"/>
              <w:bottom w:val="nil"/>
              <w:right w:val="nil"/>
            </w:tcBorders>
            <w:shd w:val="clear" w:color="auto" w:fill="auto"/>
            <w:noWrap/>
            <w:vAlign w:val="bottom"/>
            <w:hideMark/>
          </w:tcPr>
          <w:p w14:paraId="24BED96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7</w:t>
            </w:r>
          </w:p>
        </w:tc>
        <w:tc>
          <w:tcPr>
            <w:tcW w:w="2320" w:type="dxa"/>
            <w:tcBorders>
              <w:top w:val="nil"/>
              <w:left w:val="nil"/>
              <w:bottom w:val="nil"/>
              <w:right w:val="nil"/>
            </w:tcBorders>
            <w:shd w:val="clear" w:color="auto" w:fill="auto"/>
            <w:noWrap/>
            <w:vAlign w:val="bottom"/>
            <w:hideMark/>
          </w:tcPr>
          <w:p w14:paraId="48A6159C"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Types</w:t>
            </w:r>
          </w:p>
        </w:tc>
        <w:tc>
          <w:tcPr>
            <w:tcW w:w="1700" w:type="dxa"/>
            <w:tcBorders>
              <w:top w:val="nil"/>
              <w:left w:val="nil"/>
              <w:bottom w:val="nil"/>
              <w:right w:val="nil"/>
            </w:tcBorders>
            <w:shd w:val="clear" w:color="auto" w:fill="auto"/>
            <w:noWrap/>
            <w:vAlign w:val="bottom"/>
            <w:hideMark/>
          </w:tcPr>
          <w:p w14:paraId="2697E46E" w14:textId="5678867B" w:rsidR="00CD0239" w:rsidRPr="00CD0239" w:rsidRDefault="00CB5BEE"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15-Nov</w:t>
            </w:r>
          </w:p>
        </w:tc>
        <w:tc>
          <w:tcPr>
            <w:tcW w:w="1580" w:type="dxa"/>
            <w:tcBorders>
              <w:top w:val="nil"/>
              <w:left w:val="nil"/>
              <w:bottom w:val="nil"/>
              <w:right w:val="nil"/>
            </w:tcBorders>
            <w:shd w:val="clear" w:color="auto" w:fill="auto"/>
            <w:noWrap/>
            <w:vAlign w:val="bottom"/>
            <w:hideMark/>
          </w:tcPr>
          <w:p w14:paraId="2C2312E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9</w:t>
            </w:r>
          </w:p>
        </w:tc>
        <w:tc>
          <w:tcPr>
            <w:tcW w:w="1360" w:type="dxa"/>
            <w:tcBorders>
              <w:top w:val="nil"/>
              <w:left w:val="nil"/>
              <w:bottom w:val="nil"/>
              <w:right w:val="nil"/>
            </w:tcBorders>
            <w:shd w:val="clear" w:color="auto" w:fill="auto"/>
            <w:noWrap/>
            <w:vAlign w:val="bottom"/>
            <w:hideMark/>
          </w:tcPr>
          <w:p w14:paraId="5897D6B8"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A3</w:t>
            </w:r>
          </w:p>
        </w:tc>
      </w:tr>
      <w:tr w:rsidR="00CD0239" w:rsidRPr="00CD0239" w14:paraId="17AA3817" w14:textId="77777777" w:rsidTr="00CD0239">
        <w:trPr>
          <w:trHeight w:val="300"/>
        </w:trPr>
        <w:tc>
          <w:tcPr>
            <w:tcW w:w="1040" w:type="dxa"/>
            <w:tcBorders>
              <w:top w:val="nil"/>
              <w:left w:val="nil"/>
              <w:bottom w:val="nil"/>
              <w:right w:val="nil"/>
            </w:tcBorders>
            <w:shd w:val="clear" w:color="auto" w:fill="auto"/>
            <w:noWrap/>
            <w:vAlign w:val="bottom"/>
            <w:hideMark/>
          </w:tcPr>
          <w:p w14:paraId="4A44568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8</w:t>
            </w:r>
          </w:p>
        </w:tc>
        <w:tc>
          <w:tcPr>
            <w:tcW w:w="2320" w:type="dxa"/>
            <w:tcBorders>
              <w:top w:val="nil"/>
              <w:left w:val="nil"/>
              <w:bottom w:val="nil"/>
              <w:right w:val="nil"/>
            </w:tcBorders>
            <w:shd w:val="clear" w:color="auto" w:fill="auto"/>
            <w:noWrap/>
            <w:vAlign w:val="bottom"/>
            <w:hideMark/>
          </w:tcPr>
          <w:p w14:paraId="3AB97B26" w14:textId="7228B637"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Design 1</w:t>
            </w:r>
          </w:p>
        </w:tc>
        <w:tc>
          <w:tcPr>
            <w:tcW w:w="1700" w:type="dxa"/>
            <w:tcBorders>
              <w:top w:val="nil"/>
              <w:left w:val="nil"/>
              <w:bottom w:val="nil"/>
              <w:right w:val="nil"/>
            </w:tcBorders>
            <w:shd w:val="clear" w:color="auto" w:fill="auto"/>
            <w:noWrap/>
            <w:vAlign w:val="bottom"/>
            <w:hideMark/>
          </w:tcPr>
          <w:p w14:paraId="78B63A6A" w14:textId="2FF65D77" w:rsidR="00CD0239" w:rsidRPr="00CD0239" w:rsidRDefault="00CB5BEE"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19-Nov</w:t>
            </w:r>
          </w:p>
        </w:tc>
        <w:tc>
          <w:tcPr>
            <w:tcW w:w="1580" w:type="dxa"/>
            <w:tcBorders>
              <w:top w:val="nil"/>
              <w:left w:val="nil"/>
              <w:bottom w:val="nil"/>
              <w:right w:val="nil"/>
            </w:tcBorders>
            <w:shd w:val="clear" w:color="auto" w:fill="auto"/>
            <w:noWrap/>
            <w:vAlign w:val="bottom"/>
            <w:hideMark/>
          </w:tcPr>
          <w:p w14:paraId="01EBFE0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p>
        </w:tc>
        <w:tc>
          <w:tcPr>
            <w:tcW w:w="1360" w:type="dxa"/>
            <w:tcBorders>
              <w:top w:val="nil"/>
              <w:left w:val="nil"/>
              <w:bottom w:val="nil"/>
              <w:right w:val="nil"/>
            </w:tcBorders>
            <w:shd w:val="clear" w:color="auto" w:fill="auto"/>
            <w:noWrap/>
            <w:vAlign w:val="bottom"/>
            <w:hideMark/>
          </w:tcPr>
          <w:p w14:paraId="557C2BD4"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452CC338" w14:textId="77777777" w:rsidTr="00CD0239">
        <w:trPr>
          <w:trHeight w:val="300"/>
        </w:trPr>
        <w:tc>
          <w:tcPr>
            <w:tcW w:w="1040" w:type="dxa"/>
            <w:tcBorders>
              <w:top w:val="nil"/>
              <w:left w:val="nil"/>
              <w:bottom w:val="nil"/>
              <w:right w:val="nil"/>
            </w:tcBorders>
            <w:shd w:val="clear" w:color="auto" w:fill="auto"/>
            <w:noWrap/>
            <w:vAlign w:val="bottom"/>
            <w:hideMark/>
          </w:tcPr>
          <w:p w14:paraId="78368D3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9</w:t>
            </w:r>
          </w:p>
        </w:tc>
        <w:tc>
          <w:tcPr>
            <w:tcW w:w="2320" w:type="dxa"/>
            <w:tcBorders>
              <w:top w:val="nil"/>
              <w:left w:val="nil"/>
              <w:bottom w:val="nil"/>
              <w:right w:val="nil"/>
            </w:tcBorders>
            <w:shd w:val="clear" w:color="auto" w:fill="auto"/>
            <w:noWrap/>
            <w:vAlign w:val="bottom"/>
            <w:hideMark/>
          </w:tcPr>
          <w:p w14:paraId="5FD36B8A" w14:textId="7A1F2F83"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Design 2</w:t>
            </w:r>
          </w:p>
        </w:tc>
        <w:tc>
          <w:tcPr>
            <w:tcW w:w="1700" w:type="dxa"/>
            <w:tcBorders>
              <w:top w:val="nil"/>
              <w:left w:val="nil"/>
              <w:bottom w:val="nil"/>
              <w:right w:val="nil"/>
            </w:tcBorders>
            <w:shd w:val="clear" w:color="auto" w:fill="auto"/>
            <w:noWrap/>
            <w:vAlign w:val="bottom"/>
            <w:hideMark/>
          </w:tcPr>
          <w:p w14:paraId="4CD165C6" w14:textId="2B38BEA1"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w:t>
            </w:r>
            <w:r w:rsidR="00CB5BEE">
              <w:rPr>
                <w:rFonts w:ascii="Calibri" w:eastAsia="Times New Roman" w:hAnsi="Calibri" w:cs="Calibri"/>
                <w:color w:val="000000"/>
              </w:rPr>
              <w:t>2-Nov</w:t>
            </w:r>
          </w:p>
        </w:tc>
        <w:tc>
          <w:tcPr>
            <w:tcW w:w="1580" w:type="dxa"/>
            <w:tcBorders>
              <w:top w:val="nil"/>
              <w:left w:val="nil"/>
              <w:bottom w:val="nil"/>
              <w:right w:val="nil"/>
            </w:tcBorders>
            <w:shd w:val="clear" w:color="auto" w:fill="auto"/>
            <w:noWrap/>
            <w:vAlign w:val="bottom"/>
            <w:hideMark/>
          </w:tcPr>
          <w:p w14:paraId="183A323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12,13</w:t>
            </w:r>
          </w:p>
        </w:tc>
        <w:tc>
          <w:tcPr>
            <w:tcW w:w="1360" w:type="dxa"/>
            <w:tcBorders>
              <w:top w:val="nil"/>
              <w:left w:val="nil"/>
              <w:bottom w:val="nil"/>
              <w:right w:val="nil"/>
            </w:tcBorders>
            <w:shd w:val="clear" w:color="auto" w:fill="auto"/>
            <w:noWrap/>
            <w:vAlign w:val="bottom"/>
            <w:hideMark/>
          </w:tcPr>
          <w:p w14:paraId="0BA49D21"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4E7E168B" w14:textId="77777777" w:rsidTr="00CD0239">
        <w:trPr>
          <w:trHeight w:val="300"/>
        </w:trPr>
        <w:tc>
          <w:tcPr>
            <w:tcW w:w="1040" w:type="dxa"/>
            <w:tcBorders>
              <w:top w:val="nil"/>
              <w:left w:val="nil"/>
              <w:bottom w:val="nil"/>
              <w:right w:val="nil"/>
            </w:tcBorders>
            <w:shd w:val="clear" w:color="auto" w:fill="auto"/>
            <w:noWrap/>
            <w:vAlign w:val="bottom"/>
            <w:hideMark/>
          </w:tcPr>
          <w:p w14:paraId="614A191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p>
        </w:tc>
        <w:tc>
          <w:tcPr>
            <w:tcW w:w="2320" w:type="dxa"/>
            <w:tcBorders>
              <w:top w:val="nil"/>
              <w:left w:val="nil"/>
              <w:bottom w:val="nil"/>
              <w:right w:val="nil"/>
            </w:tcBorders>
            <w:shd w:val="clear" w:color="auto" w:fill="auto"/>
            <w:noWrap/>
            <w:vAlign w:val="bottom"/>
            <w:hideMark/>
          </w:tcPr>
          <w:p w14:paraId="72B0F705" w14:textId="3B092580" w:rsidR="00CD0239" w:rsidRPr="00CD0239" w:rsidRDefault="00CB5BEE"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Gender+Disability</w:t>
            </w:r>
          </w:p>
        </w:tc>
        <w:tc>
          <w:tcPr>
            <w:tcW w:w="1700" w:type="dxa"/>
            <w:tcBorders>
              <w:top w:val="nil"/>
              <w:left w:val="nil"/>
              <w:bottom w:val="nil"/>
              <w:right w:val="nil"/>
            </w:tcBorders>
            <w:shd w:val="clear" w:color="auto" w:fill="auto"/>
            <w:noWrap/>
            <w:vAlign w:val="bottom"/>
            <w:hideMark/>
          </w:tcPr>
          <w:p w14:paraId="0A016418" w14:textId="69A1BEE5" w:rsidR="00CD0239" w:rsidRPr="00CD0239" w:rsidRDefault="00CB5BEE"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26-Nov</w:t>
            </w:r>
          </w:p>
        </w:tc>
        <w:tc>
          <w:tcPr>
            <w:tcW w:w="1580" w:type="dxa"/>
            <w:tcBorders>
              <w:top w:val="nil"/>
              <w:left w:val="nil"/>
              <w:bottom w:val="nil"/>
              <w:right w:val="nil"/>
            </w:tcBorders>
            <w:shd w:val="clear" w:color="auto" w:fill="auto"/>
            <w:noWrap/>
            <w:vAlign w:val="bottom"/>
            <w:hideMark/>
          </w:tcPr>
          <w:p w14:paraId="7269A822"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17</w:t>
            </w:r>
          </w:p>
        </w:tc>
        <w:tc>
          <w:tcPr>
            <w:tcW w:w="1360" w:type="dxa"/>
            <w:tcBorders>
              <w:top w:val="nil"/>
              <w:left w:val="nil"/>
              <w:bottom w:val="nil"/>
              <w:right w:val="nil"/>
            </w:tcBorders>
            <w:shd w:val="clear" w:color="auto" w:fill="auto"/>
            <w:noWrap/>
            <w:vAlign w:val="bottom"/>
            <w:hideMark/>
          </w:tcPr>
          <w:p w14:paraId="5A64222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A4</w:t>
            </w:r>
          </w:p>
        </w:tc>
      </w:tr>
      <w:tr w:rsidR="00CD0239" w:rsidRPr="00CD0239" w14:paraId="577BDA70" w14:textId="77777777" w:rsidTr="00CD0239">
        <w:trPr>
          <w:trHeight w:val="300"/>
        </w:trPr>
        <w:tc>
          <w:tcPr>
            <w:tcW w:w="1040" w:type="dxa"/>
            <w:tcBorders>
              <w:top w:val="nil"/>
              <w:left w:val="nil"/>
              <w:bottom w:val="nil"/>
              <w:right w:val="nil"/>
            </w:tcBorders>
            <w:shd w:val="clear" w:color="auto" w:fill="auto"/>
            <w:noWrap/>
            <w:vAlign w:val="bottom"/>
            <w:hideMark/>
          </w:tcPr>
          <w:p w14:paraId="5633A212"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11</w:t>
            </w:r>
          </w:p>
        </w:tc>
        <w:tc>
          <w:tcPr>
            <w:tcW w:w="2320" w:type="dxa"/>
            <w:tcBorders>
              <w:top w:val="nil"/>
              <w:left w:val="nil"/>
              <w:bottom w:val="nil"/>
              <w:right w:val="nil"/>
            </w:tcBorders>
            <w:shd w:val="clear" w:color="auto" w:fill="auto"/>
            <w:noWrap/>
            <w:vAlign w:val="bottom"/>
            <w:hideMark/>
          </w:tcPr>
          <w:p w14:paraId="15DD62A2" w14:textId="0703E231" w:rsidR="00CD0239" w:rsidRPr="00CD0239" w:rsidRDefault="00CB5BEE"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 xml:space="preserve">Natural Language </w:t>
            </w:r>
          </w:p>
        </w:tc>
        <w:tc>
          <w:tcPr>
            <w:tcW w:w="1700" w:type="dxa"/>
            <w:tcBorders>
              <w:top w:val="nil"/>
              <w:left w:val="nil"/>
              <w:bottom w:val="nil"/>
              <w:right w:val="nil"/>
            </w:tcBorders>
            <w:shd w:val="clear" w:color="auto" w:fill="auto"/>
            <w:noWrap/>
            <w:vAlign w:val="bottom"/>
            <w:hideMark/>
          </w:tcPr>
          <w:p w14:paraId="691DAF60" w14:textId="12C404C4"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r w:rsidR="00CB5BEE">
              <w:rPr>
                <w:rFonts w:ascii="Calibri" w:eastAsia="Times New Roman" w:hAnsi="Calibri" w:cs="Calibri"/>
                <w:color w:val="000000"/>
              </w:rPr>
              <w:t>Dec</w:t>
            </w:r>
          </w:p>
        </w:tc>
        <w:tc>
          <w:tcPr>
            <w:tcW w:w="1580" w:type="dxa"/>
            <w:tcBorders>
              <w:top w:val="nil"/>
              <w:left w:val="nil"/>
              <w:bottom w:val="nil"/>
              <w:right w:val="nil"/>
            </w:tcBorders>
            <w:shd w:val="clear" w:color="auto" w:fill="auto"/>
            <w:noWrap/>
            <w:vAlign w:val="bottom"/>
            <w:hideMark/>
          </w:tcPr>
          <w:p w14:paraId="32DDDD8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13,14</w:t>
            </w:r>
          </w:p>
        </w:tc>
        <w:tc>
          <w:tcPr>
            <w:tcW w:w="1360" w:type="dxa"/>
            <w:tcBorders>
              <w:top w:val="nil"/>
              <w:left w:val="nil"/>
              <w:bottom w:val="nil"/>
              <w:right w:val="nil"/>
            </w:tcBorders>
            <w:shd w:val="clear" w:color="auto" w:fill="auto"/>
            <w:noWrap/>
            <w:vAlign w:val="bottom"/>
            <w:hideMark/>
          </w:tcPr>
          <w:p w14:paraId="0487595C" w14:textId="7E552E78" w:rsidR="00CD0239" w:rsidRPr="00AA4B99" w:rsidRDefault="007D2CD4" w:rsidP="00CD0239">
            <w:pPr>
              <w:spacing w:after="0" w:line="240" w:lineRule="auto"/>
              <w:jc w:val="right"/>
              <w:rPr>
                <w:rFonts w:ascii="Calibri" w:eastAsia="Times New Roman" w:hAnsi="Calibri" w:cs="Calibri"/>
                <w:color w:val="000000"/>
                <w:u w:val="single"/>
              </w:rPr>
            </w:pPr>
            <w:r>
              <w:rPr>
                <w:rFonts w:ascii="Calibri" w:eastAsia="Times New Roman" w:hAnsi="Calibri" w:cs="Calibri"/>
                <w:color w:val="000000"/>
                <w:u w:val="single"/>
              </w:rPr>
              <w:t>USER STUDIES</w:t>
            </w:r>
          </w:p>
        </w:tc>
      </w:tr>
      <w:tr w:rsidR="00CD0239" w:rsidRPr="00CD0239" w14:paraId="7530F950" w14:textId="77777777" w:rsidTr="00CD0239">
        <w:trPr>
          <w:trHeight w:val="300"/>
        </w:trPr>
        <w:tc>
          <w:tcPr>
            <w:tcW w:w="1040" w:type="dxa"/>
            <w:tcBorders>
              <w:top w:val="nil"/>
              <w:left w:val="nil"/>
              <w:bottom w:val="nil"/>
              <w:right w:val="nil"/>
            </w:tcBorders>
            <w:shd w:val="clear" w:color="auto" w:fill="auto"/>
            <w:noWrap/>
            <w:vAlign w:val="bottom"/>
            <w:hideMark/>
          </w:tcPr>
          <w:p w14:paraId="4577E77C" w14:textId="7908C9C8"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w:t>
            </w:r>
          </w:p>
        </w:tc>
        <w:tc>
          <w:tcPr>
            <w:tcW w:w="2320" w:type="dxa"/>
            <w:tcBorders>
              <w:top w:val="nil"/>
              <w:left w:val="nil"/>
              <w:bottom w:val="nil"/>
              <w:right w:val="nil"/>
            </w:tcBorders>
            <w:shd w:val="clear" w:color="auto" w:fill="auto"/>
            <w:noWrap/>
            <w:vAlign w:val="bottom"/>
            <w:hideMark/>
          </w:tcPr>
          <w:p w14:paraId="23F84FFF"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Media+Play</w:t>
            </w:r>
          </w:p>
        </w:tc>
        <w:tc>
          <w:tcPr>
            <w:tcW w:w="1700" w:type="dxa"/>
            <w:tcBorders>
              <w:top w:val="nil"/>
              <w:left w:val="nil"/>
              <w:bottom w:val="nil"/>
              <w:right w:val="nil"/>
            </w:tcBorders>
            <w:shd w:val="clear" w:color="auto" w:fill="auto"/>
            <w:noWrap/>
            <w:vAlign w:val="bottom"/>
            <w:hideMark/>
          </w:tcPr>
          <w:p w14:paraId="0821BC36" w14:textId="226CB1B0"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w:t>
            </w:r>
            <w:r w:rsidR="00CB5BEE">
              <w:rPr>
                <w:rFonts w:ascii="Calibri" w:eastAsia="Times New Roman" w:hAnsi="Calibri" w:cs="Calibri"/>
                <w:color w:val="000000"/>
              </w:rPr>
              <w:t>Dec</w:t>
            </w:r>
          </w:p>
        </w:tc>
        <w:tc>
          <w:tcPr>
            <w:tcW w:w="1580" w:type="dxa"/>
            <w:tcBorders>
              <w:top w:val="nil"/>
              <w:left w:val="nil"/>
              <w:bottom w:val="nil"/>
              <w:right w:val="nil"/>
            </w:tcBorders>
            <w:shd w:val="clear" w:color="auto" w:fill="auto"/>
            <w:noWrap/>
            <w:vAlign w:val="bottom"/>
            <w:hideMark/>
          </w:tcPr>
          <w:p w14:paraId="113E1D8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15,16</w:t>
            </w:r>
          </w:p>
        </w:tc>
        <w:tc>
          <w:tcPr>
            <w:tcW w:w="1360" w:type="dxa"/>
            <w:tcBorders>
              <w:top w:val="nil"/>
              <w:left w:val="nil"/>
              <w:bottom w:val="nil"/>
              <w:right w:val="nil"/>
            </w:tcBorders>
            <w:shd w:val="clear" w:color="auto" w:fill="auto"/>
            <w:noWrap/>
            <w:vAlign w:val="bottom"/>
            <w:hideMark/>
          </w:tcPr>
          <w:p w14:paraId="16FFFA45"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58AEBC12" w14:textId="77777777" w:rsidTr="00CD0239">
        <w:trPr>
          <w:trHeight w:val="300"/>
        </w:trPr>
        <w:tc>
          <w:tcPr>
            <w:tcW w:w="1040" w:type="dxa"/>
            <w:tcBorders>
              <w:top w:val="nil"/>
              <w:left w:val="nil"/>
              <w:bottom w:val="nil"/>
              <w:right w:val="nil"/>
            </w:tcBorders>
            <w:shd w:val="clear" w:color="auto" w:fill="auto"/>
            <w:noWrap/>
            <w:vAlign w:val="bottom"/>
            <w:hideMark/>
          </w:tcPr>
          <w:p w14:paraId="72D9608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w:t>
            </w:r>
          </w:p>
        </w:tc>
        <w:tc>
          <w:tcPr>
            <w:tcW w:w="2320" w:type="dxa"/>
            <w:tcBorders>
              <w:top w:val="nil"/>
              <w:left w:val="nil"/>
              <w:bottom w:val="nil"/>
              <w:right w:val="nil"/>
            </w:tcBorders>
            <w:shd w:val="clear" w:color="auto" w:fill="auto"/>
            <w:noWrap/>
            <w:vAlign w:val="bottom"/>
            <w:hideMark/>
          </w:tcPr>
          <w:p w14:paraId="18582B2E"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Review</w:t>
            </w:r>
          </w:p>
        </w:tc>
        <w:tc>
          <w:tcPr>
            <w:tcW w:w="1700" w:type="dxa"/>
            <w:tcBorders>
              <w:top w:val="nil"/>
              <w:left w:val="nil"/>
              <w:bottom w:val="nil"/>
              <w:right w:val="nil"/>
            </w:tcBorders>
            <w:shd w:val="clear" w:color="auto" w:fill="auto"/>
            <w:noWrap/>
            <w:vAlign w:val="bottom"/>
            <w:hideMark/>
          </w:tcPr>
          <w:p w14:paraId="097D2FFF" w14:textId="32D8880F"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r w:rsidR="00CB5BEE">
              <w:rPr>
                <w:rFonts w:ascii="Calibri" w:eastAsia="Times New Roman" w:hAnsi="Calibri" w:cs="Calibri"/>
                <w:color w:val="000000"/>
              </w:rPr>
              <w:t>Dec</w:t>
            </w:r>
          </w:p>
        </w:tc>
        <w:tc>
          <w:tcPr>
            <w:tcW w:w="1580" w:type="dxa"/>
            <w:tcBorders>
              <w:top w:val="nil"/>
              <w:left w:val="nil"/>
              <w:bottom w:val="nil"/>
              <w:right w:val="nil"/>
            </w:tcBorders>
            <w:shd w:val="clear" w:color="auto" w:fill="auto"/>
            <w:noWrap/>
            <w:vAlign w:val="bottom"/>
            <w:hideMark/>
          </w:tcPr>
          <w:p w14:paraId="22A70A87" w14:textId="77777777" w:rsidR="00CD0239" w:rsidRPr="00CD0239" w:rsidRDefault="00CD0239"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14:paraId="7D4B9C0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A5</w:t>
            </w:r>
          </w:p>
        </w:tc>
      </w:tr>
      <w:tr w:rsidR="00CD0239" w:rsidRPr="00CD0239" w14:paraId="29AA197A" w14:textId="77777777" w:rsidTr="00CD0239">
        <w:trPr>
          <w:trHeight w:val="300"/>
        </w:trPr>
        <w:tc>
          <w:tcPr>
            <w:tcW w:w="1040" w:type="dxa"/>
            <w:tcBorders>
              <w:top w:val="nil"/>
              <w:left w:val="nil"/>
              <w:bottom w:val="nil"/>
              <w:right w:val="nil"/>
            </w:tcBorders>
            <w:shd w:val="clear" w:color="auto" w:fill="auto"/>
            <w:noWrap/>
            <w:vAlign w:val="bottom"/>
            <w:hideMark/>
          </w:tcPr>
          <w:p w14:paraId="4271E976"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14</w:t>
            </w:r>
          </w:p>
        </w:tc>
        <w:tc>
          <w:tcPr>
            <w:tcW w:w="2320" w:type="dxa"/>
            <w:tcBorders>
              <w:top w:val="nil"/>
              <w:left w:val="nil"/>
              <w:bottom w:val="nil"/>
              <w:right w:val="nil"/>
            </w:tcBorders>
            <w:shd w:val="clear" w:color="auto" w:fill="auto"/>
            <w:noWrap/>
            <w:vAlign w:val="bottom"/>
            <w:hideMark/>
          </w:tcPr>
          <w:p w14:paraId="2716356D"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Final</w:t>
            </w:r>
          </w:p>
        </w:tc>
        <w:tc>
          <w:tcPr>
            <w:tcW w:w="1700" w:type="dxa"/>
            <w:tcBorders>
              <w:top w:val="nil"/>
              <w:left w:val="nil"/>
              <w:bottom w:val="nil"/>
              <w:right w:val="nil"/>
            </w:tcBorders>
            <w:shd w:val="clear" w:color="auto" w:fill="auto"/>
            <w:noWrap/>
            <w:vAlign w:val="bottom"/>
            <w:hideMark/>
          </w:tcPr>
          <w:p w14:paraId="1A0C5D1C" w14:textId="37F559D4"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w:t>
            </w:r>
            <w:r w:rsidR="00CB5BEE">
              <w:rPr>
                <w:rFonts w:ascii="Calibri" w:eastAsia="Times New Roman" w:hAnsi="Calibri" w:cs="Calibri"/>
                <w:color w:val="000000"/>
              </w:rPr>
              <w:t>Dec</w:t>
            </w:r>
          </w:p>
        </w:tc>
        <w:tc>
          <w:tcPr>
            <w:tcW w:w="1580" w:type="dxa"/>
            <w:tcBorders>
              <w:top w:val="nil"/>
              <w:left w:val="nil"/>
              <w:bottom w:val="nil"/>
              <w:right w:val="nil"/>
            </w:tcBorders>
            <w:shd w:val="clear" w:color="auto" w:fill="auto"/>
            <w:noWrap/>
            <w:vAlign w:val="bottom"/>
            <w:hideMark/>
          </w:tcPr>
          <w:p w14:paraId="675CABB9" w14:textId="77777777" w:rsidR="00CD0239" w:rsidRPr="00CD0239" w:rsidRDefault="00CD0239"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14:paraId="6934CD05" w14:textId="77777777" w:rsidR="00CD0239" w:rsidRPr="00CD0239" w:rsidRDefault="00CD0239" w:rsidP="00CD0239">
            <w:pPr>
              <w:spacing w:after="0" w:line="240" w:lineRule="auto"/>
              <w:rPr>
                <w:rFonts w:ascii="Times New Roman" w:eastAsia="Times New Roman" w:hAnsi="Times New Roman" w:cs="Times New Roman"/>
                <w:sz w:val="20"/>
                <w:szCs w:val="20"/>
              </w:rPr>
            </w:pPr>
          </w:p>
        </w:tc>
      </w:tr>
    </w:tbl>
    <w:p w14:paraId="1E8D31E1" w14:textId="77777777" w:rsidR="00D81F79" w:rsidRPr="00D81F79" w:rsidRDefault="00D81F79" w:rsidP="00D81F79">
      <w:pPr>
        <w:rPr>
          <w:lang w:eastAsia="en-US"/>
        </w:rPr>
      </w:pP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118806675"/>
      <w:bookmarkStart w:id="21" w:name="_Toc143678876"/>
      <w:r>
        <w:rPr>
          <w:rFonts w:asciiTheme="majorHAnsi" w:eastAsiaTheme="majorEastAsia" w:hAnsiTheme="majorHAnsi" w:cstheme="majorBidi"/>
          <w:color w:val="1F3763" w:themeColor="accent1" w:themeShade="7F"/>
          <w:sz w:val="24"/>
          <w:szCs w:val="24"/>
        </w:rPr>
        <w:t>How Do Grades Work</w:t>
      </w:r>
      <w:r w:rsidRPr="00493447">
        <w:rPr>
          <w:rFonts w:asciiTheme="majorHAnsi" w:eastAsiaTheme="majorEastAsia" w:hAnsiTheme="majorHAnsi" w:cstheme="majorBidi"/>
          <w:color w:val="1F3763" w:themeColor="accent1" w:themeShade="7F"/>
          <w:sz w:val="24"/>
          <w:szCs w:val="24"/>
        </w:rPr>
        <w:t>?</w:t>
      </w:r>
      <w:bookmarkEnd w:id="20"/>
      <w:bookmarkEnd w:id="21"/>
    </w:p>
    <w:p w14:paraId="3D415CB7" w14:textId="69A1247B" w:rsidR="00595E6D" w:rsidRDefault="00595E6D" w:rsidP="007D5ED4">
      <w:bookmarkStart w:id="22" w:name="_Toc118806676"/>
      <w:r>
        <w:t xml:space="preserve">The grade </w:t>
      </w:r>
      <w:r w:rsidR="0051008A">
        <w:t>breakdown</w:t>
      </w:r>
      <w:r>
        <w:t xml:space="preserve"> is:</w:t>
      </w:r>
    </w:p>
    <w:p w14:paraId="749E417F" w14:textId="77777777" w:rsidR="007D5ED4" w:rsidRDefault="00C6462D" w:rsidP="007D5ED4">
      <w:pPr>
        <w:pStyle w:val="ListParagraph"/>
        <w:numPr>
          <w:ilvl w:val="0"/>
          <w:numId w:val="18"/>
        </w:numPr>
      </w:pPr>
      <w:r>
        <w:t>75</w:t>
      </w:r>
      <w:r w:rsidR="00595E6D">
        <w:t>% assignments</w:t>
      </w:r>
      <w:r w:rsidR="00951BC7">
        <w:t>: 5 assignments x 15% each</w:t>
      </w:r>
    </w:p>
    <w:p w14:paraId="546273E6" w14:textId="77777777" w:rsidR="007D5ED4" w:rsidRDefault="006430DC" w:rsidP="007D5ED4">
      <w:pPr>
        <w:pStyle w:val="ListParagraph"/>
        <w:numPr>
          <w:ilvl w:val="1"/>
          <w:numId w:val="18"/>
        </w:numPr>
      </w:pPr>
      <w:r>
        <w:t>The average assignment, by point count, is roughly 75% programming, 25% written problems such as design exercises</w:t>
      </w:r>
    </w:p>
    <w:p w14:paraId="67F68070" w14:textId="4926B774" w:rsidR="007D5ED4" w:rsidRDefault="006430DC" w:rsidP="007D5ED4">
      <w:pPr>
        <w:pStyle w:val="ListParagraph"/>
        <w:numPr>
          <w:ilvl w:val="0"/>
          <w:numId w:val="18"/>
        </w:numPr>
      </w:pPr>
      <w:r>
        <w:t xml:space="preserve">5% </w:t>
      </w:r>
      <w:r w:rsidR="00A30753">
        <w:t>attending and participating on the day we do user studies in class</w:t>
      </w:r>
    </w:p>
    <w:p w14:paraId="3F7FC94B" w14:textId="58C1B75A" w:rsidR="007D5ED4" w:rsidRDefault="00A30753" w:rsidP="007D5ED4">
      <w:pPr>
        <w:pStyle w:val="ListParagraph"/>
        <w:numPr>
          <w:ilvl w:val="0"/>
          <w:numId w:val="18"/>
        </w:numPr>
      </w:pPr>
      <w:r>
        <w:t>2</w:t>
      </w:r>
      <w:r w:rsidR="006430DC">
        <w:t>0% final exam</w:t>
      </w:r>
    </w:p>
    <w:p w14:paraId="2101B009" w14:textId="31C5F4B7" w:rsidR="007770E8" w:rsidRDefault="007770E8" w:rsidP="007D5ED4">
      <w:pPr>
        <w:pStyle w:val="ListParagraph"/>
        <w:numPr>
          <w:ilvl w:val="0"/>
          <w:numId w:val="18"/>
        </w:numPr>
      </w:pPr>
      <w:r>
        <w:t>I do not provide built-in extra credit opportunities, but if the default grading scheme is not serving you well, I am open to discussing additional options. If so, the important thing is to talk with me early enough that we have time to act.</w:t>
      </w:r>
    </w:p>
    <w:p w14:paraId="2E8D197D" w14:textId="047FCA0F" w:rsidR="00595E6D" w:rsidRDefault="00595E6D" w:rsidP="007D5ED4">
      <w:r>
        <w:t>The majority of the assignment work is auto-graded programming work where the score is based on how many tests your code passes. On each assignment, a minority of the work is design work, which is graded by completion</w:t>
      </w:r>
      <w:r w:rsidR="0051008A">
        <w:t>, i.e.,</w:t>
      </w:r>
      <w:r>
        <w:t xml:space="preserve"> the percentage </w:t>
      </w:r>
      <w:r w:rsidR="0051008A">
        <w:t>of tasks where an honest effort is made.</w:t>
      </w:r>
    </w:p>
    <w:p w14:paraId="2F7D0098" w14:textId="5D5F3AEC" w:rsidR="0051008A" w:rsidRDefault="0051008A" w:rsidP="007D5ED4">
      <w:pPr>
        <w:rPr>
          <w:b/>
          <w:bCs/>
        </w:rPr>
      </w:pPr>
      <w:r>
        <w:t xml:space="preserve">To provide significant flexibility without compromising rigor, all grades follow the </w:t>
      </w:r>
      <w:r>
        <w:rPr>
          <w:b/>
          <w:bCs/>
        </w:rPr>
        <w:t>Honest Effort Policy:</w:t>
      </w:r>
    </w:p>
    <w:p w14:paraId="557E8A05" w14:textId="77777777" w:rsidR="007D5ED4" w:rsidRPr="007D5ED4" w:rsidRDefault="0051008A" w:rsidP="007D5ED4">
      <w:pPr>
        <w:pStyle w:val="ListParagraph"/>
        <w:numPr>
          <w:ilvl w:val="0"/>
          <w:numId w:val="19"/>
        </w:numPr>
        <w:rPr>
          <w:b/>
          <w:bCs/>
        </w:rPr>
      </w:pPr>
      <w:r>
        <w:lastRenderedPageBreak/>
        <w:t>If you make an honest effort on an autograded assignment /submission by the deadline, you gain the privilege to resubmit the assignment as many times as you want, at any time up to the last day of class, without grade penalty.</w:t>
      </w:r>
    </w:p>
    <w:p w14:paraId="6F5E9126" w14:textId="3CBA6A7A" w:rsidR="007D5ED4" w:rsidRPr="007D5ED4" w:rsidRDefault="0051008A" w:rsidP="007D5ED4">
      <w:pPr>
        <w:pStyle w:val="ListParagraph"/>
        <w:numPr>
          <w:ilvl w:val="0"/>
          <w:numId w:val="19"/>
        </w:numPr>
        <w:rPr>
          <w:b/>
          <w:bCs/>
        </w:rPr>
      </w:pPr>
      <w:r>
        <w:t xml:space="preserve">All homework which </w:t>
      </w:r>
      <w:r w:rsidR="00F531EE">
        <w:t>is</w:t>
      </w:r>
      <w:r>
        <w:t xml:space="preserve"> not autograded, </w:t>
      </w:r>
      <w:r w:rsidR="00F531EE">
        <w:t>is</w:t>
      </w:r>
      <w:r>
        <w:t xml:space="preserve"> graded based on whether an honest effort is made</w:t>
      </w:r>
      <w:r w:rsidR="007D5ED4">
        <w:t>, on a per-problem basis</w:t>
      </w:r>
    </w:p>
    <w:p w14:paraId="14CF86EE" w14:textId="77777777" w:rsidR="007D5ED4" w:rsidRPr="007D5ED4" w:rsidRDefault="0051008A" w:rsidP="007D5ED4">
      <w:pPr>
        <w:pStyle w:val="ListParagraph"/>
        <w:numPr>
          <w:ilvl w:val="0"/>
          <w:numId w:val="19"/>
        </w:numPr>
        <w:rPr>
          <w:b/>
          <w:bCs/>
        </w:rPr>
      </w:pPr>
      <w:r>
        <w:t>We wish to reward students who reach out to course staff for help when needed. If you attend office hours or otherwise connect with course staff for help on an assignment, we will always consider that assignment to be an honest effort.</w:t>
      </w:r>
    </w:p>
    <w:p w14:paraId="0B3CBF6D" w14:textId="77777777" w:rsidR="007D5ED4" w:rsidRPr="007D5ED4" w:rsidRDefault="000D36AD" w:rsidP="007D5ED4">
      <w:pPr>
        <w:pStyle w:val="ListParagraph"/>
        <w:numPr>
          <w:ilvl w:val="0"/>
          <w:numId w:val="19"/>
        </w:numPr>
        <w:rPr>
          <w:b/>
          <w:bCs/>
        </w:rPr>
      </w:pPr>
      <w:r>
        <w:t>If a student makes an honest effort on the midterm and every assignment, they earn the right to take the midterm a second time without penalty</w:t>
      </w:r>
      <w:r w:rsidR="00A304A4">
        <w:t xml:space="preserve"> at the end of the course</w:t>
      </w:r>
      <w:r>
        <w:t xml:space="preserve">, upon request </w:t>
      </w:r>
    </w:p>
    <w:p w14:paraId="67645D3A" w14:textId="1798069A" w:rsidR="00264907" w:rsidRPr="001830E1" w:rsidRDefault="0051008A" w:rsidP="001830E1">
      <w:pPr>
        <w:pStyle w:val="ListParagraph"/>
        <w:numPr>
          <w:ilvl w:val="0"/>
          <w:numId w:val="19"/>
        </w:numPr>
        <w:rPr>
          <w:b/>
          <w:bCs/>
        </w:rPr>
      </w:pPr>
      <w:r>
        <w:t xml:space="preserve">If a student makes an honest effort on every assignment and </w:t>
      </w:r>
      <w:r w:rsidR="00D20402" w:rsidRPr="00D20402">
        <w:t>test</w:t>
      </w:r>
      <w:r w:rsidR="00D20402">
        <w:t xml:space="preserve"> </w:t>
      </w:r>
      <w:r w:rsidRPr="00D20402">
        <w:t>but</w:t>
      </w:r>
      <w:r>
        <w:t xml:space="preserve"> would otherwise have a failing grade, they pass the course with </w:t>
      </w:r>
      <w:r w:rsidR="006D0C87">
        <w:t>the minimum grade required to use it toward their degree</w:t>
      </w:r>
      <w:r>
        <w:t xml:space="preserve">. I do not award A’s for effort but I do award </w:t>
      </w:r>
      <w:r w:rsidR="006D0C87">
        <w:t>passes</w:t>
      </w:r>
      <w:r>
        <w:t xml:space="preserve"> for effort.</w:t>
      </w:r>
      <w:bookmarkStart w:id="23" w:name="_Toc118806677"/>
      <w:bookmarkEnd w:id="22"/>
    </w:p>
    <w:p w14:paraId="0DF98DFD" w14:textId="62A4258F" w:rsidR="00A67826" w:rsidRPr="00171A0F" w:rsidRDefault="00A67826" w:rsidP="001830E1">
      <w:pPr>
        <w:pStyle w:val="Heading2"/>
        <w:rPr>
          <w:rFonts w:ascii="Calibri" w:eastAsia="Times New Roman" w:hAnsi="Calibri" w:cs="Calibri"/>
          <w:color w:val="000000"/>
        </w:rPr>
      </w:pPr>
      <w:bookmarkStart w:id="24" w:name="_Toc143678877"/>
      <w:r>
        <w:t>Course Details</w:t>
      </w:r>
      <w:bookmarkEnd w:id="23"/>
      <w:bookmarkEnd w:id="24"/>
      <w:r>
        <w:t xml:space="preserve"> </w:t>
      </w:r>
    </w:p>
    <w:p w14:paraId="39C8C9A6" w14:textId="246D3FCE" w:rsidR="00A67826" w:rsidRDefault="00A67826" w:rsidP="00A67826">
      <w:pPr>
        <w:keepNext/>
        <w:keepLines/>
        <w:spacing w:before="40" w:after="0"/>
        <w:outlineLvl w:val="2"/>
        <w:rPr>
          <w:rFonts w:asciiTheme="majorHAnsi" w:eastAsiaTheme="majorEastAsia" w:hAnsiTheme="majorHAnsi" w:cstheme="majorBidi"/>
          <w:color w:val="1F3763" w:themeColor="accent1" w:themeShade="7F"/>
          <w:sz w:val="24"/>
          <w:szCs w:val="24"/>
        </w:rPr>
      </w:pPr>
      <w:bookmarkStart w:id="25" w:name="_Toc118806678"/>
      <w:bookmarkStart w:id="26" w:name="_Toc143678878"/>
      <w:r>
        <w:rPr>
          <w:rFonts w:asciiTheme="majorHAnsi" w:eastAsiaTheme="majorEastAsia" w:hAnsiTheme="majorHAnsi" w:cstheme="majorBidi"/>
          <w:color w:val="1F3763" w:themeColor="accent1" w:themeShade="7F"/>
          <w:sz w:val="24"/>
          <w:szCs w:val="24"/>
        </w:rPr>
        <w:t>Textbook(s) / Learning Materials</w:t>
      </w:r>
      <w:bookmarkEnd w:id="25"/>
      <w:bookmarkEnd w:id="26"/>
    </w:p>
    <w:p w14:paraId="4FAD3F8D" w14:textId="489ED777" w:rsidR="00745FC2" w:rsidRDefault="00745FC2" w:rsidP="00625D74">
      <w:r>
        <w:t xml:space="preserve">The textbook for this course is “Human-Centered Programming Languages” (HCPL), a free e-textbook I wrote specifically for this course. The book is available at </w:t>
      </w:r>
      <w:hyperlink r:id="rId7" w:history="1">
        <w:r w:rsidRPr="00745FC2">
          <w:rPr>
            <w:rStyle w:val="Hyperlink"/>
          </w:rPr>
          <w:t>bookish.press/hcpl</w:t>
        </w:r>
      </w:hyperlink>
      <w:r>
        <w:t>. The book is not currently available in hardcopy, but you are welcome to print it out.</w:t>
      </w:r>
    </w:p>
    <w:p w14:paraId="14EE61B3" w14:textId="47AB28EB" w:rsidR="00745FC2" w:rsidRDefault="00745FC2" w:rsidP="00625D74">
      <w:r>
        <w:t>Some students seek additional study materials outside the textbook. This course encourages such curiosity. My textbook contains extensive references to other works. Curious students are recommend</w:t>
      </w:r>
      <w:r w:rsidR="00695DF4">
        <w:t>ed</w:t>
      </w:r>
      <w:r>
        <w:t xml:space="preserve"> to start their exploration with these works, whose quality I have already vetted.</w:t>
      </w:r>
    </w:p>
    <w:p w14:paraId="577452F2" w14:textId="09A110A5" w:rsidR="00745FC2" w:rsidRDefault="00745FC2" w:rsidP="00636E63">
      <w:bookmarkStart w:id="27" w:name="_Toc118806681"/>
      <w:r>
        <w:t>The HCPL textbook is based on a semester’s worth of notes from a previous version of this course and a summer of intensive writing – it is a thorough and complete resource. At the same time, revisions are expected to continue. Students are welcome to send professionally-worded feedback on the book. As is typical, I plan to list your name in the acknowledgements if I use your feedback.</w:t>
      </w:r>
    </w:p>
    <w:p w14:paraId="5B6408E4" w14:textId="3A71665E"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 w:name="_Toc143678879"/>
      <w:r w:rsidRPr="00493447">
        <w:rPr>
          <w:rFonts w:asciiTheme="majorHAnsi" w:eastAsiaTheme="majorEastAsia" w:hAnsiTheme="majorHAnsi" w:cstheme="majorBidi"/>
          <w:color w:val="1F3763" w:themeColor="accent1" w:themeShade="7F"/>
          <w:sz w:val="24"/>
          <w:szCs w:val="24"/>
        </w:rPr>
        <w:t>Do I Need Any Software?</w:t>
      </w:r>
      <w:bookmarkEnd w:id="27"/>
      <w:bookmarkEnd w:id="28"/>
    </w:p>
    <w:p w14:paraId="1E3B4922" w14:textId="55CA6D24" w:rsidR="00707B6A" w:rsidRDefault="009F5E93" w:rsidP="009F5E93">
      <w:r>
        <w:t xml:space="preserve">You will need </w:t>
      </w:r>
      <w:r w:rsidR="00580F49">
        <w:t>to install the Rust language and an editor for it. Visual Studio Code is the typical editor.</w:t>
      </w:r>
      <w:r w:rsidR="004E38FC">
        <w:t xml:space="preserve"> </w:t>
      </w:r>
      <w:r w:rsidR="00A643E0">
        <w:t xml:space="preserve">You should also join the course </w:t>
      </w:r>
      <w:r w:rsidR="004E38FC">
        <w:t>Piazza</w:t>
      </w:r>
      <w:r w:rsidR="00A643E0">
        <w:t xml:space="preserve">, used for announcements and asking questions: </w:t>
      </w:r>
    </w:p>
    <w:p w14:paraId="017D3345" w14:textId="2256986D" w:rsidR="004E38FC" w:rsidRDefault="004E38FC" w:rsidP="009F5E93">
      <w:hyperlink r:id="rId8" w:history="1">
        <w:r w:rsidRPr="003070ED">
          <w:rPr>
            <w:rStyle w:val="Hyperlink"/>
          </w:rPr>
          <w:t>https://piazza.com/class/m1v0k4o3ein3pi/</w:t>
        </w:r>
      </w:hyperlink>
    </w:p>
    <w:p w14:paraId="2A8BEA85" w14:textId="7214E50A" w:rsidR="009F049A" w:rsidRDefault="009F049A" w:rsidP="009F5E93">
      <w:r>
        <w:rPr>
          <w:b/>
          <w:bCs/>
          <w:i/>
          <w:iCs/>
        </w:rPr>
        <w:t>Please use Piazza instead of email for questions</w:t>
      </w:r>
      <w:r>
        <w:t>. This allows all the members of the course staff to share the work between us fairly.</w:t>
      </w:r>
      <w:r w:rsidR="00E867CC">
        <w:t xml:space="preserve"> See the Academic Integrity section for details about which questions should be private or public on Piazza.</w:t>
      </w:r>
    </w:p>
    <w:p w14:paraId="55990C78" w14:textId="777DA766" w:rsidR="009F049A" w:rsidRDefault="009F049A" w:rsidP="009F5E93">
      <w:r>
        <w:t>We also use Canvas. You should automatically be enrolled to the Canvas course.</w:t>
      </w:r>
    </w:p>
    <w:p w14:paraId="6865CBA1" w14:textId="2441D32E" w:rsidR="0021358A" w:rsidRPr="0021358A" w:rsidRDefault="00B664F6" w:rsidP="0021358A">
      <w:pPr>
        <w:pStyle w:val="Heading3"/>
        <w:rPr>
          <w:b/>
          <w:bCs/>
        </w:rPr>
      </w:pPr>
      <w:bookmarkStart w:id="29" w:name="_Toc143678880"/>
      <w:r>
        <w:t>Student</w:t>
      </w:r>
      <w:r w:rsidR="00D9711E">
        <w:t xml:space="preserve"> Hours/</w:t>
      </w:r>
      <w:r w:rsidR="00D01CE1" w:rsidRPr="00DF4034">
        <w:t>Office Hours</w:t>
      </w:r>
      <w:bookmarkEnd w:id="29"/>
      <w:r w:rsidR="00D01CE1" w:rsidRPr="00DF4034">
        <w:t xml:space="preserve"> </w:t>
      </w:r>
    </w:p>
    <w:p w14:paraId="42B0C8C4" w14:textId="617984A0" w:rsidR="0021358A" w:rsidRDefault="00695DF4" w:rsidP="00695DF4">
      <w:pPr>
        <w:rPr>
          <w:rFonts w:cstheme="minorHAnsi"/>
        </w:rPr>
      </w:pPr>
      <w:r>
        <w:rPr>
          <w:rFonts w:cstheme="minorHAnsi"/>
          <w:b/>
          <w:bCs/>
        </w:rPr>
        <w:t>TBA</w:t>
      </w:r>
    </w:p>
    <w:p w14:paraId="75DD190B" w14:textId="43E092AC" w:rsidR="006D73D4" w:rsidRPr="006D73D4" w:rsidRDefault="006D73D4" w:rsidP="00D01CE1">
      <w:pPr>
        <w:rPr>
          <w:rFonts w:cstheme="minorHAnsi"/>
          <w:i/>
          <w:iCs/>
        </w:rPr>
      </w:pPr>
      <w:r>
        <w:rPr>
          <w:rFonts w:cstheme="minorHAnsi"/>
          <w:b/>
          <w:bCs/>
          <w:i/>
          <w:iCs/>
        </w:rPr>
        <w:t>Am I Stuck Enough for Office Hours?</w:t>
      </w:r>
      <w:r>
        <w:rPr>
          <w:rFonts w:cstheme="minorHAnsi"/>
          <w:i/>
          <w:iCs/>
        </w:rPr>
        <w:t xml:space="preserve"> </w:t>
      </w:r>
      <w:r w:rsidRPr="006D73D4">
        <w:rPr>
          <w:rFonts w:cstheme="minorHAnsi"/>
        </w:rPr>
        <w:t>Ye</w:t>
      </w:r>
      <w:r>
        <w:rPr>
          <w:rFonts w:cstheme="minorHAnsi"/>
        </w:rPr>
        <w:t>s. Actually, you do not need to be stuck. You can come because you just feel like it.</w:t>
      </w:r>
      <w:r w:rsidR="008C1B14">
        <w:rPr>
          <w:rFonts w:cstheme="minorHAnsi"/>
        </w:rPr>
        <w:t xml:space="preserve"> I want people to come.</w:t>
      </w:r>
    </w:p>
    <w:p w14:paraId="6A9EEED3" w14:textId="120AFDAB" w:rsidR="00D01CE1" w:rsidRPr="00DF4034" w:rsidRDefault="00D01CE1" w:rsidP="00D01CE1">
      <w:pPr>
        <w:rPr>
          <w:rFonts w:cstheme="minorHAnsi"/>
        </w:rPr>
      </w:pPr>
      <w:r w:rsidRPr="00DF4034">
        <w:rPr>
          <w:rFonts w:cstheme="minorHAnsi"/>
          <w:b/>
          <w:bCs/>
          <w:i/>
          <w:iCs/>
        </w:rPr>
        <w:lastRenderedPageBreak/>
        <w:t>What are They?</w:t>
      </w:r>
      <w:r>
        <w:rPr>
          <w:rFonts w:cstheme="minorHAnsi"/>
        </w:rPr>
        <w:t xml:space="preserve"> </w:t>
      </w:r>
      <w:r w:rsidRPr="00DF4034">
        <w:rPr>
          <w:rFonts w:cstheme="minorHAnsi"/>
        </w:rPr>
        <w:t xml:space="preserve">Office Hours, also called Student Hours, are time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in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course </w:t>
      </w:r>
      <w:r w:rsidR="008D74CC">
        <w:rPr>
          <w:rFonts w:cstheme="minorHAnsi"/>
        </w:rPr>
        <w:t>work.</w:t>
      </w:r>
      <w:r w:rsidRPr="00DF4034">
        <w:rPr>
          <w:rFonts w:cstheme="minorHAnsi"/>
        </w:rPr>
        <w:t xml:space="preserve"> Although we spend most of the office hours time talking about things from the course, they can also be a good opportunity for unstructured learning. If you are curious about anything such as related topics or current research in this area, feel free to ask.</w:t>
      </w:r>
    </w:p>
    <w:p w14:paraId="6E3D10CE" w14:textId="632BB709" w:rsidR="00D01CE1" w:rsidRPr="00E2398B" w:rsidRDefault="00D01CE1" w:rsidP="00D01CE1">
      <w:pPr>
        <w:rPr>
          <w:rFonts w:cstheme="minorHAnsi"/>
          <w:b/>
          <w:bCs/>
          <w:i/>
          <w:iCs/>
        </w:rPr>
      </w:pPr>
      <w:r w:rsidRPr="00E2398B">
        <w:rPr>
          <w:rFonts w:cstheme="minorHAnsi"/>
          <w:b/>
          <w:bCs/>
          <w:i/>
          <w:iCs/>
        </w:rPr>
        <w:t>What if I Need More Help?</w:t>
      </w:r>
      <w:r>
        <w:rPr>
          <w:rFonts w:cstheme="minorHAnsi"/>
          <w:b/>
          <w:bCs/>
          <w:i/>
          <w:iCs/>
        </w:rPr>
        <w:t xml:space="preserve"> </w:t>
      </w:r>
      <w:r w:rsidRPr="00DF4034">
        <w:rPr>
          <w:rFonts w:cstheme="minorHAnsi"/>
        </w:rPr>
        <w:t>I know there</w:t>
      </w:r>
      <w:r>
        <w:rPr>
          <w:rFonts w:cstheme="minorHAnsi"/>
        </w:rPr>
        <w:t xml:space="preserve"> will limited</w:t>
      </w:r>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w:t>
      </w:r>
      <w:r w:rsidRPr="00DF4034">
        <w:rPr>
          <w:rFonts w:cstheme="minorHAnsi"/>
        </w:rPr>
        <w:t>I want to help you despite these limits, so here is my advice for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t>If my office door is open, you can always ask whether I am free to answer a question.</w:t>
      </w:r>
    </w:p>
    <w:p w14:paraId="0FBA45BB" w14:textId="0B63B7C2" w:rsidR="00D01CE1" w:rsidRPr="00D07E95" w:rsidRDefault="00D01CE1" w:rsidP="00D01CE1">
      <w:pPr>
        <w:pStyle w:val="ListParagraph"/>
        <w:numPr>
          <w:ilvl w:val="0"/>
          <w:numId w:val="5"/>
        </w:numPr>
        <w:rPr>
          <w:rFonts w:cstheme="minorHAnsi"/>
        </w:rPr>
      </w:pPr>
      <w:r w:rsidRPr="00D07E95">
        <w:rPr>
          <w:rFonts w:cstheme="minorHAnsi"/>
        </w:rPr>
        <w:t xml:space="preserve">You are always welcome to ask questions on the course </w:t>
      </w:r>
      <w:r w:rsidR="00051EDA">
        <w:rPr>
          <w:rFonts w:cstheme="minorHAnsi"/>
        </w:rPr>
        <w:t>Piazza</w:t>
      </w:r>
      <w:r w:rsidRPr="00D07E95">
        <w:rPr>
          <w:rFonts w:cstheme="minorHAnsi"/>
        </w:rPr>
        <w:t xml:space="preserve"> at any time. You are encouraged to ask questions early and often.</w:t>
      </w:r>
    </w:p>
    <w:p w14:paraId="7811D0ED" w14:textId="5DAC1F25" w:rsidR="00D01CE1" w:rsidRPr="00D07E95" w:rsidRDefault="00D01CE1" w:rsidP="00D01CE1">
      <w:pPr>
        <w:pStyle w:val="ListParagraph"/>
        <w:numPr>
          <w:ilvl w:val="0"/>
          <w:numId w:val="5"/>
        </w:numPr>
        <w:rPr>
          <w:rFonts w:cstheme="minorHAnsi"/>
        </w:rPr>
      </w:pPr>
      <w:r>
        <w:rPr>
          <w:rFonts w:cstheme="minorHAnsi"/>
        </w:rPr>
        <w:t>Y</w:t>
      </w:r>
      <w:r w:rsidRPr="00D07E95">
        <w:rPr>
          <w:rFonts w:cstheme="minorHAnsi"/>
        </w:rPr>
        <w:t xml:space="preserve">ou can post the question </w:t>
      </w:r>
      <w:r>
        <w:rPr>
          <w:rFonts w:cstheme="minorHAnsi"/>
        </w:rPr>
        <w:t xml:space="preserve">on </w:t>
      </w:r>
      <w:r w:rsidR="00051EDA">
        <w:rPr>
          <w:rFonts w:cstheme="minorHAnsi"/>
        </w:rPr>
        <w:t>Piazza</w:t>
      </w:r>
      <w:r w:rsidRPr="00D07E95">
        <w:rPr>
          <w:rFonts w:cstheme="minorHAnsi"/>
        </w:rPr>
        <w:t xml:space="preserve"> where other students can see it and even answer it. This also reduces the number of duplicate questions and helps me answer you faster</w:t>
      </w:r>
    </w:p>
    <w:p w14:paraId="5E890490" w14:textId="008967EF" w:rsidR="00D01CE1" w:rsidRPr="00D07E95" w:rsidRDefault="00D01CE1" w:rsidP="00D01CE1">
      <w:pPr>
        <w:pStyle w:val="ListParagraph"/>
        <w:numPr>
          <w:ilvl w:val="0"/>
          <w:numId w:val="5"/>
        </w:numPr>
        <w:rPr>
          <w:rFonts w:cstheme="minorHAnsi"/>
        </w:rPr>
      </w:pPr>
      <w:r w:rsidRPr="00D07E95">
        <w:rPr>
          <w:rFonts w:cstheme="minorHAnsi"/>
        </w:rPr>
        <w:t xml:space="preserve">I will check </w:t>
      </w:r>
      <w:r w:rsidR="00051EDA">
        <w:rPr>
          <w:rFonts w:cstheme="minorHAnsi"/>
        </w:rPr>
        <w:t>Piazza</w:t>
      </w:r>
      <w:r w:rsidRPr="00D07E95">
        <w:rPr>
          <w:rFonts w:cstheme="minorHAnsi"/>
        </w:rPr>
        <w:t xml:space="preserve"> at least once every weekday during business hours. I usually answer it much more, but questions asked at night are usually not answered until the next day.</w:t>
      </w:r>
    </w:p>
    <w:p w14:paraId="4980FAE1" w14:textId="3FE15840" w:rsidR="00D01CE1" w:rsidRPr="00D07E95" w:rsidRDefault="00D01CE1" w:rsidP="00D01CE1">
      <w:pPr>
        <w:pStyle w:val="ListParagraph"/>
        <w:numPr>
          <w:ilvl w:val="0"/>
          <w:numId w:val="5"/>
        </w:numPr>
        <w:rPr>
          <w:rFonts w:cstheme="minorHAnsi"/>
        </w:rPr>
      </w:pPr>
      <w:r w:rsidRPr="00D07E95">
        <w:rPr>
          <w:rFonts w:cstheme="minorHAnsi"/>
        </w:rPr>
        <w:t xml:space="preserve">Using </w:t>
      </w:r>
      <w:r w:rsidR="00051EDA">
        <w:rPr>
          <w:rFonts w:cstheme="minorHAnsi"/>
        </w:rPr>
        <w:t>Piazza</w:t>
      </w:r>
      <w:r w:rsidRPr="00D07E95">
        <w:rPr>
          <w:rFonts w:cstheme="minorHAnsi"/>
        </w:rPr>
        <w:t xml:space="preserve"> helps me be more available to help you</w:t>
      </w:r>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9"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0" w:name="_Toc118806685"/>
      <w:bookmarkStart w:id="31" w:name="_Toc143678881"/>
      <w:r>
        <w:rPr>
          <w:rFonts w:asciiTheme="majorHAnsi" w:eastAsiaTheme="majorEastAsia" w:hAnsiTheme="majorHAnsi" w:cstheme="majorBidi"/>
          <w:color w:val="1F3763" w:themeColor="accent1" w:themeShade="7F"/>
          <w:sz w:val="24"/>
          <w:szCs w:val="24"/>
        </w:rPr>
        <w:t>Attendance</w:t>
      </w:r>
      <w:bookmarkEnd w:id="30"/>
      <w:bookmarkEnd w:id="31"/>
    </w:p>
    <w:p w14:paraId="7AC8DD71" w14:textId="686C6F83" w:rsidR="008C53E5" w:rsidRPr="008C53E5" w:rsidRDefault="00B3201B" w:rsidP="00043363">
      <w:r>
        <w:t xml:space="preserve">Regular attendance is a social expectation in the course because it is </w:t>
      </w:r>
      <w:r w:rsidR="00163630">
        <w:t xml:space="preserve">good for you. However, you are also an adult and you do not need to notify me or provide an explanation for missing the occasional class. </w:t>
      </w:r>
      <w:r w:rsidR="00043363">
        <w:t>The exceptions are user study day and exam day, which are directly graded. If you must miss these days, you must contact me as soon as practical to make arrangements</w:t>
      </w:r>
      <w:r w:rsidR="000E694C">
        <w:t xml:space="preserve"> and must provide a</w:t>
      </w:r>
      <w:r w:rsidR="004C5B3A">
        <w:t xml:space="preserve"> </w:t>
      </w:r>
      <w:r w:rsidR="000E694C">
        <w:t>reason</w:t>
      </w:r>
      <w:r w:rsidR="00043363">
        <w:t>.</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2" w:name="_Toc118806687"/>
      <w:bookmarkStart w:id="33" w:name="_Toc143678882"/>
      <w:r w:rsidRPr="00493447">
        <w:rPr>
          <w:rFonts w:asciiTheme="majorHAnsi" w:eastAsiaTheme="majorEastAsia" w:hAnsiTheme="majorHAnsi" w:cstheme="majorBidi"/>
          <w:color w:val="1F3763" w:themeColor="accent1" w:themeShade="7F"/>
          <w:sz w:val="24"/>
          <w:szCs w:val="24"/>
        </w:rPr>
        <w:t>Where Do I Find The Course Content Online?</w:t>
      </w:r>
      <w:bookmarkEnd w:id="32"/>
      <w:bookmarkEnd w:id="33"/>
    </w:p>
    <w:p w14:paraId="3FCBD91F" w14:textId="42EA49B9" w:rsidR="004C16A8" w:rsidRDefault="004C16A8" w:rsidP="004C16A8">
      <w:pPr>
        <w:rPr>
          <w:rFonts w:cstheme="minorHAnsi"/>
          <w:color w:val="000000" w:themeColor="text1"/>
        </w:rPr>
      </w:pPr>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1D8ECCF0" w14:textId="77777777" w:rsidR="001830E1" w:rsidRDefault="001830E1" w:rsidP="001830E1">
      <w:pPr>
        <w:pStyle w:val="Heading3"/>
      </w:pPr>
      <w:bookmarkStart w:id="34" w:name="_Toc143678883"/>
      <w:r>
        <w:t>Extension Policy</w:t>
      </w:r>
      <w:bookmarkEnd w:id="34"/>
    </w:p>
    <w:p w14:paraId="0A58DE32" w14:textId="65C0D036" w:rsidR="001830E1" w:rsidRDefault="001830E1" w:rsidP="000F2E43">
      <w:r>
        <w:t>Because of the honest effort policy</w:t>
      </w:r>
      <w:r w:rsidR="00AA0D0A">
        <w:t>, I do not build in late days/extensions</w:t>
      </w:r>
      <w:r>
        <w:t xml:space="preserve">. </w:t>
      </w:r>
      <w:r w:rsidR="006927B4">
        <w:t xml:space="preserve">Extensions can be requested for </w:t>
      </w:r>
      <w:r w:rsidR="00512644">
        <w:t>surprise circumstances, e.g., if you slept through a deadline</w:t>
      </w:r>
      <w:r w:rsidR="00781954">
        <w:t>,</w:t>
      </w:r>
      <w:r w:rsidR="00512644">
        <w:t xml:space="preserve"> I would not want you to miss out on the opportunity to submit. </w:t>
      </w:r>
      <w:r w:rsidR="003672FE">
        <w:t xml:space="preserve">I typically say yes </w:t>
      </w:r>
      <w:r w:rsidR="00781954">
        <w:t xml:space="preserve">if </w:t>
      </w:r>
      <w:r w:rsidR="003672FE">
        <w:t xml:space="preserve">the timeline is reasonable. In contrast, if </w:t>
      </w:r>
      <w:r w:rsidR="00012E80">
        <w:t>you request at the end of the term to submit all work in the final week, I will typically say no</w:t>
      </w:r>
      <w:r w:rsidR="000C77B5">
        <w:t xml:space="preserve">, because </w:t>
      </w:r>
      <w:r w:rsidR="000F2E43">
        <w:t>cramming everything in the last week is inconsistent with learning the material thoroughly.</w:t>
      </w:r>
    </w:p>
    <w:p w14:paraId="0E50D0D3" w14:textId="77777777" w:rsidR="001830E1" w:rsidRDefault="001830E1" w:rsidP="001830E1">
      <w:pPr>
        <w:pStyle w:val="Heading3"/>
      </w:pPr>
      <w:bookmarkStart w:id="35" w:name="_Toc143678884"/>
      <w:r>
        <w:t>Holiday Policy</w:t>
      </w:r>
      <w:bookmarkEnd w:id="35"/>
    </w:p>
    <w:p w14:paraId="029F2B5A" w14:textId="4542470B" w:rsidR="001830E1" w:rsidRPr="004C16A8" w:rsidRDefault="001830E1" w:rsidP="004C16A8">
      <w:r>
        <w:t xml:space="preserve">Because our students come from many different backgrounds, there is potential that I inadvertently schedule important activities on a day when you have an important holiday (e.g., religious, cultural, </w:t>
      </w:r>
      <w:r>
        <w:lastRenderedPageBreak/>
        <w:t>national). If required course activities such as exams interfere with your holiday, please contact me as soon as you can to make alternative arrangements.</w:t>
      </w:r>
      <w:r w:rsidR="00381704">
        <w:softHyphen/>
      </w:r>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6" w:name="_Toc118806688"/>
      <w:bookmarkStart w:id="37" w:name="_Toc143678885"/>
      <w:r>
        <w:rPr>
          <w:rFonts w:asciiTheme="majorHAnsi" w:eastAsiaTheme="majorEastAsia" w:hAnsiTheme="majorHAnsi" w:cstheme="majorBidi"/>
          <w:color w:val="1F3763" w:themeColor="accent1" w:themeShade="7F"/>
          <w:sz w:val="24"/>
          <w:szCs w:val="24"/>
        </w:rPr>
        <w:t>Technology Policy</w:t>
      </w:r>
      <w:bookmarkEnd w:id="36"/>
      <w:bookmarkEnd w:id="37"/>
    </w:p>
    <w:p w14:paraId="2CB690B4" w14:textId="5802ADB5" w:rsidR="004C16A8" w:rsidRPr="00493447" w:rsidRDefault="002012CC" w:rsidP="004C16A8">
      <w:pPr>
        <w:rPr>
          <w:rFonts w:asciiTheme="majorHAnsi" w:eastAsiaTheme="majorEastAsia" w:hAnsiTheme="majorHAnsi" w:cstheme="majorBidi"/>
          <w:color w:val="1F3763" w:themeColor="accent1" w:themeShade="7F"/>
          <w:sz w:val="24"/>
          <w:szCs w:val="24"/>
        </w:rPr>
      </w:pPr>
      <w:r>
        <w:t xml:space="preserve">If </w:t>
      </w:r>
      <w:r w:rsidR="00557594">
        <w:t xml:space="preserve">you have one, </w:t>
      </w:r>
      <w:r>
        <w:t>brin</w:t>
      </w:r>
      <w:r w:rsidR="00557594">
        <w:t>g</w:t>
      </w:r>
      <w:r>
        <w:t xml:space="preserve"> a laptop </w:t>
      </w:r>
      <w:r w:rsidR="00557594">
        <w:t xml:space="preserve">or tablet computer </w:t>
      </w:r>
      <w:r>
        <w:t>to class. We might allocate class time for you to work on programming homeworks, for example</w:t>
      </w:r>
      <w:r w:rsidR="00D745F2">
        <w:t>.</w:t>
      </w:r>
      <w:r w:rsidR="00557594">
        <w:t xml:space="preserve"> If you </w:t>
      </w:r>
      <w:r w:rsidR="00A432AB">
        <w:t xml:space="preserve">choose to </w:t>
      </w:r>
      <w:r w:rsidR="00557594">
        <w:t xml:space="preserve">use a laptop or tablet for non-class activities during class time, </w:t>
      </w:r>
      <w:r w:rsidR="00E46A6E">
        <w:t xml:space="preserve">this is not against the policy, but </w:t>
      </w:r>
      <w:r w:rsidR="00A432AB">
        <w:t>please be careful that it does not become a distraction for classmates</w:t>
      </w:r>
      <w:r w:rsidR="00E46A6E">
        <w:t>, out of respect for their learning environment.</w:t>
      </w:r>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38" w:name="_Toc118806689"/>
      <w:bookmarkStart w:id="39" w:name="_Toc143678886"/>
      <w:r w:rsidRPr="00493447">
        <w:rPr>
          <w:rFonts w:asciiTheme="majorHAnsi" w:eastAsiaTheme="majorEastAsia" w:hAnsiTheme="majorHAnsi" w:cstheme="majorBidi"/>
          <w:color w:val="1F3763" w:themeColor="accent1" w:themeShade="7F"/>
          <w:sz w:val="24"/>
          <w:szCs w:val="24"/>
        </w:rPr>
        <w:t>Academic Integrity Policy</w:t>
      </w:r>
      <w:bookmarkEnd w:id="38"/>
      <w:bookmarkEnd w:id="39"/>
    </w:p>
    <w:p w14:paraId="6DF1AAB9" w14:textId="3462A3E8" w:rsidR="00060413" w:rsidRDefault="004C16A8" w:rsidP="00F55571">
      <w:r>
        <w:t>WPI’s website has university-wide academic integrity policies.</w:t>
      </w:r>
      <w:r w:rsidR="00A84E24">
        <w:t xml:space="preserve"> You are always allowed to ask us about policy when you’re not sure.</w:t>
      </w:r>
      <w:r>
        <w:t xml:space="preserve"> </w:t>
      </w:r>
      <w:r w:rsidR="00C85E93">
        <w:t xml:space="preserve">The policy for this course is that you are encouraged to talk together about problems but that you should write </w:t>
      </w:r>
      <w:r w:rsidR="006031BA">
        <w:t xml:space="preserve">(i.e., personally type on your own keyboard) </w:t>
      </w:r>
      <w:r w:rsidR="00C85E93">
        <w:t xml:space="preserve">everything you submit. </w:t>
      </w:r>
      <w:r w:rsidR="00E867CC">
        <w:t xml:space="preserve">You should not distribute any part of your solutions to any other person without explicit permission from course staff. There are some cases </w:t>
      </w:r>
      <w:r w:rsidR="00060413">
        <w:t xml:space="preserve">in which </w:t>
      </w:r>
      <w:r w:rsidR="00E867CC">
        <w:t>asking for permission to distribute might be appropriate, such as if you wish to use project work in a personal portfolio.</w:t>
      </w:r>
    </w:p>
    <w:p w14:paraId="44DF2D6B" w14:textId="3BF3594A" w:rsidR="00DB1E0E" w:rsidRDefault="00060413" w:rsidP="00F55571">
      <w:r>
        <w:t>Piazza allows you to ask questions publicly to all classmates</w:t>
      </w:r>
      <w:r w:rsidR="008D2EE3">
        <w:t xml:space="preserve"> or privately to the course staff, and allows you to edit solutions to each other’s questions. Here is how to follow the policy while using Piazza:</w:t>
      </w:r>
    </w:p>
    <w:p w14:paraId="1FAB79A0" w14:textId="067390C2" w:rsidR="008D2EE3" w:rsidRDefault="008D2EE3" w:rsidP="008D2EE3">
      <w:pPr>
        <w:pStyle w:val="ListParagraph"/>
        <w:numPr>
          <w:ilvl w:val="0"/>
          <w:numId w:val="20"/>
        </w:numPr>
      </w:pPr>
      <w:r>
        <w:rPr>
          <w:b/>
          <w:bCs/>
        </w:rPr>
        <w:t>Asking P</w:t>
      </w:r>
      <w:r w:rsidR="006C558A">
        <w:rPr>
          <w:b/>
          <w:bCs/>
        </w:rPr>
        <w:t>rivate</w:t>
      </w:r>
      <w:r>
        <w:rPr>
          <w:b/>
          <w:bCs/>
        </w:rPr>
        <w:t xml:space="preserve"> Questions:</w:t>
      </w:r>
      <w:r>
        <w:t xml:space="preserve"> </w:t>
      </w:r>
      <w:r w:rsidR="00EA331D">
        <w:t>If your question contains part of your homework solution, such as your code</w:t>
      </w:r>
      <w:r w:rsidR="003A70CD">
        <w:t>, it must be asked privately. If it would be difficult for others to answer your question without violating the policy, it should also be asked privately. If you are unsure, you are always allowed to make your question private.</w:t>
      </w:r>
    </w:p>
    <w:p w14:paraId="6AFCBFE9" w14:textId="14198E42" w:rsidR="00825066" w:rsidRPr="00825066" w:rsidRDefault="003A70CD" w:rsidP="008D2EE3">
      <w:pPr>
        <w:pStyle w:val="ListParagraph"/>
        <w:numPr>
          <w:ilvl w:val="0"/>
          <w:numId w:val="20"/>
        </w:numPr>
        <w:rPr>
          <w:b/>
          <w:bCs/>
        </w:rPr>
      </w:pPr>
      <w:r w:rsidRPr="003A70CD">
        <w:rPr>
          <w:b/>
          <w:bCs/>
        </w:rPr>
        <w:t>Aski</w:t>
      </w:r>
      <w:r>
        <w:rPr>
          <w:b/>
          <w:bCs/>
        </w:rPr>
        <w:t>ng Public Questions:</w:t>
      </w:r>
      <w:r>
        <w:t xml:space="preserve"> Questions should be public if </w:t>
      </w:r>
      <w:r w:rsidR="00EE6C86">
        <w:t xml:space="preserve">you can ask it and someone else can answer it without either person sharing their </w:t>
      </w:r>
      <w:r w:rsidR="004C6760">
        <w:t xml:space="preserve">homework </w:t>
      </w:r>
      <w:r w:rsidR="00EE6C86">
        <w:t xml:space="preserve">solutions. </w:t>
      </w:r>
      <w:r w:rsidR="005D6923">
        <w:t>Acceptable e</w:t>
      </w:r>
      <w:r w:rsidR="00486E97">
        <w:t>xamples</w:t>
      </w:r>
      <w:r w:rsidR="00825066">
        <w:t>:</w:t>
      </w:r>
    </w:p>
    <w:p w14:paraId="3E73B176" w14:textId="3BDA7241" w:rsidR="00825066" w:rsidRDefault="00825066" w:rsidP="00825066">
      <w:pPr>
        <w:pStyle w:val="ListParagraph"/>
        <w:numPr>
          <w:ilvl w:val="1"/>
          <w:numId w:val="20"/>
        </w:numPr>
      </w:pPr>
      <w:r>
        <w:t>Clarifying assignments</w:t>
      </w:r>
    </w:p>
    <w:p w14:paraId="20114950" w14:textId="02AE65D0" w:rsidR="00825066" w:rsidRDefault="00AA278F" w:rsidP="00825066">
      <w:pPr>
        <w:pStyle w:val="ListParagraph"/>
        <w:numPr>
          <w:ilvl w:val="1"/>
          <w:numId w:val="20"/>
        </w:numPr>
      </w:pPr>
      <w:r>
        <w:t>Helping each other more deeply understand the lecture slides or textbook</w:t>
      </w:r>
    </w:p>
    <w:p w14:paraId="35F52605" w14:textId="3516B385" w:rsidR="00AA278F" w:rsidRPr="004C6760" w:rsidRDefault="00F20194" w:rsidP="00825066">
      <w:pPr>
        <w:pStyle w:val="ListParagraph"/>
        <w:numPr>
          <w:ilvl w:val="1"/>
          <w:numId w:val="20"/>
        </w:numPr>
      </w:pPr>
      <w:r>
        <w:rPr>
          <w:rFonts w:eastAsia="Yu Mincho"/>
          <w:lang w:eastAsia="ja-JP"/>
        </w:rPr>
        <w:t>Helping each other with programming in a high-level way. Posting code</w:t>
      </w:r>
      <w:r w:rsidR="00482FEA">
        <w:rPr>
          <w:rFonts w:eastAsia="Yu Mincho"/>
          <w:lang w:eastAsia="ja-JP"/>
        </w:rPr>
        <w:t xml:space="preserve">, especially one-line snippets, is fully acceptable as long as it is comfortably detached from the specifics of the assignment. </w:t>
      </w:r>
      <w:r w:rsidR="00A84E24">
        <w:rPr>
          <w:rFonts w:eastAsia="Yu Mincho"/>
          <w:lang w:eastAsia="ja-JP"/>
        </w:rPr>
        <w:t>This could be reviewing the syntax of a feature, sharing an interesting feature that helped you, or helping each other understand errors.</w:t>
      </w:r>
    </w:p>
    <w:p w14:paraId="15182BF7" w14:textId="108CA142" w:rsidR="007B2EB1" w:rsidRDefault="005D6923" w:rsidP="007B2EB1">
      <w:pPr>
        <w:pStyle w:val="ListParagraph"/>
        <w:numPr>
          <w:ilvl w:val="1"/>
          <w:numId w:val="20"/>
        </w:numPr>
      </w:pPr>
      <w:r>
        <w:t>Preparing for the exam together</w:t>
      </w:r>
    </w:p>
    <w:p w14:paraId="0C982E86" w14:textId="77777777" w:rsidR="007B2EB1" w:rsidRPr="003A70CD" w:rsidRDefault="007B2EB1" w:rsidP="007B2EB1">
      <w:pPr>
        <w:pStyle w:val="ListParagraph"/>
        <w:rPr>
          <w:b/>
          <w:bCs/>
        </w:rPr>
      </w:pPr>
      <w:r>
        <w:t>We want you to help each other, so we will assume you are acting in good faith if you accidentally make small policy violations. That is, we typically respond to first-time accidents by converting a post to private and privately reminding the student to be careful, without a penalty.</w:t>
      </w:r>
    </w:p>
    <w:p w14:paraId="00C74AE0" w14:textId="0A8E78FC" w:rsidR="007B2EB1" w:rsidRPr="00DC20A2" w:rsidRDefault="007B2EB1" w:rsidP="007B2EB1">
      <w:pPr>
        <w:pStyle w:val="ListParagraph"/>
        <w:numPr>
          <w:ilvl w:val="0"/>
          <w:numId w:val="20"/>
        </w:numPr>
        <w:rPr>
          <w:b/>
          <w:bCs/>
        </w:rPr>
      </w:pPr>
      <w:r>
        <w:rPr>
          <w:b/>
          <w:bCs/>
        </w:rPr>
        <w:t xml:space="preserve">Answering Questions: </w:t>
      </w:r>
      <w:r w:rsidR="00973891">
        <w:t xml:space="preserve">It should not be possible for </w:t>
      </w:r>
      <w:r w:rsidR="00B11108">
        <w:t xml:space="preserve">the asker to copy-paste part of your answer into their submission. Other than that, you should feel free to provide each other significant </w:t>
      </w:r>
      <w:r w:rsidR="00DC20A2">
        <w:t xml:space="preserve">or detailed </w:t>
      </w:r>
      <w:r w:rsidR="00B11108">
        <w:t>help.</w:t>
      </w:r>
    </w:p>
    <w:p w14:paraId="7C8C5350" w14:textId="18926738" w:rsidR="00DC20A2" w:rsidRPr="00DC20A2" w:rsidRDefault="00DC20A2" w:rsidP="007B2EB1">
      <w:pPr>
        <w:pStyle w:val="ListParagraph"/>
        <w:numPr>
          <w:ilvl w:val="0"/>
          <w:numId w:val="20"/>
        </w:numPr>
      </w:pPr>
      <w:r>
        <w:t xml:space="preserve">In practice, this policy may be applied more loosely for written assignments compared to programming assignments, consistent with their different grading policies. For example, public brainstorming of </w:t>
      </w:r>
      <w:r w:rsidR="002C7E52">
        <w:t>interesting project ideas is acceptable.</w:t>
      </w:r>
    </w:p>
    <w:p w14:paraId="68ED7E97" w14:textId="01A55ABC" w:rsidR="00A10011" w:rsidRPr="006031BA" w:rsidRDefault="007B2EB1" w:rsidP="00F55571">
      <w:pPr>
        <w:rPr>
          <w:rFonts w:eastAsia="Yu Mincho"/>
          <w:lang w:eastAsia="ja-JP"/>
        </w:rPr>
      </w:pPr>
      <w:r>
        <w:t xml:space="preserve">Our </w:t>
      </w:r>
      <w:r w:rsidR="00B40C63">
        <w:t xml:space="preserve">policy for generative AI tools such as ChatGPT or Copilot is </w:t>
      </w:r>
      <w:r w:rsidR="006031BA">
        <w:t xml:space="preserve">that the tool itself does not matter, what matters is how you use it. If </w:t>
      </w:r>
      <w:r w:rsidR="006031BA">
        <w:rPr>
          <w:rFonts w:eastAsia="Yu Mincho"/>
          <w:lang w:eastAsia="ja-JP"/>
        </w:rPr>
        <w:t xml:space="preserve">your submission contains code </w:t>
      </w:r>
      <w:r w:rsidR="00BD640A">
        <w:rPr>
          <w:rFonts w:eastAsia="Yu Mincho"/>
          <w:lang w:eastAsia="ja-JP"/>
        </w:rPr>
        <w:t xml:space="preserve">or text </w:t>
      </w:r>
      <w:r w:rsidR="006031BA">
        <w:rPr>
          <w:rFonts w:eastAsia="Yu Mincho"/>
          <w:lang w:eastAsia="ja-JP"/>
        </w:rPr>
        <w:t xml:space="preserve">generated or revised by these tools, </w:t>
      </w:r>
      <w:r w:rsidR="006031BA">
        <w:rPr>
          <w:rFonts w:eastAsia="Yu Mincho"/>
          <w:lang w:eastAsia="ja-JP"/>
        </w:rPr>
        <w:lastRenderedPageBreak/>
        <w:t>then you have violated the policy that you must write your own solutions.</w:t>
      </w:r>
      <w:r w:rsidR="00763529">
        <w:rPr>
          <w:rFonts w:eastAsia="Yu Mincho"/>
          <w:lang w:eastAsia="ja-JP"/>
        </w:rPr>
        <w:t xml:space="preserve"> If you use these tools to explain error messages, provide alternate explanations of course concepts, or summarize course materials, you have not violated the policy. </w:t>
      </w:r>
      <w:r w:rsidR="008D2B90">
        <w:rPr>
          <w:rFonts w:eastAsia="Yu Mincho"/>
          <w:lang w:eastAsia="ja-JP"/>
        </w:rPr>
        <w:t xml:space="preserve">The same policy applies to older technology like search engines: </w:t>
      </w:r>
      <w:r w:rsidR="00F030FD">
        <w:rPr>
          <w:rFonts w:eastAsia="Yu Mincho"/>
          <w:lang w:eastAsia="ja-JP"/>
        </w:rPr>
        <w:t xml:space="preserve">it is perfectly normal to look up error messages or programming language tutorials online; </w:t>
      </w:r>
      <w:r w:rsidR="002B6714">
        <w:rPr>
          <w:rFonts w:eastAsia="Yu Mincho"/>
          <w:lang w:eastAsia="ja-JP"/>
        </w:rPr>
        <w:t xml:space="preserve">but </w:t>
      </w:r>
      <w:r w:rsidR="00F030FD">
        <w:rPr>
          <w:rFonts w:eastAsia="Yu Mincho"/>
          <w:lang w:eastAsia="ja-JP"/>
        </w:rPr>
        <w:t>searching for solutions from previous students i</w:t>
      </w:r>
      <w:r w:rsidR="002B6714">
        <w:rPr>
          <w:rFonts w:eastAsia="Yu Mincho"/>
          <w:lang w:eastAsia="ja-JP"/>
        </w:rPr>
        <w:t>s not acceptable.</w:t>
      </w:r>
    </w:p>
    <w:p w14:paraId="33507C7A" w14:textId="3C56117C" w:rsidR="00E7298A" w:rsidRPr="0008796C" w:rsidRDefault="00A10011" w:rsidP="00E7298A">
      <w:pPr>
        <w:pStyle w:val="Heading1"/>
        <w:rPr>
          <w:lang w:eastAsia="zh-CN"/>
        </w:rPr>
      </w:pPr>
      <w:r>
        <w:rPr>
          <w:lang w:eastAsia="zh-CN"/>
        </w:rPr>
        <w:t>Boundary Expectations Policy</w:t>
      </w:r>
    </w:p>
    <w:p w14:paraId="36AA0361" w14:textId="33F42DC1" w:rsidR="00E7298A" w:rsidRDefault="006825C0" w:rsidP="006825C0">
      <w:r>
        <w:t xml:space="preserve">The goal of this policy is to communicate the instructor’s </w:t>
      </w:r>
      <w:r w:rsidR="00B67B5A">
        <w:t xml:space="preserve">professional </w:t>
      </w:r>
      <w:r>
        <w:t>boundaries as a person</w:t>
      </w:r>
      <w:r w:rsidR="00B67B5A">
        <w:t xml:space="preserve"> so that it is easier for students to respect those boundaries</w:t>
      </w:r>
      <w:r w:rsidR="00E369D7">
        <w:t>.</w:t>
      </w:r>
    </w:p>
    <w:p w14:paraId="56820EC9" w14:textId="5F5E3507" w:rsidR="007A3DED" w:rsidRDefault="007A3DED" w:rsidP="006825C0">
      <w:r>
        <w:t>Work-life balance is important</w:t>
      </w:r>
      <w:r w:rsidR="00EE3849">
        <w:t xml:space="preserve"> to instructor mental health, just as for students</w:t>
      </w:r>
      <w:r>
        <w:t xml:space="preserve">. My working hours are 9am-5pm Monday-Friday. </w:t>
      </w:r>
      <w:r w:rsidR="00D61E3B">
        <w:t xml:space="preserve">Students should not assume that I will respond to emails or posts during </w:t>
      </w:r>
      <w:r w:rsidR="00AB6FC7">
        <w:t xml:space="preserve">this time – if I do, it’s a bonus. </w:t>
      </w:r>
      <w:r w:rsidR="0052434A">
        <w:t>I am quite responsive when I am at my computer, but occasionally there of delays of 1-2 days</w:t>
      </w:r>
      <w:r w:rsidR="00D1015C">
        <w:t xml:space="preserve">, for example if I am traveling or have a day with many meetings. </w:t>
      </w:r>
      <w:r w:rsidR="00D50C0C">
        <w:t xml:space="preserve">When you have time-sensitive questions, make sure to ask them early enough to account for </w:t>
      </w:r>
      <w:r w:rsidR="0052434A">
        <w:t>response delays.</w:t>
      </w:r>
      <w:r w:rsidR="00D1015C">
        <w:t xml:space="preserve"> If you do not, I may respond late. If you send follow-up emails with waiting a day or two, I may respond by reminding you that this is considered rude.</w:t>
      </w:r>
    </w:p>
    <w:p w14:paraId="0CCA346E" w14:textId="1931CC13" w:rsidR="00E369D7" w:rsidRDefault="000B4D63" w:rsidP="006825C0">
      <w:r>
        <w:t xml:space="preserve">Students are </w:t>
      </w:r>
      <w:r w:rsidR="00592692">
        <w:t xml:space="preserve">expected to respect the instructor’s right to set grading policy. </w:t>
      </w:r>
      <w:r w:rsidR="00590B04">
        <w:t xml:space="preserve">If </w:t>
      </w:r>
      <w:r w:rsidR="00195D15">
        <w:t>you have me double-check the grading of work and I confirm that it was graded as intended, students are expected to respect the decision.</w:t>
      </w:r>
    </w:p>
    <w:p w14:paraId="4C47804A" w14:textId="371CE8E5" w:rsidR="00856E81" w:rsidRDefault="003C05E5" w:rsidP="006825C0">
      <w:r>
        <w:t xml:space="preserve">Consistent with the classroom climate expectations, </w:t>
      </w:r>
      <w:r w:rsidR="00A64B84">
        <w:t xml:space="preserve">the instructor expects </w:t>
      </w:r>
      <w:r w:rsidR="001E10F6">
        <w:t xml:space="preserve">to receive the same level of </w:t>
      </w:r>
      <w:r w:rsidR="00A64B84">
        <w:t xml:space="preserve">respect as any other instructor. </w:t>
      </w:r>
      <w:r w:rsidR="00D40F4F">
        <w:t>T</w:t>
      </w:r>
      <w:r w:rsidR="00A917FD">
        <w:t xml:space="preserve">o be clear, it is not disrespectful to point out typos, engage in </w:t>
      </w:r>
      <w:r w:rsidR="001F3665">
        <w:t>academic debate, or ask deep questions – these make for a stimulating classroom. Rather,</w:t>
      </w:r>
      <w:r w:rsidR="001828D5">
        <w:t xml:space="preserve"> the point is that “presumption of c</w:t>
      </w:r>
      <w:r w:rsidR="00085640">
        <w:t>ompetence” has historically not been given equally to all instructors; intersectional women often do not receive g</w:t>
      </w:r>
      <w:r w:rsidR="00D23D22">
        <w:t>ood faith in the way that men in the majority do.</w:t>
      </w:r>
    </w:p>
    <w:p w14:paraId="1733110A" w14:textId="019CEAF3" w:rsidR="00402972" w:rsidRPr="00F801B4" w:rsidRDefault="00785CE3" w:rsidP="006825C0">
      <w:pPr>
        <w:rPr>
          <w:rFonts w:eastAsia="Yu Mincho"/>
          <w:lang w:eastAsia="ja-JP"/>
        </w:rPr>
      </w:pPr>
      <w:r>
        <w:t xml:space="preserve">This policy is not meant to scare anyone away. On the contrary, </w:t>
      </w:r>
      <w:r w:rsidR="006400B2">
        <w:t>I pride myself on trying to be approachable and understanding; this policy is here to explain the limits of my flexibility.</w:t>
      </w:r>
      <w:r w:rsidR="00104F94">
        <w:t xml:space="preserve"> </w:t>
      </w:r>
      <w:r w:rsidR="00E1766B">
        <w:t xml:space="preserve">Almost all </w:t>
      </w:r>
      <w:r w:rsidR="00D85F4D">
        <w:t xml:space="preserve">requests I get </w:t>
      </w:r>
      <w:r w:rsidR="00E1766B">
        <w:t>are inoffensive</w:t>
      </w:r>
      <w:r w:rsidR="00D85F4D">
        <w:t>, and when you are not sure, you should just ask</w:t>
      </w:r>
      <w:r w:rsidR="00FE45A6">
        <w:t xml:space="preserve">. </w:t>
      </w:r>
      <w:r w:rsidR="00774E3E">
        <w:t xml:space="preserve">This policy exists because a handful of disrespectful students create burnout, such </w:t>
      </w:r>
      <w:r w:rsidR="00B51B86">
        <w:t xml:space="preserve">as </w:t>
      </w:r>
      <w:r w:rsidR="00774E3E">
        <w:t xml:space="preserve">a single </w:t>
      </w:r>
      <w:r w:rsidR="00307FE5">
        <w:t>student who asserted that my mental health policy entitled them to a higher grade than</w:t>
      </w:r>
      <w:r w:rsidR="00F801B4">
        <w:t xml:space="preserve"> </w:t>
      </w:r>
      <w:r w:rsidR="006A7D6B">
        <w:t>the one defined in the syllabus</w:t>
      </w:r>
      <w:r w:rsidR="002401BB">
        <w:t>.</w:t>
      </w:r>
    </w:p>
    <w:p w14:paraId="16921A59" w14:textId="77777777" w:rsidR="00145BEC" w:rsidRPr="0008796C" w:rsidRDefault="00145BEC" w:rsidP="00145BEC">
      <w:pPr>
        <w:pStyle w:val="Heading1"/>
        <w:rPr>
          <w:lang w:eastAsia="zh-CN"/>
        </w:rPr>
      </w:pPr>
      <w:bookmarkStart w:id="40" w:name="_Toc118806690"/>
      <w:bookmarkStart w:id="41" w:name="_Toc143678887"/>
      <w:r w:rsidRPr="00493447">
        <w:rPr>
          <w:lang w:eastAsia="zh-CN"/>
        </w:rPr>
        <w:t>Mental Health</w:t>
      </w:r>
      <w:bookmarkEnd w:id="40"/>
      <w:bookmarkEnd w:id="41"/>
    </w:p>
    <w:p w14:paraId="7E0975CF" w14:textId="39F62626" w:rsidR="00145BEC" w:rsidRDefault="00145BEC" w:rsidP="00145BEC">
      <w:pPr>
        <w:rPr>
          <w:sz w:val="21"/>
          <w:szCs w:val="21"/>
        </w:rPr>
      </w:pPr>
      <w:r>
        <w:rPr>
          <w:sz w:val="21"/>
          <w:szCs w:val="21"/>
        </w:rPr>
        <w:t xml:space="preserve">Content warning: </w:t>
      </w:r>
      <w:r w:rsidR="00C7330E">
        <w:rPr>
          <w:sz w:val="21"/>
          <w:szCs w:val="21"/>
        </w:rPr>
        <w:t xml:space="preserve">suicide, </w:t>
      </w:r>
      <w:r>
        <w:rPr>
          <w:sz w:val="21"/>
          <w:szCs w:val="21"/>
        </w:rPr>
        <w:t>transphobia, racism, xenophobia, and police brutality.</w:t>
      </w:r>
    </w:p>
    <w:p w14:paraId="4BF99037" w14:textId="77777777" w:rsidR="00145BEC" w:rsidRDefault="00145BEC" w:rsidP="00145BEC">
      <w:pPr>
        <w:rPr>
          <w:sz w:val="21"/>
          <w:szCs w:val="21"/>
        </w:rPr>
      </w:pPr>
      <w:r>
        <w:rPr>
          <w:sz w:val="21"/>
          <w:szCs w:val="21"/>
        </w:rPr>
        <w:t>I started this job in Fall 2021. My first year here coincided with the peak of the worst mental health epidemic in WPIs history, with the deaths of 7 students in 6 months. Most of the deaths were by suicide and most of the victims were in computing-related majors.</w:t>
      </w:r>
    </w:p>
    <w:p w14:paraId="401E7E4C" w14:textId="19BA4C05" w:rsidR="00145BEC" w:rsidRPr="00395911" w:rsidRDefault="00145BEC" w:rsidP="00145BEC">
      <w:pPr>
        <w:rPr>
          <w:sz w:val="21"/>
          <w:szCs w:val="21"/>
        </w:rPr>
      </w:pPr>
      <w:r>
        <w:rPr>
          <w:sz w:val="21"/>
          <w:szCs w:val="21"/>
        </w:rPr>
        <w:t xml:space="preserve">On a personal level, I want my students to know this profoundly shapes how I view the job. When compared against your personal well-being, academic achievement </w:t>
      </w:r>
      <w:r>
        <w:rPr>
          <w:b/>
          <w:bCs/>
          <w:i/>
          <w:iCs/>
          <w:sz w:val="21"/>
          <w:szCs w:val="21"/>
        </w:rPr>
        <w:t>does not matter to</w:t>
      </w:r>
      <w:r w:rsidR="00C26C7F">
        <w:rPr>
          <w:b/>
          <w:bCs/>
          <w:i/>
          <w:iCs/>
          <w:sz w:val="21"/>
          <w:szCs w:val="21"/>
        </w:rPr>
        <w:t xml:space="preserve"> me</w:t>
      </w:r>
      <w:r>
        <w:rPr>
          <w:b/>
          <w:bCs/>
          <w:i/>
          <w:iCs/>
          <w:sz w:val="21"/>
          <w:szCs w:val="21"/>
        </w:rPr>
        <w:t>.</w:t>
      </w:r>
      <w:r>
        <w:rPr>
          <w:b/>
          <w:bCs/>
          <w:sz w:val="21"/>
          <w:szCs w:val="21"/>
        </w:rPr>
        <w:t xml:space="preserve"> </w:t>
      </w:r>
      <w:r w:rsidR="007E7552">
        <w:rPr>
          <w:sz w:val="21"/>
          <w:szCs w:val="21"/>
        </w:rPr>
        <w:t xml:space="preserve">This does not mean that every student will get an A, but it means </w:t>
      </w:r>
      <w:r w:rsidR="008C4E09">
        <w:rPr>
          <w:sz w:val="21"/>
          <w:szCs w:val="21"/>
        </w:rPr>
        <w:t>that if you come to me with a human problem, I will care about being part of the solution</w:t>
      </w:r>
      <w:r>
        <w:rPr>
          <w:sz w:val="21"/>
          <w:szCs w:val="21"/>
        </w:rPr>
        <w:t>. I don’t want to just repeat some boilerplate, so here are some things I want you to know instead:</w:t>
      </w:r>
    </w:p>
    <w:p w14:paraId="6CE00E29" w14:textId="1F255236" w:rsidR="00145BEC" w:rsidRDefault="00145BEC" w:rsidP="00145BEC">
      <w:pPr>
        <w:pStyle w:val="ListParagraph"/>
        <w:numPr>
          <w:ilvl w:val="0"/>
          <w:numId w:val="6"/>
        </w:numPr>
        <w:rPr>
          <w:sz w:val="21"/>
          <w:szCs w:val="21"/>
        </w:rPr>
      </w:pPr>
      <w:r>
        <w:rPr>
          <w:sz w:val="21"/>
          <w:szCs w:val="21"/>
        </w:rPr>
        <w:lastRenderedPageBreak/>
        <w:t xml:space="preserve">I have been there. There is nothing you can say or do that will scare me. </w:t>
      </w:r>
      <w:r w:rsidR="00673BDA">
        <w:rPr>
          <w:sz w:val="21"/>
          <w:szCs w:val="21"/>
        </w:rPr>
        <w:t xml:space="preserve">I’ve seen some shit. </w:t>
      </w:r>
      <w:r w:rsidR="00673BDA">
        <w:rPr>
          <w:sz w:val="21"/>
          <w:szCs w:val="21"/>
        </w:rPr>
        <w:br/>
      </w:r>
      <w:r>
        <w:rPr>
          <w:sz w:val="21"/>
          <w:szCs w:val="21"/>
        </w:rPr>
        <w:t>I mean that in a good way.</w:t>
      </w:r>
    </w:p>
    <w:p w14:paraId="6A8C31F4" w14:textId="77777777" w:rsidR="00145BEC" w:rsidRDefault="00145BEC" w:rsidP="00145BEC">
      <w:pPr>
        <w:pStyle w:val="ListParagraph"/>
        <w:numPr>
          <w:ilvl w:val="0"/>
          <w:numId w:val="6"/>
        </w:numPr>
        <w:rPr>
          <w:sz w:val="21"/>
          <w:szCs w:val="21"/>
        </w:rPr>
      </w:pPr>
      <w:r>
        <w:rPr>
          <w:sz w:val="21"/>
          <w:szCs w:val="21"/>
        </w:rPr>
        <w:t>Social connection is good for you, so I try to encourage social interaction in the course design.</w:t>
      </w:r>
    </w:p>
    <w:p w14:paraId="1F654F9C" w14:textId="77777777" w:rsidR="00145BEC" w:rsidRPr="00C07E49" w:rsidRDefault="00145BEC" w:rsidP="00145BEC">
      <w:pPr>
        <w:pStyle w:val="ListParagraph"/>
        <w:numPr>
          <w:ilvl w:val="0"/>
          <w:numId w:val="6"/>
        </w:numPr>
        <w:rPr>
          <w:sz w:val="21"/>
          <w:szCs w:val="21"/>
        </w:rPr>
      </w:pPr>
      <w:r>
        <w:rPr>
          <w:sz w:val="21"/>
          <w:szCs w:val="21"/>
        </w:rPr>
        <w:t xml:space="preserve">I’m not going to judge you, period, I just want you to be okay. Missed class? Don’t know what’s going on? Cried in lecture? Vomited on my office floor? I’m not going to judge you. </w:t>
      </w:r>
      <w:r>
        <w:rPr>
          <w:b/>
          <w:bCs/>
          <w:i/>
          <w:iCs/>
          <w:sz w:val="21"/>
          <w:szCs w:val="21"/>
        </w:rPr>
        <w:t>I need you to internalize this fact.</w:t>
      </w:r>
    </w:p>
    <w:p w14:paraId="0CABD1B7" w14:textId="77777777" w:rsidR="00145BEC" w:rsidRDefault="00145BEC" w:rsidP="00145BEC">
      <w:pPr>
        <w:rPr>
          <w:rFonts w:cstheme="minorHAnsi"/>
          <w:sz w:val="21"/>
          <w:szCs w:val="21"/>
        </w:rPr>
      </w:pPr>
      <w:r>
        <w:rPr>
          <w:sz w:val="21"/>
          <w:szCs w:val="21"/>
        </w:rPr>
        <w:t xml:space="preserve">I have been encouraged to tell you to contact the counseling center for non-emergency treatment </w:t>
      </w:r>
      <w:r w:rsidRPr="00F87F0C">
        <w:rPr>
          <w:rFonts w:cstheme="minorHAnsi"/>
          <w:sz w:val="21"/>
          <w:szCs w:val="21"/>
        </w:rPr>
        <w:t>(</w:t>
      </w:r>
      <w:hyperlink r:id="rId10" w:history="1">
        <w:r w:rsidRPr="00F87F0C">
          <w:rPr>
            <w:rStyle w:val="Hyperlink"/>
            <w:rFonts w:cstheme="minorHAnsi"/>
            <w:sz w:val="21"/>
            <w:szCs w:val="21"/>
          </w:rPr>
          <w:t>sdcc@wpi.edu</w:t>
        </w:r>
      </w:hyperlink>
      <w:r w:rsidRPr="00F87F0C">
        <w:rPr>
          <w:rFonts w:cstheme="minorHAnsi"/>
          <w:sz w:val="21"/>
          <w:szCs w:val="21"/>
        </w:rPr>
        <w:t xml:space="preserve">, </w:t>
      </w:r>
      <w:hyperlink r:id="rId11" w:history="1">
        <w:r w:rsidRPr="00F87F0C">
          <w:rPr>
            <w:rStyle w:val="Hyperlink"/>
            <w:rFonts w:cstheme="minorHAnsi"/>
            <w:shd w:val="clear" w:color="auto" w:fill="FFFFFF"/>
          </w:rPr>
          <w:t>508-831-5540</w:t>
        </w:r>
      </w:hyperlink>
      <w:r w:rsidRPr="00F87F0C">
        <w:rPr>
          <w:rFonts w:cstheme="minorHAnsi"/>
        </w:rPr>
        <w:t>, 16 Einhorn Road</w:t>
      </w:r>
      <w:r w:rsidRPr="00F87F0C">
        <w:rPr>
          <w:rFonts w:cstheme="minorHAnsi"/>
          <w:sz w:val="21"/>
          <w:szCs w:val="21"/>
        </w:rPr>
        <w:t>)</w:t>
      </w:r>
      <w:r>
        <w:rPr>
          <w:rFonts w:cstheme="minorHAnsi"/>
          <w:sz w:val="21"/>
          <w:szCs w:val="21"/>
        </w:rPr>
        <w:t xml:space="preserve"> or call Campus Police (</w:t>
      </w:r>
      <w:hyperlink r:id="rId12" w:history="1">
        <w:r w:rsidRPr="00F87F0C">
          <w:rPr>
            <w:rStyle w:val="Hyperlink"/>
            <w:rFonts w:cstheme="minorHAnsi"/>
            <w:sz w:val="21"/>
            <w:szCs w:val="21"/>
            <w:shd w:val="clear" w:color="auto" w:fill="FFFFFF"/>
          </w:rPr>
          <w:t>508-831-5555</w:t>
        </w:r>
      </w:hyperlink>
      <w:r>
        <w:rPr>
          <w:rFonts w:cstheme="minorHAnsi"/>
          <w:sz w:val="21"/>
          <w:szCs w:val="21"/>
        </w:rPr>
        <w:t>) if someone’s life is in immediate danger. However, nobody is stopping me from also telling you:</w:t>
      </w:r>
    </w:p>
    <w:p w14:paraId="36991C3E" w14:textId="77777777" w:rsidR="00145BEC" w:rsidRDefault="00145BEC" w:rsidP="00145BEC">
      <w:pPr>
        <w:pStyle w:val="ListParagraph"/>
        <w:numPr>
          <w:ilvl w:val="0"/>
          <w:numId w:val="7"/>
        </w:numPr>
        <w:rPr>
          <w:rFonts w:cstheme="minorHAnsi"/>
          <w:sz w:val="21"/>
          <w:szCs w:val="21"/>
        </w:rPr>
      </w:pPr>
      <w:r>
        <w:rPr>
          <w:rFonts w:cstheme="minorHAnsi"/>
          <w:sz w:val="21"/>
          <w:szCs w:val="21"/>
        </w:rPr>
        <w:t>There are many therapists in Worcester that take student insurance</w:t>
      </w:r>
    </w:p>
    <w:p w14:paraId="2ADD4A4B" w14:textId="77777777" w:rsidR="00145BEC" w:rsidRPr="00F81F86" w:rsidRDefault="00145BEC" w:rsidP="00145BEC">
      <w:pPr>
        <w:pStyle w:val="ListParagraph"/>
        <w:numPr>
          <w:ilvl w:val="0"/>
          <w:numId w:val="7"/>
        </w:numPr>
        <w:rPr>
          <w:rFonts w:cstheme="minorHAnsi"/>
          <w:sz w:val="21"/>
          <w:szCs w:val="21"/>
        </w:rPr>
      </w:pPr>
      <w:r>
        <w:rPr>
          <w:rFonts w:cstheme="minorHAnsi"/>
          <w:sz w:val="21"/>
          <w:szCs w:val="21"/>
        </w:rPr>
        <w:t>General practitioners (“your regular doctor”) are the main source of antidepressant prescriptions.</w:t>
      </w:r>
    </w:p>
    <w:p w14:paraId="0677FBF0" w14:textId="77777777" w:rsidR="00145BEC" w:rsidRPr="004F5DC7" w:rsidRDefault="00145BEC" w:rsidP="00145BEC">
      <w:pPr>
        <w:pStyle w:val="ListParagraph"/>
        <w:numPr>
          <w:ilvl w:val="0"/>
          <w:numId w:val="7"/>
        </w:numPr>
        <w:rPr>
          <w:rStyle w:val="Hyperlink"/>
          <w:rFonts w:cstheme="minorHAnsi"/>
          <w:sz w:val="21"/>
          <w:szCs w:val="21"/>
        </w:rPr>
      </w:pPr>
      <w:r>
        <w:rPr>
          <w:rFonts w:cstheme="minorHAnsi"/>
          <w:sz w:val="21"/>
          <w:szCs w:val="21"/>
        </w:rPr>
        <w:t>Calling American police during mental health crises has gotten innocent patients killed, especially Black, Brown, trans, and disabled patients. They have traumatized people who I personally cherish. Mobile crisis response teams are an alternative and are often much better at avoiding violence. Community HealthLink has one in Worcester. I do not know whether it is good, but I feel I should share a link</w:t>
      </w:r>
      <w:r w:rsidRPr="00F81F86">
        <w:rPr>
          <w:rFonts w:cstheme="minorHAnsi"/>
          <w:sz w:val="21"/>
          <w:szCs w:val="21"/>
        </w:rPr>
        <w:t>:</w:t>
      </w:r>
      <w:r>
        <w:rPr>
          <w:rFonts w:cstheme="minorHAnsi"/>
          <w:sz w:val="21"/>
          <w:szCs w:val="21"/>
        </w:rPr>
        <w:t xml:space="preserve"> </w:t>
      </w:r>
      <w:hyperlink r:id="rId13" w:history="1">
        <w:r w:rsidRPr="00136CA0">
          <w:rPr>
            <w:rStyle w:val="Hyperlink"/>
            <w:rFonts w:cstheme="minorHAnsi"/>
            <w:sz w:val="21"/>
            <w:szCs w:val="21"/>
          </w:rPr>
          <w:t>http://www.communityhealthlink.org/chl/youth-and-family-services/youth-mobile-crisis-intervention-ymci</w:t>
        </w:r>
      </w:hyperlink>
    </w:p>
    <w:p w14:paraId="4408CDC0" w14:textId="77777777" w:rsidR="00145BEC" w:rsidRPr="004F5DC7" w:rsidRDefault="00145BEC" w:rsidP="00145BEC">
      <w:pPr>
        <w:pStyle w:val="ListParagraph"/>
        <w:numPr>
          <w:ilvl w:val="0"/>
          <w:numId w:val="7"/>
        </w:numPr>
        <w:rPr>
          <w:rFonts w:cstheme="minorHAnsi"/>
          <w:sz w:val="21"/>
          <w:szCs w:val="21"/>
        </w:rPr>
      </w:pPr>
      <w:r>
        <w:rPr>
          <w:color w:val="0D0D0D" w:themeColor="text1" w:themeTint="F2"/>
        </w:rPr>
        <w:t>T</w:t>
      </w:r>
      <w:r w:rsidRPr="005751BE">
        <w:rPr>
          <w:color w:val="0D0D0D" w:themeColor="text1" w:themeTint="F2"/>
        </w:rPr>
        <w:t xml:space="preserve">he </w:t>
      </w:r>
      <w:r w:rsidRPr="005751BE">
        <w:rPr>
          <w:rFonts w:cstheme="minorHAnsi"/>
        </w:rPr>
        <w:t>Trans Lifeline (877-565-8860) is a crisis-intervention hotline (“suicide hotline”) run by binary and nonbinary trans people. As of 2020, they do not call police unless required by law.</w:t>
      </w:r>
    </w:p>
    <w:p w14:paraId="20CA14FF" w14:textId="77777777" w:rsidR="00145BEC" w:rsidRPr="00560745" w:rsidRDefault="00145BEC" w:rsidP="00145BEC">
      <w:pPr>
        <w:rPr>
          <w:rFonts w:cstheme="minorHAnsi"/>
          <w:sz w:val="21"/>
          <w:szCs w:val="21"/>
        </w:rPr>
      </w:pPr>
      <w:r w:rsidRPr="004F5DC7">
        <w:rPr>
          <w:color w:val="0D0D0D" w:themeColor="text1" w:themeTint="F2"/>
        </w:rPr>
        <w:t xml:space="preserve">The family of one of the victims (Nathan S. Morin) called for donations </w:t>
      </w:r>
      <w:r>
        <w:rPr>
          <w:color w:val="0D0D0D" w:themeColor="text1" w:themeTint="F2"/>
        </w:rPr>
        <w:t xml:space="preserve">to </w:t>
      </w:r>
      <w:hyperlink r:id="rId14" w:history="1">
        <w:r w:rsidRPr="00D1351F">
          <w:rPr>
            <w:rStyle w:val="Hyperlink"/>
          </w:rPr>
          <w:t>American Foundation for Suicide Prevention</w:t>
        </w:r>
      </w:hyperlink>
      <w:r w:rsidRPr="004F5DC7">
        <w:rPr>
          <w:color w:val="0D0D0D" w:themeColor="text1" w:themeTint="F2"/>
        </w:rPr>
        <w:t xml:space="preserve">. </w:t>
      </w:r>
      <w:r>
        <w:rPr>
          <w:color w:val="0D0D0D" w:themeColor="text1" w:themeTint="F2"/>
        </w:rPr>
        <w:t>In his memory, consider this a standing invitation to support mental health orgs in our community.</w:t>
      </w:r>
    </w:p>
    <w:p w14:paraId="039430BD" w14:textId="77777777" w:rsidR="00145BEC" w:rsidRPr="00560745" w:rsidRDefault="00145BEC" w:rsidP="00145BEC">
      <w:pPr>
        <w:rPr>
          <w:color w:val="0D0D0D" w:themeColor="text1" w:themeTint="F2"/>
        </w:rPr>
      </w:pPr>
      <w:r>
        <w:rPr>
          <w:color w:val="0D0D0D" w:themeColor="text1" w:themeTint="F2"/>
        </w:rPr>
        <w:t xml:space="preserve">In conclusion: </w:t>
      </w:r>
      <w:r w:rsidRPr="00560745">
        <w:rPr>
          <w:color w:val="0D0D0D" w:themeColor="text1" w:themeTint="F2"/>
        </w:rPr>
        <w:t>I think about mental health a lot. Like, a lot a lot. Don’t be shy, okay?</w:t>
      </w:r>
    </w:p>
    <w:sectPr w:rsidR="00145BEC" w:rsidRPr="0056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61B1B"/>
    <w:multiLevelType w:val="hybridMultilevel"/>
    <w:tmpl w:val="0DA24EDC"/>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04818"/>
    <w:multiLevelType w:val="hybridMultilevel"/>
    <w:tmpl w:val="C6A0A214"/>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00881"/>
    <w:multiLevelType w:val="hybridMultilevel"/>
    <w:tmpl w:val="F22894F2"/>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050A9"/>
    <w:multiLevelType w:val="hybridMultilevel"/>
    <w:tmpl w:val="39D89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652B6"/>
    <w:multiLevelType w:val="hybridMultilevel"/>
    <w:tmpl w:val="C67640B2"/>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77FC3"/>
    <w:multiLevelType w:val="hybridMultilevel"/>
    <w:tmpl w:val="AA10D3CA"/>
    <w:lvl w:ilvl="0" w:tplc="1576AF4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82D2D"/>
    <w:multiLevelType w:val="hybridMultilevel"/>
    <w:tmpl w:val="A64C3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7059F"/>
    <w:multiLevelType w:val="hybridMultilevel"/>
    <w:tmpl w:val="8C9A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21B36"/>
    <w:multiLevelType w:val="hybridMultilevel"/>
    <w:tmpl w:val="14C40912"/>
    <w:lvl w:ilvl="0" w:tplc="199CE03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3"/>
  </w:num>
  <w:num w:numId="2" w16cid:durableId="798303297">
    <w:abstractNumId w:val="8"/>
  </w:num>
  <w:num w:numId="3" w16cid:durableId="877398045">
    <w:abstractNumId w:val="11"/>
  </w:num>
  <w:num w:numId="4" w16cid:durableId="615525064">
    <w:abstractNumId w:val="14"/>
  </w:num>
  <w:num w:numId="5" w16cid:durableId="2140564236">
    <w:abstractNumId w:val="7"/>
  </w:num>
  <w:num w:numId="6" w16cid:durableId="864946197">
    <w:abstractNumId w:val="2"/>
  </w:num>
  <w:num w:numId="7" w16cid:durableId="1018654098">
    <w:abstractNumId w:val="19"/>
  </w:num>
  <w:num w:numId="8" w16cid:durableId="413013964">
    <w:abstractNumId w:val="17"/>
  </w:num>
  <w:num w:numId="9" w16cid:durableId="1575235536">
    <w:abstractNumId w:val="15"/>
  </w:num>
  <w:num w:numId="10" w16cid:durableId="1672100940">
    <w:abstractNumId w:val="16"/>
  </w:num>
  <w:num w:numId="11" w16cid:durableId="1689866651">
    <w:abstractNumId w:val="13"/>
  </w:num>
  <w:num w:numId="12" w16cid:durableId="1549032284">
    <w:abstractNumId w:val="5"/>
  </w:num>
  <w:num w:numId="13" w16cid:durableId="1760636213">
    <w:abstractNumId w:val="9"/>
  </w:num>
  <w:num w:numId="14" w16cid:durableId="1720129189">
    <w:abstractNumId w:val="1"/>
  </w:num>
  <w:num w:numId="15" w16cid:durableId="1901743363">
    <w:abstractNumId w:val="6"/>
  </w:num>
  <w:num w:numId="16" w16cid:durableId="1670713887">
    <w:abstractNumId w:val="12"/>
  </w:num>
  <w:num w:numId="17" w16cid:durableId="917056624">
    <w:abstractNumId w:val="0"/>
  </w:num>
  <w:num w:numId="18" w16cid:durableId="1231962018">
    <w:abstractNumId w:val="18"/>
  </w:num>
  <w:num w:numId="19" w16cid:durableId="1670520077">
    <w:abstractNumId w:val="4"/>
  </w:num>
  <w:num w:numId="20" w16cid:durableId="1489877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0393D"/>
    <w:rsid w:val="00012E80"/>
    <w:rsid w:val="000407D3"/>
    <w:rsid w:val="00043363"/>
    <w:rsid w:val="0004452A"/>
    <w:rsid w:val="00051EDA"/>
    <w:rsid w:val="00054667"/>
    <w:rsid w:val="00056B16"/>
    <w:rsid w:val="00060413"/>
    <w:rsid w:val="0006453A"/>
    <w:rsid w:val="00085640"/>
    <w:rsid w:val="00092FB8"/>
    <w:rsid w:val="000B3D16"/>
    <w:rsid w:val="000B4D63"/>
    <w:rsid w:val="000C77B5"/>
    <w:rsid w:val="000D36AD"/>
    <w:rsid w:val="000E694C"/>
    <w:rsid w:val="000F2E43"/>
    <w:rsid w:val="00104F94"/>
    <w:rsid w:val="00130D43"/>
    <w:rsid w:val="00145BEC"/>
    <w:rsid w:val="00163630"/>
    <w:rsid w:val="00171A0F"/>
    <w:rsid w:val="001828D5"/>
    <w:rsid w:val="001830E1"/>
    <w:rsid w:val="00183DBC"/>
    <w:rsid w:val="00195D15"/>
    <w:rsid w:val="001C738D"/>
    <w:rsid w:val="001E10F6"/>
    <w:rsid w:val="001E3E22"/>
    <w:rsid w:val="001E67C1"/>
    <w:rsid w:val="001F06BC"/>
    <w:rsid w:val="001F3665"/>
    <w:rsid w:val="002012CC"/>
    <w:rsid w:val="00213239"/>
    <w:rsid w:val="0021358A"/>
    <w:rsid w:val="002401BB"/>
    <w:rsid w:val="0026111C"/>
    <w:rsid w:val="00264907"/>
    <w:rsid w:val="00267BF0"/>
    <w:rsid w:val="00284DF4"/>
    <w:rsid w:val="00291CF0"/>
    <w:rsid w:val="002A3A58"/>
    <w:rsid w:val="002B6714"/>
    <w:rsid w:val="002C7276"/>
    <w:rsid w:val="002C7E52"/>
    <w:rsid w:val="002E74E4"/>
    <w:rsid w:val="002F6776"/>
    <w:rsid w:val="00307FE5"/>
    <w:rsid w:val="0031014F"/>
    <w:rsid w:val="00310B03"/>
    <w:rsid w:val="00362DDB"/>
    <w:rsid w:val="00364186"/>
    <w:rsid w:val="003672FE"/>
    <w:rsid w:val="00381704"/>
    <w:rsid w:val="0039198B"/>
    <w:rsid w:val="003A0FAA"/>
    <w:rsid w:val="003A70CD"/>
    <w:rsid w:val="003B44F7"/>
    <w:rsid w:val="003C05E5"/>
    <w:rsid w:val="003C637F"/>
    <w:rsid w:val="003D5D8D"/>
    <w:rsid w:val="003F4DB8"/>
    <w:rsid w:val="003F694A"/>
    <w:rsid w:val="00402972"/>
    <w:rsid w:val="00415CBD"/>
    <w:rsid w:val="00446117"/>
    <w:rsid w:val="00452A6B"/>
    <w:rsid w:val="00480512"/>
    <w:rsid w:val="00480FAC"/>
    <w:rsid w:val="00480FBE"/>
    <w:rsid w:val="00482DEF"/>
    <w:rsid w:val="00482FEA"/>
    <w:rsid w:val="00486E97"/>
    <w:rsid w:val="004C16A8"/>
    <w:rsid w:val="004C5B3A"/>
    <w:rsid w:val="004C6760"/>
    <w:rsid w:val="004D279B"/>
    <w:rsid w:val="004E38FC"/>
    <w:rsid w:val="004F21B7"/>
    <w:rsid w:val="00503582"/>
    <w:rsid w:val="0051008A"/>
    <w:rsid w:val="00512644"/>
    <w:rsid w:val="005234B4"/>
    <w:rsid w:val="0052434A"/>
    <w:rsid w:val="00557594"/>
    <w:rsid w:val="005632BA"/>
    <w:rsid w:val="00565411"/>
    <w:rsid w:val="005732C7"/>
    <w:rsid w:val="00580F49"/>
    <w:rsid w:val="00590B04"/>
    <w:rsid w:val="00592692"/>
    <w:rsid w:val="00595E6D"/>
    <w:rsid w:val="005A0578"/>
    <w:rsid w:val="005A4508"/>
    <w:rsid w:val="005D6923"/>
    <w:rsid w:val="006031BA"/>
    <w:rsid w:val="00606E41"/>
    <w:rsid w:val="00625D74"/>
    <w:rsid w:val="00625D87"/>
    <w:rsid w:val="00636E63"/>
    <w:rsid w:val="006400B2"/>
    <w:rsid w:val="00641160"/>
    <w:rsid w:val="006430DC"/>
    <w:rsid w:val="006575E9"/>
    <w:rsid w:val="00671807"/>
    <w:rsid w:val="00673BDA"/>
    <w:rsid w:val="00673F72"/>
    <w:rsid w:val="006825C0"/>
    <w:rsid w:val="0068530D"/>
    <w:rsid w:val="006927B4"/>
    <w:rsid w:val="00695DF4"/>
    <w:rsid w:val="006A50A4"/>
    <w:rsid w:val="006A7D6B"/>
    <w:rsid w:val="006C558A"/>
    <w:rsid w:val="006D0C87"/>
    <w:rsid w:val="006D73D4"/>
    <w:rsid w:val="006F0639"/>
    <w:rsid w:val="006F346B"/>
    <w:rsid w:val="00707B6A"/>
    <w:rsid w:val="007110F8"/>
    <w:rsid w:val="00711F0C"/>
    <w:rsid w:val="00722B14"/>
    <w:rsid w:val="00740649"/>
    <w:rsid w:val="00745FC2"/>
    <w:rsid w:val="00750B59"/>
    <w:rsid w:val="00763529"/>
    <w:rsid w:val="00763D00"/>
    <w:rsid w:val="007642D5"/>
    <w:rsid w:val="00765EB7"/>
    <w:rsid w:val="00771C78"/>
    <w:rsid w:val="00774E3E"/>
    <w:rsid w:val="007770E8"/>
    <w:rsid w:val="0077793E"/>
    <w:rsid w:val="00781954"/>
    <w:rsid w:val="00785CE3"/>
    <w:rsid w:val="007A3DED"/>
    <w:rsid w:val="007B2EB1"/>
    <w:rsid w:val="007B6C47"/>
    <w:rsid w:val="007D2CD4"/>
    <w:rsid w:val="007D5ED4"/>
    <w:rsid w:val="007E7552"/>
    <w:rsid w:val="007F031D"/>
    <w:rsid w:val="00801F10"/>
    <w:rsid w:val="008078FC"/>
    <w:rsid w:val="00825066"/>
    <w:rsid w:val="00827BF7"/>
    <w:rsid w:val="00856E81"/>
    <w:rsid w:val="00865698"/>
    <w:rsid w:val="00865E8B"/>
    <w:rsid w:val="0087133C"/>
    <w:rsid w:val="00886E06"/>
    <w:rsid w:val="008B1422"/>
    <w:rsid w:val="008C1B14"/>
    <w:rsid w:val="008C4E09"/>
    <w:rsid w:val="008C53E5"/>
    <w:rsid w:val="008D2B90"/>
    <w:rsid w:val="008D2EE3"/>
    <w:rsid w:val="008D74CC"/>
    <w:rsid w:val="008E4FA8"/>
    <w:rsid w:val="009008B6"/>
    <w:rsid w:val="00914F5D"/>
    <w:rsid w:val="00931225"/>
    <w:rsid w:val="00936C83"/>
    <w:rsid w:val="00937B18"/>
    <w:rsid w:val="00951BC7"/>
    <w:rsid w:val="00962E92"/>
    <w:rsid w:val="00973891"/>
    <w:rsid w:val="009C39DC"/>
    <w:rsid w:val="009F049A"/>
    <w:rsid w:val="009F0C81"/>
    <w:rsid w:val="009F10F3"/>
    <w:rsid w:val="009F5E93"/>
    <w:rsid w:val="009F6248"/>
    <w:rsid w:val="00A10011"/>
    <w:rsid w:val="00A207DB"/>
    <w:rsid w:val="00A25062"/>
    <w:rsid w:val="00A25244"/>
    <w:rsid w:val="00A304A4"/>
    <w:rsid w:val="00A30753"/>
    <w:rsid w:val="00A432AB"/>
    <w:rsid w:val="00A4751E"/>
    <w:rsid w:val="00A55EDE"/>
    <w:rsid w:val="00A643E0"/>
    <w:rsid w:val="00A64B84"/>
    <w:rsid w:val="00A64CD4"/>
    <w:rsid w:val="00A67826"/>
    <w:rsid w:val="00A766BE"/>
    <w:rsid w:val="00A77B48"/>
    <w:rsid w:val="00A81F69"/>
    <w:rsid w:val="00A84E24"/>
    <w:rsid w:val="00A917FD"/>
    <w:rsid w:val="00A96E3F"/>
    <w:rsid w:val="00AA0D0A"/>
    <w:rsid w:val="00AA278F"/>
    <w:rsid w:val="00AA4B99"/>
    <w:rsid w:val="00AB6FC7"/>
    <w:rsid w:val="00AC6F60"/>
    <w:rsid w:val="00AD6A4C"/>
    <w:rsid w:val="00AE670E"/>
    <w:rsid w:val="00B11108"/>
    <w:rsid w:val="00B30C25"/>
    <w:rsid w:val="00B3201B"/>
    <w:rsid w:val="00B40C63"/>
    <w:rsid w:val="00B42DE4"/>
    <w:rsid w:val="00B51B86"/>
    <w:rsid w:val="00B525D3"/>
    <w:rsid w:val="00B664F6"/>
    <w:rsid w:val="00B67B5A"/>
    <w:rsid w:val="00BA28D5"/>
    <w:rsid w:val="00BC06D5"/>
    <w:rsid w:val="00BD35CD"/>
    <w:rsid w:val="00BD640A"/>
    <w:rsid w:val="00BE2105"/>
    <w:rsid w:val="00C0777E"/>
    <w:rsid w:val="00C26C7F"/>
    <w:rsid w:val="00C2793C"/>
    <w:rsid w:val="00C30BCB"/>
    <w:rsid w:val="00C40A4E"/>
    <w:rsid w:val="00C6462D"/>
    <w:rsid w:val="00C7330E"/>
    <w:rsid w:val="00C81766"/>
    <w:rsid w:val="00C85E93"/>
    <w:rsid w:val="00C953EB"/>
    <w:rsid w:val="00CA65B1"/>
    <w:rsid w:val="00CA7C00"/>
    <w:rsid w:val="00CB0E80"/>
    <w:rsid w:val="00CB5BEE"/>
    <w:rsid w:val="00CC191B"/>
    <w:rsid w:val="00CD0239"/>
    <w:rsid w:val="00CE2416"/>
    <w:rsid w:val="00D009A1"/>
    <w:rsid w:val="00D01CE1"/>
    <w:rsid w:val="00D045E9"/>
    <w:rsid w:val="00D1015C"/>
    <w:rsid w:val="00D1543E"/>
    <w:rsid w:val="00D20402"/>
    <w:rsid w:val="00D23D22"/>
    <w:rsid w:val="00D26899"/>
    <w:rsid w:val="00D3622C"/>
    <w:rsid w:val="00D40F4F"/>
    <w:rsid w:val="00D4313A"/>
    <w:rsid w:val="00D50C0C"/>
    <w:rsid w:val="00D61E3B"/>
    <w:rsid w:val="00D745F2"/>
    <w:rsid w:val="00D7561A"/>
    <w:rsid w:val="00D768CC"/>
    <w:rsid w:val="00D81F79"/>
    <w:rsid w:val="00D85F4D"/>
    <w:rsid w:val="00D8782C"/>
    <w:rsid w:val="00D9711E"/>
    <w:rsid w:val="00DB1E0E"/>
    <w:rsid w:val="00DC1841"/>
    <w:rsid w:val="00DC20A2"/>
    <w:rsid w:val="00DC2D39"/>
    <w:rsid w:val="00DC3557"/>
    <w:rsid w:val="00DC5664"/>
    <w:rsid w:val="00E07A3F"/>
    <w:rsid w:val="00E1263A"/>
    <w:rsid w:val="00E1766B"/>
    <w:rsid w:val="00E30BDF"/>
    <w:rsid w:val="00E35369"/>
    <w:rsid w:val="00E369D7"/>
    <w:rsid w:val="00E4293B"/>
    <w:rsid w:val="00E44A81"/>
    <w:rsid w:val="00E46A6E"/>
    <w:rsid w:val="00E54954"/>
    <w:rsid w:val="00E65913"/>
    <w:rsid w:val="00E7298A"/>
    <w:rsid w:val="00E747C0"/>
    <w:rsid w:val="00E867CC"/>
    <w:rsid w:val="00EA331D"/>
    <w:rsid w:val="00ED7AE3"/>
    <w:rsid w:val="00EE3822"/>
    <w:rsid w:val="00EE3849"/>
    <w:rsid w:val="00EE4158"/>
    <w:rsid w:val="00EE6C86"/>
    <w:rsid w:val="00F02A4D"/>
    <w:rsid w:val="00F030FD"/>
    <w:rsid w:val="00F11086"/>
    <w:rsid w:val="00F20194"/>
    <w:rsid w:val="00F20F23"/>
    <w:rsid w:val="00F237C2"/>
    <w:rsid w:val="00F33217"/>
    <w:rsid w:val="00F531EE"/>
    <w:rsid w:val="00F55571"/>
    <w:rsid w:val="00F801B4"/>
    <w:rsid w:val="00F872E5"/>
    <w:rsid w:val="00FA52E7"/>
    <w:rsid w:val="00FB368B"/>
    <w:rsid w:val="00FC5003"/>
    <w:rsid w:val="00FE3C25"/>
    <w:rsid w:val="00FE45A6"/>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81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 w:type="paragraph" w:styleId="TOCHeading">
    <w:name w:val="TOC Heading"/>
    <w:basedOn w:val="Heading1"/>
    <w:next w:val="Normal"/>
    <w:uiPriority w:val="39"/>
    <w:unhideWhenUsed/>
    <w:qFormat/>
    <w:rsid w:val="00951BC7"/>
    <w:pPr>
      <w:outlineLvl w:val="9"/>
    </w:pPr>
  </w:style>
  <w:style w:type="paragraph" w:styleId="TOC2">
    <w:name w:val="toc 2"/>
    <w:basedOn w:val="Normal"/>
    <w:next w:val="Normal"/>
    <w:autoRedefine/>
    <w:uiPriority w:val="39"/>
    <w:unhideWhenUsed/>
    <w:rsid w:val="00951BC7"/>
    <w:pPr>
      <w:spacing w:after="100"/>
      <w:ind w:left="220"/>
    </w:pPr>
  </w:style>
  <w:style w:type="paragraph" w:styleId="TOC3">
    <w:name w:val="toc 3"/>
    <w:basedOn w:val="Normal"/>
    <w:next w:val="Normal"/>
    <w:autoRedefine/>
    <w:uiPriority w:val="39"/>
    <w:unhideWhenUsed/>
    <w:rsid w:val="00951BC7"/>
    <w:pPr>
      <w:spacing w:after="100"/>
      <w:ind w:left="440"/>
    </w:pPr>
  </w:style>
  <w:style w:type="paragraph" w:styleId="TOC1">
    <w:name w:val="toc 1"/>
    <w:basedOn w:val="Normal"/>
    <w:next w:val="Normal"/>
    <w:autoRedefine/>
    <w:uiPriority w:val="39"/>
    <w:unhideWhenUsed/>
    <w:rsid w:val="00951BC7"/>
    <w:pPr>
      <w:spacing w:after="100"/>
    </w:pPr>
  </w:style>
  <w:style w:type="character" w:customStyle="1" w:styleId="Heading2Char">
    <w:name w:val="Heading 2 Char"/>
    <w:basedOn w:val="DefaultParagraphFont"/>
    <w:link w:val="Heading2"/>
    <w:uiPriority w:val="9"/>
    <w:rsid w:val="00D81F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37632">
      <w:bodyDiv w:val="1"/>
      <w:marLeft w:val="0"/>
      <w:marRight w:val="0"/>
      <w:marTop w:val="0"/>
      <w:marBottom w:val="0"/>
      <w:divBdr>
        <w:top w:val="none" w:sz="0" w:space="0" w:color="auto"/>
        <w:left w:val="none" w:sz="0" w:space="0" w:color="auto"/>
        <w:bottom w:val="none" w:sz="0" w:space="0" w:color="auto"/>
        <w:right w:val="none" w:sz="0" w:space="0" w:color="auto"/>
      </w:divBdr>
    </w:div>
    <w:div w:id="313147305">
      <w:bodyDiv w:val="1"/>
      <w:marLeft w:val="0"/>
      <w:marRight w:val="0"/>
      <w:marTop w:val="0"/>
      <w:marBottom w:val="0"/>
      <w:divBdr>
        <w:top w:val="none" w:sz="0" w:space="0" w:color="auto"/>
        <w:left w:val="none" w:sz="0" w:space="0" w:color="auto"/>
        <w:bottom w:val="none" w:sz="0" w:space="0" w:color="auto"/>
        <w:right w:val="none" w:sz="0" w:space="0" w:color="auto"/>
      </w:divBdr>
    </w:div>
    <w:div w:id="540828034">
      <w:bodyDiv w:val="1"/>
      <w:marLeft w:val="0"/>
      <w:marRight w:val="0"/>
      <w:marTop w:val="0"/>
      <w:marBottom w:val="0"/>
      <w:divBdr>
        <w:top w:val="none" w:sz="0" w:space="0" w:color="auto"/>
        <w:left w:val="none" w:sz="0" w:space="0" w:color="auto"/>
        <w:bottom w:val="none" w:sz="0" w:space="0" w:color="auto"/>
        <w:right w:val="none" w:sz="0" w:space="0" w:color="auto"/>
      </w:divBdr>
    </w:div>
    <w:div w:id="700475590">
      <w:bodyDiv w:val="1"/>
      <w:marLeft w:val="0"/>
      <w:marRight w:val="0"/>
      <w:marTop w:val="0"/>
      <w:marBottom w:val="0"/>
      <w:divBdr>
        <w:top w:val="none" w:sz="0" w:space="0" w:color="auto"/>
        <w:left w:val="none" w:sz="0" w:space="0" w:color="auto"/>
        <w:bottom w:val="none" w:sz="0" w:space="0" w:color="auto"/>
        <w:right w:val="none" w:sz="0" w:space="0" w:color="auto"/>
      </w:divBdr>
    </w:div>
    <w:div w:id="790245255">
      <w:bodyDiv w:val="1"/>
      <w:marLeft w:val="0"/>
      <w:marRight w:val="0"/>
      <w:marTop w:val="0"/>
      <w:marBottom w:val="0"/>
      <w:divBdr>
        <w:top w:val="none" w:sz="0" w:space="0" w:color="auto"/>
        <w:left w:val="none" w:sz="0" w:space="0" w:color="auto"/>
        <w:bottom w:val="none" w:sz="0" w:space="0" w:color="auto"/>
        <w:right w:val="none" w:sz="0" w:space="0" w:color="auto"/>
      </w:divBdr>
    </w:div>
    <w:div w:id="1107118697">
      <w:bodyDiv w:val="1"/>
      <w:marLeft w:val="0"/>
      <w:marRight w:val="0"/>
      <w:marTop w:val="0"/>
      <w:marBottom w:val="0"/>
      <w:divBdr>
        <w:top w:val="none" w:sz="0" w:space="0" w:color="auto"/>
        <w:left w:val="none" w:sz="0" w:space="0" w:color="auto"/>
        <w:bottom w:val="none" w:sz="0" w:space="0" w:color="auto"/>
        <w:right w:val="none" w:sz="0" w:space="0" w:color="auto"/>
      </w:divBdr>
    </w:div>
    <w:div w:id="1397053364">
      <w:bodyDiv w:val="1"/>
      <w:marLeft w:val="0"/>
      <w:marRight w:val="0"/>
      <w:marTop w:val="0"/>
      <w:marBottom w:val="0"/>
      <w:divBdr>
        <w:top w:val="none" w:sz="0" w:space="0" w:color="auto"/>
        <w:left w:val="none" w:sz="0" w:space="0" w:color="auto"/>
        <w:bottom w:val="none" w:sz="0" w:space="0" w:color="auto"/>
        <w:right w:val="none" w:sz="0" w:space="0" w:color="auto"/>
      </w:divBdr>
    </w:div>
    <w:div w:id="1610358245">
      <w:bodyDiv w:val="1"/>
      <w:marLeft w:val="0"/>
      <w:marRight w:val="0"/>
      <w:marTop w:val="0"/>
      <w:marBottom w:val="0"/>
      <w:divBdr>
        <w:top w:val="none" w:sz="0" w:space="0" w:color="auto"/>
        <w:left w:val="none" w:sz="0" w:space="0" w:color="auto"/>
        <w:bottom w:val="none" w:sz="0" w:space="0" w:color="auto"/>
        <w:right w:val="none" w:sz="0" w:space="0" w:color="auto"/>
      </w:divBdr>
    </w:div>
    <w:div w:id="162407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m1v0k4o3ein3pi/" TargetMode="External"/><Relationship Id="rId13" Type="http://schemas.openxmlformats.org/officeDocument/2006/relationships/hyperlink" Target="http://www.communityhealthlink.org/chl/youth-and-family-services/youth-mobile-crisis-intervention-ymci" TargetMode="External"/><Relationship Id="rId3" Type="http://schemas.openxmlformats.org/officeDocument/2006/relationships/styles" Target="styles.xml"/><Relationship Id="rId7" Type="http://schemas.openxmlformats.org/officeDocument/2006/relationships/hyperlink" Target="https://bookish.press/hcpl" TargetMode="External"/><Relationship Id="rId12" Type="http://schemas.openxmlformats.org/officeDocument/2006/relationships/hyperlink" Target="tel:508-831-54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ckwork.wpi.edu/ClockWork/custom/misc/home.aspx" TargetMode="External"/><Relationship Id="rId11" Type="http://schemas.openxmlformats.org/officeDocument/2006/relationships/hyperlink" Target="tel:508-831-55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dcc@wpi.edu" TargetMode="External"/><Relationship Id="rId4" Type="http://schemas.openxmlformats.org/officeDocument/2006/relationships/settings" Target="settings.xml"/><Relationship Id="rId9" Type="http://schemas.openxmlformats.org/officeDocument/2006/relationships/hyperlink" Target="https://ceils.ucla.edu/wp-content/uploads/sites/2/2018/05/Meeting-With-Faculty-In-Person.pdf" TargetMode="External"/><Relationship Id="rId14" Type="http://schemas.openxmlformats.org/officeDocument/2006/relationships/hyperlink" Target="https://supporting.af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8EAAD-DAFB-4796-9283-4864DA17C93D}">
  <ds:schemaRefs>
    <ds:schemaRef ds:uri="http://schemas.openxmlformats.org/officeDocument/2006/bibliography"/>
  </ds:schemaRefs>
</ds:datastoreItem>
</file>

<file path=docMetadata/LabelInfo.xml><?xml version="1.0" encoding="utf-8"?>
<clbl:labelList xmlns:clbl="http://schemas.microsoft.com/office/2020/mipLabelMetadata">
  <clbl:label id="{589c76f5-ca15-41f9-884b-55ec15a0672a}" enabled="0" method="" siteId="{589c76f5-ca15-41f9-884b-55ec15a0672a}"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3618</Words>
  <Characters>20627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2</cp:revision>
  <cp:lastPrinted>2023-08-23T14:48:00Z</cp:lastPrinted>
  <dcterms:created xsi:type="dcterms:W3CDTF">2024-10-04T18:23:00Z</dcterms:created>
  <dcterms:modified xsi:type="dcterms:W3CDTF">2024-10-04T18:23:00Z</dcterms:modified>
</cp:coreProperties>
</file>