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9FE57" w14:textId="77777777" w:rsidR="00096887" w:rsidRPr="00096887" w:rsidRDefault="00096887" w:rsidP="00096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</w:pP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Segue um resumo objetivo dos </w:t>
      </w:r>
      <w:r w:rsidRPr="00096887"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14:ligatures w14:val="none"/>
        </w:rPr>
        <w:t>termos e condições acordados</w:t>
      </w: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 na escritura pública de inventário e partilha. A leitura foi feita com base nas imagens do PDF, pois o texto não foi extraído automaticamente do arquivo.</w:t>
      </w:r>
    </w:p>
    <w:p w14:paraId="48BF4099" w14:textId="77777777" w:rsidR="00096887" w:rsidRPr="00096887" w:rsidRDefault="00096887" w:rsidP="000968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:sz w:val="36"/>
          <w:szCs w:val="36"/>
          <w14:ligatures w14:val="none"/>
        </w:rPr>
      </w:pPr>
      <w:r w:rsidRPr="00096887"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:sz w:val="36"/>
          <w:szCs w:val="36"/>
          <w14:ligatures w14:val="none"/>
        </w:rPr>
        <w:t>1. Natureza do documento</w:t>
      </w:r>
    </w:p>
    <w:p w14:paraId="6C1E041F" w14:textId="77777777" w:rsidR="00096887" w:rsidRPr="00096887" w:rsidRDefault="00096887" w:rsidP="00096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</w:pP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Trata-se de uma </w:t>
      </w:r>
      <w:r w:rsidRPr="00096887"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14:ligatures w14:val="none"/>
        </w:rPr>
        <w:t>Escritura Pública de Inventário e Partilha</w:t>
      </w: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, lavrada em </w:t>
      </w:r>
      <w:r w:rsidRPr="00096887"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14:ligatures w14:val="none"/>
        </w:rPr>
        <w:t>28/03/2025</w:t>
      </w: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, referente ao falecimento de </w:t>
      </w:r>
      <w:r w:rsidRPr="00096887"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14:ligatures w14:val="none"/>
        </w:rPr>
        <w:t>Geraldo Bonon</w:t>
      </w: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, ocorrido em </w:t>
      </w:r>
      <w:r w:rsidRPr="00096887"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14:ligatures w14:val="none"/>
        </w:rPr>
        <w:t>20/02/2025</w:t>
      </w: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.</w:t>
      </w:r>
    </w:p>
    <w:p w14:paraId="56911198" w14:textId="77777777" w:rsidR="00096887" w:rsidRPr="00096887" w:rsidRDefault="00096887" w:rsidP="00096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</w:pP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O inventário foi feito </w:t>
      </w:r>
      <w:r w:rsidRPr="00096887"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14:ligatures w14:val="none"/>
        </w:rPr>
        <w:t>extrajudicialmente</w:t>
      </w: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, em cartório, com assistência de advogada.</w:t>
      </w:r>
    </w:p>
    <w:p w14:paraId="165CE97C" w14:textId="77777777" w:rsidR="00096887" w:rsidRPr="00096887" w:rsidRDefault="00096887" w:rsidP="000968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:sz w:val="36"/>
          <w:szCs w:val="36"/>
          <w14:ligatures w14:val="none"/>
        </w:rPr>
      </w:pPr>
      <w:r w:rsidRPr="00096887"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:sz w:val="36"/>
          <w:szCs w:val="36"/>
          <w14:ligatures w14:val="none"/>
        </w:rPr>
        <w:t>2. Pessoas envolvidas</w:t>
      </w:r>
    </w:p>
    <w:p w14:paraId="0575F7CB" w14:textId="77777777" w:rsidR="00096887" w:rsidRPr="00096887" w:rsidRDefault="00096887" w:rsidP="00096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</w:pP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Foram identificados como partes principais:</w:t>
      </w:r>
    </w:p>
    <w:p w14:paraId="19AFCDA3" w14:textId="77777777" w:rsidR="00096887" w:rsidRPr="00096887" w:rsidRDefault="00096887" w:rsidP="000968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</w:pPr>
      <w:r w:rsidRPr="00096887"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14:ligatures w14:val="none"/>
        </w:rPr>
        <w:t>Viúva meeira:</w:t>
      </w: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 Ana Aparecida de Oliveira Bonon.</w:t>
      </w:r>
    </w:p>
    <w:p w14:paraId="0870A41C" w14:textId="77777777" w:rsidR="00096887" w:rsidRPr="00096887" w:rsidRDefault="00096887" w:rsidP="000968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</w:pPr>
      <w:r w:rsidRPr="00096887"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14:ligatures w14:val="none"/>
        </w:rPr>
        <w:t>Herdeiros filhos:</w:t>
      </w: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 Claudia Bonon Gonçalves, Ricardo Bonon e Karina Bonon Borba.</w:t>
      </w:r>
    </w:p>
    <w:p w14:paraId="64547AFF" w14:textId="77777777" w:rsidR="00096887" w:rsidRPr="00096887" w:rsidRDefault="00096887" w:rsidP="000968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</w:pPr>
      <w:r w:rsidRPr="00096887"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14:ligatures w14:val="none"/>
        </w:rPr>
        <w:t>Inventariante nomeado:</w:t>
      </w: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 Ricardo Bonon.</w:t>
      </w:r>
    </w:p>
    <w:p w14:paraId="17FF64A7" w14:textId="77777777" w:rsidR="00096887" w:rsidRPr="00096887" w:rsidRDefault="00096887" w:rsidP="000968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</w:pPr>
      <w:r w:rsidRPr="00096887"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14:ligatures w14:val="none"/>
        </w:rPr>
        <w:t>Advogada:</w:t>
      </w: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 Dra. Roselia Fontana.</w:t>
      </w:r>
    </w:p>
    <w:p w14:paraId="3BC5103E" w14:textId="77777777" w:rsidR="00096887" w:rsidRPr="00096887" w:rsidRDefault="00096887" w:rsidP="000968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:sz w:val="36"/>
          <w:szCs w:val="36"/>
          <w14:ligatures w14:val="none"/>
        </w:rPr>
      </w:pPr>
      <w:r w:rsidRPr="00096887"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:sz w:val="36"/>
          <w:szCs w:val="36"/>
          <w14:ligatures w14:val="none"/>
        </w:rPr>
        <w:t>3. Declarações principais</w:t>
      </w:r>
    </w:p>
    <w:p w14:paraId="120CEF7F" w14:textId="77777777" w:rsidR="00096887" w:rsidRPr="00096887" w:rsidRDefault="00096887" w:rsidP="00096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</w:pP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A escritura declara que:</w:t>
      </w:r>
    </w:p>
    <w:p w14:paraId="154C8DDE" w14:textId="77777777" w:rsidR="00096887" w:rsidRPr="00096887" w:rsidRDefault="00096887" w:rsidP="000968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</w:pP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O falecido </w:t>
      </w:r>
      <w:r w:rsidRPr="00096887"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14:ligatures w14:val="none"/>
        </w:rPr>
        <w:t>não deixou testamento</w:t>
      </w: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.</w:t>
      </w:r>
    </w:p>
    <w:p w14:paraId="34EB3000" w14:textId="77777777" w:rsidR="00096887" w:rsidRPr="00096887" w:rsidRDefault="00096887" w:rsidP="000968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</w:pP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Não há herdeiros incapazes.</w:t>
      </w:r>
    </w:p>
    <w:p w14:paraId="3D9D4C3D" w14:textId="77777777" w:rsidR="00096887" w:rsidRPr="00096887" w:rsidRDefault="00096887" w:rsidP="000968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</w:pP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O inventário pode ser feito pela via extrajudicial.</w:t>
      </w:r>
    </w:p>
    <w:p w14:paraId="56828AA3" w14:textId="77777777" w:rsidR="00096887" w:rsidRPr="00096887" w:rsidRDefault="00096887" w:rsidP="000968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</w:pP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Os herdeiros reconhecidos são os três filhos indicados.</w:t>
      </w:r>
    </w:p>
    <w:p w14:paraId="690D7E2E" w14:textId="77777777" w:rsidR="00096887" w:rsidRPr="00096887" w:rsidRDefault="00096887" w:rsidP="000968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</w:pP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A viúva é reconhecida como </w:t>
      </w:r>
      <w:r w:rsidRPr="00096887"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14:ligatures w14:val="none"/>
        </w:rPr>
        <w:t>meeira</w:t>
      </w: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, em razão do regime de bens do casamento.</w:t>
      </w:r>
    </w:p>
    <w:p w14:paraId="45AEAB4A" w14:textId="77777777" w:rsidR="00096887" w:rsidRPr="00096887" w:rsidRDefault="00096887" w:rsidP="000968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:sz w:val="36"/>
          <w:szCs w:val="36"/>
          <w14:ligatures w14:val="none"/>
        </w:rPr>
      </w:pPr>
      <w:r w:rsidRPr="00096887"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:sz w:val="36"/>
          <w:szCs w:val="36"/>
          <w14:ligatures w14:val="none"/>
        </w:rPr>
        <w:t>4. Nomeação do inventariante</w:t>
      </w:r>
    </w:p>
    <w:p w14:paraId="58EE0408" w14:textId="77777777" w:rsidR="00096887" w:rsidRPr="00096887" w:rsidRDefault="00096887" w:rsidP="00096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</w:pP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Foi nomeado </w:t>
      </w:r>
      <w:r w:rsidRPr="00096887"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14:ligatures w14:val="none"/>
        </w:rPr>
        <w:t>Ricardo Bonon</w:t>
      </w: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 como inventariante do espólio.</w:t>
      </w:r>
    </w:p>
    <w:p w14:paraId="3E1D920E" w14:textId="77777777" w:rsidR="00096887" w:rsidRPr="00096887" w:rsidRDefault="00096887" w:rsidP="00096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</w:pP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Ele recebeu poderes para representar o espólio e praticar atos necessários, incluindo, entre outros:</w:t>
      </w:r>
    </w:p>
    <w:p w14:paraId="0F78F330" w14:textId="77777777" w:rsidR="00096887" w:rsidRPr="00096887" w:rsidRDefault="00096887" w:rsidP="000968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</w:pP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Administração dos bens.</w:t>
      </w:r>
    </w:p>
    <w:p w14:paraId="2E163295" w14:textId="77777777" w:rsidR="00096887" w:rsidRPr="00096887" w:rsidRDefault="00096887" w:rsidP="000968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</w:pP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Defesa do espólio em juízo ou fora dele.</w:t>
      </w:r>
    </w:p>
    <w:p w14:paraId="249F562C" w14:textId="77777777" w:rsidR="00096887" w:rsidRPr="00096887" w:rsidRDefault="00096887" w:rsidP="000968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</w:pP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Assinatura de instrumentos particulares.</w:t>
      </w:r>
    </w:p>
    <w:p w14:paraId="0FB999DF" w14:textId="77777777" w:rsidR="00096887" w:rsidRPr="00096887" w:rsidRDefault="00096887" w:rsidP="000968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</w:pP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Levantamento de valores bancários.</w:t>
      </w:r>
    </w:p>
    <w:p w14:paraId="5E50C937" w14:textId="77777777" w:rsidR="00096887" w:rsidRPr="00096887" w:rsidRDefault="00096887" w:rsidP="000968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</w:pP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Restituição de imposto de renda.</w:t>
      </w:r>
    </w:p>
    <w:p w14:paraId="5C442E93" w14:textId="77777777" w:rsidR="00096887" w:rsidRPr="00096887" w:rsidRDefault="00096887" w:rsidP="000968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</w:pP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Levantamento de FGTS e verbas previdenciárias, se houver.</w:t>
      </w:r>
    </w:p>
    <w:p w14:paraId="3EBBB750" w14:textId="77777777" w:rsidR="00096887" w:rsidRPr="00096887" w:rsidRDefault="00096887" w:rsidP="000968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</w:pP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Cumprimento de obrigações formais.</w:t>
      </w:r>
    </w:p>
    <w:p w14:paraId="42743FD8" w14:textId="77777777" w:rsidR="00096887" w:rsidRPr="00096887" w:rsidRDefault="00096887" w:rsidP="000968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:sz w:val="36"/>
          <w:szCs w:val="36"/>
          <w14:ligatures w14:val="none"/>
        </w:rPr>
      </w:pPr>
      <w:r w:rsidRPr="00096887"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:sz w:val="36"/>
          <w:szCs w:val="36"/>
          <w14:ligatures w14:val="none"/>
        </w:rPr>
        <w:lastRenderedPageBreak/>
        <w:t>5. Bens inventariados</w:t>
      </w:r>
    </w:p>
    <w:p w14:paraId="00C21BC3" w14:textId="77777777" w:rsidR="00096887" w:rsidRPr="00096887" w:rsidRDefault="00096887" w:rsidP="00096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</w:pP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Foram relacionados os seguintes bens:</w:t>
      </w:r>
    </w:p>
    <w:p w14:paraId="31AFB699" w14:textId="77777777" w:rsidR="00096887" w:rsidRPr="00096887" w:rsidRDefault="00096887" w:rsidP="000968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:sz w:val="27"/>
          <w:szCs w:val="27"/>
          <w14:ligatures w14:val="none"/>
        </w:rPr>
      </w:pPr>
      <w:r w:rsidRPr="00096887"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:sz w:val="27"/>
          <w:szCs w:val="27"/>
          <w14:ligatures w14:val="none"/>
        </w:rPr>
        <w:t>Imóveis</w:t>
      </w:r>
    </w:p>
    <w:p w14:paraId="3CFCCC3F" w14:textId="77777777" w:rsidR="00096887" w:rsidRPr="00096887" w:rsidRDefault="00096887" w:rsidP="00096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</w:pPr>
      <w:r w:rsidRPr="00096887"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14:ligatures w14:val="none"/>
        </w:rPr>
        <w:t>Imóvel 1:</w:t>
      </w: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br/>
        <w:t>Residência localizada na </w:t>
      </w:r>
      <w:r w:rsidRPr="00096887"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14:ligatures w14:val="none"/>
        </w:rPr>
        <w:t>Rua Ibrahim Nobre, nº 166</w:t>
      </w: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, Campinas/SP.</w:t>
      </w: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br/>
        <w:t>Valor atribuído para a partilha: </w:t>
      </w:r>
      <w:r w:rsidRPr="00096887"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14:ligatures w14:val="none"/>
        </w:rPr>
        <w:t>R$ 450.000,00</w:t>
      </w: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, sendo:</w:t>
      </w:r>
    </w:p>
    <w:p w14:paraId="493468DC" w14:textId="77777777" w:rsidR="00096887" w:rsidRPr="00096887" w:rsidRDefault="00096887" w:rsidP="000968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</w:pPr>
      <w:r w:rsidRPr="00096887"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14:ligatures w14:val="none"/>
        </w:rPr>
        <w:t>R$ 150.000,00</w:t>
      </w: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 referentes ao usufruto.</w:t>
      </w:r>
    </w:p>
    <w:p w14:paraId="7AA7AB97" w14:textId="77777777" w:rsidR="00096887" w:rsidRPr="00096887" w:rsidRDefault="00096887" w:rsidP="000968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</w:pPr>
      <w:r w:rsidRPr="00096887"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14:ligatures w14:val="none"/>
        </w:rPr>
        <w:t>R$ 300.000,00</w:t>
      </w: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 referentes à nua-propriedade.</w:t>
      </w:r>
    </w:p>
    <w:p w14:paraId="0D6EC0BC" w14:textId="77777777" w:rsidR="00096887" w:rsidRPr="00096887" w:rsidRDefault="00096887" w:rsidP="00096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</w:pPr>
      <w:r w:rsidRPr="00096887"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14:ligatures w14:val="none"/>
        </w:rPr>
        <w:t>Imóvel 2:</w:t>
      </w: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br/>
        <w:t>Residência localizada na </w:t>
      </w:r>
      <w:r w:rsidRPr="00096887"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14:ligatures w14:val="none"/>
        </w:rPr>
        <w:t>Rua João Sulinski, nº 590</w:t>
      </w: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, Campinas/SP.</w:t>
      </w: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br/>
        <w:t>Valor atribuído para a partilha: </w:t>
      </w:r>
      <w:r w:rsidRPr="00096887"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14:ligatures w14:val="none"/>
        </w:rPr>
        <w:t>R$ 650.000,00</w:t>
      </w: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, sendo:</w:t>
      </w:r>
    </w:p>
    <w:p w14:paraId="6CE4AFF4" w14:textId="77777777" w:rsidR="00096887" w:rsidRPr="00096887" w:rsidRDefault="00096887" w:rsidP="000968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</w:pPr>
      <w:r w:rsidRPr="00096887"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14:ligatures w14:val="none"/>
        </w:rPr>
        <w:t>R$ 216.666,67</w:t>
      </w: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 referentes ao usufruto.</w:t>
      </w:r>
    </w:p>
    <w:p w14:paraId="1C3F24AB" w14:textId="77777777" w:rsidR="00096887" w:rsidRPr="00096887" w:rsidRDefault="00096887" w:rsidP="000968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</w:pPr>
      <w:r w:rsidRPr="00096887"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14:ligatures w14:val="none"/>
        </w:rPr>
        <w:t>R$ 433.333,33</w:t>
      </w: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 referentes à nua-propriedade.</w:t>
      </w:r>
    </w:p>
    <w:p w14:paraId="3D6E85B8" w14:textId="77777777" w:rsidR="00096887" w:rsidRPr="00096887" w:rsidRDefault="00096887" w:rsidP="000968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:sz w:val="27"/>
          <w:szCs w:val="27"/>
          <w14:ligatures w14:val="none"/>
        </w:rPr>
      </w:pPr>
      <w:r w:rsidRPr="00096887"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:sz w:val="27"/>
          <w:szCs w:val="27"/>
          <w14:ligatures w14:val="none"/>
        </w:rPr>
        <w:t>Bens móveis e valores</w:t>
      </w:r>
    </w:p>
    <w:p w14:paraId="540CB644" w14:textId="77777777" w:rsidR="00096887" w:rsidRPr="00096887" w:rsidRDefault="00096887" w:rsidP="000968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</w:pP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Veículo </w:t>
      </w:r>
      <w:r w:rsidRPr="00096887"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14:ligatures w14:val="none"/>
        </w:rPr>
        <w:t>Chevrolet Onix 1.0 MT LT</w:t>
      </w: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, ano/modelo 2017/2018, avaliado em </w:t>
      </w:r>
      <w:r w:rsidRPr="00096887"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14:ligatures w14:val="none"/>
        </w:rPr>
        <w:t>R$ 51.176,00</w:t>
      </w: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.</w:t>
      </w:r>
    </w:p>
    <w:p w14:paraId="06B9210E" w14:textId="77777777" w:rsidR="00096887" w:rsidRPr="00096887" w:rsidRDefault="00096887" w:rsidP="000968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</w:pP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Saldo em conta corrente/investimentos no Banco Bradesco, no valor aproximado de </w:t>
      </w:r>
      <w:r w:rsidRPr="00096887"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14:ligatures w14:val="none"/>
        </w:rPr>
        <w:t>R$ 67.839,24</w:t>
      </w: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.</w:t>
      </w:r>
    </w:p>
    <w:p w14:paraId="0735BB1B" w14:textId="77777777" w:rsidR="00096887" w:rsidRPr="00096887" w:rsidRDefault="00096887" w:rsidP="000968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:sz w:val="36"/>
          <w:szCs w:val="36"/>
          <w14:ligatures w14:val="none"/>
        </w:rPr>
      </w:pPr>
      <w:r w:rsidRPr="00096887"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:sz w:val="36"/>
          <w:szCs w:val="36"/>
          <w14:ligatures w14:val="none"/>
        </w:rPr>
        <w:t>6. Valor total do monte partilhável</w:t>
      </w:r>
    </w:p>
    <w:p w14:paraId="3357A3F2" w14:textId="77777777" w:rsidR="00096887" w:rsidRPr="00096887" w:rsidRDefault="00096887" w:rsidP="00096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</w:pP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O valor total dos bens, direitos e haveres do espólio foi declarado em:</w:t>
      </w:r>
    </w:p>
    <w:p w14:paraId="44394A0A" w14:textId="77777777" w:rsidR="00096887" w:rsidRPr="00096887" w:rsidRDefault="00096887" w:rsidP="00096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</w:pPr>
      <w:r w:rsidRPr="00096887"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14:ligatures w14:val="none"/>
        </w:rPr>
        <w:t>R$ 1.219.015,24</w:t>
      </w:r>
    </w:p>
    <w:p w14:paraId="64DA3447" w14:textId="77777777" w:rsidR="00096887" w:rsidRPr="00096887" w:rsidRDefault="00096887" w:rsidP="000968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:sz w:val="36"/>
          <w:szCs w:val="36"/>
          <w14:ligatures w14:val="none"/>
        </w:rPr>
      </w:pPr>
      <w:r w:rsidRPr="00096887"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:sz w:val="36"/>
          <w:szCs w:val="36"/>
          <w14:ligatures w14:val="none"/>
        </w:rPr>
        <w:t>7. Dívidas e obrigações</w:t>
      </w:r>
    </w:p>
    <w:p w14:paraId="22146F0C" w14:textId="77777777" w:rsidR="00096887" w:rsidRPr="00096887" w:rsidRDefault="00096887" w:rsidP="00096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</w:pP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A escritura declara que </w:t>
      </w:r>
      <w:r w:rsidRPr="00096887"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14:ligatures w14:val="none"/>
        </w:rPr>
        <w:t>não há notícia de dívidas ou obrigações</w:t>
      </w: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 deixadas pelo falecido a serem cumpridas no inventário.</w:t>
      </w:r>
    </w:p>
    <w:p w14:paraId="04F4DE61" w14:textId="77777777" w:rsidR="00096887" w:rsidRPr="00096887" w:rsidRDefault="00096887" w:rsidP="000968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:sz w:val="36"/>
          <w:szCs w:val="36"/>
          <w14:ligatures w14:val="none"/>
        </w:rPr>
      </w:pPr>
      <w:r w:rsidRPr="00096887"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:sz w:val="36"/>
          <w:szCs w:val="36"/>
          <w14:ligatures w14:val="none"/>
        </w:rPr>
        <w:t>8. Forma de partilha</w:t>
      </w:r>
    </w:p>
    <w:p w14:paraId="4103D980" w14:textId="77777777" w:rsidR="00096887" w:rsidRPr="00096887" w:rsidRDefault="00096887" w:rsidP="00096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</w:pP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A partilha foi estruturada da seguinte forma:</w:t>
      </w:r>
    </w:p>
    <w:p w14:paraId="4BBBC80F" w14:textId="77777777" w:rsidR="00096887" w:rsidRPr="00096887" w:rsidRDefault="00096887" w:rsidP="000968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:sz w:val="27"/>
          <w:szCs w:val="27"/>
          <w14:ligatures w14:val="none"/>
        </w:rPr>
      </w:pPr>
      <w:r w:rsidRPr="00096887"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:sz w:val="27"/>
          <w:szCs w:val="27"/>
          <w14:ligatures w14:val="none"/>
        </w:rPr>
        <w:t>Viúva meeira</w:t>
      </w:r>
    </w:p>
    <w:p w14:paraId="7DF6C901" w14:textId="77777777" w:rsidR="00096887" w:rsidRPr="00096887" w:rsidRDefault="00096887" w:rsidP="00096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</w:pP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lastRenderedPageBreak/>
        <w:t>A viúva recebeu, a título de meação, o valor equivalente a:</w:t>
      </w:r>
    </w:p>
    <w:p w14:paraId="7F8A183B" w14:textId="77777777" w:rsidR="00096887" w:rsidRPr="00096887" w:rsidRDefault="00096887" w:rsidP="00096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</w:pPr>
      <w:r w:rsidRPr="00096887"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14:ligatures w14:val="none"/>
        </w:rPr>
        <w:t>R$ 426.174,29</w:t>
      </w:r>
    </w:p>
    <w:p w14:paraId="6FD08CC9" w14:textId="77777777" w:rsidR="00096887" w:rsidRPr="00096887" w:rsidRDefault="00096887" w:rsidP="00096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</w:pP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Esse valor foi pago mediante:</w:t>
      </w:r>
    </w:p>
    <w:p w14:paraId="2EB5F6E1" w14:textId="77777777" w:rsidR="00096887" w:rsidRPr="00096887" w:rsidRDefault="00096887" w:rsidP="000968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</w:pPr>
      <w:r w:rsidRPr="00096887"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14:ligatures w14:val="none"/>
        </w:rPr>
        <w:t>Usufruto integral sobre os dois imóveis</w:t>
      </w: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.</w:t>
      </w:r>
    </w:p>
    <w:p w14:paraId="15CCD2F5" w14:textId="77777777" w:rsidR="00096887" w:rsidRPr="00096887" w:rsidRDefault="00096887" w:rsidP="000968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</w:pPr>
      <w:r w:rsidRPr="00096887"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14:ligatures w14:val="none"/>
        </w:rPr>
        <w:t>50% do veículo</w:t>
      </w: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.</w:t>
      </w:r>
    </w:p>
    <w:p w14:paraId="6DC5C3D6" w14:textId="77777777" w:rsidR="00096887" w:rsidRPr="00096887" w:rsidRDefault="00096887" w:rsidP="000968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</w:pPr>
      <w:r w:rsidRPr="00096887"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14:ligatures w14:val="none"/>
        </w:rPr>
        <w:t>50% do saldo bancário/investimentos</w:t>
      </w: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.</w:t>
      </w:r>
    </w:p>
    <w:p w14:paraId="56F6E9D8" w14:textId="77777777" w:rsidR="00096887" w:rsidRPr="00096887" w:rsidRDefault="00096887" w:rsidP="00096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</w:pP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Ou seja, os imóveis ficam gravados com </w:t>
      </w:r>
      <w:r w:rsidRPr="00096887"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14:ligatures w14:val="none"/>
        </w:rPr>
        <w:t>usufruto em favor da viúva</w:t>
      </w: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, e os filhos recebem apenas a nua-propriedade.</w:t>
      </w:r>
    </w:p>
    <w:p w14:paraId="5975DC1C" w14:textId="77777777" w:rsidR="00096887" w:rsidRPr="00096887" w:rsidRDefault="00096887" w:rsidP="000968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:sz w:val="27"/>
          <w:szCs w:val="27"/>
          <w14:ligatures w14:val="none"/>
        </w:rPr>
      </w:pPr>
      <w:r w:rsidRPr="00096887"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:sz w:val="27"/>
          <w:szCs w:val="27"/>
          <w14:ligatures w14:val="none"/>
        </w:rPr>
        <w:t>Herdeiros filhos</w:t>
      </w:r>
    </w:p>
    <w:p w14:paraId="1989F371" w14:textId="77777777" w:rsidR="00096887" w:rsidRPr="00096887" w:rsidRDefault="00096887" w:rsidP="00096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</w:pP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Cada um dos três filhos recebeu, a título de herança, o valor equivalente a:</w:t>
      </w:r>
    </w:p>
    <w:p w14:paraId="5C4D04A6" w14:textId="77777777" w:rsidR="00096887" w:rsidRPr="00096887" w:rsidRDefault="00096887" w:rsidP="00096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</w:pPr>
      <w:r w:rsidRPr="00096887"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14:ligatures w14:val="none"/>
        </w:rPr>
        <w:t>R$ 264.280,31</w:t>
      </w:r>
    </w:p>
    <w:p w14:paraId="11B842E7" w14:textId="77777777" w:rsidR="00096887" w:rsidRPr="00096887" w:rsidRDefault="00096887" w:rsidP="00096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</w:pP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Cada filho recebeu:</w:t>
      </w:r>
    </w:p>
    <w:p w14:paraId="64EB4F4A" w14:textId="77777777" w:rsidR="00096887" w:rsidRPr="00096887" w:rsidRDefault="00096887" w:rsidP="000968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</w:pPr>
      <w:r w:rsidRPr="00096887"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14:ligatures w14:val="none"/>
        </w:rPr>
        <w:t>1/3 da nua-propriedade</w:t>
      </w: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 dos dois imóveis.</w:t>
      </w:r>
    </w:p>
    <w:p w14:paraId="324DACA4" w14:textId="77777777" w:rsidR="00096887" w:rsidRPr="00096887" w:rsidRDefault="00096887" w:rsidP="000968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</w:pPr>
      <w:r w:rsidRPr="00096887"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14:ligatures w14:val="none"/>
        </w:rPr>
        <w:t>1/6 do veículo</w:t>
      </w: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.</w:t>
      </w:r>
    </w:p>
    <w:p w14:paraId="68E4D27D" w14:textId="77777777" w:rsidR="00096887" w:rsidRPr="00096887" w:rsidRDefault="00096887" w:rsidP="000968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</w:pPr>
      <w:r w:rsidRPr="00096887"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14:ligatures w14:val="none"/>
        </w:rPr>
        <w:t>1/6 do saldo bancário/investimentos</w:t>
      </w: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.</w:t>
      </w:r>
    </w:p>
    <w:p w14:paraId="2D6BE71E" w14:textId="77777777" w:rsidR="00096887" w:rsidRPr="00096887" w:rsidRDefault="00096887" w:rsidP="00096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</w:pP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O usufruto integral dos imóveis permanece reservado à viúva.</w:t>
      </w:r>
    </w:p>
    <w:p w14:paraId="1F8E3E58" w14:textId="77777777" w:rsidR="00096887" w:rsidRPr="00096887" w:rsidRDefault="00096887" w:rsidP="000968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:sz w:val="36"/>
          <w:szCs w:val="36"/>
          <w14:ligatures w14:val="none"/>
        </w:rPr>
      </w:pPr>
      <w:r w:rsidRPr="00096887"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:sz w:val="36"/>
          <w:szCs w:val="36"/>
          <w14:ligatures w14:val="none"/>
        </w:rPr>
        <w:t>9. Doação feita pela viúva aos filhos</w:t>
      </w:r>
    </w:p>
    <w:p w14:paraId="2EFA84A5" w14:textId="77777777" w:rsidR="00096887" w:rsidRPr="00096887" w:rsidRDefault="00096887" w:rsidP="00096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</w:pP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A escritura registra uma diferença de valor na composição da meação da viúva.</w:t>
      </w:r>
    </w:p>
    <w:p w14:paraId="5BBF7D24" w14:textId="77777777" w:rsidR="00096887" w:rsidRPr="00096887" w:rsidRDefault="00096887" w:rsidP="00096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</w:pP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Essa diferença, no valor total de:</w:t>
      </w:r>
    </w:p>
    <w:p w14:paraId="5C30A7B1" w14:textId="77777777" w:rsidR="00096887" w:rsidRPr="00096887" w:rsidRDefault="00096887" w:rsidP="00096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</w:pPr>
      <w:r w:rsidRPr="00096887"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14:ligatures w14:val="none"/>
        </w:rPr>
        <w:t>R$ 183.333,33</w:t>
      </w:r>
    </w:p>
    <w:p w14:paraId="519E146E" w14:textId="77777777" w:rsidR="00096887" w:rsidRPr="00096887" w:rsidRDefault="00096887" w:rsidP="00096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</w:pP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foi declarada como </w:t>
      </w:r>
      <w:r w:rsidRPr="00096887"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14:ligatures w14:val="none"/>
        </w:rPr>
        <w:t>doação da viúva aos filhos</w:t>
      </w: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, sendo:</w:t>
      </w:r>
    </w:p>
    <w:p w14:paraId="3882A5B7" w14:textId="77777777" w:rsidR="00096887" w:rsidRPr="00096887" w:rsidRDefault="00096887" w:rsidP="00096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</w:pPr>
      <w:r w:rsidRPr="00096887"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14:ligatures w14:val="none"/>
        </w:rPr>
        <w:t>R$ 61.111,11 para cada filho</w:t>
      </w:r>
    </w:p>
    <w:p w14:paraId="071C2A96" w14:textId="77777777" w:rsidR="00096887" w:rsidRPr="00096887" w:rsidRDefault="00096887" w:rsidP="00096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</w:pP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A doação foi declarada como:</w:t>
      </w:r>
    </w:p>
    <w:p w14:paraId="5E9A6C72" w14:textId="77777777" w:rsidR="00096887" w:rsidRPr="00096887" w:rsidRDefault="00096887" w:rsidP="000968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</w:pP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Livre e espontânea.</w:t>
      </w:r>
    </w:p>
    <w:p w14:paraId="653F34D8" w14:textId="77777777" w:rsidR="00096887" w:rsidRPr="00096887" w:rsidRDefault="00096887" w:rsidP="000968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</w:pP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Sem constrangimento.</w:t>
      </w:r>
    </w:p>
    <w:p w14:paraId="44DB1DBB" w14:textId="77777777" w:rsidR="00096887" w:rsidRPr="00096887" w:rsidRDefault="00096887" w:rsidP="000968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</w:pP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Proveniente da parte disponível dos bens da doadora.</w:t>
      </w:r>
    </w:p>
    <w:p w14:paraId="251071EA" w14:textId="77777777" w:rsidR="00096887" w:rsidRPr="00096887" w:rsidRDefault="00096887" w:rsidP="000968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</w:pP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Feita sem prejudicar sua subsistência.</w:t>
      </w:r>
    </w:p>
    <w:p w14:paraId="02EEF5D4" w14:textId="77777777" w:rsidR="00096887" w:rsidRPr="00096887" w:rsidRDefault="00096887" w:rsidP="000968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</w:pP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lastRenderedPageBreak/>
        <w:t>Única doação recebida pelos donatários da mesma doadora naquele ano civil, conforme declarado.</w:t>
      </w:r>
    </w:p>
    <w:p w14:paraId="245974FF" w14:textId="77777777" w:rsidR="00096887" w:rsidRPr="00096887" w:rsidRDefault="00096887" w:rsidP="000968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:sz w:val="36"/>
          <w:szCs w:val="36"/>
          <w14:ligatures w14:val="none"/>
        </w:rPr>
      </w:pPr>
      <w:r w:rsidRPr="00096887"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:sz w:val="36"/>
          <w:szCs w:val="36"/>
          <w14:ligatures w14:val="none"/>
        </w:rPr>
        <w:t>10. ITCMD e tributos</w:t>
      </w:r>
    </w:p>
    <w:p w14:paraId="16EA3036" w14:textId="77777777" w:rsidR="00096887" w:rsidRPr="00096887" w:rsidRDefault="00096887" w:rsidP="00096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</w:pP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A escritura informa que foram recolhidas guias de ITCMD relativas ao inventário, totalizando:</w:t>
      </w:r>
    </w:p>
    <w:p w14:paraId="31483C5E" w14:textId="77777777" w:rsidR="00096887" w:rsidRPr="00096887" w:rsidRDefault="00096887" w:rsidP="00096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</w:pPr>
      <w:r w:rsidRPr="00096887"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14:ligatures w14:val="none"/>
        </w:rPr>
        <w:t>R$ 23.161,30</w:t>
      </w:r>
    </w:p>
    <w:p w14:paraId="3B40B731" w14:textId="77777777" w:rsidR="00096887" w:rsidRPr="00096887" w:rsidRDefault="00096887" w:rsidP="00096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</w:pP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Quanto à doação, a escritura menciona que </w:t>
      </w:r>
      <w:r w:rsidRPr="00096887"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14:ligatures w14:val="none"/>
        </w:rPr>
        <w:t>não houve recolhimento de ITCMD</w:t>
      </w: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, por enquadramento em hipótese de isenção prevista na legislação estadual indicada no próprio documento.</w:t>
      </w:r>
    </w:p>
    <w:p w14:paraId="3CC0B2DC" w14:textId="77777777" w:rsidR="00096887" w:rsidRPr="00096887" w:rsidRDefault="00096887" w:rsidP="000968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:sz w:val="36"/>
          <w:szCs w:val="36"/>
          <w14:ligatures w14:val="none"/>
        </w:rPr>
      </w:pPr>
      <w:r w:rsidRPr="00096887"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:sz w:val="36"/>
          <w:szCs w:val="36"/>
          <w14:ligatures w14:val="none"/>
        </w:rPr>
        <w:t>11. Certidões e documentos apresentados</w:t>
      </w:r>
    </w:p>
    <w:p w14:paraId="479A7684" w14:textId="77777777" w:rsidR="00096887" w:rsidRPr="00096887" w:rsidRDefault="00096887" w:rsidP="00096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</w:pP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Foram apresentados documentos e certidões, incluindo:</w:t>
      </w:r>
    </w:p>
    <w:p w14:paraId="0BC18291" w14:textId="77777777" w:rsidR="00096887" w:rsidRPr="00096887" w:rsidRDefault="00096887" w:rsidP="000968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</w:pP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Certidões imobiliárias.</w:t>
      </w:r>
    </w:p>
    <w:p w14:paraId="19BABBA3" w14:textId="77777777" w:rsidR="00096887" w:rsidRPr="00096887" w:rsidRDefault="00096887" w:rsidP="000968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</w:pP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Certidões fiscais.</w:t>
      </w:r>
    </w:p>
    <w:p w14:paraId="2BBD1037" w14:textId="77777777" w:rsidR="00096887" w:rsidRPr="00096887" w:rsidRDefault="00096887" w:rsidP="000968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</w:pP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Certidões trabalhistas.</w:t>
      </w:r>
    </w:p>
    <w:p w14:paraId="0F23EA12" w14:textId="77777777" w:rsidR="00096887" w:rsidRPr="00096887" w:rsidRDefault="00096887" w:rsidP="000968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</w:pP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Documento do veículo.</w:t>
      </w:r>
    </w:p>
    <w:p w14:paraId="6FD77114" w14:textId="77777777" w:rsidR="00096887" w:rsidRPr="00096887" w:rsidRDefault="00096887" w:rsidP="000968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</w:pP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Extrato bancário.</w:t>
      </w:r>
    </w:p>
    <w:p w14:paraId="371A037A" w14:textId="77777777" w:rsidR="00096887" w:rsidRPr="00096887" w:rsidRDefault="00096887" w:rsidP="000968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</w:pP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Declarações de ITCMD.</w:t>
      </w:r>
    </w:p>
    <w:p w14:paraId="7C0438DB" w14:textId="77777777" w:rsidR="00096887" w:rsidRPr="00096887" w:rsidRDefault="00096887" w:rsidP="00096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</w:pP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A escritura também registra que as partes foram orientadas sobre a possibilidade de apresentação de certidões pessoais de distribuição de ações judiciais, mas </w:t>
      </w:r>
      <w:r w:rsidRPr="00096887"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14:ligatures w14:val="none"/>
        </w:rPr>
        <w:t>dispensaram a apresentação dessas certidões</w:t>
      </w: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, assumindo os riscos dessa dispensa.</w:t>
      </w:r>
    </w:p>
    <w:p w14:paraId="49062C15" w14:textId="77777777" w:rsidR="00096887" w:rsidRPr="00096887" w:rsidRDefault="00096887" w:rsidP="000968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:sz w:val="36"/>
          <w:szCs w:val="36"/>
          <w14:ligatures w14:val="none"/>
        </w:rPr>
      </w:pPr>
      <w:r w:rsidRPr="00096887"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:sz w:val="36"/>
          <w:szCs w:val="36"/>
          <w14:ligatures w14:val="none"/>
        </w:rPr>
        <w:t>12. Declarações finais das partes</w:t>
      </w:r>
    </w:p>
    <w:p w14:paraId="0CD60B82" w14:textId="77777777" w:rsidR="00096887" w:rsidRPr="00096887" w:rsidRDefault="00096887" w:rsidP="00096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</w:pP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As partes declararam que:</w:t>
      </w:r>
    </w:p>
    <w:p w14:paraId="0A842098" w14:textId="77777777" w:rsidR="00096887" w:rsidRPr="00096887" w:rsidRDefault="00096887" w:rsidP="000968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</w:pP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Os bens partilhados estão livres de ônus, dívidas, dúvidas ou litígios, conforme declaração delas.</w:t>
      </w:r>
    </w:p>
    <w:p w14:paraId="09E31AB3" w14:textId="77777777" w:rsidR="00096887" w:rsidRPr="00096887" w:rsidRDefault="00096887" w:rsidP="000968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</w:pP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Não há ações reais, pessoais ou reipersecutórias que afetem os bens, segundo declaração das partes.</w:t>
      </w:r>
    </w:p>
    <w:p w14:paraId="6883F055" w14:textId="77777777" w:rsidR="00096887" w:rsidRPr="00096887" w:rsidRDefault="00096887" w:rsidP="000968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</w:pP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A escritura preserva os interesses dos envolvidos e não prejudica terceiros.</w:t>
      </w:r>
    </w:p>
    <w:p w14:paraId="28A7ECA2" w14:textId="77777777" w:rsidR="00096887" w:rsidRPr="00096887" w:rsidRDefault="00096887" w:rsidP="000968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</w:pP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A transmissão de posse, domínio, ações e direitos é considerada efetiva e irrevogável.</w:t>
      </w:r>
    </w:p>
    <w:p w14:paraId="4D2DD114" w14:textId="77777777" w:rsidR="00096887" w:rsidRPr="00096887" w:rsidRDefault="00096887" w:rsidP="000968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</w:pP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As partes autorizam os registros e averbações necessários junto a órgãos como Registro de Imóveis, DETRAN/CIRETRAN, instituições financeiras e demais órgãos competentes.</w:t>
      </w:r>
    </w:p>
    <w:p w14:paraId="71BAB804" w14:textId="77777777" w:rsidR="00096887" w:rsidRPr="00096887" w:rsidRDefault="00096887" w:rsidP="000968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:sz w:val="36"/>
          <w:szCs w:val="36"/>
          <w14:ligatures w14:val="none"/>
        </w:rPr>
      </w:pPr>
      <w:r w:rsidRPr="00096887"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:sz w:val="36"/>
          <w:szCs w:val="36"/>
          <w14:ligatures w14:val="none"/>
        </w:rPr>
        <w:t>13. Efeito prático da escritura</w:t>
      </w:r>
    </w:p>
    <w:p w14:paraId="233263CC" w14:textId="77777777" w:rsidR="00096887" w:rsidRPr="00096887" w:rsidRDefault="00096887" w:rsidP="00096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</w:pP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lastRenderedPageBreak/>
        <w:t>Na prática, o acordo formalizado foi:</w:t>
      </w:r>
    </w:p>
    <w:p w14:paraId="5F2B43A0" w14:textId="77777777" w:rsidR="00096887" w:rsidRPr="00096887" w:rsidRDefault="00096887" w:rsidP="000968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</w:pP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Encerrar o inventário extrajudicial de Geraldo Bonon.</w:t>
      </w:r>
    </w:p>
    <w:p w14:paraId="19CE4C03" w14:textId="77777777" w:rsidR="00096887" w:rsidRPr="00096887" w:rsidRDefault="00096887" w:rsidP="000968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</w:pP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Reconhecer Ana como viúva meeira.</w:t>
      </w:r>
    </w:p>
    <w:p w14:paraId="1A46BE5F" w14:textId="77777777" w:rsidR="00096887" w:rsidRPr="00096887" w:rsidRDefault="00096887" w:rsidP="000968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</w:pP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Reconhecer os três filhos como únicos herdeiros.</w:t>
      </w:r>
    </w:p>
    <w:p w14:paraId="27020D97" w14:textId="77777777" w:rsidR="00096887" w:rsidRPr="00096887" w:rsidRDefault="00096887" w:rsidP="000968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</w:pP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Transferir aos filhos a </w:t>
      </w:r>
      <w:r w:rsidRPr="00096887"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14:ligatures w14:val="none"/>
        </w:rPr>
        <w:t>nua-propriedade dos imóveis</w:t>
      </w: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, mantendo </w:t>
      </w:r>
      <w:r w:rsidRPr="00096887"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14:ligatures w14:val="none"/>
        </w:rPr>
        <w:t>usufruto vitalício/integral em favor da viúva</w:t>
      </w: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.</w:t>
      </w:r>
    </w:p>
    <w:p w14:paraId="14D033D9" w14:textId="77777777" w:rsidR="00096887" w:rsidRPr="00096887" w:rsidRDefault="00096887" w:rsidP="000968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</w:pP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Dividir veículo e saldo bancário entre viúva e filhos conforme os percentuais definidos.</w:t>
      </w:r>
    </w:p>
    <w:p w14:paraId="1261C515" w14:textId="77777777" w:rsidR="00096887" w:rsidRPr="00096887" w:rsidRDefault="00096887" w:rsidP="000968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</w:pP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Registrar uma doação da viúva aos filhos para ajustar a composição econômica da partilha.</w:t>
      </w:r>
    </w:p>
    <w:p w14:paraId="4BD2616A" w14:textId="77777777" w:rsidR="00096887" w:rsidRPr="00096887" w:rsidRDefault="00096887" w:rsidP="000968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</w:pPr>
      <w:r w:rsidRPr="00096887">
        <w:rPr>
          <w:rFonts w:ascii="Times New Roman" w:eastAsia="Times New Roman" w:hAnsi="Times New Roman" w:cs="Times New Roman"/>
          <w:color w:val="262626" w:themeColor="text1" w:themeTint="D9"/>
          <w:kern w:val="0"/>
          <w14:ligatures w14:val="none"/>
        </w:rPr>
        <w:t>Autorizar os registros formais necessários para efetivar a partilha.</w:t>
      </w:r>
    </w:p>
    <w:p w14:paraId="156DCA7D" w14:textId="77777777" w:rsidR="001A3A28" w:rsidRPr="00096887" w:rsidRDefault="001A3A28">
      <w:pPr>
        <w:rPr>
          <w:color w:val="262626" w:themeColor="text1" w:themeTint="D9"/>
        </w:rPr>
      </w:pPr>
    </w:p>
    <w:sectPr w:rsidR="001A3A28" w:rsidRPr="000968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pitch w:val="default"/>
  </w:font>
  <w:font w:name="Yu Mincho">
    <w:altName w:val="游明朝"/>
    <w:panose1 w:val="02020400000000000000"/>
    <w:charset w:val="8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B3A55"/>
    <w:multiLevelType w:val="multilevel"/>
    <w:tmpl w:val="1A62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A0556"/>
    <w:multiLevelType w:val="multilevel"/>
    <w:tmpl w:val="B158F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7F6DA2"/>
    <w:multiLevelType w:val="multilevel"/>
    <w:tmpl w:val="7CF44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FD659C"/>
    <w:multiLevelType w:val="multilevel"/>
    <w:tmpl w:val="CF1C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983727"/>
    <w:multiLevelType w:val="multilevel"/>
    <w:tmpl w:val="1368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1E71C2"/>
    <w:multiLevelType w:val="multilevel"/>
    <w:tmpl w:val="CB3E8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447C5E"/>
    <w:multiLevelType w:val="multilevel"/>
    <w:tmpl w:val="DC6CA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2C6B4B"/>
    <w:multiLevelType w:val="multilevel"/>
    <w:tmpl w:val="F9FA9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3F6F8A"/>
    <w:multiLevelType w:val="multilevel"/>
    <w:tmpl w:val="B7D0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33574B"/>
    <w:multiLevelType w:val="multilevel"/>
    <w:tmpl w:val="4B8A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654612"/>
    <w:multiLevelType w:val="multilevel"/>
    <w:tmpl w:val="B5CA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E84665"/>
    <w:multiLevelType w:val="multilevel"/>
    <w:tmpl w:val="841EE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3562487">
    <w:abstractNumId w:val="9"/>
  </w:num>
  <w:num w:numId="2" w16cid:durableId="1821581735">
    <w:abstractNumId w:val="2"/>
  </w:num>
  <w:num w:numId="3" w16cid:durableId="116069598">
    <w:abstractNumId w:val="6"/>
  </w:num>
  <w:num w:numId="4" w16cid:durableId="957250519">
    <w:abstractNumId w:val="5"/>
  </w:num>
  <w:num w:numId="5" w16cid:durableId="1574318425">
    <w:abstractNumId w:val="4"/>
  </w:num>
  <w:num w:numId="6" w16cid:durableId="1100952999">
    <w:abstractNumId w:val="10"/>
  </w:num>
  <w:num w:numId="7" w16cid:durableId="1144857432">
    <w:abstractNumId w:val="11"/>
  </w:num>
  <w:num w:numId="8" w16cid:durableId="1219584655">
    <w:abstractNumId w:val="1"/>
  </w:num>
  <w:num w:numId="9" w16cid:durableId="1480539621">
    <w:abstractNumId w:val="8"/>
  </w:num>
  <w:num w:numId="10" w16cid:durableId="109518043">
    <w:abstractNumId w:val="3"/>
  </w:num>
  <w:num w:numId="11" w16cid:durableId="2041473667">
    <w:abstractNumId w:val="7"/>
  </w:num>
  <w:num w:numId="12" w16cid:durableId="135608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887"/>
    <w:rsid w:val="00096887"/>
    <w:rsid w:val="001A3A28"/>
    <w:rsid w:val="00327BF0"/>
    <w:rsid w:val="005A4CD9"/>
    <w:rsid w:val="00A049B3"/>
    <w:rsid w:val="00C40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3B8F83C"/>
  <w15:chartTrackingRefBased/>
  <w15:docId w15:val="{B5D6BBEC-6BFC-764A-A336-1B47DF7B9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8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68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68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8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8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8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8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8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8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8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68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968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8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8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8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8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8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8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8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8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8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8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8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8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8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8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8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8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88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968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096887"/>
  </w:style>
  <w:style w:type="character" w:styleId="Strong">
    <w:name w:val="Strong"/>
    <w:basedOn w:val="DefaultParagraphFont"/>
    <w:uiPriority w:val="22"/>
    <w:qFormat/>
    <w:rsid w:val="000968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797</Words>
  <Characters>4753</Characters>
  <Application>Microsoft Office Word</Application>
  <DocSecurity>0</DocSecurity>
  <Lines>125</Lines>
  <Paragraphs>118</Paragraphs>
  <ScaleCrop>false</ScaleCrop>
  <Company/>
  <LinksUpToDate>false</LinksUpToDate>
  <CharactersWithSpaces>5432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Bonon</dc:creator>
  <cp:keywords/>
  <dc:description/>
  <cp:lastModifiedBy>Ricardo Bonon</cp:lastModifiedBy>
  <cp:revision>1</cp:revision>
  <dcterms:created xsi:type="dcterms:W3CDTF">2026-05-07T12:53:00Z</dcterms:created>
  <dcterms:modified xsi:type="dcterms:W3CDTF">2026-05-07T12:54:00Z</dcterms:modified>
</cp:coreProperties>
</file>