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Neighborhood Growing Team</w:t>
      </w:r>
    </w:p>
    <w:p>
      <w:r>
        <w:t>A collaborative production commons. Five neighboring households, each with a small plot and a production specialty, coordinate so that each produces some of what everyone needs — organized with the irl.coop stack, funded by a shared pool, and governed as a group.</w:t>
      </w:r>
    </w:p>
    <w:p>
      <w:pPr>
        <w:pStyle w:val="Callout"/>
      </w:pPr>
      <w:r>
        <w:t>Scenario 1 in the group-shapes series. Maps a real-world collaboration onto the stack's tools (spreadsheets, documents, Plane project management, roles, funding pools, Matrix chat, Element calls) and identifies where apps should join and what is not yet built.</w:t>
      </w:r>
    </w:p>
    <w:p>
      <w:pPr>
        <w:pStyle w:val="Heading2"/>
      </w:pPr>
      <w:r>
        <w:t>The Cast</w:t>
      </w:r>
    </w:p>
    <w:p>
      <w:r>
        <w:t>Eight human accounts roll up into five households, which form one neighborhood group. Couples group by household: each person keeps their own 1:1 account, the household is the shared unit.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#</w:t>
            </w:r>
          </w:p>
        </w:tc>
        <w:tc>
          <w:tcPr>
            <w:tcW w:type="dxa" w:w="1882"/>
          </w:tcPr>
          <w:p>
            <w:r>
              <w:rPr>
                <w:b/>
              </w:rPr>
              <w:t>Household</w:t>
            </w:r>
          </w:p>
        </w:tc>
        <w:tc>
          <w:tcPr>
            <w:tcW w:type="dxa" w:w="1882"/>
          </w:tcPr>
          <w:p>
            <w:r>
              <w:rPr>
                <w:b/>
              </w:rPr>
              <w:t>People</w:t>
            </w:r>
          </w:p>
        </w:tc>
        <w:tc>
          <w:tcPr>
            <w:tcW w:type="dxa" w:w="1882"/>
          </w:tcPr>
          <w:p>
            <w:r>
              <w:rPr>
                <w:b/>
              </w:rPr>
              <w:t>Accounts</w:t>
            </w:r>
          </w:p>
        </w:tc>
        <w:tc>
          <w:tcPr>
            <w:tcW w:type="dxa" w:w="1882"/>
          </w:tcPr>
          <w:p>
            <w:r>
              <w:rPr>
                <w:b/>
              </w:rPr>
              <w:t>Produces</w:t>
            </w:r>
          </w:p>
        </w:tc>
      </w:tr>
      <w:tr>
        <w:tc>
          <w:tcPr>
            <w:tcW w:type="dxa" w:w="1882"/>
          </w:tcPr>
          <w:p>
            <w:r>
              <w:t>1</w:t>
            </w:r>
          </w:p>
        </w:tc>
        <w:tc>
          <w:tcPr>
            <w:tcW w:type="dxa" w:w="1882"/>
          </w:tcPr>
          <w:p>
            <w:r>
              <w:t>The Garcias</w:t>
            </w:r>
          </w:p>
        </w:tc>
        <w:tc>
          <w:tcPr>
            <w:tcW w:type="dxa" w:w="1882"/>
          </w:tcPr>
          <w:p>
            <w:r>
              <w:t>couple</w:t>
            </w:r>
          </w:p>
        </w:tc>
        <w:tc>
          <w:tcPr>
            <w:tcW w:type="dxa" w:w="1882"/>
          </w:tcPr>
          <w:p>
            <w:r>
              <w:t>2</w:t>
            </w:r>
          </w:p>
        </w:tc>
        <w:tc>
          <w:tcPr>
            <w:tcW w:type="dxa" w:w="1882"/>
          </w:tcPr>
          <w:p>
            <w:r>
              <w:t>tomatoes, herbs</w:t>
            </w:r>
          </w:p>
        </w:tc>
      </w:tr>
      <w:tr>
        <w:tc>
          <w:tcPr>
            <w:tcW w:type="dxa" w:w="1882"/>
          </w:tcPr>
          <w:p>
            <w:r>
              <w:t>2</w:t>
            </w:r>
          </w:p>
        </w:tc>
        <w:tc>
          <w:tcPr>
            <w:tcW w:type="dxa" w:w="1882"/>
          </w:tcPr>
          <w:p>
            <w:r>
              <w:t>Mara</w:t>
            </w:r>
          </w:p>
        </w:tc>
        <w:tc>
          <w:tcPr>
            <w:tcW w:type="dxa" w:w="1882"/>
          </w:tcPr>
          <w:p>
            <w:r>
              <w:t>single</w:t>
            </w:r>
          </w:p>
        </w:tc>
        <w:tc>
          <w:tcPr>
            <w:tcW w:type="dxa" w:w="1882"/>
          </w:tcPr>
          <w:p>
            <w:r>
              <w:t>1</w:t>
            </w:r>
          </w:p>
        </w:tc>
        <w:tc>
          <w:tcPr>
            <w:tcW w:type="dxa" w:w="1882"/>
          </w:tcPr>
          <w:p>
            <w:r>
              <w:t>eggs, honey</w:t>
            </w:r>
          </w:p>
        </w:tc>
      </w:tr>
      <w:tr>
        <w:tc>
          <w:tcPr>
            <w:tcW w:type="dxa" w:w="1882"/>
          </w:tcPr>
          <w:p>
            <w:r>
              <w:t>3</w:t>
            </w:r>
          </w:p>
        </w:tc>
        <w:tc>
          <w:tcPr>
            <w:tcW w:type="dxa" w:w="1882"/>
          </w:tcPr>
          <w:p>
            <w:r>
              <w:t>The Okafors</w:t>
            </w:r>
          </w:p>
        </w:tc>
        <w:tc>
          <w:tcPr>
            <w:tcW w:type="dxa" w:w="1882"/>
          </w:tcPr>
          <w:p>
            <w:r>
              <w:t>couple</w:t>
            </w:r>
          </w:p>
        </w:tc>
        <w:tc>
          <w:tcPr>
            <w:tcW w:type="dxa" w:w="1882"/>
          </w:tcPr>
          <w:p>
            <w:r>
              <w:t>2</w:t>
            </w:r>
          </w:p>
        </w:tc>
        <w:tc>
          <w:tcPr>
            <w:tcW w:type="dxa" w:w="1882"/>
          </w:tcPr>
          <w:p>
            <w:r>
              <w:t>roots, compost</w:t>
            </w:r>
          </w:p>
        </w:tc>
      </w:tr>
      <w:tr>
        <w:tc>
          <w:tcPr>
            <w:tcW w:type="dxa" w:w="1882"/>
          </w:tcPr>
          <w:p>
            <w:r>
              <w:t>4</w:t>
            </w:r>
          </w:p>
        </w:tc>
        <w:tc>
          <w:tcPr>
            <w:tcW w:type="dxa" w:w="1882"/>
          </w:tcPr>
          <w:p>
            <w:r>
              <w:t>Dev</w:t>
            </w:r>
          </w:p>
        </w:tc>
        <w:tc>
          <w:tcPr>
            <w:tcW w:type="dxa" w:w="1882"/>
          </w:tcPr>
          <w:p>
            <w:r>
              <w:t>single</w:t>
            </w:r>
          </w:p>
        </w:tc>
        <w:tc>
          <w:tcPr>
            <w:tcW w:type="dxa" w:w="1882"/>
          </w:tcPr>
          <w:p>
            <w:r>
              <w:t>1</w:t>
            </w:r>
          </w:p>
        </w:tc>
        <w:tc>
          <w:tcPr>
            <w:tcW w:type="dxa" w:w="1882"/>
          </w:tcPr>
          <w:p>
            <w:r>
              <w:t>berries, preserves</w:t>
            </w:r>
          </w:p>
        </w:tc>
      </w:tr>
      <w:tr>
        <w:tc>
          <w:tcPr>
            <w:tcW w:type="dxa" w:w="1882"/>
          </w:tcPr>
          <w:p>
            <w:r>
              <w:t>5</w:t>
            </w:r>
          </w:p>
        </w:tc>
        <w:tc>
          <w:tcPr>
            <w:tcW w:type="dxa" w:w="1882"/>
          </w:tcPr>
          <w:p>
            <w:r>
              <w:t>The Lins</w:t>
            </w:r>
          </w:p>
        </w:tc>
        <w:tc>
          <w:tcPr>
            <w:tcW w:type="dxa" w:w="1882"/>
          </w:tcPr>
          <w:p>
            <w:r>
              <w:t>couple</w:t>
            </w:r>
          </w:p>
        </w:tc>
        <w:tc>
          <w:tcPr>
            <w:tcW w:type="dxa" w:w="1882"/>
          </w:tcPr>
          <w:p>
            <w:r>
              <w:t>2</w:t>
            </w:r>
          </w:p>
        </w:tc>
        <w:tc>
          <w:tcPr>
            <w:tcW w:type="dxa" w:w="1882"/>
          </w:tcPr>
          <w:p>
            <w:r>
              <w:t>greens, mushrooms</w:t>
            </w:r>
          </w:p>
        </w:tc>
      </w:tr>
    </w:tbl>
    <w:p>
      <w:pPr>
        <w:pStyle w:val="Callout"/>
      </w:pPr>
      <w:r>
        <w:t>First gap: the model today is person → group (group_members.sub). Household-as-member-of-neighborhood needs group-of-groups — a household is itself a group (a 2-owner Safe), and the neighborhood is a group whose members are household-groups. Consistent with the design ("groups are the primitive"), but not built.</w:t>
      </w:r>
    </w:p>
    <w:p>
      <w:pPr>
        <w:pStyle w:val="Heading2"/>
      </w:pPr>
      <w:r>
        <w:t>The Journey</w:t>
      </w:r>
    </w:p>
    <w:p>
      <w:pPr>
        <w:pStyle w:val="Heading3"/>
      </w:pPr>
      <w:r>
        <w:t>Phase 0 — Onboard</w:t>
      </w:r>
    </w:p>
    <w:p>
      <w:r>
        <w:t>Each person signs in (Google or passkey) and receives their 1:1 group plus a seat. Couples form a household group (2 owners). The five households form the neighborhood group.</w:t>
      </w:r>
    </w:p>
    <w:p>
      <w:pPr>
        <w:pStyle w:val="ListBullet"/>
      </w:pPr>
      <w:r>
        <w:t>Built: 1:1 groups, seats, roles.</w:t>
      </w:r>
    </w:p>
    <w:p>
      <w:pPr>
        <w:pStyle w:val="ListBullet"/>
      </w:pPr>
      <w:r>
        <w:t>New: household-group creation and nested (group-of-groups) membership.</w:t>
      </w:r>
    </w:p>
    <w:p>
      <w:pPr>
        <w:pStyle w:val="Heading3"/>
      </w:pPr>
      <w:r>
        <w:t>Phase 1 — Shape the collective</w:t>
      </w:r>
    </w:p>
    <w:p>
      <w:r>
        <w:t>The first neighbor instantiates the group from a shape: roles (grower, coordinator, treasurer), an app bundle (NocoDB + Plane + docs + Matrix + treasury), governance (spending quorum), and proofs (regenerative score).</w:t>
      </w:r>
    </w:p>
    <w:p>
      <w:pPr>
        <w:pStyle w:val="ListBullet"/>
      </w:pPr>
      <w:r>
        <w:t>Designed: group shapes (5-axis seed). Not built.</w:t>
      </w:r>
    </w:p>
    <w:p>
      <w:pPr>
        <w:pStyle w:val="Heading3"/>
      </w:pPr>
      <w:r>
        <w:t>Phase 2 — Plan the season</w:t>
      </w:r>
    </w:p>
    <w:p>
      <w:pPr>
        <w:pStyle w:val="ListBullet"/>
      </w:pPr>
      <w:r>
        <w:t>NocoDB — the shared production plan: who grows what, quantities, harvest dates (one group-scoped base).</w:t>
      </w:r>
    </w:p>
    <w:p>
      <w:pPr>
        <w:pStyle w:val="ListBullet"/>
      </w:pPr>
      <w:r>
        <w:t>Plane — the season as a project: milestones (seed, plant, harvest), tasks per household, workday calendar.</w:t>
      </w:r>
    </w:p>
    <w:p>
      <w:pPr>
        <w:pStyle w:val="ListBullet"/>
      </w:pPr>
      <w:r>
        <w:t>Docs — growing guides, soil recipes, storage and preserving notes (the collective knowledge base).</w:t>
      </w:r>
    </w:p>
    <w:p>
      <w:pPr>
        <w:pStyle w:val="Heading3"/>
      </w:pPr>
      <w:r>
        <w:t>Phase 3 — Coordinate and work</w:t>
      </w:r>
    </w:p>
    <w:p>
      <w:r>
        <w:t>Matrix channels are auto-provisioned from the group (general, per-crop, treasury). Element hosts the weekly planning call. A Plane task assignment becomes a notification to the responsible grower.</w:t>
      </w:r>
    </w:p>
    <w:p>
      <w:pPr>
        <w:pStyle w:val="ListBullet"/>
      </w:pPr>
      <w:r>
        <w:t>Designed: Matrix auto-provisioning per group. Not built.</w:t>
      </w:r>
    </w:p>
    <w:p>
      <w:pPr>
        <w:pStyle w:val="Heading3"/>
      </w:pPr>
      <w:r>
        <w:t>Phase 4 — Contribute and track</w:t>
      </w:r>
    </w:p>
    <w:p>
      <w:r>
        <w:t>Each harvest is logged (a NocoDB row or a form). The log entry becomes a contribution credit (Tier-2 participation, hash-chained) — "I contributed X lbs of tomatoes this week." The offer/need matcher (match.* events) is the mechanism that turns production into distribution.</w:t>
      </w:r>
    </w:p>
    <w:p>
      <w:pPr>
        <w:pStyle w:val="Heading3"/>
      </w:pPr>
      <w:r>
        <w:t>Phase 5 — Distribute and fund</w:t>
      </w:r>
    </w:p>
    <w:p>
      <w:pPr>
        <w:pStyle w:val="ListBullet"/>
      </w:pPr>
      <w:r>
        <w:t>Distribution — shares computed from contributions (who gets how much of the week's harvest), a Tier-2 ledger, not money.</w:t>
      </w:r>
    </w:p>
    <w:p>
      <w:pPr>
        <w:pStyle w:val="ListBullet"/>
      </w:pPr>
      <w:r>
        <w:t>Funding pool — a group treasury sub-scope for shared inputs (seeds, compost, tool repair). Members pay in pay-what-you-want; the coverage proof is the anti-freeloader signal.</w:t>
      </w:r>
    </w:p>
    <w:p>
      <w:pPr>
        <w:pStyle w:val="Callout"/>
      </w:pPr>
      <w:r>
        <w:t>Designed only — the funding pool / treasury is the largest unbuilt piece for this scenario.</w:t>
      </w:r>
    </w:p>
    <w:p>
      <w:pPr>
        <w:pStyle w:val="Heading3"/>
      </w:pPr>
      <w:r>
        <w:t>Phase 6 — Govern and regenerate</w:t>
      </w:r>
    </w:p>
    <w:p>
      <w:r>
        <w:t>Tool-buy decisions and next-season crop choices go through votes (designed; proposals table exists, flow not built). The regenerative score (flow / reciprocity / distribution / persistence) becomes the group's public credential.</w:t>
      </w:r>
    </w:p>
    <w:p>
      <w:pPr>
        <w:pStyle w:val="Heading2"/>
      </w:pPr>
      <w:r>
        <w:t>The Seams — where apps should join</w:t>
      </w:r>
    </w:p>
    <w:p>
      <w:pPr>
        <w:pStyle w:val="ListNumber"/>
      </w:pPr>
      <w:r>
        <w:t>One hub, not five tabs — the world-doc / group home surfaces the production spreadsheet, the season project, chat, docs, and the treasury in one composable view, with deep links into each app.</w:t>
      </w:r>
    </w:p>
    <w:p>
      <w:pPr>
        <w:pStyle w:val="ListNumber"/>
      </w:pPr>
      <w:r>
        <w:t>Harvest log → contribution → distribution — one entry should flow through all three; today they are three disconnected stores.</w:t>
      </w:r>
    </w:p>
    <w:p>
      <w:pPr>
        <w:pStyle w:val="ListNumber"/>
      </w:pPr>
      <w:r>
        <w:t>Plane task ↔ notification ↔ calendar — a workday task in Plane should push to Matrix and the shared calendar via the event bus.</w:t>
      </w:r>
    </w:p>
    <w:p>
      <w:pPr>
        <w:pStyle w:val="ListNumber"/>
      </w:pPr>
      <w:r>
        <w:t>Role → app permission — grower vs treasurer should gate what each person sees in NocoDB and Plane; the seat role is the single source, apps read it.</w:t>
      </w:r>
    </w:p>
    <w:p>
      <w:pPr>
        <w:pStyle w:val="Heading2"/>
      </w:pPr>
      <w:r>
        <w:t>The Changes — built vs designed vs new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13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37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3137"/>
          </w:tcPr>
          <w:p>
            <w:r>
              <w:t>Group shapes (roles/apps/config/governance/proofs)</w:t>
            </w:r>
          </w:p>
        </w:tc>
        <w:tc>
          <w:tcPr>
            <w:tcW w:type="dxa" w:w="3137"/>
          </w:tcPr>
          <w:p>
            <w:r>
              <w:t>Designed</w:t>
            </w:r>
          </w:p>
        </w:tc>
        <w:tc>
          <w:tcPr>
            <w:tcW w:type="dxa" w:w="3137"/>
          </w:tcPr>
          <w:p>
            <w:r>
              <w:t>the whole "instantiate a neighborhood group" step</w:t>
            </w:r>
          </w:p>
        </w:tc>
      </w:tr>
      <w:tr>
        <w:tc>
          <w:tcPr>
            <w:tcW w:type="dxa" w:w="3137"/>
          </w:tcPr>
          <w:p>
            <w:r>
              <w:t>Nested groups (household → neighborhood)</w:t>
            </w:r>
          </w:p>
        </w:tc>
        <w:tc>
          <w:tcPr>
            <w:tcW w:type="dxa" w:w="3137"/>
          </w:tcPr>
          <w:p>
            <w:r>
              <w:t>New (undesigned)</w:t>
            </w:r>
          </w:p>
        </w:tc>
        <w:tc>
          <w:tcPr>
            <w:tcW w:type="dxa" w:w="3137"/>
          </w:tcPr>
          <w:p>
            <w:r>
              <w:t>couples-groups as first-class members</w:t>
            </w:r>
          </w:p>
        </w:tc>
      </w:tr>
      <w:tr>
        <w:tc>
          <w:tcPr>
            <w:tcW w:type="dxa" w:w="3137"/>
          </w:tcPr>
          <w:p>
            <w:r>
              <w:t>Funding pool / treasury</w:t>
            </w:r>
          </w:p>
        </w:tc>
        <w:tc>
          <w:tcPr>
            <w:tcW w:type="dxa" w:w="3137"/>
          </w:tcPr>
          <w:p>
            <w:r>
              <w:t>Designed (Tier-1 shielded, Tier-2 credits)</w:t>
            </w:r>
          </w:p>
        </w:tc>
        <w:tc>
          <w:tcPr>
            <w:tcW w:type="dxa" w:w="3137"/>
          </w:tcPr>
          <w:p>
            <w:r>
              <w:t>shared inputs + pay-what-you-want</w:t>
            </w:r>
          </w:p>
        </w:tc>
      </w:tr>
      <w:tr>
        <w:tc>
          <w:tcPr>
            <w:tcW w:type="dxa" w:w="3137"/>
          </w:tcPr>
          <w:p>
            <w:r>
              <w:t>Distribution / contribution ledger</w:t>
            </w:r>
          </w:p>
        </w:tc>
        <w:tc>
          <w:tcPr>
            <w:tcW w:type="dxa" w:w="3137"/>
          </w:tcPr>
          <w:p>
            <w:r>
              <w:t>Designed (Tier-2)</w:t>
            </w:r>
          </w:p>
        </w:tc>
        <w:tc>
          <w:tcPr>
            <w:tcW w:type="dxa" w:w="3137"/>
          </w:tcPr>
          <w:p>
            <w:r>
              <w:t>harvest shares, time-bank</w:t>
            </w:r>
          </w:p>
        </w:tc>
      </w:tr>
      <w:tr>
        <w:tc>
          <w:tcPr>
            <w:tcW w:type="dxa" w:w="3137"/>
          </w:tcPr>
          <w:p>
            <w:r>
              <w:t>Production matcher (offer/need → match)</w:t>
            </w:r>
          </w:p>
        </w:tc>
        <w:tc>
          <w:tcPr>
            <w:tcW w:type="dxa" w:w="3137"/>
          </w:tcPr>
          <w:p>
            <w:r>
              <w:t>Designed (bus §2)</w:t>
            </w:r>
          </w:p>
        </w:tc>
        <w:tc>
          <w:tcPr>
            <w:tcW w:type="dxa" w:w="3137"/>
          </w:tcPr>
          <w:p>
            <w:r>
              <w:t>"each produces what everyone needs"</w:t>
            </w:r>
          </w:p>
        </w:tc>
      </w:tr>
      <w:tr>
        <w:tc>
          <w:tcPr>
            <w:tcW w:type="dxa" w:w="3137"/>
          </w:tcPr>
          <w:p>
            <w:r>
              <w:t>Voting</w:t>
            </w:r>
          </w:p>
        </w:tc>
        <w:tc>
          <w:tcPr>
            <w:tcW w:type="dxa" w:w="3137"/>
          </w:tcPr>
          <w:p>
            <w:r>
              <w:t>Designed (table exists)</w:t>
            </w:r>
          </w:p>
        </w:tc>
        <w:tc>
          <w:tcPr>
            <w:tcW w:type="dxa" w:w="3137"/>
          </w:tcPr>
          <w:p>
            <w:r>
              <w:t>tool-buy + crop decisions</w:t>
            </w:r>
          </w:p>
        </w:tc>
      </w:tr>
      <w:tr>
        <w:tc>
          <w:tcPr>
            <w:tcW w:type="dxa" w:w="3137"/>
          </w:tcPr>
          <w:p>
            <w:r>
              <w:t>Regenerative score</w:t>
            </w:r>
          </w:p>
        </w:tc>
        <w:tc>
          <w:tcPr>
            <w:tcW w:type="dxa" w:w="3137"/>
          </w:tcPr>
          <w:p>
            <w:r>
              <w:t>Designed</w:t>
            </w:r>
          </w:p>
        </w:tc>
        <w:tc>
          <w:tcPr>
            <w:tcW w:type="dxa" w:w="3137"/>
          </w:tcPr>
          <w:p>
            <w:r>
              <w:t>the group's public "good neighbor" proof</w:t>
            </w:r>
          </w:p>
        </w:tc>
      </w:tr>
      <w:tr>
        <w:tc>
          <w:tcPr>
            <w:tcW w:type="dxa" w:w="3137"/>
          </w:tcPr>
          <w:p>
            <w:r>
              <w:t>Matrix auto-provisioning per group</w:t>
            </w:r>
          </w:p>
        </w:tc>
        <w:tc>
          <w:tcPr>
            <w:tcW w:type="dxa" w:w="3137"/>
          </w:tcPr>
          <w:p>
            <w:r>
              <w:t>Designed</w:t>
            </w:r>
          </w:p>
        </w:tc>
        <w:tc>
          <w:tcPr>
            <w:tcW w:type="dxa" w:w="3137"/>
          </w:tcPr>
          <w:p>
            <w:r>
              <w:t>channels/rooms on group create</w:t>
            </w:r>
          </w:p>
        </w:tc>
      </w:tr>
    </w:tbl>
    <w:p>
      <w:pPr>
        <w:pStyle w:val="Heading2"/>
      </w:pPr>
      <w:r>
        <w:t>Open Questions</w:t>
      </w:r>
    </w:p>
    <w:p>
      <w:pPr>
        <w:pStyle w:val="ListBullet"/>
      </w:pPr>
      <w:r>
        <w:t>Funding pool: money or time-bank? Produce-for-produce is the actual exchange (Tier-2 first); money only for things you must buy.</w:t>
      </w:r>
    </w:p>
    <w:p>
      <w:pPr>
        <w:pStyle w:val="ListBullet"/>
      </w:pPr>
      <w:r>
        <w:t>Household: a real group, or a display label over individuals for v1?</w:t>
      </w:r>
    </w:p>
    <w:p>
      <w:pPr>
        <w:pStyle w:val="ListBullet"/>
      </w:pPr>
      <w:r>
        <w:t>Where does the hub live — the dashboard world-doc, or a per-group site at {neighborhood}.irl.coop?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Group-shapes scenario series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irl.coop — Scenario 1: Neighborhood Growing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rPr>
      <w:rFonts w:ascii="Calibri" w:hAnsi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