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CFFE" w14:textId="13153E85" w:rsidR="008E497B" w:rsidRDefault="008E497B">
      <w:pPr>
        <w:pStyle w:val="BodyText"/>
        <w:ind w:left="3440"/>
        <w:rPr>
          <w:rFonts w:ascii="Times New Roman"/>
          <w:sz w:val="20"/>
        </w:rPr>
      </w:pPr>
    </w:p>
    <w:p w14:paraId="47DD58EF" w14:textId="195140F7" w:rsidR="00D41692" w:rsidRDefault="00CB4842">
      <w:pPr>
        <w:pStyle w:val="BodyText"/>
        <w:ind w:left="3440"/>
        <w:rPr>
          <w:rFonts w:ascii="Times New Roman"/>
          <w:sz w:val="20"/>
        </w:rPr>
      </w:pPr>
      <w:r w:rsidRPr="00E06E51">
        <w:rPr>
          <w:rFonts w:ascii="Work Sans" w:hAnsi="Work Sans"/>
          <w:noProof/>
          <w:sz w:val="20"/>
          <w:szCs w:val="20"/>
        </w:rPr>
        <w:drawing>
          <wp:anchor distT="0" distB="0" distL="114300" distR="114300" simplePos="0" relativeHeight="251661312" behindDoc="0" locked="0" layoutInCell="1" allowOverlap="1" wp14:anchorId="363ABDE8" wp14:editId="0C55C216">
            <wp:simplePos x="0" y="0"/>
            <wp:positionH relativeFrom="margin">
              <wp:align>center</wp:align>
            </wp:positionH>
            <wp:positionV relativeFrom="paragraph">
              <wp:posOffset>5715</wp:posOffset>
            </wp:positionV>
            <wp:extent cx="1098550" cy="1290955"/>
            <wp:effectExtent l="0" t="0" r="6350" b="4445"/>
            <wp:wrapSquare wrapText="bothSides"/>
            <wp:docPr id="70703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550" cy="1290955"/>
                    </a:xfrm>
                    <a:prstGeom prst="rect">
                      <a:avLst/>
                    </a:prstGeom>
                  </pic:spPr>
                </pic:pic>
              </a:graphicData>
            </a:graphic>
            <wp14:sizeRelH relativeFrom="margin">
              <wp14:pctWidth>0</wp14:pctWidth>
            </wp14:sizeRelH>
            <wp14:sizeRelV relativeFrom="margin">
              <wp14:pctHeight>0</wp14:pctHeight>
            </wp14:sizeRelV>
          </wp:anchor>
        </w:drawing>
      </w:r>
    </w:p>
    <w:p w14:paraId="338488EC" w14:textId="4C54F556" w:rsidR="00D41692" w:rsidRDefault="00D41692">
      <w:pPr>
        <w:pStyle w:val="BodyText"/>
        <w:ind w:left="3440"/>
        <w:rPr>
          <w:rFonts w:ascii="Times New Roman"/>
          <w:sz w:val="20"/>
        </w:rPr>
      </w:pPr>
    </w:p>
    <w:p w14:paraId="66A3C372" w14:textId="7568717A" w:rsidR="00D41692" w:rsidRDefault="00D41692">
      <w:pPr>
        <w:pStyle w:val="BodyText"/>
        <w:ind w:left="3440"/>
        <w:rPr>
          <w:rFonts w:ascii="Times New Roman"/>
          <w:sz w:val="20"/>
        </w:rPr>
      </w:pPr>
    </w:p>
    <w:p w14:paraId="61A235C8" w14:textId="51CAD954" w:rsidR="00D41692" w:rsidRDefault="00D41692">
      <w:pPr>
        <w:pStyle w:val="BodyText"/>
        <w:ind w:left="3440"/>
        <w:rPr>
          <w:rFonts w:ascii="Times New Roman"/>
          <w:sz w:val="20"/>
        </w:rPr>
      </w:pPr>
    </w:p>
    <w:p w14:paraId="4DB20EA1" w14:textId="4BAF25FD" w:rsidR="00D41692" w:rsidRDefault="00D41692">
      <w:pPr>
        <w:pStyle w:val="BodyText"/>
        <w:ind w:left="3440"/>
        <w:rPr>
          <w:rFonts w:ascii="Times New Roman"/>
          <w:sz w:val="20"/>
        </w:rPr>
      </w:pPr>
    </w:p>
    <w:p w14:paraId="5D8D63C1" w14:textId="77777777" w:rsidR="00D41692" w:rsidRDefault="00D41692">
      <w:pPr>
        <w:pStyle w:val="BodyText"/>
        <w:ind w:left="3440"/>
        <w:rPr>
          <w:rFonts w:ascii="Times New Roman"/>
          <w:sz w:val="20"/>
        </w:rPr>
      </w:pPr>
    </w:p>
    <w:p w14:paraId="5FCCAD47" w14:textId="77777777" w:rsidR="00D41692" w:rsidRDefault="00D41692">
      <w:pPr>
        <w:pStyle w:val="BodyText"/>
        <w:ind w:left="3440"/>
        <w:rPr>
          <w:rFonts w:ascii="Times New Roman"/>
          <w:sz w:val="20"/>
        </w:rPr>
      </w:pPr>
    </w:p>
    <w:p w14:paraId="56660DFD" w14:textId="4CA5F879" w:rsidR="00D41692" w:rsidRDefault="00D41692">
      <w:pPr>
        <w:pStyle w:val="BodyText"/>
        <w:ind w:left="3440"/>
        <w:rPr>
          <w:rFonts w:ascii="Times New Roman"/>
          <w:sz w:val="20"/>
        </w:rPr>
      </w:pPr>
    </w:p>
    <w:p w14:paraId="65B02A25" w14:textId="77777777" w:rsidR="00D41692" w:rsidRDefault="00D41692">
      <w:pPr>
        <w:pStyle w:val="BodyText"/>
        <w:ind w:left="3440"/>
        <w:rPr>
          <w:rFonts w:ascii="Times New Roman"/>
          <w:sz w:val="20"/>
        </w:rPr>
      </w:pPr>
    </w:p>
    <w:p w14:paraId="6B6460CE" w14:textId="77777777" w:rsidR="00D41692" w:rsidRDefault="00D41692">
      <w:pPr>
        <w:pStyle w:val="BodyText"/>
        <w:ind w:left="3440"/>
        <w:rPr>
          <w:rFonts w:ascii="Times New Roman"/>
          <w:sz w:val="20"/>
        </w:rPr>
      </w:pPr>
    </w:p>
    <w:p w14:paraId="4B7A8584" w14:textId="77777777" w:rsidR="00D33241" w:rsidRDefault="00F520E6" w:rsidP="00F520E6">
      <w:pPr>
        <w:pStyle w:val="BodyText"/>
        <w:jc w:val="center"/>
        <w:rPr>
          <w:rFonts w:ascii="Times New Roman"/>
          <w:sz w:val="44"/>
          <w:szCs w:val="48"/>
        </w:rPr>
      </w:pPr>
      <w:r w:rsidRPr="00D33241">
        <w:rPr>
          <w:rFonts w:ascii="Times New Roman"/>
          <w:sz w:val="44"/>
          <w:szCs w:val="48"/>
        </w:rPr>
        <w:t xml:space="preserve">CMPT 3830: Machine Learning </w:t>
      </w:r>
    </w:p>
    <w:p w14:paraId="36949FAA" w14:textId="2E389360" w:rsidR="00F520E6" w:rsidRPr="00D33241" w:rsidRDefault="00F520E6" w:rsidP="00F520E6">
      <w:pPr>
        <w:pStyle w:val="BodyText"/>
        <w:jc w:val="center"/>
        <w:rPr>
          <w:rFonts w:ascii="Times New Roman"/>
          <w:sz w:val="44"/>
          <w:szCs w:val="48"/>
        </w:rPr>
      </w:pPr>
      <w:r w:rsidRPr="00D33241">
        <w:rPr>
          <w:rFonts w:ascii="Times New Roman"/>
          <w:sz w:val="44"/>
          <w:szCs w:val="48"/>
        </w:rPr>
        <w:t>Work Integrated Learning-1</w:t>
      </w:r>
    </w:p>
    <w:p w14:paraId="065DDBB3" w14:textId="03266037" w:rsidR="00D41692" w:rsidRDefault="00D41692">
      <w:pPr>
        <w:pStyle w:val="BodyText"/>
        <w:ind w:left="3440"/>
        <w:rPr>
          <w:rFonts w:ascii="Times New Roman"/>
          <w:sz w:val="20"/>
        </w:rPr>
      </w:pPr>
    </w:p>
    <w:p w14:paraId="04BFF30D" w14:textId="3511C3B2" w:rsidR="00D41692" w:rsidRPr="003D5A13" w:rsidRDefault="00D33241" w:rsidP="003D5A13">
      <w:pPr>
        <w:pStyle w:val="BodyText"/>
        <w:jc w:val="center"/>
        <w:rPr>
          <w:rFonts w:ascii="Times New Roman"/>
          <w:b/>
          <w:bCs/>
          <w:sz w:val="28"/>
          <w:szCs w:val="32"/>
        </w:rPr>
      </w:pPr>
      <w:r w:rsidRPr="003D5A13">
        <w:rPr>
          <w:rFonts w:ascii="Times New Roman"/>
          <w:b/>
          <w:bCs/>
          <w:sz w:val="28"/>
          <w:szCs w:val="32"/>
        </w:rPr>
        <w:t xml:space="preserve">Project Report: Phase </w:t>
      </w:r>
      <w:r w:rsidR="00D375E4">
        <w:rPr>
          <w:rFonts w:ascii="Times New Roman"/>
          <w:b/>
          <w:bCs/>
          <w:sz w:val="28"/>
          <w:szCs w:val="32"/>
        </w:rPr>
        <w:t>1</w:t>
      </w:r>
    </w:p>
    <w:p w14:paraId="2318E98B" w14:textId="08D647D4" w:rsidR="003D5A13" w:rsidRPr="003D5A13" w:rsidRDefault="003D5A13" w:rsidP="003D5A13">
      <w:pPr>
        <w:pStyle w:val="BodyText"/>
        <w:jc w:val="center"/>
        <w:rPr>
          <w:rFonts w:ascii="Times New Roman"/>
          <w:b/>
          <w:bCs/>
          <w:sz w:val="28"/>
          <w:szCs w:val="32"/>
        </w:rPr>
      </w:pPr>
      <w:r w:rsidRPr="003D5A13">
        <w:rPr>
          <w:rFonts w:ascii="Times New Roman"/>
          <w:b/>
          <w:bCs/>
          <w:sz w:val="28"/>
          <w:szCs w:val="32"/>
        </w:rPr>
        <w:t>Project Title [</w:t>
      </w:r>
      <w:r w:rsidR="00520EDD">
        <w:rPr>
          <w:rFonts w:ascii="Times New Roman"/>
          <w:b/>
          <w:bCs/>
          <w:sz w:val="28"/>
          <w:szCs w:val="32"/>
        </w:rPr>
        <w:t>ALPACA</w:t>
      </w:r>
      <w:r w:rsidRPr="003D5A13">
        <w:rPr>
          <w:rFonts w:ascii="Times New Roman"/>
          <w:b/>
          <w:bCs/>
          <w:sz w:val="28"/>
          <w:szCs w:val="32"/>
        </w:rPr>
        <w:t>]</w:t>
      </w:r>
    </w:p>
    <w:p w14:paraId="578F8D13" w14:textId="77777777" w:rsidR="00D41692" w:rsidRDefault="00D41692">
      <w:pPr>
        <w:pStyle w:val="BodyText"/>
        <w:ind w:left="3440"/>
        <w:rPr>
          <w:rFonts w:ascii="Times New Roman"/>
          <w:sz w:val="20"/>
        </w:rPr>
      </w:pPr>
    </w:p>
    <w:p w14:paraId="30F556C2" w14:textId="401D44FF" w:rsidR="00D41692" w:rsidRDefault="00D41692">
      <w:pPr>
        <w:pStyle w:val="BodyText"/>
        <w:ind w:left="3440"/>
        <w:rPr>
          <w:rFonts w:ascii="Times New Roman"/>
          <w:sz w:val="20"/>
        </w:rPr>
      </w:pPr>
    </w:p>
    <w:p w14:paraId="6C8BA1D4" w14:textId="77777777" w:rsidR="00D41692" w:rsidRDefault="00D41692">
      <w:pPr>
        <w:pStyle w:val="BodyText"/>
        <w:ind w:left="3440"/>
        <w:rPr>
          <w:rFonts w:ascii="Times New Roman"/>
          <w:sz w:val="20"/>
        </w:rPr>
      </w:pPr>
    </w:p>
    <w:p w14:paraId="0D885681" w14:textId="77777777" w:rsidR="00D41692" w:rsidRDefault="00D41692">
      <w:pPr>
        <w:pStyle w:val="BodyText"/>
        <w:ind w:left="3440"/>
        <w:rPr>
          <w:rFonts w:ascii="Times New Roman"/>
          <w:sz w:val="20"/>
        </w:rPr>
      </w:pPr>
    </w:p>
    <w:p w14:paraId="2BFFC08B" w14:textId="555B472E" w:rsidR="00D41692" w:rsidRPr="007C0C2C" w:rsidRDefault="00CB4842">
      <w:pPr>
        <w:pStyle w:val="BodyText"/>
        <w:ind w:left="3440"/>
        <w:rPr>
          <w:rFonts w:ascii="Times New Roman"/>
          <w:b/>
          <w:bCs/>
          <w:sz w:val="24"/>
          <w:szCs w:val="28"/>
        </w:rPr>
      </w:pPr>
      <w:r w:rsidRPr="007C0C2C">
        <w:rPr>
          <w:rFonts w:ascii="Times New Roman"/>
          <w:b/>
          <w:bCs/>
          <w:sz w:val="24"/>
          <w:szCs w:val="28"/>
        </w:rPr>
        <w:t>In co</w:t>
      </w:r>
      <w:r w:rsidR="007C0C2C" w:rsidRPr="007C0C2C">
        <w:rPr>
          <w:rFonts w:ascii="Times New Roman"/>
          <w:b/>
          <w:bCs/>
          <w:sz w:val="24"/>
          <w:szCs w:val="28"/>
        </w:rPr>
        <w:t>llaboration with</w:t>
      </w:r>
    </w:p>
    <w:p w14:paraId="0DD5432D" w14:textId="77777777" w:rsidR="00D41692" w:rsidRDefault="00D41692">
      <w:pPr>
        <w:pStyle w:val="BodyText"/>
        <w:ind w:left="3440"/>
        <w:rPr>
          <w:rFonts w:ascii="Times New Roman"/>
          <w:sz w:val="20"/>
        </w:rPr>
      </w:pPr>
    </w:p>
    <w:p w14:paraId="1E4A4B14" w14:textId="510C9D0F" w:rsidR="00D41692" w:rsidRDefault="00CB4842">
      <w:pPr>
        <w:pStyle w:val="BodyText"/>
        <w:ind w:left="3440"/>
        <w:rPr>
          <w:rFonts w:ascii="Times New Roman"/>
          <w:sz w:val="20"/>
        </w:rPr>
      </w:pPr>
      <w:r>
        <w:rPr>
          <w:noProof/>
        </w:rPr>
        <w:drawing>
          <wp:inline distT="0" distB="0" distL="0" distR="0" wp14:anchorId="6BF238FD" wp14:editId="46813B5E">
            <wp:extent cx="1695450" cy="882215"/>
            <wp:effectExtent l="0" t="0" r="0" b="0"/>
            <wp:docPr id="980573797" name="Picture 1" descr="Best Managed Compan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Managed Companie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2743" cy="891213"/>
                    </a:xfrm>
                    <a:prstGeom prst="rect">
                      <a:avLst/>
                    </a:prstGeom>
                    <a:noFill/>
                    <a:ln>
                      <a:noFill/>
                    </a:ln>
                  </pic:spPr>
                </pic:pic>
              </a:graphicData>
            </a:graphic>
          </wp:inline>
        </w:drawing>
      </w:r>
    </w:p>
    <w:p w14:paraId="5E3B9252" w14:textId="77777777" w:rsidR="00D41692" w:rsidRDefault="00D41692">
      <w:pPr>
        <w:pStyle w:val="BodyText"/>
        <w:ind w:left="3440"/>
        <w:rPr>
          <w:rFonts w:ascii="Times New Roman"/>
          <w:sz w:val="20"/>
        </w:rPr>
      </w:pPr>
    </w:p>
    <w:p w14:paraId="13B4EEEA" w14:textId="536BEDD6" w:rsidR="00D41692" w:rsidRPr="00BF48E7" w:rsidRDefault="00BF48E7" w:rsidP="00BF48E7">
      <w:pPr>
        <w:pStyle w:val="BodyText"/>
        <w:ind w:left="3440"/>
        <w:jc w:val="right"/>
        <w:rPr>
          <w:rFonts w:ascii="Times New Roman"/>
          <w:b/>
          <w:bCs/>
          <w:sz w:val="20"/>
        </w:rPr>
      </w:pPr>
      <w:r w:rsidRPr="00BF48E7">
        <w:rPr>
          <w:rFonts w:ascii="Times New Roman"/>
          <w:b/>
          <w:bCs/>
          <w:sz w:val="20"/>
        </w:rPr>
        <w:t>Submitted By:</w:t>
      </w:r>
    </w:p>
    <w:p w14:paraId="31EED1DE" w14:textId="77777777" w:rsidR="00D41692" w:rsidRDefault="00D41692">
      <w:pPr>
        <w:pStyle w:val="BodyText"/>
        <w:ind w:left="3440"/>
        <w:rPr>
          <w:rFonts w:ascii="Times New Roman"/>
          <w:sz w:val="20"/>
        </w:rPr>
      </w:pPr>
    </w:p>
    <w:tbl>
      <w:tblPr>
        <w:tblStyle w:val="TableGrid"/>
        <w:tblW w:w="0" w:type="auto"/>
        <w:tblInd w:w="1750" w:type="dxa"/>
        <w:tblLook w:val="04A0" w:firstRow="1" w:lastRow="0" w:firstColumn="1" w:lastColumn="0" w:noHBand="0" w:noVBand="1"/>
      </w:tblPr>
      <w:tblGrid>
        <w:gridCol w:w="2565"/>
        <w:gridCol w:w="1620"/>
        <w:gridCol w:w="2610"/>
      </w:tblGrid>
      <w:tr w:rsidR="007C0C2C" w14:paraId="543A5B48" w14:textId="77777777" w:rsidTr="00BF48E7">
        <w:tc>
          <w:tcPr>
            <w:tcW w:w="2565" w:type="dxa"/>
          </w:tcPr>
          <w:p w14:paraId="773AA915" w14:textId="636E369D" w:rsidR="007C0C2C" w:rsidRDefault="00BF48E7">
            <w:pPr>
              <w:pStyle w:val="BodyText"/>
              <w:rPr>
                <w:rFonts w:ascii="Times New Roman"/>
                <w:sz w:val="20"/>
              </w:rPr>
            </w:pPr>
            <w:r>
              <w:rPr>
                <w:rFonts w:ascii="Times New Roman"/>
                <w:sz w:val="20"/>
              </w:rPr>
              <w:t>Name</w:t>
            </w:r>
          </w:p>
        </w:tc>
        <w:tc>
          <w:tcPr>
            <w:tcW w:w="1620" w:type="dxa"/>
          </w:tcPr>
          <w:p w14:paraId="207571F5" w14:textId="1AA65F89" w:rsidR="007C0C2C" w:rsidRDefault="00BF48E7">
            <w:pPr>
              <w:pStyle w:val="BodyText"/>
              <w:rPr>
                <w:rFonts w:ascii="Times New Roman"/>
                <w:sz w:val="20"/>
              </w:rPr>
            </w:pPr>
            <w:r>
              <w:rPr>
                <w:rFonts w:ascii="Times New Roman"/>
                <w:sz w:val="20"/>
              </w:rPr>
              <w:t>ID</w:t>
            </w:r>
          </w:p>
        </w:tc>
        <w:tc>
          <w:tcPr>
            <w:tcW w:w="2610" w:type="dxa"/>
          </w:tcPr>
          <w:p w14:paraId="54A18A10" w14:textId="23764798" w:rsidR="007C0C2C" w:rsidRDefault="00BF48E7">
            <w:pPr>
              <w:pStyle w:val="BodyText"/>
              <w:rPr>
                <w:rFonts w:ascii="Times New Roman"/>
                <w:sz w:val="20"/>
              </w:rPr>
            </w:pPr>
            <w:r>
              <w:rPr>
                <w:rFonts w:ascii="Times New Roman"/>
                <w:sz w:val="20"/>
              </w:rPr>
              <w:t>Email</w:t>
            </w:r>
          </w:p>
        </w:tc>
      </w:tr>
      <w:tr w:rsidR="007C0C2C" w14:paraId="5E40B6AC" w14:textId="77777777" w:rsidTr="00BF48E7">
        <w:tc>
          <w:tcPr>
            <w:tcW w:w="2565" w:type="dxa"/>
          </w:tcPr>
          <w:p w14:paraId="5DCCC055" w14:textId="1677CEA4" w:rsidR="007C0C2C" w:rsidRDefault="00520EDD">
            <w:pPr>
              <w:pStyle w:val="BodyText"/>
              <w:rPr>
                <w:rFonts w:ascii="Times New Roman"/>
                <w:sz w:val="20"/>
              </w:rPr>
            </w:pPr>
            <w:r>
              <w:rPr>
                <w:rFonts w:ascii="Times New Roman"/>
                <w:sz w:val="20"/>
              </w:rPr>
              <w:t>Manpreet Kaur Loyal</w:t>
            </w:r>
          </w:p>
        </w:tc>
        <w:tc>
          <w:tcPr>
            <w:tcW w:w="1620" w:type="dxa"/>
          </w:tcPr>
          <w:p w14:paraId="12FB5B4B" w14:textId="65F37356" w:rsidR="007C0C2C" w:rsidRDefault="00520EDD">
            <w:pPr>
              <w:pStyle w:val="BodyText"/>
              <w:rPr>
                <w:rFonts w:ascii="Times New Roman"/>
                <w:sz w:val="20"/>
              </w:rPr>
            </w:pPr>
            <w:r>
              <w:rPr>
                <w:rFonts w:ascii="Times New Roman"/>
                <w:sz w:val="20"/>
              </w:rPr>
              <w:t>3132175</w:t>
            </w:r>
          </w:p>
        </w:tc>
        <w:tc>
          <w:tcPr>
            <w:tcW w:w="2610" w:type="dxa"/>
          </w:tcPr>
          <w:p w14:paraId="4FE9FAA0" w14:textId="30E7FD3A" w:rsidR="007C0C2C" w:rsidRDefault="00520EDD">
            <w:pPr>
              <w:pStyle w:val="BodyText"/>
              <w:rPr>
                <w:rFonts w:ascii="Times New Roman"/>
                <w:sz w:val="20"/>
              </w:rPr>
            </w:pPr>
            <w:hyperlink r:id="rId10" w:tgtFrame="_blank" w:history="1">
              <w:r w:rsidRPr="00520EDD">
                <w:rPr>
                  <w:rStyle w:val="Hyperlink"/>
                  <w:rFonts w:ascii="Times New Roman"/>
                  <w:sz w:val="20"/>
                </w:rPr>
                <w:t>mloyal@norquest.ca</w:t>
              </w:r>
            </w:hyperlink>
            <w:r w:rsidRPr="00520EDD">
              <w:rPr>
                <w:rFonts w:ascii="Times New Roman"/>
                <w:sz w:val="20"/>
              </w:rPr>
              <w:t> </w:t>
            </w:r>
          </w:p>
        </w:tc>
      </w:tr>
      <w:tr w:rsidR="007C0C2C" w14:paraId="3E5DC9A3" w14:textId="77777777" w:rsidTr="00BF48E7">
        <w:tc>
          <w:tcPr>
            <w:tcW w:w="2565" w:type="dxa"/>
          </w:tcPr>
          <w:p w14:paraId="73ACC98F" w14:textId="136C49FB" w:rsidR="007C0C2C" w:rsidRDefault="00520EDD">
            <w:pPr>
              <w:pStyle w:val="BodyText"/>
              <w:rPr>
                <w:rFonts w:ascii="Times New Roman"/>
                <w:sz w:val="20"/>
              </w:rPr>
            </w:pPr>
            <w:r>
              <w:rPr>
                <w:rFonts w:ascii="Times New Roman"/>
                <w:sz w:val="20"/>
              </w:rPr>
              <w:t>Kirandeep Kaur</w:t>
            </w:r>
          </w:p>
        </w:tc>
        <w:tc>
          <w:tcPr>
            <w:tcW w:w="1620" w:type="dxa"/>
          </w:tcPr>
          <w:p w14:paraId="46BD746D" w14:textId="50AFAE69" w:rsidR="007C0C2C" w:rsidRDefault="00515898" w:rsidP="00515898">
            <w:pPr>
              <w:rPr>
                <w:rFonts w:ascii="Times New Roman"/>
                <w:sz w:val="20"/>
              </w:rPr>
            </w:pPr>
            <w:r w:rsidRPr="00515898">
              <w:rPr>
                <w:rFonts w:ascii="Times New Roman"/>
                <w:sz w:val="20"/>
              </w:rPr>
              <w:t>3122707</w:t>
            </w:r>
          </w:p>
        </w:tc>
        <w:tc>
          <w:tcPr>
            <w:tcW w:w="2610" w:type="dxa"/>
          </w:tcPr>
          <w:p w14:paraId="6D284EA4" w14:textId="6C25284D" w:rsidR="007C0C2C" w:rsidRDefault="00520EDD">
            <w:pPr>
              <w:pStyle w:val="BodyText"/>
              <w:rPr>
                <w:rFonts w:ascii="Times New Roman"/>
                <w:sz w:val="20"/>
              </w:rPr>
            </w:pPr>
            <w:hyperlink r:id="rId11" w:history="1">
              <w:r w:rsidRPr="00422F8A">
                <w:rPr>
                  <w:rStyle w:val="Hyperlink"/>
                  <w:rFonts w:ascii="Times New Roman"/>
                  <w:sz w:val="20"/>
                </w:rPr>
                <w:t>kkaur707@norquest.ca</w:t>
              </w:r>
            </w:hyperlink>
          </w:p>
        </w:tc>
      </w:tr>
      <w:tr w:rsidR="007C0C2C" w14:paraId="1C1F5A17" w14:textId="77777777" w:rsidTr="00BF48E7">
        <w:tc>
          <w:tcPr>
            <w:tcW w:w="2565" w:type="dxa"/>
          </w:tcPr>
          <w:p w14:paraId="2F0D46F6" w14:textId="568C1C65" w:rsidR="007C0C2C" w:rsidRDefault="00520EDD">
            <w:pPr>
              <w:pStyle w:val="BodyText"/>
              <w:rPr>
                <w:rFonts w:ascii="Times New Roman"/>
                <w:sz w:val="20"/>
              </w:rPr>
            </w:pPr>
            <w:r>
              <w:rPr>
                <w:rFonts w:ascii="Times New Roman"/>
                <w:sz w:val="20"/>
              </w:rPr>
              <w:t>Ramon Rabusa</w:t>
            </w:r>
          </w:p>
        </w:tc>
        <w:tc>
          <w:tcPr>
            <w:tcW w:w="1620" w:type="dxa"/>
          </w:tcPr>
          <w:p w14:paraId="2B680F8E" w14:textId="05423B6A" w:rsidR="007C0C2C" w:rsidRDefault="003D6BDF">
            <w:pPr>
              <w:pStyle w:val="BodyText"/>
              <w:rPr>
                <w:rFonts w:ascii="Times New Roman"/>
                <w:sz w:val="20"/>
              </w:rPr>
            </w:pPr>
            <w:r>
              <w:rPr>
                <w:rFonts w:ascii="Times New Roman"/>
                <w:sz w:val="20"/>
              </w:rPr>
              <w:t>3102642</w:t>
            </w:r>
          </w:p>
        </w:tc>
        <w:tc>
          <w:tcPr>
            <w:tcW w:w="2610" w:type="dxa"/>
          </w:tcPr>
          <w:p w14:paraId="5229794D" w14:textId="2836D333" w:rsidR="007C0C2C" w:rsidRDefault="00520EDD">
            <w:pPr>
              <w:pStyle w:val="BodyText"/>
              <w:rPr>
                <w:rFonts w:ascii="Times New Roman"/>
                <w:sz w:val="20"/>
              </w:rPr>
            </w:pPr>
            <w:hyperlink r:id="rId12" w:history="1">
              <w:r w:rsidRPr="00422F8A">
                <w:rPr>
                  <w:rStyle w:val="Hyperlink"/>
                  <w:rFonts w:ascii="Times New Roman"/>
                  <w:sz w:val="20"/>
                </w:rPr>
                <w:t>rrabusa@norquest.ca</w:t>
              </w:r>
            </w:hyperlink>
            <w:r w:rsidRPr="00520EDD">
              <w:rPr>
                <w:rFonts w:ascii="Times New Roman"/>
                <w:sz w:val="20"/>
              </w:rPr>
              <w:t> </w:t>
            </w:r>
          </w:p>
        </w:tc>
      </w:tr>
      <w:tr w:rsidR="007C0C2C" w14:paraId="255B8D87" w14:textId="77777777" w:rsidTr="00BF48E7">
        <w:tc>
          <w:tcPr>
            <w:tcW w:w="2565" w:type="dxa"/>
          </w:tcPr>
          <w:p w14:paraId="79CFD308" w14:textId="77777777" w:rsidR="007C0C2C" w:rsidRDefault="007C0C2C">
            <w:pPr>
              <w:pStyle w:val="BodyText"/>
              <w:rPr>
                <w:rFonts w:ascii="Times New Roman"/>
                <w:sz w:val="20"/>
              </w:rPr>
            </w:pPr>
          </w:p>
        </w:tc>
        <w:tc>
          <w:tcPr>
            <w:tcW w:w="1620" w:type="dxa"/>
          </w:tcPr>
          <w:p w14:paraId="34DFE054" w14:textId="77777777" w:rsidR="007C0C2C" w:rsidRDefault="007C0C2C">
            <w:pPr>
              <w:pStyle w:val="BodyText"/>
              <w:rPr>
                <w:rFonts w:ascii="Times New Roman"/>
                <w:sz w:val="20"/>
              </w:rPr>
            </w:pPr>
          </w:p>
        </w:tc>
        <w:tc>
          <w:tcPr>
            <w:tcW w:w="2610" w:type="dxa"/>
          </w:tcPr>
          <w:p w14:paraId="0BADCB43" w14:textId="77777777" w:rsidR="007C0C2C" w:rsidRDefault="007C0C2C">
            <w:pPr>
              <w:pStyle w:val="BodyText"/>
              <w:rPr>
                <w:rFonts w:ascii="Times New Roman"/>
                <w:sz w:val="20"/>
              </w:rPr>
            </w:pPr>
          </w:p>
        </w:tc>
      </w:tr>
    </w:tbl>
    <w:p w14:paraId="4315DAC5" w14:textId="77777777" w:rsidR="00D41692" w:rsidRDefault="00D41692">
      <w:pPr>
        <w:pStyle w:val="BodyText"/>
        <w:ind w:left="3440"/>
        <w:rPr>
          <w:rFonts w:ascii="Times New Roman"/>
          <w:sz w:val="20"/>
        </w:rPr>
      </w:pPr>
    </w:p>
    <w:p w14:paraId="365F03D8" w14:textId="77777777" w:rsidR="00D41692" w:rsidRDefault="00D41692">
      <w:pPr>
        <w:pStyle w:val="BodyText"/>
        <w:ind w:left="3440"/>
        <w:rPr>
          <w:rFonts w:ascii="Times New Roman"/>
          <w:sz w:val="20"/>
        </w:rPr>
      </w:pPr>
    </w:p>
    <w:p w14:paraId="42560A81" w14:textId="77777777" w:rsidR="00D41692" w:rsidRPr="00D52CEE" w:rsidRDefault="00D41692">
      <w:pPr>
        <w:pStyle w:val="BodyText"/>
        <w:ind w:left="3440"/>
        <w:rPr>
          <w:rFonts w:ascii="Times New Roman"/>
          <w:b/>
          <w:bCs/>
          <w:sz w:val="20"/>
        </w:rPr>
      </w:pPr>
    </w:p>
    <w:p w14:paraId="4B12B84A" w14:textId="10937553" w:rsidR="00D41692" w:rsidRPr="00D52CEE" w:rsidRDefault="00D52CEE" w:rsidP="404B22E6">
      <w:pPr>
        <w:pStyle w:val="BodyText"/>
        <w:ind w:left="3440"/>
        <w:rPr>
          <w:rFonts w:ascii="Times New Roman"/>
          <w:b/>
          <w:bCs/>
          <w:sz w:val="20"/>
          <w:szCs w:val="20"/>
        </w:rPr>
      </w:pPr>
      <w:r w:rsidRPr="404B22E6">
        <w:rPr>
          <w:rFonts w:ascii="Times New Roman"/>
          <w:b/>
          <w:bCs/>
          <w:sz w:val="20"/>
          <w:szCs w:val="20"/>
        </w:rPr>
        <w:t>Submission: Date: [</w:t>
      </w:r>
      <w:r w:rsidR="29D0A0FC" w:rsidRPr="404B22E6">
        <w:rPr>
          <w:rFonts w:ascii="Times New Roman"/>
          <w:b/>
          <w:bCs/>
          <w:sz w:val="20"/>
          <w:szCs w:val="20"/>
        </w:rPr>
        <w:t>Feb 27</w:t>
      </w:r>
      <w:r w:rsidR="29D0A0FC" w:rsidRPr="404B22E6">
        <w:rPr>
          <w:rFonts w:ascii="Times New Roman"/>
          <w:b/>
          <w:bCs/>
          <w:sz w:val="20"/>
          <w:szCs w:val="20"/>
        </w:rPr>
        <w:t>’</w:t>
      </w:r>
      <w:r w:rsidR="29D0A0FC" w:rsidRPr="404B22E6">
        <w:rPr>
          <w:rFonts w:ascii="Times New Roman"/>
          <w:b/>
          <w:bCs/>
          <w:sz w:val="20"/>
          <w:szCs w:val="20"/>
        </w:rPr>
        <w:t xml:space="preserve"> 2026</w:t>
      </w:r>
      <w:r w:rsidRPr="404B22E6">
        <w:rPr>
          <w:rFonts w:ascii="Times New Roman"/>
          <w:b/>
          <w:bCs/>
          <w:sz w:val="20"/>
          <w:szCs w:val="20"/>
        </w:rPr>
        <w:t>]</w:t>
      </w:r>
    </w:p>
    <w:p w14:paraId="0D8C214B" w14:textId="3CF0CB70" w:rsidR="00D41692" w:rsidRPr="003F22F3" w:rsidRDefault="002C1182" w:rsidP="003F22F3">
      <w:pPr>
        <w:pStyle w:val="BodyText"/>
        <w:jc w:val="center"/>
        <w:rPr>
          <w:rFonts w:ascii="Times New Roman"/>
          <w:b/>
          <w:bCs/>
          <w:sz w:val="20"/>
        </w:rPr>
      </w:pPr>
      <w:r>
        <w:rPr>
          <w:rFonts w:ascii="Times New Roman"/>
          <w:b/>
          <w:bCs/>
          <w:sz w:val="20"/>
        </w:rPr>
        <w:t>Winter 202</w:t>
      </w:r>
      <w:r w:rsidR="0045039E">
        <w:rPr>
          <w:rFonts w:ascii="Times New Roman"/>
          <w:b/>
          <w:bCs/>
          <w:sz w:val="20"/>
        </w:rPr>
        <w:t>6</w:t>
      </w:r>
    </w:p>
    <w:p w14:paraId="390B4ACA" w14:textId="77777777" w:rsidR="00D41692" w:rsidRDefault="00D41692">
      <w:pPr>
        <w:pStyle w:val="BodyText"/>
        <w:ind w:left="3440"/>
        <w:rPr>
          <w:rFonts w:ascii="Times New Roman"/>
          <w:sz w:val="20"/>
        </w:rPr>
      </w:pPr>
    </w:p>
    <w:p w14:paraId="36B32F8D" w14:textId="77777777" w:rsidR="00D41692" w:rsidRDefault="00D41692">
      <w:pPr>
        <w:pStyle w:val="BodyText"/>
        <w:ind w:left="3440"/>
        <w:rPr>
          <w:rFonts w:ascii="Times New Roman"/>
          <w:sz w:val="20"/>
        </w:rPr>
      </w:pPr>
    </w:p>
    <w:p w14:paraId="4E09A496" w14:textId="77777777" w:rsidR="00D41692" w:rsidRDefault="00D41692">
      <w:pPr>
        <w:pStyle w:val="BodyText"/>
        <w:ind w:left="3440"/>
        <w:rPr>
          <w:rFonts w:ascii="Times New Roman"/>
          <w:sz w:val="20"/>
        </w:rPr>
      </w:pPr>
    </w:p>
    <w:p w14:paraId="779F18EF" w14:textId="77777777" w:rsidR="00D41692" w:rsidRDefault="00D41692">
      <w:pPr>
        <w:pStyle w:val="BodyText"/>
        <w:ind w:left="3440"/>
        <w:rPr>
          <w:rFonts w:ascii="Times New Roman"/>
          <w:sz w:val="20"/>
        </w:rPr>
      </w:pPr>
    </w:p>
    <w:p w14:paraId="7FEDEBD7" w14:textId="77777777" w:rsidR="00D41692" w:rsidRDefault="00D41692">
      <w:pPr>
        <w:pStyle w:val="BodyText"/>
        <w:ind w:left="3440"/>
        <w:rPr>
          <w:rFonts w:ascii="Times New Roman"/>
          <w:sz w:val="20"/>
        </w:rPr>
      </w:pPr>
    </w:p>
    <w:p w14:paraId="7DAA9E69" w14:textId="6DFF2756" w:rsidR="00EE6E74" w:rsidRDefault="00EE6E74" w:rsidP="404B22E6">
      <w:pPr>
        <w:pStyle w:val="BodyText"/>
        <w:ind w:left="3440"/>
        <w:rPr>
          <w:rFonts w:ascii="Times New Roman"/>
          <w:sz w:val="20"/>
          <w:szCs w:val="20"/>
        </w:rPr>
      </w:pPr>
      <w:r>
        <w:rPr>
          <w:rFonts w:ascii="Times New Roman"/>
          <w:sz w:val="20"/>
          <w:szCs w:val="20"/>
        </w:rPr>
        <w:br w:type="page"/>
      </w:r>
    </w:p>
    <w:p w14:paraId="2031B406" w14:textId="77777777" w:rsidR="00BF48E7" w:rsidRDefault="00BF48E7" w:rsidP="00BF48E7">
      <w:pPr>
        <w:pStyle w:val="BodyText"/>
        <w:spacing w:before="1"/>
        <w:rPr>
          <w:b/>
          <w:sz w:val="25"/>
        </w:rPr>
      </w:pPr>
      <w:r>
        <w:rPr>
          <w:b/>
          <w:sz w:val="25"/>
        </w:rPr>
        <w:lastRenderedPageBreak/>
        <w:t>Table of Contents:</w:t>
      </w:r>
    </w:p>
    <w:p w14:paraId="2DD40E37" w14:textId="35B7A156" w:rsidR="00BF48E7" w:rsidRPr="00645C5F" w:rsidRDefault="00BF48E7" w:rsidP="00BF48E7">
      <w:pPr>
        <w:pStyle w:val="BodyText"/>
        <w:spacing w:before="1"/>
        <w:rPr>
          <w:bCs/>
          <w:sz w:val="25"/>
        </w:rPr>
      </w:pPr>
      <w:r w:rsidRPr="00645C5F">
        <w:rPr>
          <w:bCs/>
          <w:sz w:val="25"/>
        </w:rPr>
        <w:t xml:space="preserve">A table of content is required with section numbers, names with correct page numbers. </w:t>
      </w:r>
      <w:r w:rsidR="008F1770">
        <w:rPr>
          <w:bCs/>
          <w:sz w:val="25"/>
        </w:rPr>
        <w:t xml:space="preserve">An example is shown below. </w:t>
      </w:r>
    </w:p>
    <w:p w14:paraId="3D113671" w14:textId="77777777" w:rsidR="00D41692" w:rsidRDefault="00D41692" w:rsidP="00BF48E7">
      <w:pPr>
        <w:pStyle w:val="BodyText"/>
        <w:jc w:val="both"/>
        <w:rPr>
          <w:rFonts w:ascii="Times New Roman"/>
          <w:sz w:val="20"/>
        </w:rPr>
      </w:pPr>
    </w:p>
    <w:p w14:paraId="4F350B7A" w14:textId="77777777" w:rsidR="00D41692" w:rsidRDefault="00D41692">
      <w:pPr>
        <w:pStyle w:val="BodyText"/>
        <w:ind w:left="3440"/>
        <w:rPr>
          <w:rFonts w:ascii="Times New Roman"/>
          <w:sz w:val="20"/>
        </w:rPr>
      </w:pPr>
    </w:p>
    <w:p w14:paraId="25637A5A" w14:textId="77777777" w:rsidR="00D41692" w:rsidRDefault="00D41692">
      <w:pPr>
        <w:pStyle w:val="BodyText"/>
        <w:ind w:left="3440"/>
        <w:rPr>
          <w:rFonts w:ascii="Times New Roman"/>
          <w:sz w:val="20"/>
        </w:rPr>
      </w:pPr>
    </w:p>
    <w:p w14:paraId="292000F1" w14:textId="77777777" w:rsidR="00D41692" w:rsidRDefault="00D41692" w:rsidP="00730A0A">
      <w:pPr>
        <w:pStyle w:val="BodyText"/>
        <w:rPr>
          <w:rFonts w:ascii="Times New Roman"/>
          <w:sz w:val="20"/>
        </w:rPr>
      </w:pPr>
    </w:p>
    <w:sdt>
      <w:sdtPr>
        <w:rPr>
          <w:rFonts w:ascii="Tahoma" w:eastAsia="Tahoma" w:hAnsi="Tahoma" w:cs="Tahoma"/>
          <w:color w:val="auto"/>
          <w:sz w:val="22"/>
          <w:szCs w:val="22"/>
        </w:rPr>
        <w:id w:val="861653678"/>
        <w:docPartObj>
          <w:docPartGallery w:val="Table of Contents"/>
          <w:docPartUnique/>
        </w:docPartObj>
      </w:sdtPr>
      <w:sdtContent>
        <w:p w14:paraId="677FF7FE" w14:textId="51053741" w:rsidR="003C4D25" w:rsidRDefault="003C4D25">
          <w:pPr>
            <w:pStyle w:val="TOCHeading"/>
          </w:pPr>
          <w:r>
            <w:t>Contents</w:t>
          </w:r>
        </w:p>
        <w:p w14:paraId="1C67A662" w14:textId="159B8964" w:rsidR="00515898" w:rsidRDefault="404B22E6">
          <w:pPr>
            <w:pStyle w:val="TOC1"/>
            <w:tabs>
              <w:tab w:val="right" w:leader="dot" w:pos="9150"/>
            </w:tabs>
            <w:rPr>
              <w:rFonts w:asciiTheme="minorHAnsi" w:eastAsiaTheme="minorEastAsia" w:hAnsiTheme="minorHAnsi" w:cstheme="minorBidi"/>
              <w:noProof/>
              <w:kern w:val="2"/>
              <w:sz w:val="24"/>
              <w:szCs w:val="24"/>
              <w:lang w:val="en-PH" w:eastAsia="en-PH"/>
              <w14:ligatures w14:val="standardContextual"/>
            </w:rPr>
          </w:pPr>
          <w:r>
            <w:fldChar w:fldCharType="begin"/>
          </w:r>
          <w:r w:rsidR="003C4D25">
            <w:instrText>TOC \o "1-3" \z \u \h</w:instrText>
          </w:r>
          <w:r>
            <w:fldChar w:fldCharType="separate"/>
          </w:r>
          <w:hyperlink w:anchor="_Toc223123402" w:history="1">
            <w:r w:rsidR="00515898" w:rsidRPr="00FB4534">
              <w:rPr>
                <w:rStyle w:val="Hyperlink"/>
                <w:noProof/>
              </w:rPr>
              <w:t>List of Figures:</w:t>
            </w:r>
            <w:r w:rsidR="00515898">
              <w:rPr>
                <w:noProof/>
                <w:webHidden/>
              </w:rPr>
              <w:tab/>
            </w:r>
            <w:r w:rsidR="00515898">
              <w:rPr>
                <w:noProof/>
                <w:webHidden/>
              </w:rPr>
              <w:fldChar w:fldCharType="begin"/>
            </w:r>
            <w:r w:rsidR="00515898">
              <w:rPr>
                <w:noProof/>
                <w:webHidden/>
              </w:rPr>
              <w:instrText xml:space="preserve"> PAGEREF _Toc223123402 \h </w:instrText>
            </w:r>
            <w:r w:rsidR="00515898">
              <w:rPr>
                <w:noProof/>
                <w:webHidden/>
              </w:rPr>
            </w:r>
            <w:r w:rsidR="00515898">
              <w:rPr>
                <w:noProof/>
                <w:webHidden/>
              </w:rPr>
              <w:fldChar w:fldCharType="separate"/>
            </w:r>
            <w:r w:rsidR="00515898">
              <w:rPr>
                <w:noProof/>
                <w:webHidden/>
              </w:rPr>
              <w:t>3</w:t>
            </w:r>
            <w:r w:rsidR="00515898">
              <w:rPr>
                <w:noProof/>
                <w:webHidden/>
              </w:rPr>
              <w:fldChar w:fldCharType="end"/>
            </w:r>
          </w:hyperlink>
        </w:p>
        <w:p w14:paraId="4F66C77B" w14:textId="134C8AF1" w:rsidR="00515898" w:rsidRDefault="00515898">
          <w:pPr>
            <w:pStyle w:val="TOC1"/>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3" w:history="1">
            <w:r w:rsidRPr="00FB4534">
              <w:rPr>
                <w:rStyle w:val="Hyperlink"/>
                <w:noProof/>
              </w:rPr>
              <w:t>List of Tables:</w:t>
            </w:r>
            <w:r>
              <w:rPr>
                <w:noProof/>
                <w:webHidden/>
              </w:rPr>
              <w:tab/>
            </w:r>
            <w:r>
              <w:rPr>
                <w:noProof/>
                <w:webHidden/>
              </w:rPr>
              <w:fldChar w:fldCharType="begin"/>
            </w:r>
            <w:r>
              <w:rPr>
                <w:noProof/>
                <w:webHidden/>
              </w:rPr>
              <w:instrText xml:space="preserve"> PAGEREF _Toc223123403 \h </w:instrText>
            </w:r>
            <w:r>
              <w:rPr>
                <w:noProof/>
                <w:webHidden/>
              </w:rPr>
            </w:r>
            <w:r>
              <w:rPr>
                <w:noProof/>
                <w:webHidden/>
              </w:rPr>
              <w:fldChar w:fldCharType="separate"/>
            </w:r>
            <w:r>
              <w:rPr>
                <w:noProof/>
                <w:webHidden/>
              </w:rPr>
              <w:t>4</w:t>
            </w:r>
            <w:r>
              <w:rPr>
                <w:noProof/>
                <w:webHidden/>
              </w:rPr>
              <w:fldChar w:fldCharType="end"/>
            </w:r>
          </w:hyperlink>
        </w:p>
        <w:p w14:paraId="34FF9745" w14:textId="5A03A2A1"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4" w:history="1">
            <w:r w:rsidRPr="00FB4534">
              <w:rPr>
                <w:rStyle w:val="Hyperlink"/>
                <w:noProof/>
              </w:rPr>
              <w:t>1.</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Project Phase:</w:t>
            </w:r>
            <w:r>
              <w:rPr>
                <w:noProof/>
                <w:webHidden/>
              </w:rPr>
              <w:tab/>
            </w:r>
            <w:r>
              <w:rPr>
                <w:noProof/>
                <w:webHidden/>
              </w:rPr>
              <w:fldChar w:fldCharType="begin"/>
            </w:r>
            <w:r>
              <w:rPr>
                <w:noProof/>
                <w:webHidden/>
              </w:rPr>
              <w:instrText xml:space="preserve"> PAGEREF _Toc223123404 \h </w:instrText>
            </w:r>
            <w:r>
              <w:rPr>
                <w:noProof/>
                <w:webHidden/>
              </w:rPr>
            </w:r>
            <w:r>
              <w:rPr>
                <w:noProof/>
                <w:webHidden/>
              </w:rPr>
              <w:fldChar w:fldCharType="separate"/>
            </w:r>
            <w:r>
              <w:rPr>
                <w:noProof/>
                <w:webHidden/>
              </w:rPr>
              <w:t>5</w:t>
            </w:r>
            <w:r>
              <w:rPr>
                <w:noProof/>
                <w:webHidden/>
              </w:rPr>
              <w:fldChar w:fldCharType="end"/>
            </w:r>
          </w:hyperlink>
        </w:p>
        <w:p w14:paraId="4C5B06E3" w14:textId="2D327689"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5" w:history="1">
            <w:r w:rsidRPr="00FB4534">
              <w:rPr>
                <w:rStyle w:val="Hyperlink"/>
                <w:noProof/>
              </w:rPr>
              <w:t>2.</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Team</w:t>
            </w:r>
            <w:r w:rsidRPr="00FB4534">
              <w:rPr>
                <w:rStyle w:val="Hyperlink"/>
                <w:noProof/>
                <w:spacing w:val="-3"/>
              </w:rPr>
              <w:t xml:space="preserve"> </w:t>
            </w:r>
            <w:r w:rsidRPr="00FB4534">
              <w:rPr>
                <w:rStyle w:val="Hyperlink"/>
                <w:noProof/>
              </w:rPr>
              <w:t>Members’</w:t>
            </w:r>
            <w:r w:rsidRPr="00FB4534">
              <w:rPr>
                <w:rStyle w:val="Hyperlink"/>
                <w:noProof/>
                <w:spacing w:val="-4"/>
              </w:rPr>
              <w:t xml:space="preserve"> </w:t>
            </w:r>
            <w:r w:rsidRPr="00FB4534">
              <w:rPr>
                <w:rStyle w:val="Hyperlink"/>
                <w:noProof/>
              </w:rPr>
              <w:t>Name</w:t>
            </w:r>
            <w:r w:rsidRPr="00FB4534">
              <w:rPr>
                <w:rStyle w:val="Hyperlink"/>
                <w:noProof/>
                <w:spacing w:val="-3"/>
              </w:rPr>
              <w:t xml:space="preserve"> </w:t>
            </w:r>
            <w:r w:rsidRPr="00FB4534">
              <w:rPr>
                <w:rStyle w:val="Hyperlink"/>
                <w:noProof/>
              </w:rPr>
              <w:t>with</w:t>
            </w:r>
            <w:r w:rsidRPr="00FB4534">
              <w:rPr>
                <w:rStyle w:val="Hyperlink"/>
                <w:noProof/>
                <w:spacing w:val="-4"/>
              </w:rPr>
              <w:t xml:space="preserve"> </w:t>
            </w:r>
            <w:r w:rsidRPr="00FB4534">
              <w:rPr>
                <w:rStyle w:val="Hyperlink"/>
                <w:noProof/>
              </w:rPr>
              <w:t>specific</w:t>
            </w:r>
            <w:r w:rsidRPr="00FB4534">
              <w:rPr>
                <w:rStyle w:val="Hyperlink"/>
                <w:noProof/>
                <w:spacing w:val="-3"/>
              </w:rPr>
              <w:t xml:space="preserve"> </w:t>
            </w:r>
            <w:r w:rsidRPr="00FB4534">
              <w:rPr>
                <w:rStyle w:val="Hyperlink"/>
                <w:noProof/>
              </w:rPr>
              <w:t>roles</w:t>
            </w:r>
            <w:r>
              <w:rPr>
                <w:noProof/>
                <w:webHidden/>
              </w:rPr>
              <w:tab/>
            </w:r>
            <w:r>
              <w:rPr>
                <w:noProof/>
                <w:webHidden/>
              </w:rPr>
              <w:fldChar w:fldCharType="begin"/>
            </w:r>
            <w:r>
              <w:rPr>
                <w:noProof/>
                <w:webHidden/>
              </w:rPr>
              <w:instrText xml:space="preserve"> PAGEREF _Toc223123405 \h </w:instrText>
            </w:r>
            <w:r>
              <w:rPr>
                <w:noProof/>
                <w:webHidden/>
              </w:rPr>
            </w:r>
            <w:r>
              <w:rPr>
                <w:noProof/>
                <w:webHidden/>
              </w:rPr>
              <w:fldChar w:fldCharType="separate"/>
            </w:r>
            <w:r>
              <w:rPr>
                <w:noProof/>
                <w:webHidden/>
              </w:rPr>
              <w:t>5</w:t>
            </w:r>
            <w:r>
              <w:rPr>
                <w:noProof/>
                <w:webHidden/>
              </w:rPr>
              <w:fldChar w:fldCharType="end"/>
            </w:r>
          </w:hyperlink>
        </w:p>
        <w:p w14:paraId="5B23FD9E" w14:textId="2FFFF105"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6" w:history="1">
            <w:r w:rsidRPr="00FB4534">
              <w:rPr>
                <w:rStyle w:val="Hyperlink"/>
                <w:noProof/>
              </w:rPr>
              <w:t>3.</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Reporting Period: [Specify the reporting period, e.g., Month/Year to Month/Year]</w:t>
            </w:r>
            <w:r w:rsidRPr="00FB4534">
              <w:rPr>
                <w:rStyle w:val="Hyperlink"/>
                <w:noProof/>
                <w:spacing w:val="-66"/>
              </w:rPr>
              <w:t xml:space="preserve"> </w:t>
            </w:r>
            <w:r w:rsidRPr="00FB4534">
              <w:rPr>
                <w:rStyle w:val="Hyperlink"/>
                <w:noProof/>
              </w:rPr>
              <w:t>Key breakdown</w:t>
            </w:r>
            <w:r w:rsidRPr="00FB4534">
              <w:rPr>
                <w:rStyle w:val="Hyperlink"/>
                <w:noProof/>
                <w:spacing w:val="3"/>
              </w:rPr>
              <w:t xml:space="preserve"> </w:t>
            </w:r>
            <w:r w:rsidRPr="00FB4534">
              <w:rPr>
                <w:rStyle w:val="Hyperlink"/>
                <w:noProof/>
              </w:rPr>
              <w:t>of</w:t>
            </w:r>
            <w:r w:rsidRPr="00FB4534">
              <w:rPr>
                <w:rStyle w:val="Hyperlink"/>
                <w:noProof/>
                <w:spacing w:val="1"/>
              </w:rPr>
              <w:t xml:space="preserve"> </w:t>
            </w:r>
            <w:r w:rsidRPr="00FB4534">
              <w:rPr>
                <w:rStyle w:val="Hyperlink"/>
                <w:noProof/>
              </w:rPr>
              <w:t>each</w:t>
            </w:r>
            <w:r w:rsidRPr="00FB4534">
              <w:rPr>
                <w:rStyle w:val="Hyperlink"/>
                <w:noProof/>
                <w:spacing w:val="3"/>
              </w:rPr>
              <w:t xml:space="preserve"> </w:t>
            </w:r>
            <w:r w:rsidRPr="00FB4534">
              <w:rPr>
                <w:rStyle w:val="Hyperlink"/>
                <w:noProof/>
              </w:rPr>
              <w:t>part</w:t>
            </w:r>
            <w:r w:rsidRPr="00FB4534">
              <w:rPr>
                <w:rStyle w:val="Hyperlink"/>
                <w:noProof/>
                <w:spacing w:val="-3"/>
              </w:rPr>
              <w:t xml:space="preserve"> </w:t>
            </w:r>
            <w:r w:rsidRPr="00FB4534">
              <w:rPr>
                <w:rStyle w:val="Hyperlink"/>
                <w:noProof/>
              </w:rPr>
              <w:t>submission.</w:t>
            </w:r>
            <w:r>
              <w:rPr>
                <w:noProof/>
                <w:webHidden/>
              </w:rPr>
              <w:tab/>
            </w:r>
            <w:r>
              <w:rPr>
                <w:noProof/>
                <w:webHidden/>
              </w:rPr>
              <w:fldChar w:fldCharType="begin"/>
            </w:r>
            <w:r>
              <w:rPr>
                <w:noProof/>
                <w:webHidden/>
              </w:rPr>
              <w:instrText xml:space="preserve"> PAGEREF _Toc223123406 \h </w:instrText>
            </w:r>
            <w:r>
              <w:rPr>
                <w:noProof/>
                <w:webHidden/>
              </w:rPr>
            </w:r>
            <w:r>
              <w:rPr>
                <w:noProof/>
                <w:webHidden/>
              </w:rPr>
              <w:fldChar w:fldCharType="separate"/>
            </w:r>
            <w:r>
              <w:rPr>
                <w:noProof/>
                <w:webHidden/>
              </w:rPr>
              <w:t>5</w:t>
            </w:r>
            <w:r>
              <w:rPr>
                <w:noProof/>
                <w:webHidden/>
              </w:rPr>
              <w:fldChar w:fldCharType="end"/>
            </w:r>
          </w:hyperlink>
        </w:p>
        <w:p w14:paraId="0EC5775C" w14:textId="678B4E41"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7" w:history="1">
            <w:r w:rsidRPr="00FB4534">
              <w:rPr>
                <w:rStyle w:val="Hyperlink"/>
                <w:noProof/>
              </w:rPr>
              <w:t>4.</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Project Overview: Overview with the problem statement and solution approach you</w:t>
            </w:r>
            <w:r w:rsidRPr="00FB4534">
              <w:rPr>
                <w:rStyle w:val="Hyperlink"/>
                <w:noProof/>
                <w:spacing w:val="-66"/>
              </w:rPr>
              <w:t xml:space="preserve">        </w:t>
            </w:r>
            <w:r w:rsidRPr="00FB4534">
              <w:rPr>
                <w:rStyle w:val="Hyperlink"/>
                <w:noProof/>
              </w:rPr>
              <w:t>followed.</w:t>
            </w:r>
            <w:r>
              <w:rPr>
                <w:noProof/>
                <w:webHidden/>
              </w:rPr>
              <w:tab/>
            </w:r>
            <w:r>
              <w:rPr>
                <w:noProof/>
                <w:webHidden/>
              </w:rPr>
              <w:fldChar w:fldCharType="begin"/>
            </w:r>
            <w:r>
              <w:rPr>
                <w:noProof/>
                <w:webHidden/>
              </w:rPr>
              <w:instrText xml:space="preserve"> PAGEREF _Toc223123407 \h </w:instrText>
            </w:r>
            <w:r>
              <w:rPr>
                <w:noProof/>
                <w:webHidden/>
              </w:rPr>
            </w:r>
            <w:r>
              <w:rPr>
                <w:noProof/>
                <w:webHidden/>
              </w:rPr>
              <w:fldChar w:fldCharType="separate"/>
            </w:r>
            <w:r>
              <w:rPr>
                <w:noProof/>
                <w:webHidden/>
              </w:rPr>
              <w:t>6</w:t>
            </w:r>
            <w:r>
              <w:rPr>
                <w:noProof/>
                <w:webHidden/>
              </w:rPr>
              <w:fldChar w:fldCharType="end"/>
            </w:r>
          </w:hyperlink>
        </w:p>
        <w:p w14:paraId="4880B98C" w14:textId="254B7A73"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8" w:history="1">
            <w:r w:rsidRPr="00FB4534">
              <w:rPr>
                <w:rStyle w:val="Hyperlink"/>
                <w:noProof/>
              </w:rPr>
              <w:t>5.</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Dataset</w:t>
            </w:r>
            <w:r>
              <w:rPr>
                <w:noProof/>
                <w:webHidden/>
              </w:rPr>
              <w:tab/>
            </w:r>
            <w:r>
              <w:rPr>
                <w:noProof/>
                <w:webHidden/>
              </w:rPr>
              <w:fldChar w:fldCharType="begin"/>
            </w:r>
            <w:r>
              <w:rPr>
                <w:noProof/>
                <w:webHidden/>
              </w:rPr>
              <w:instrText xml:space="preserve"> PAGEREF _Toc223123408 \h </w:instrText>
            </w:r>
            <w:r>
              <w:rPr>
                <w:noProof/>
                <w:webHidden/>
              </w:rPr>
            </w:r>
            <w:r>
              <w:rPr>
                <w:noProof/>
                <w:webHidden/>
              </w:rPr>
              <w:fldChar w:fldCharType="separate"/>
            </w:r>
            <w:r>
              <w:rPr>
                <w:noProof/>
                <w:webHidden/>
              </w:rPr>
              <w:t>6</w:t>
            </w:r>
            <w:r>
              <w:rPr>
                <w:noProof/>
                <w:webHidden/>
              </w:rPr>
              <w:fldChar w:fldCharType="end"/>
            </w:r>
          </w:hyperlink>
        </w:p>
        <w:p w14:paraId="0D5B0163" w14:textId="71FDFBA8" w:rsidR="00515898" w:rsidRDefault="00515898">
          <w:pPr>
            <w:pStyle w:val="TOC1"/>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09" w:history="1">
            <w:r w:rsidRPr="00FB4534">
              <w:rPr>
                <w:rStyle w:val="Hyperlink"/>
                <w:noProof/>
              </w:rPr>
              <w:t>5.1 Exploratory</w:t>
            </w:r>
            <w:r w:rsidRPr="00FB4534">
              <w:rPr>
                <w:rStyle w:val="Hyperlink"/>
                <w:noProof/>
                <w:spacing w:val="-7"/>
              </w:rPr>
              <w:t xml:space="preserve"> </w:t>
            </w:r>
            <w:r w:rsidRPr="00FB4534">
              <w:rPr>
                <w:rStyle w:val="Hyperlink"/>
                <w:noProof/>
              </w:rPr>
              <w:t>Data</w:t>
            </w:r>
            <w:r w:rsidRPr="00FB4534">
              <w:rPr>
                <w:rStyle w:val="Hyperlink"/>
                <w:noProof/>
                <w:spacing w:val="-6"/>
              </w:rPr>
              <w:t xml:space="preserve"> </w:t>
            </w:r>
            <w:r w:rsidRPr="00FB4534">
              <w:rPr>
                <w:rStyle w:val="Hyperlink"/>
                <w:noProof/>
              </w:rPr>
              <w:t>Analysis</w:t>
            </w:r>
            <w:r w:rsidRPr="00FB4534">
              <w:rPr>
                <w:rStyle w:val="Hyperlink"/>
                <w:noProof/>
                <w:spacing w:val="-2"/>
              </w:rPr>
              <w:t xml:space="preserve"> </w:t>
            </w:r>
            <w:r w:rsidRPr="00FB4534">
              <w:rPr>
                <w:rStyle w:val="Hyperlink"/>
                <w:noProof/>
              </w:rPr>
              <w:t>(EDA)</w:t>
            </w:r>
            <w:r w:rsidRPr="00FB4534">
              <w:rPr>
                <w:rStyle w:val="Hyperlink"/>
                <w:noProof/>
                <w:spacing w:val="-4"/>
              </w:rPr>
              <w:t xml:space="preserve"> </w:t>
            </w:r>
            <w:r w:rsidRPr="00FB4534">
              <w:rPr>
                <w:rStyle w:val="Hyperlink"/>
                <w:noProof/>
              </w:rPr>
              <w:t>Highlights:</w:t>
            </w:r>
            <w:r>
              <w:rPr>
                <w:noProof/>
                <w:webHidden/>
              </w:rPr>
              <w:tab/>
            </w:r>
            <w:r>
              <w:rPr>
                <w:noProof/>
                <w:webHidden/>
              </w:rPr>
              <w:fldChar w:fldCharType="begin"/>
            </w:r>
            <w:r>
              <w:rPr>
                <w:noProof/>
                <w:webHidden/>
              </w:rPr>
              <w:instrText xml:space="preserve"> PAGEREF _Toc223123409 \h </w:instrText>
            </w:r>
            <w:r>
              <w:rPr>
                <w:noProof/>
                <w:webHidden/>
              </w:rPr>
            </w:r>
            <w:r>
              <w:rPr>
                <w:noProof/>
                <w:webHidden/>
              </w:rPr>
              <w:fldChar w:fldCharType="separate"/>
            </w:r>
            <w:r>
              <w:rPr>
                <w:noProof/>
                <w:webHidden/>
              </w:rPr>
              <w:t>7</w:t>
            </w:r>
            <w:r>
              <w:rPr>
                <w:noProof/>
                <w:webHidden/>
              </w:rPr>
              <w:fldChar w:fldCharType="end"/>
            </w:r>
          </w:hyperlink>
        </w:p>
        <w:p w14:paraId="7750D80D" w14:textId="680B162F" w:rsidR="00515898" w:rsidRDefault="00515898">
          <w:pPr>
            <w:pStyle w:val="TOC1"/>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0" w:history="1">
            <w:r w:rsidRPr="00FB4534">
              <w:rPr>
                <w:rStyle w:val="Hyperlink"/>
                <w:noProof/>
              </w:rPr>
              <w:t>5.2 Visualization:</w:t>
            </w:r>
            <w:r>
              <w:rPr>
                <w:noProof/>
                <w:webHidden/>
              </w:rPr>
              <w:tab/>
            </w:r>
            <w:r>
              <w:rPr>
                <w:noProof/>
                <w:webHidden/>
              </w:rPr>
              <w:fldChar w:fldCharType="begin"/>
            </w:r>
            <w:r>
              <w:rPr>
                <w:noProof/>
                <w:webHidden/>
              </w:rPr>
              <w:instrText xml:space="preserve"> PAGEREF _Toc223123410 \h </w:instrText>
            </w:r>
            <w:r>
              <w:rPr>
                <w:noProof/>
                <w:webHidden/>
              </w:rPr>
            </w:r>
            <w:r>
              <w:rPr>
                <w:noProof/>
                <w:webHidden/>
              </w:rPr>
              <w:fldChar w:fldCharType="separate"/>
            </w:r>
            <w:r>
              <w:rPr>
                <w:noProof/>
                <w:webHidden/>
              </w:rPr>
              <w:t>10</w:t>
            </w:r>
            <w:r>
              <w:rPr>
                <w:noProof/>
                <w:webHidden/>
              </w:rPr>
              <w:fldChar w:fldCharType="end"/>
            </w:r>
          </w:hyperlink>
        </w:p>
        <w:p w14:paraId="737D678D" w14:textId="30EBC8E5"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1" w:history="1">
            <w:r w:rsidRPr="00FB4534">
              <w:rPr>
                <w:rStyle w:val="Hyperlink"/>
                <w:noProof/>
              </w:rPr>
              <w:t>6.</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Challenges</w:t>
            </w:r>
            <w:r w:rsidRPr="00FB4534">
              <w:rPr>
                <w:rStyle w:val="Hyperlink"/>
                <w:noProof/>
                <w:spacing w:val="-5"/>
              </w:rPr>
              <w:t xml:space="preserve"> </w:t>
            </w:r>
            <w:r w:rsidRPr="00FB4534">
              <w:rPr>
                <w:rStyle w:val="Hyperlink"/>
                <w:noProof/>
              </w:rPr>
              <w:t>Encountered:</w:t>
            </w:r>
            <w:r>
              <w:rPr>
                <w:noProof/>
                <w:webHidden/>
              </w:rPr>
              <w:tab/>
            </w:r>
            <w:r>
              <w:rPr>
                <w:noProof/>
                <w:webHidden/>
              </w:rPr>
              <w:fldChar w:fldCharType="begin"/>
            </w:r>
            <w:r>
              <w:rPr>
                <w:noProof/>
                <w:webHidden/>
              </w:rPr>
              <w:instrText xml:space="preserve"> PAGEREF _Toc223123411 \h </w:instrText>
            </w:r>
            <w:r>
              <w:rPr>
                <w:noProof/>
                <w:webHidden/>
              </w:rPr>
            </w:r>
            <w:r>
              <w:rPr>
                <w:noProof/>
                <w:webHidden/>
              </w:rPr>
              <w:fldChar w:fldCharType="separate"/>
            </w:r>
            <w:r>
              <w:rPr>
                <w:noProof/>
                <w:webHidden/>
              </w:rPr>
              <w:t>19</w:t>
            </w:r>
            <w:r>
              <w:rPr>
                <w:noProof/>
                <w:webHidden/>
              </w:rPr>
              <w:fldChar w:fldCharType="end"/>
            </w:r>
          </w:hyperlink>
        </w:p>
        <w:p w14:paraId="2CFA7DBE" w14:textId="2CC86932"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2" w:history="1">
            <w:r w:rsidRPr="00FB4534">
              <w:rPr>
                <w:rStyle w:val="Hyperlink"/>
                <w:noProof/>
              </w:rPr>
              <w:t>7.</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Stakeholder</w:t>
            </w:r>
            <w:r w:rsidRPr="00FB4534">
              <w:rPr>
                <w:rStyle w:val="Hyperlink"/>
                <w:noProof/>
                <w:spacing w:val="-8"/>
              </w:rPr>
              <w:t xml:space="preserve"> </w:t>
            </w:r>
            <w:r w:rsidRPr="00FB4534">
              <w:rPr>
                <w:rStyle w:val="Hyperlink"/>
                <w:noProof/>
              </w:rPr>
              <w:t>Engagement:</w:t>
            </w:r>
            <w:r>
              <w:rPr>
                <w:noProof/>
                <w:webHidden/>
              </w:rPr>
              <w:tab/>
            </w:r>
            <w:r>
              <w:rPr>
                <w:noProof/>
                <w:webHidden/>
              </w:rPr>
              <w:fldChar w:fldCharType="begin"/>
            </w:r>
            <w:r>
              <w:rPr>
                <w:noProof/>
                <w:webHidden/>
              </w:rPr>
              <w:instrText xml:space="preserve"> PAGEREF _Toc223123412 \h </w:instrText>
            </w:r>
            <w:r>
              <w:rPr>
                <w:noProof/>
                <w:webHidden/>
              </w:rPr>
            </w:r>
            <w:r>
              <w:rPr>
                <w:noProof/>
                <w:webHidden/>
              </w:rPr>
              <w:fldChar w:fldCharType="separate"/>
            </w:r>
            <w:r>
              <w:rPr>
                <w:noProof/>
                <w:webHidden/>
              </w:rPr>
              <w:t>19</w:t>
            </w:r>
            <w:r>
              <w:rPr>
                <w:noProof/>
                <w:webHidden/>
              </w:rPr>
              <w:fldChar w:fldCharType="end"/>
            </w:r>
          </w:hyperlink>
        </w:p>
        <w:p w14:paraId="20B69CB2" w14:textId="6A01DC52"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3" w:history="1">
            <w:r w:rsidRPr="00FB4534">
              <w:rPr>
                <w:rStyle w:val="Hyperlink"/>
                <w:noProof/>
              </w:rPr>
              <w:t>8.</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Lessons</w:t>
            </w:r>
            <w:r w:rsidRPr="00FB4534">
              <w:rPr>
                <w:rStyle w:val="Hyperlink"/>
                <w:noProof/>
                <w:spacing w:val="-3"/>
              </w:rPr>
              <w:t xml:space="preserve"> </w:t>
            </w:r>
            <w:r w:rsidRPr="00FB4534">
              <w:rPr>
                <w:rStyle w:val="Hyperlink"/>
                <w:noProof/>
              </w:rPr>
              <w:t>Learned:</w:t>
            </w:r>
            <w:r>
              <w:rPr>
                <w:noProof/>
                <w:webHidden/>
              </w:rPr>
              <w:tab/>
            </w:r>
            <w:r>
              <w:rPr>
                <w:noProof/>
                <w:webHidden/>
              </w:rPr>
              <w:fldChar w:fldCharType="begin"/>
            </w:r>
            <w:r>
              <w:rPr>
                <w:noProof/>
                <w:webHidden/>
              </w:rPr>
              <w:instrText xml:space="preserve"> PAGEREF _Toc223123413 \h </w:instrText>
            </w:r>
            <w:r>
              <w:rPr>
                <w:noProof/>
                <w:webHidden/>
              </w:rPr>
            </w:r>
            <w:r>
              <w:rPr>
                <w:noProof/>
                <w:webHidden/>
              </w:rPr>
              <w:fldChar w:fldCharType="separate"/>
            </w:r>
            <w:r>
              <w:rPr>
                <w:noProof/>
                <w:webHidden/>
              </w:rPr>
              <w:t>20</w:t>
            </w:r>
            <w:r>
              <w:rPr>
                <w:noProof/>
                <w:webHidden/>
              </w:rPr>
              <w:fldChar w:fldCharType="end"/>
            </w:r>
          </w:hyperlink>
        </w:p>
        <w:p w14:paraId="18A614C2" w14:textId="711D59D5" w:rsidR="00515898" w:rsidRDefault="00515898">
          <w:pPr>
            <w:pStyle w:val="TOC1"/>
            <w:tabs>
              <w:tab w:val="left" w:pos="48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4" w:history="1">
            <w:r w:rsidRPr="00FB4534">
              <w:rPr>
                <w:rStyle w:val="Hyperlink"/>
                <w:noProof/>
              </w:rPr>
              <w:t>9.</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Risk Management:</w:t>
            </w:r>
            <w:r>
              <w:rPr>
                <w:noProof/>
                <w:webHidden/>
              </w:rPr>
              <w:tab/>
            </w:r>
            <w:r>
              <w:rPr>
                <w:noProof/>
                <w:webHidden/>
              </w:rPr>
              <w:fldChar w:fldCharType="begin"/>
            </w:r>
            <w:r>
              <w:rPr>
                <w:noProof/>
                <w:webHidden/>
              </w:rPr>
              <w:instrText xml:space="preserve"> PAGEREF _Toc223123414 \h </w:instrText>
            </w:r>
            <w:r>
              <w:rPr>
                <w:noProof/>
                <w:webHidden/>
              </w:rPr>
            </w:r>
            <w:r>
              <w:rPr>
                <w:noProof/>
                <w:webHidden/>
              </w:rPr>
              <w:fldChar w:fldCharType="separate"/>
            </w:r>
            <w:r>
              <w:rPr>
                <w:noProof/>
                <w:webHidden/>
              </w:rPr>
              <w:t>21</w:t>
            </w:r>
            <w:r>
              <w:rPr>
                <w:noProof/>
                <w:webHidden/>
              </w:rPr>
              <w:fldChar w:fldCharType="end"/>
            </w:r>
          </w:hyperlink>
        </w:p>
        <w:p w14:paraId="367723E1" w14:textId="071945AD"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5" w:history="1">
            <w:r w:rsidRPr="00FB4534">
              <w:rPr>
                <w:rStyle w:val="Hyperlink"/>
                <w:noProof/>
              </w:rPr>
              <w:t>10.</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Future</w:t>
            </w:r>
            <w:r w:rsidRPr="00FB4534">
              <w:rPr>
                <w:rStyle w:val="Hyperlink"/>
                <w:noProof/>
                <w:spacing w:val="-6"/>
              </w:rPr>
              <w:t xml:space="preserve"> </w:t>
            </w:r>
            <w:r w:rsidRPr="00FB4534">
              <w:rPr>
                <w:rStyle w:val="Hyperlink"/>
                <w:noProof/>
              </w:rPr>
              <w:t>Recommendations:</w:t>
            </w:r>
            <w:r>
              <w:rPr>
                <w:noProof/>
                <w:webHidden/>
              </w:rPr>
              <w:tab/>
            </w:r>
            <w:r>
              <w:rPr>
                <w:noProof/>
                <w:webHidden/>
              </w:rPr>
              <w:fldChar w:fldCharType="begin"/>
            </w:r>
            <w:r>
              <w:rPr>
                <w:noProof/>
                <w:webHidden/>
              </w:rPr>
              <w:instrText xml:space="preserve"> PAGEREF _Toc223123415 \h </w:instrText>
            </w:r>
            <w:r>
              <w:rPr>
                <w:noProof/>
                <w:webHidden/>
              </w:rPr>
            </w:r>
            <w:r>
              <w:rPr>
                <w:noProof/>
                <w:webHidden/>
              </w:rPr>
              <w:fldChar w:fldCharType="separate"/>
            </w:r>
            <w:r>
              <w:rPr>
                <w:noProof/>
                <w:webHidden/>
              </w:rPr>
              <w:t>21</w:t>
            </w:r>
            <w:r>
              <w:rPr>
                <w:noProof/>
                <w:webHidden/>
              </w:rPr>
              <w:fldChar w:fldCharType="end"/>
            </w:r>
          </w:hyperlink>
        </w:p>
        <w:p w14:paraId="13A83A92" w14:textId="68FA36B6"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6" w:history="1">
            <w:r w:rsidRPr="00FB4534">
              <w:rPr>
                <w:rStyle w:val="Hyperlink"/>
                <w:noProof/>
              </w:rPr>
              <w:t>11.</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Impact</w:t>
            </w:r>
            <w:r w:rsidRPr="00FB4534">
              <w:rPr>
                <w:rStyle w:val="Hyperlink"/>
                <w:noProof/>
                <w:spacing w:val="-6"/>
              </w:rPr>
              <w:t xml:space="preserve"> </w:t>
            </w:r>
            <w:r w:rsidRPr="00FB4534">
              <w:rPr>
                <w:rStyle w:val="Hyperlink"/>
                <w:noProof/>
              </w:rPr>
              <w:t>on</w:t>
            </w:r>
            <w:r w:rsidRPr="00FB4534">
              <w:rPr>
                <w:rStyle w:val="Hyperlink"/>
                <w:noProof/>
                <w:spacing w:val="-5"/>
              </w:rPr>
              <w:t xml:space="preserve"> </w:t>
            </w:r>
            <w:r w:rsidRPr="00FB4534">
              <w:rPr>
                <w:rStyle w:val="Hyperlink"/>
                <w:noProof/>
              </w:rPr>
              <w:t>the</w:t>
            </w:r>
            <w:r w:rsidRPr="00FB4534">
              <w:rPr>
                <w:rStyle w:val="Hyperlink"/>
                <w:noProof/>
                <w:spacing w:val="1"/>
              </w:rPr>
              <w:t xml:space="preserve"> </w:t>
            </w:r>
            <w:r w:rsidRPr="00FB4534">
              <w:rPr>
                <w:rStyle w:val="Hyperlink"/>
                <w:noProof/>
              </w:rPr>
              <w:t>Community:</w:t>
            </w:r>
            <w:r>
              <w:rPr>
                <w:noProof/>
                <w:webHidden/>
              </w:rPr>
              <w:tab/>
            </w:r>
            <w:r>
              <w:rPr>
                <w:noProof/>
                <w:webHidden/>
              </w:rPr>
              <w:fldChar w:fldCharType="begin"/>
            </w:r>
            <w:r>
              <w:rPr>
                <w:noProof/>
                <w:webHidden/>
              </w:rPr>
              <w:instrText xml:space="preserve"> PAGEREF _Toc223123416 \h </w:instrText>
            </w:r>
            <w:r>
              <w:rPr>
                <w:noProof/>
                <w:webHidden/>
              </w:rPr>
            </w:r>
            <w:r>
              <w:rPr>
                <w:noProof/>
                <w:webHidden/>
              </w:rPr>
              <w:fldChar w:fldCharType="separate"/>
            </w:r>
            <w:r>
              <w:rPr>
                <w:noProof/>
                <w:webHidden/>
              </w:rPr>
              <w:t>21</w:t>
            </w:r>
            <w:r>
              <w:rPr>
                <w:noProof/>
                <w:webHidden/>
              </w:rPr>
              <w:fldChar w:fldCharType="end"/>
            </w:r>
          </w:hyperlink>
        </w:p>
        <w:p w14:paraId="37DB9F9F" w14:textId="60D04DB9"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7" w:history="1">
            <w:r w:rsidRPr="00FB4534">
              <w:rPr>
                <w:rStyle w:val="Hyperlink"/>
                <w:noProof/>
              </w:rPr>
              <w:t>12.</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Project</w:t>
            </w:r>
            <w:r w:rsidRPr="00FB4534">
              <w:rPr>
                <w:rStyle w:val="Hyperlink"/>
                <w:noProof/>
                <w:spacing w:val="-8"/>
              </w:rPr>
              <w:t xml:space="preserve"> </w:t>
            </w:r>
            <w:r w:rsidRPr="00FB4534">
              <w:rPr>
                <w:rStyle w:val="Hyperlink"/>
                <w:noProof/>
              </w:rPr>
              <w:t>Conclusion:</w:t>
            </w:r>
            <w:r>
              <w:rPr>
                <w:noProof/>
                <w:webHidden/>
              </w:rPr>
              <w:tab/>
            </w:r>
            <w:r>
              <w:rPr>
                <w:noProof/>
                <w:webHidden/>
              </w:rPr>
              <w:fldChar w:fldCharType="begin"/>
            </w:r>
            <w:r>
              <w:rPr>
                <w:noProof/>
                <w:webHidden/>
              </w:rPr>
              <w:instrText xml:space="preserve"> PAGEREF _Toc223123417 \h </w:instrText>
            </w:r>
            <w:r>
              <w:rPr>
                <w:noProof/>
                <w:webHidden/>
              </w:rPr>
            </w:r>
            <w:r>
              <w:rPr>
                <w:noProof/>
                <w:webHidden/>
              </w:rPr>
              <w:fldChar w:fldCharType="separate"/>
            </w:r>
            <w:r>
              <w:rPr>
                <w:noProof/>
                <w:webHidden/>
              </w:rPr>
              <w:t>21</w:t>
            </w:r>
            <w:r>
              <w:rPr>
                <w:noProof/>
                <w:webHidden/>
              </w:rPr>
              <w:fldChar w:fldCharType="end"/>
            </w:r>
          </w:hyperlink>
        </w:p>
        <w:p w14:paraId="7F877385" w14:textId="3EBB71C1"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8" w:history="1">
            <w:r w:rsidRPr="00FB4534">
              <w:rPr>
                <w:rStyle w:val="Hyperlink"/>
                <w:noProof/>
              </w:rPr>
              <w:t>13.</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Acknowledgments:</w:t>
            </w:r>
            <w:r>
              <w:rPr>
                <w:noProof/>
                <w:webHidden/>
              </w:rPr>
              <w:tab/>
            </w:r>
            <w:r>
              <w:rPr>
                <w:noProof/>
                <w:webHidden/>
              </w:rPr>
              <w:fldChar w:fldCharType="begin"/>
            </w:r>
            <w:r>
              <w:rPr>
                <w:noProof/>
                <w:webHidden/>
              </w:rPr>
              <w:instrText xml:space="preserve"> PAGEREF _Toc223123418 \h </w:instrText>
            </w:r>
            <w:r>
              <w:rPr>
                <w:noProof/>
                <w:webHidden/>
              </w:rPr>
            </w:r>
            <w:r>
              <w:rPr>
                <w:noProof/>
                <w:webHidden/>
              </w:rPr>
              <w:fldChar w:fldCharType="separate"/>
            </w:r>
            <w:r>
              <w:rPr>
                <w:noProof/>
                <w:webHidden/>
              </w:rPr>
              <w:t>22</w:t>
            </w:r>
            <w:r>
              <w:rPr>
                <w:noProof/>
                <w:webHidden/>
              </w:rPr>
              <w:fldChar w:fldCharType="end"/>
            </w:r>
          </w:hyperlink>
        </w:p>
        <w:p w14:paraId="0A67B094" w14:textId="1FDB64D0"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19" w:history="1">
            <w:r w:rsidRPr="00FB4534">
              <w:rPr>
                <w:rStyle w:val="Hyperlink"/>
                <w:noProof/>
              </w:rPr>
              <w:t>14.</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Appendices:</w:t>
            </w:r>
            <w:r>
              <w:rPr>
                <w:noProof/>
                <w:webHidden/>
              </w:rPr>
              <w:tab/>
            </w:r>
            <w:r>
              <w:rPr>
                <w:noProof/>
                <w:webHidden/>
              </w:rPr>
              <w:fldChar w:fldCharType="begin"/>
            </w:r>
            <w:r>
              <w:rPr>
                <w:noProof/>
                <w:webHidden/>
              </w:rPr>
              <w:instrText xml:space="preserve"> PAGEREF _Toc223123419 \h </w:instrText>
            </w:r>
            <w:r>
              <w:rPr>
                <w:noProof/>
                <w:webHidden/>
              </w:rPr>
            </w:r>
            <w:r>
              <w:rPr>
                <w:noProof/>
                <w:webHidden/>
              </w:rPr>
              <w:fldChar w:fldCharType="separate"/>
            </w:r>
            <w:r>
              <w:rPr>
                <w:noProof/>
                <w:webHidden/>
              </w:rPr>
              <w:t>22</w:t>
            </w:r>
            <w:r>
              <w:rPr>
                <w:noProof/>
                <w:webHidden/>
              </w:rPr>
              <w:fldChar w:fldCharType="end"/>
            </w:r>
          </w:hyperlink>
        </w:p>
        <w:p w14:paraId="46EDC999" w14:textId="19892621" w:rsidR="00515898" w:rsidRDefault="00515898">
          <w:pPr>
            <w:pStyle w:val="TOC1"/>
            <w:tabs>
              <w:tab w:val="left" w:pos="720"/>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3420" w:history="1">
            <w:r w:rsidRPr="00FB4534">
              <w:rPr>
                <w:rStyle w:val="Hyperlink"/>
                <w:noProof/>
              </w:rPr>
              <w:t>15.</w:t>
            </w:r>
            <w:r>
              <w:rPr>
                <w:rFonts w:asciiTheme="minorHAnsi" w:eastAsiaTheme="minorEastAsia" w:hAnsiTheme="minorHAnsi" w:cstheme="minorBidi"/>
                <w:noProof/>
                <w:kern w:val="2"/>
                <w:sz w:val="24"/>
                <w:szCs w:val="24"/>
                <w:lang w:val="en-PH" w:eastAsia="en-PH"/>
                <w14:ligatures w14:val="standardContextual"/>
              </w:rPr>
              <w:tab/>
            </w:r>
            <w:r w:rsidRPr="00FB4534">
              <w:rPr>
                <w:rStyle w:val="Hyperlink"/>
                <w:noProof/>
              </w:rPr>
              <w:t>References</w:t>
            </w:r>
            <w:r>
              <w:rPr>
                <w:noProof/>
                <w:webHidden/>
              </w:rPr>
              <w:tab/>
            </w:r>
            <w:r>
              <w:rPr>
                <w:noProof/>
                <w:webHidden/>
              </w:rPr>
              <w:fldChar w:fldCharType="begin"/>
            </w:r>
            <w:r>
              <w:rPr>
                <w:noProof/>
                <w:webHidden/>
              </w:rPr>
              <w:instrText xml:space="preserve"> PAGEREF _Toc223123420 \h </w:instrText>
            </w:r>
            <w:r>
              <w:rPr>
                <w:noProof/>
                <w:webHidden/>
              </w:rPr>
            </w:r>
            <w:r>
              <w:rPr>
                <w:noProof/>
                <w:webHidden/>
              </w:rPr>
              <w:fldChar w:fldCharType="separate"/>
            </w:r>
            <w:r>
              <w:rPr>
                <w:noProof/>
                <w:webHidden/>
              </w:rPr>
              <w:t>23</w:t>
            </w:r>
            <w:r>
              <w:rPr>
                <w:noProof/>
                <w:webHidden/>
              </w:rPr>
              <w:fldChar w:fldCharType="end"/>
            </w:r>
          </w:hyperlink>
        </w:p>
        <w:p w14:paraId="26DEA30D" w14:textId="2B5BD663" w:rsidR="404B22E6" w:rsidRDefault="404B22E6" w:rsidP="404B22E6">
          <w:pPr>
            <w:pStyle w:val="TOC1"/>
            <w:tabs>
              <w:tab w:val="left" w:pos="435"/>
              <w:tab w:val="right" w:leader="dot" w:pos="9150"/>
            </w:tabs>
            <w:rPr>
              <w:rStyle w:val="Hyperlink"/>
            </w:rPr>
          </w:pPr>
          <w:r>
            <w:fldChar w:fldCharType="end"/>
          </w:r>
        </w:p>
      </w:sdtContent>
    </w:sdt>
    <w:p w14:paraId="3359AA0F" w14:textId="123947C2" w:rsidR="003C4D25" w:rsidRDefault="003C4D25"/>
    <w:p w14:paraId="29289A97" w14:textId="77777777" w:rsidR="00D41692" w:rsidRDefault="00D41692">
      <w:pPr>
        <w:pStyle w:val="BodyText"/>
        <w:ind w:left="3440"/>
        <w:rPr>
          <w:rFonts w:ascii="Times New Roman"/>
          <w:sz w:val="20"/>
        </w:rPr>
      </w:pPr>
    </w:p>
    <w:p w14:paraId="696994FA" w14:textId="77777777" w:rsidR="00D41692" w:rsidRDefault="00D41692">
      <w:pPr>
        <w:pStyle w:val="BodyText"/>
        <w:ind w:left="3440"/>
        <w:rPr>
          <w:rFonts w:ascii="Times New Roman"/>
          <w:sz w:val="20"/>
        </w:rPr>
      </w:pPr>
    </w:p>
    <w:p w14:paraId="1722E14F" w14:textId="77777777" w:rsidR="00D41692" w:rsidRDefault="00D41692">
      <w:pPr>
        <w:pStyle w:val="BodyText"/>
        <w:ind w:left="3440"/>
        <w:rPr>
          <w:rFonts w:ascii="Times New Roman"/>
          <w:sz w:val="20"/>
        </w:rPr>
      </w:pPr>
    </w:p>
    <w:p w14:paraId="64187711" w14:textId="77777777" w:rsidR="00D41692" w:rsidRDefault="00D41692">
      <w:pPr>
        <w:pStyle w:val="BodyText"/>
        <w:ind w:left="3440"/>
        <w:rPr>
          <w:rFonts w:ascii="Times New Roman"/>
          <w:sz w:val="20"/>
        </w:rPr>
      </w:pPr>
    </w:p>
    <w:p w14:paraId="2991DFDA" w14:textId="77777777" w:rsidR="00D41692" w:rsidRDefault="00D41692">
      <w:pPr>
        <w:pStyle w:val="BodyText"/>
        <w:ind w:left="3440"/>
        <w:rPr>
          <w:rFonts w:ascii="Times New Roman"/>
          <w:sz w:val="20"/>
        </w:rPr>
      </w:pPr>
    </w:p>
    <w:p w14:paraId="6D678DA7" w14:textId="77777777" w:rsidR="00D41692" w:rsidRDefault="00D41692">
      <w:pPr>
        <w:pStyle w:val="BodyText"/>
        <w:ind w:left="3440"/>
        <w:rPr>
          <w:rFonts w:ascii="Times New Roman"/>
          <w:sz w:val="20"/>
        </w:rPr>
      </w:pPr>
    </w:p>
    <w:p w14:paraId="27E4AFCC" w14:textId="77777777" w:rsidR="00D41692" w:rsidRDefault="00D41692">
      <w:pPr>
        <w:pStyle w:val="BodyText"/>
        <w:ind w:left="3440"/>
        <w:rPr>
          <w:rFonts w:ascii="Times New Roman"/>
          <w:sz w:val="20"/>
        </w:rPr>
      </w:pPr>
    </w:p>
    <w:p w14:paraId="21AB43B5" w14:textId="77777777" w:rsidR="00D41692" w:rsidRDefault="00D41692">
      <w:pPr>
        <w:pStyle w:val="BodyText"/>
        <w:ind w:left="3440"/>
        <w:rPr>
          <w:rFonts w:ascii="Times New Roman"/>
          <w:sz w:val="20"/>
        </w:rPr>
      </w:pPr>
    </w:p>
    <w:p w14:paraId="3EF3496D" w14:textId="77777777" w:rsidR="00D41692" w:rsidRDefault="00D41692">
      <w:pPr>
        <w:pStyle w:val="BodyText"/>
        <w:ind w:left="3440"/>
        <w:rPr>
          <w:rFonts w:ascii="Times New Roman"/>
          <w:sz w:val="20"/>
        </w:rPr>
      </w:pPr>
    </w:p>
    <w:p w14:paraId="48423963" w14:textId="77777777" w:rsidR="00D41692" w:rsidRDefault="00D41692">
      <w:pPr>
        <w:pStyle w:val="BodyText"/>
        <w:ind w:left="3440"/>
        <w:rPr>
          <w:rFonts w:ascii="Times New Roman"/>
          <w:sz w:val="20"/>
        </w:rPr>
      </w:pPr>
    </w:p>
    <w:p w14:paraId="39CEC769" w14:textId="77777777" w:rsidR="00D41692" w:rsidRDefault="00D41692">
      <w:pPr>
        <w:pStyle w:val="BodyText"/>
        <w:ind w:left="3440"/>
        <w:rPr>
          <w:rFonts w:ascii="Times New Roman"/>
          <w:sz w:val="20"/>
        </w:rPr>
      </w:pPr>
    </w:p>
    <w:p w14:paraId="36ECA13F" w14:textId="77777777" w:rsidR="00D41692" w:rsidRDefault="00D41692">
      <w:pPr>
        <w:pStyle w:val="BodyText"/>
        <w:ind w:left="3440"/>
        <w:rPr>
          <w:rFonts w:ascii="Times New Roman"/>
          <w:sz w:val="20"/>
        </w:rPr>
      </w:pPr>
    </w:p>
    <w:p w14:paraId="67256910" w14:textId="537595D2" w:rsidR="00632962" w:rsidRDefault="00632962" w:rsidP="00C350A7">
      <w:pPr>
        <w:pStyle w:val="Title"/>
        <w:spacing w:line="278" w:lineRule="auto"/>
        <w:jc w:val="center"/>
      </w:pPr>
    </w:p>
    <w:p w14:paraId="77123BB8" w14:textId="3C5953E2" w:rsidR="00645C5F" w:rsidRPr="003C4D25" w:rsidRDefault="0034194F" w:rsidP="00161008">
      <w:pPr>
        <w:pStyle w:val="Heading1"/>
        <w:ind w:left="0"/>
      </w:pPr>
      <w:bookmarkStart w:id="0" w:name="_Toc223123402"/>
      <w:r>
        <w:t>List of Figures:</w:t>
      </w:r>
      <w:bookmarkEnd w:id="0"/>
      <w:r w:rsidR="00645C5F">
        <w:t xml:space="preserve"> </w:t>
      </w:r>
    </w:p>
    <w:p w14:paraId="1F0C75DE" w14:textId="77777777" w:rsidR="00643B69" w:rsidRDefault="00643B69">
      <w:pPr>
        <w:pStyle w:val="BodyText"/>
        <w:spacing w:before="1"/>
        <w:rPr>
          <w:bCs/>
          <w:sz w:val="25"/>
        </w:rPr>
      </w:pPr>
    </w:p>
    <w:p w14:paraId="578E05F4" w14:textId="01FF011C" w:rsidR="001E5512" w:rsidRDefault="00643B69">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r>
        <w:rPr>
          <w:bCs/>
          <w:sz w:val="25"/>
        </w:rPr>
        <w:fldChar w:fldCharType="begin"/>
      </w:r>
      <w:r>
        <w:rPr>
          <w:bCs/>
          <w:sz w:val="25"/>
        </w:rPr>
        <w:instrText xml:space="preserve"> TOC \h \z \c "Figure" </w:instrText>
      </w:r>
      <w:r>
        <w:rPr>
          <w:bCs/>
          <w:sz w:val="25"/>
        </w:rPr>
        <w:fldChar w:fldCharType="separate"/>
      </w:r>
      <w:hyperlink w:anchor="_Toc223122492" w:history="1">
        <w:r w:rsidR="001E5512" w:rsidRPr="005D1822">
          <w:rPr>
            <w:rStyle w:val="Hyperlink"/>
            <w:noProof/>
          </w:rPr>
          <w:t>Figure 1: Correlation Matrix</w:t>
        </w:r>
        <w:r w:rsidR="001E5512">
          <w:rPr>
            <w:noProof/>
            <w:webHidden/>
          </w:rPr>
          <w:tab/>
        </w:r>
        <w:r w:rsidR="001E5512">
          <w:rPr>
            <w:noProof/>
            <w:webHidden/>
          </w:rPr>
          <w:fldChar w:fldCharType="begin"/>
        </w:r>
        <w:r w:rsidR="001E5512">
          <w:rPr>
            <w:noProof/>
            <w:webHidden/>
          </w:rPr>
          <w:instrText xml:space="preserve"> PAGEREF _Toc223122492 \h </w:instrText>
        </w:r>
        <w:r w:rsidR="001E5512">
          <w:rPr>
            <w:noProof/>
            <w:webHidden/>
          </w:rPr>
        </w:r>
        <w:r w:rsidR="001E5512">
          <w:rPr>
            <w:noProof/>
            <w:webHidden/>
          </w:rPr>
          <w:fldChar w:fldCharType="separate"/>
        </w:r>
        <w:r w:rsidR="001E5512">
          <w:rPr>
            <w:noProof/>
            <w:webHidden/>
          </w:rPr>
          <w:t>10</w:t>
        </w:r>
        <w:r w:rsidR="001E5512">
          <w:rPr>
            <w:noProof/>
            <w:webHidden/>
          </w:rPr>
          <w:fldChar w:fldCharType="end"/>
        </w:r>
      </w:hyperlink>
    </w:p>
    <w:p w14:paraId="7E874C7C" w14:textId="07D9995C"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3" w:history="1">
        <w:r w:rsidRPr="005D1822">
          <w:rPr>
            <w:rStyle w:val="Hyperlink"/>
            <w:noProof/>
          </w:rPr>
          <w:t>Figure 2: Loyalty Adoption Rate</w:t>
        </w:r>
        <w:r>
          <w:rPr>
            <w:noProof/>
            <w:webHidden/>
          </w:rPr>
          <w:tab/>
        </w:r>
        <w:r>
          <w:rPr>
            <w:noProof/>
            <w:webHidden/>
          </w:rPr>
          <w:fldChar w:fldCharType="begin"/>
        </w:r>
        <w:r>
          <w:rPr>
            <w:noProof/>
            <w:webHidden/>
          </w:rPr>
          <w:instrText xml:space="preserve"> PAGEREF _Toc223122493 \h </w:instrText>
        </w:r>
        <w:r>
          <w:rPr>
            <w:noProof/>
            <w:webHidden/>
          </w:rPr>
        </w:r>
        <w:r>
          <w:rPr>
            <w:noProof/>
            <w:webHidden/>
          </w:rPr>
          <w:fldChar w:fldCharType="separate"/>
        </w:r>
        <w:r>
          <w:rPr>
            <w:noProof/>
            <w:webHidden/>
          </w:rPr>
          <w:t>11</w:t>
        </w:r>
        <w:r>
          <w:rPr>
            <w:noProof/>
            <w:webHidden/>
          </w:rPr>
          <w:fldChar w:fldCharType="end"/>
        </w:r>
      </w:hyperlink>
    </w:p>
    <w:p w14:paraId="278E3200" w14:textId="59B3CE56"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4" w:history="1">
        <w:r w:rsidRPr="005D1822">
          <w:rPr>
            <w:rStyle w:val="Hyperlink"/>
            <w:noProof/>
          </w:rPr>
          <w:t>Figure 3 Revenue per Visit</w:t>
        </w:r>
        <w:r>
          <w:rPr>
            <w:noProof/>
            <w:webHidden/>
          </w:rPr>
          <w:tab/>
        </w:r>
        <w:r>
          <w:rPr>
            <w:noProof/>
            <w:webHidden/>
          </w:rPr>
          <w:fldChar w:fldCharType="begin"/>
        </w:r>
        <w:r>
          <w:rPr>
            <w:noProof/>
            <w:webHidden/>
          </w:rPr>
          <w:instrText xml:space="preserve"> PAGEREF _Toc223122494 \h </w:instrText>
        </w:r>
        <w:r>
          <w:rPr>
            <w:noProof/>
            <w:webHidden/>
          </w:rPr>
        </w:r>
        <w:r>
          <w:rPr>
            <w:noProof/>
            <w:webHidden/>
          </w:rPr>
          <w:fldChar w:fldCharType="separate"/>
        </w:r>
        <w:r>
          <w:rPr>
            <w:noProof/>
            <w:webHidden/>
          </w:rPr>
          <w:t>11</w:t>
        </w:r>
        <w:r>
          <w:rPr>
            <w:noProof/>
            <w:webHidden/>
          </w:rPr>
          <w:fldChar w:fldCharType="end"/>
        </w:r>
      </w:hyperlink>
    </w:p>
    <w:p w14:paraId="1520F4B5" w14:textId="273B6177"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5" w:history="1">
        <w:r w:rsidRPr="005D1822">
          <w:rPr>
            <w:rStyle w:val="Hyperlink"/>
            <w:noProof/>
          </w:rPr>
          <w:t>Figure 4: Visit Frequency (Loyalty vs Non-Loyalty)</w:t>
        </w:r>
        <w:r>
          <w:rPr>
            <w:noProof/>
            <w:webHidden/>
          </w:rPr>
          <w:tab/>
        </w:r>
        <w:r>
          <w:rPr>
            <w:noProof/>
            <w:webHidden/>
          </w:rPr>
          <w:fldChar w:fldCharType="begin"/>
        </w:r>
        <w:r>
          <w:rPr>
            <w:noProof/>
            <w:webHidden/>
          </w:rPr>
          <w:instrText xml:space="preserve"> PAGEREF _Toc223122495 \h </w:instrText>
        </w:r>
        <w:r>
          <w:rPr>
            <w:noProof/>
            <w:webHidden/>
          </w:rPr>
        </w:r>
        <w:r>
          <w:rPr>
            <w:noProof/>
            <w:webHidden/>
          </w:rPr>
          <w:fldChar w:fldCharType="separate"/>
        </w:r>
        <w:r>
          <w:rPr>
            <w:noProof/>
            <w:webHidden/>
          </w:rPr>
          <w:t>12</w:t>
        </w:r>
        <w:r>
          <w:rPr>
            <w:noProof/>
            <w:webHidden/>
          </w:rPr>
          <w:fldChar w:fldCharType="end"/>
        </w:r>
      </w:hyperlink>
    </w:p>
    <w:p w14:paraId="2C587AE7" w14:textId="00DC603B"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6" w:history="1">
        <w:r w:rsidRPr="005D1822">
          <w:rPr>
            <w:rStyle w:val="Hyperlink"/>
            <w:noProof/>
          </w:rPr>
          <w:t>Figure 5: Distance by Loyalty Status</w:t>
        </w:r>
        <w:r>
          <w:rPr>
            <w:noProof/>
            <w:webHidden/>
          </w:rPr>
          <w:tab/>
        </w:r>
        <w:r>
          <w:rPr>
            <w:noProof/>
            <w:webHidden/>
          </w:rPr>
          <w:fldChar w:fldCharType="begin"/>
        </w:r>
        <w:r>
          <w:rPr>
            <w:noProof/>
            <w:webHidden/>
          </w:rPr>
          <w:instrText xml:space="preserve"> PAGEREF _Toc223122496 \h </w:instrText>
        </w:r>
        <w:r>
          <w:rPr>
            <w:noProof/>
            <w:webHidden/>
          </w:rPr>
        </w:r>
        <w:r>
          <w:rPr>
            <w:noProof/>
            <w:webHidden/>
          </w:rPr>
          <w:fldChar w:fldCharType="separate"/>
        </w:r>
        <w:r>
          <w:rPr>
            <w:noProof/>
            <w:webHidden/>
          </w:rPr>
          <w:t>13</w:t>
        </w:r>
        <w:r>
          <w:rPr>
            <w:noProof/>
            <w:webHidden/>
          </w:rPr>
          <w:fldChar w:fldCharType="end"/>
        </w:r>
      </w:hyperlink>
    </w:p>
    <w:p w14:paraId="596FBDC4" w14:textId="2554D396"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7" w:history="1">
        <w:r w:rsidRPr="005D1822">
          <w:rPr>
            <w:rStyle w:val="Hyperlink"/>
            <w:noProof/>
          </w:rPr>
          <w:t>Figure 6: Average Visits per customer by Make</w:t>
        </w:r>
        <w:r>
          <w:rPr>
            <w:noProof/>
            <w:webHidden/>
          </w:rPr>
          <w:tab/>
        </w:r>
        <w:r>
          <w:rPr>
            <w:noProof/>
            <w:webHidden/>
          </w:rPr>
          <w:fldChar w:fldCharType="begin"/>
        </w:r>
        <w:r>
          <w:rPr>
            <w:noProof/>
            <w:webHidden/>
          </w:rPr>
          <w:instrText xml:space="preserve"> PAGEREF _Toc223122497 \h </w:instrText>
        </w:r>
        <w:r>
          <w:rPr>
            <w:noProof/>
            <w:webHidden/>
          </w:rPr>
        </w:r>
        <w:r>
          <w:rPr>
            <w:noProof/>
            <w:webHidden/>
          </w:rPr>
          <w:fldChar w:fldCharType="separate"/>
        </w:r>
        <w:r>
          <w:rPr>
            <w:noProof/>
            <w:webHidden/>
          </w:rPr>
          <w:t>14</w:t>
        </w:r>
        <w:r>
          <w:rPr>
            <w:noProof/>
            <w:webHidden/>
          </w:rPr>
          <w:fldChar w:fldCharType="end"/>
        </w:r>
      </w:hyperlink>
    </w:p>
    <w:p w14:paraId="2ECFFDD8" w14:textId="0E2B9722"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8" w:history="1">
        <w:r w:rsidRPr="005D1822">
          <w:rPr>
            <w:rStyle w:val="Hyperlink"/>
            <w:noProof/>
          </w:rPr>
          <w:t>Figure 7: Average Service Revenue by Month (YoY)</w:t>
        </w:r>
        <w:r>
          <w:rPr>
            <w:noProof/>
            <w:webHidden/>
          </w:rPr>
          <w:tab/>
        </w:r>
        <w:r>
          <w:rPr>
            <w:noProof/>
            <w:webHidden/>
          </w:rPr>
          <w:fldChar w:fldCharType="begin"/>
        </w:r>
        <w:r>
          <w:rPr>
            <w:noProof/>
            <w:webHidden/>
          </w:rPr>
          <w:instrText xml:space="preserve"> PAGEREF _Toc223122498 \h </w:instrText>
        </w:r>
        <w:r>
          <w:rPr>
            <w:noProof/>
            <w:webHidden/>
          </w:rPr>
        </w:r>
        <w:r>
          <w:rPr>
            <w:noProof/>
            <w:webHidden/>
          </w:rPr>
          <w:fldChar w:fldCharType="separate"/>
        </w:r>
        <w:r>
          <w:rPr>
            <w:noProof/>
            <w:webHidden/>
          </w:rPr>
          <w:t>14</w:t>
        </w:r>
        <w:r>
          <w:rPr>
            <w:noProof/>
            <w:webHidden/>
          </w:rPr>
          <w:fldChar w:fldCharType="end"/>
        </w:r>
      </w:hyperlink>
    </w:p>
    <w:p w14:paraId="7C4A01AF" w14:textId="0C9F4302"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499" w:history="1">
        <w:r w:rsidRPr="005D1822">
          <w:rPr>
            <w:rStyle w:val="Hyperlink"/>
            <w:noProof/>
          </w:rPr>
          <w:t>Figure 8: Customer Behavior Comparison</w:t>
        </w:r>
        <w:r>
          <w:rPr>
            <w:noProof/>
            <w:webHidden/>
          </w:rPr>
          <w:tab/>
        </w:r>
        <w:r>
          <w:rPr>
            <w:noProof/>
            <w:webHidden/>
          </w:rPr>
          <w:fldChar w:fldCharType="begin"/>
        </w:r>
        <w:r>
          <w:rPr>
            <w:noProof/>
            <w:webHidden/>
          </w:rPr>
          <w:instrText xml:space="preserve"> PAGEREF _Toc223122499 \h </w:instrText>
        </w:r>
        <w:r>
          <w:rPr>
            <w:noProof/>
            <w:webHidden/>
          </w:rPr>
        </w:r>
        <w:r>
          <w:rPr>
            <w:noProof/>
            <w:webHidden/>
          </w:rPr>
          <w:fldChar w:fldCharType="separate"/>
        </w:r>
        <w:r>
          <w:rPr>
            <w:noProof/>
            <w:webHidden/>
          </w:rPr>
          <w:t>15</w:t>
        </w:r>
        <w:r>
          <w:rPr>
            <w:noProof/>
            <w:webHidden/>
          </w:rPr>
          <w:fldChar w:fldCharType="end"/>
        </w:r>
      </w:hyperlink>
    </w:p>
    <w:p w14:paraId="3E2F9BF2" w14:textId="5AB73060"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0" w:history="1">
        <w:r w:rsidRPr="005D1822">
          <w:rPr>
            <w:rStyle w:val="Hyperlink"/>
            <w:noProof/>
          </w:rPr>
          <w:t>Figure 9: Scanning Behavior Categories</w:t>
        </w:r>
        <w:r>
          <w:rPr>
            <w:noProof/>
            <w:webHidden/>
          </w:rPr>
          <w:tab/>
        </w:r>
        <w:r>
          <w:rPr>
            <w:noProof/>
            <w:webHidden/>
          </w:rPr>
          <w:fldChar w:fldCharType="begin"/>
        </w:r>
        <w:r>
          <w:rPr>
            <w:noProof/>
            <w:webHidden/>
          </w:rPr>
          <w:instrText xml:space="preserve"> PAGEREF _Toc223122500 \h </w:instrText>
        </w:r>
        <w:r>
          <w:rPr>
            <w:noProof/>
            <w:webHidden/>
          </w:rPr>
        </w:r>
        <w:r>
          <w:rPr>
            <w:noProof/>
            <w:webHidden/>
          </w:rPr>
          <w:fldChar w:fldCharType="separate"/>
        </w:r>
        <w:r>
          <w:rPr>
            <w:noProof/>
            <w:webHidden/>
          </w:rPr>
          <w:t>16</w:t>
        </w:r>
        <w:r>
          <w:rPr>
            <w:noProof/>
            <w:webHidden/>
          </w:rPr>
          <w:fldChar w:fldCharType="end"/>
        </w:r>
      </w:hyperlink>
    </w:p>
    <w:p w14:paraId="437E790B" w14:textId="49C07D0E"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1" w:history="1">
        <w:r w:rsidRPr="005D1822">
          <w:rPr>
            <w:rStyle w:val="Hyperlink"/>
            <w:noProof/>
          </w:rPr>
          <w:t>Figure 10: Sequential patterns</w:t>
        </w:r>
        <w:r>
          <w:rPr>
            <w:noProof/>
            <w:webHidden/>
          </w:rPr>
          <w:tab/>
        </w:r>
        <w:r>
          <w:rPr>
            <w:noProof/>
            <w:webHidden/>
          </w:rPr>
          <w:fldChar w:fldCharType="begin"/>
        </w:r>
        <w:r>
          <w:rPr>
            <w:noProof/>
            <w:webHidden/>
          </w:rPr>
          <w:instrText xml:space="preserve"> PAGEREF _Toc223122501 \h </w:instrText>
        </w:r>
        <w:r>
          <w:rPr>
            <w:noProof/>
            <w:webHidden/>
          </w:rPr>
        </w:r>
        <w:r>
          <w:rPr>
            <w:noProof/>
            <w:webHidden/>
          </w:rPr>
          <w:fldChar w:fldCharType="separate"/>
        </w:r>
        <w:r>
          <w:rPr>
            <w:noProof/>
            <w:webHidden/>
          </w:rPr>
          <w:t>17</w:t>
        </w:r>
        <w:r>
          <w:rPr>
            <w:noProof/>
            <w:webHidden/>
          </w:rPr>
          <w:fldChar w:fldCharType="end"/>
        </w:r>
      </w:hyperlink>
    </w:p>
    <w:p w14:paraId="65F66493" w14:textId="6DEA10CB"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2" w:history="1">
        <w:r w:rsidRPr="005D1822">
          <w:rPr>
            <w:rStyle w:val="Hyperlink"/>
            <w:noProof/>
          </w:rPr>
          <w:t>Figure 11: Refined Loyalty Classes</w:t>
        </w:r>
        <w:r>
          <w:rPr>
            <w:noProof/>
            <w:webHidden/>
          </w:rPr>
          <w:tab/>
        </w:r>
        <w:r>
          <w:rPr>
            <w:noProof/>
            <w:webHidden/>
          </w:rPr>
          <w:fldChar w:fldCharType="begin"/>
        </w:r>
        <w:r>
          <w:rPr>
            <w:noProof/>
            <w:webHidden/>
          </w:rPr>
          <w:instrText xml:space="preserve"> PAGEREF _Toc223122502 \h </w:instrText>
        </w:r>
        <w:r>
          <w:rPr>
            <w:noProof/>
            <w:webHidden/>
          </w:rPr>
        </w:r>
        <w:r>
          <w:rPr>
            <w:noProof/>
            <w:webHidden/>
          </w:rPr>
          <w:fldChar w:fldCharType="separate"/>
        </w:r>
        <w:r>
          <w:rPr>
            <w:noProof/>
            <w:webHidden/>
          </w:rPr>
          <w:t>18</w:t>
        </w:r>
        <w:r>
          <w:rPr>
            <w:noProof/>
            <w:webHidden/>
          </w:rPr>
          <w:fldChar w:fldCharType="end"/>
        </w:r>
      </w:hyperlink>
    </w:p>
    <w:p w14:paraId="387D437B" w14:textId="7652EC50"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3" w:history="1">
        <w:r w:rsidRPr="005D1822">
          <w:rPr>
            <w:rStyle w:val="Hyperlink"/>
            <w:noProof/>
          </w:rPr>
          <w:t>Figure 12: Loyalty Treatement by Dealer</w:t>
        </w:r>
        <w:r>
          <w:rPr>
            <w:noProof/>
            <w:webHidden/>
          </w:rPr>
          <w:tab/>
        </w:r>
        <w:r>
          <w:rPr>
            <w:noProof/>
            <w:webHidden/>
          </w:rPr>
          <w:fldChar w:fldCharType="begin"/>
        </w:r>
        <w:r>
          <w:rPr>
            <w:noProof/>
            <w:webHidden/>
          </w:rPr>
          <w:instrText xml:space="preserve"> PAGEREF _Toc223122503 \h </w:instrText>
        </w:r>
        <w:r>
          <w:rPr>
            <w:noProof/>
            <w:webHidden/>
          </w:rPr>
        </w:r>
        <w:r>
          <w:rPr>
            <w:noProof/>
            <w:webHidden/>
          </w:rPr>
          <w:fldChar w:fldCharType="separate"/>
        </w:r>
        <w:r>
          <w:rPr>
            <w:noProof/>
            <w:webHidden/>
          </w:rPr>
          <w:t>19</w:t>
        </w:r>
        <w:r>
          <w:rPr>
            <w:noProof/>
            <w:webHidden/>
          </w:rPr>
          <w:fldChar w:fldCharType="end"/>
        </w:r>
      </w:hyperlink>
    </w:p>
    <w:p w14:paraId="389284A0" w14:textId="5D778735"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4" w:history="1">
        <w:r w:rsidRPr="005D1822">
          <w:rPr>
            <w:rStyle w:val="Hyperlink"/>
            <w:noProof/>
          </w:rPr>
          <w:t>Figure 13: Visit Aggregation</w:t>
        </w:r>
        <w:r>
          <w:rPr>
            <w:noProof/>
            <w:webHidden/>
          </w:rPr>
          <w:tab/>
        </w:r>
        <w:r>
          <w:rPr>
            <w:noProof/>
            <w:webHidden/>
          </w:rPr>
          <w:fldChar w:fldCharType="begin"/>
        </w:r>
        <w:r>
          <w:rPr>
            <w:noProof/>
            <w:webHidden/>
          </w:rPr>
          <w:instrText xml:space="preserve"> PAGEREF _Toc223122504 \h </w:instrText>
        </w:r>
        <w:r>
          <w:rPr>
            <w:noProof/>
            <w:webHidden/>
          </w:rPr>
        </w:r>
        <w:r>
          <w:rPr>
            <w:noProof/>
            <w:webHidden/>
          </w:rPr>
          <w:fldChar w:fldCharType="separate"/>
        </w:r>
        <w:r>
          <w:rPr>
            <w:noProof/>
            <w:webHidden/>
          </w:rPr>
          <w:t>20</w:t>
        </w:r>
        <w:r>
          <w:rPr>
            <w:noProof/>
            <w:webHidden/>
          </w:rPr>
          <w:fldChar w:fldCharType="end"/>
        </w:r>
      </w:hyperlink>
    </w:p>
    <w:p w14:paraId="67F6B7C7" w14:textId="657D2346"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5" w:history="1">
        <w:r w:rsidRPr="005D1822">
          <w:rPr>
            <w:rStyle w:val="Hyperlink"/>
            <w:noProof/>
          </w:rPr>
          <w:t>Figure 14: Sprint 1</w:t>
        </w:r>
        <w:r>
          <w:rPr>
            <w:noProof/>
            <w:webHidden/>
          </w:rPr>
          <w:tab/>
        </w:r>
        <w:r>
          <w:rPr>
            <w:noProof/>
            <w:webHidden/>
          </w:rPr>
          <w:fldChar w:fldCharType="begin"/>
        </w:r>
        <w:r>
          <w:rPr>
            <w:noProof/>
            <w:webHidden/>
          </w:rPr>
          <w:instrText xml:space="preserve"> PAGEREF _Toc223122505 \h </w:instrText>
        </w:r>
        <w:r>
          <w:rPr>
            <w:noProof/>
            <w:webHidden/>
          </w:rPr>
        </w:r>
        <w:r>
          <w:rPr>
            <w:noProof/>
            <w:webHidden/>
          </w:rPr>
          <w:fldChar w:fldCharType="separate"/>
        </w:r>
        <w:r>
          <w:rPr>
            <w:noProof/>
            <w:webHidden/>
          </w:rPr>
          <w:t>23</w:t>
        </w:r>
        <w:r>
          <w:rPr>
            <w:noProof/>
            <w:webHidden/>
          </w:rPr>
          <w:fldChar w:fldCharType="end"/>
        </w:r>
      </w:hyperlink>
    </w:p>
    <w:p w14:paraId="7EF53C55" w14:textId="197C1444"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06" w:history="1">
        <w:r w:rsidRPr="005D1822">
          <w:rPr>
            <w:rStyle w:val="Hyperlink"/>
            <w:noProof/>
          </w:rPr>
          <w:t>Figure 15: Sprint 2</w:t>
        </w:r>
        <w:r>
          <w:rPr>
            <w:noProof/>
            <w:webHidden/>
          </w:rPr>
          <w:tab/>
        </w:r>
        <w:r>
          <w:rPr>
            <w:noProof/>
            <w:webHidden/>
          </w:rPr>
          <w:fldChar w:fldCharType="begin"/>
        </w:r>
        <w:r>
          <w:rPr>
            <w:noProof/>
            <w:webHidden/>
          </w:rPr>
          <w:instrText xml:space="preserve"> PAGEREF _Toc223122506 \h </w:instrText>
        </w:r>
        <w:r>
          <w:rPr>
            <w:noProof/>
            <w:webHidden/>
          </w:rPr>
        </w:r>
        <w:r>
          <w:rPr>
            <w:noProof/>
            <w:webHidden/>
          </w:rPr>
          <w:fldChar w:fldCharType="separate"/>
        </w:r>
        <w:r>
          <w:rPr>
            <w:noProof/>
            <w:webHidden/>
          </w:rPr>
          <w:t>23</w:t>
        </w:r>
        <w:r>
          <w:rPr>
            <w:noProof/>
            <w:webHidden/>
          </w:rPr>
          <w:fldChar w:fldCharType="end"/>
        </w:r>
      </w:hyperlink>
    </w:p>
    <w:p w14:paraId="30D0D7D8" w14:textId="2118906D" w:rsidR="00643B69" w:rsidRPr="00645C5F" w:rsidRDefault="00643B69">
      <w:pPr>
        <w:pStyle w:val="BodyText"/>
        <w:spacing w:before="1"/>
        <w:rPr>
          <w:bCs/>
          <w:sz w:val="25"/>
        </w:rPr>
      </w:pPr>
      <w:r>
        <w:rPr>
          <w:bCs/>
          <w:sz w:val="25"/>
        </w:rPr>
        <w:fldChar w:fldCharType="end"/>
      </w:r>
    </w:p>
    <w:p w14:paraId="747E634E" w14:textId="387C9DB0" w:rsidR="001E5512" w:rsidRDefault="001E5512">
      <w:pPr>
        <w:pStyle w:val="BodyText"/>
        <w:spacing w:before="1"/>
        <w:rPr>
          <w:b/>
          <w:sz w:val="25"/>
        </w:rPr>
      </w:pPr>
      <w:r>
        <w:rPr>
          <w:b/>
          <w:sz w:val="25"/>
        </w:rPr>
        <w:br w:type="page"/>
      </w:r>
    </w:p>
    <w:p w14:paraId="73303E20" w14:textId="6E5C9972" w:rsidR="00645C5F" w:rsidRPr="003C4D25" w:rsidRDefault="0034194F" w:rsidP="003C4D25">
      <w:pPr>
        <w:pStyle w:val="Heading1"/>
      </w:pPr>
      <w:bookmarkStart w:id="1" w:name="_Toc223123403"/>
      <w:r>
        <w:lastRenderedPageBreak/>
        <w:t>List of Tables:</w:t>
      </w:r>
      <w:bookmarkEnd w:id="1"/>
      <w:r w:rsidR="00645C5F">
        <w:t xml:space="preserve"> </w:t>
      </w:r>
    </w:p>
    <w:p w14:paraId="2CFE5930" w14:textId="77777777" w:rsidR="00BF48E7" w:rsidRDefault="00BF48E7">
      <w:pPr>
        <w:pStyle w:val="BodyText"/>
        <w:spacing w:before="1"/>
        <w:rPr>
          <w:bCs/>
          <w:sz w:val="25"/>
        </w:rPr>
      </w:pPr>
    </w:p>
    <w:p w14:paraId="7925BEB5" w14:textId="3A600ACD"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r>
        <w:rPr>
          <w:bCs/>
          <w:sz w:val="25"/>
        </w:rPr>
        <w:fldChar w:fldCharType="begin"/>
      </w:r>
      <w:r>
        <w:rPr>
          <w:bCs/>
          <w:sz w:val="25"/>
        </w:rPr>
        <w:instrText xml:space="preserve"> TOC \h \z \c "Table" </w:instrText>
      </w:r>
      <w:r>
        <w:rPr>
          <w:bCs/>
          <w:sz w:val="25"/>
        </w:rPr>
        <w:fldChar w:fldCharType="separate"/>
      </w:r>
      <w:hyperlink w:anchor="_Toc223122575" w:history="1">
        <w:r w:rsidRPr="00C56B6B">
          <w:rPr>
            <w:rStyle w:val="Hyperlink"/>
            <w:noProof/>
          </w:rPr>
          <w:t>Table 1: Dataset Features</w:t>
        </w:r>
        <w:r>
          <w:rPr>
            <w:noProof/>
            <w:webHidden/>
          </w:rPr>
          <w:tab/>
        </w:r>
        <w:r>
          <w:rPr>
            <w:noProof/>
            <w:webHidden/>
          </w:rPr>
          <w:fldChar w:fldCharType="begin"/>
        </w:r>
        <w:r>
          <w:rPr>
            <w:noProof/>
            <w:webHidden/>
          </w:rPr>
          <w:instrText xml:space="preserve"> PAGEREF _Toc223122575 \h </w:instrText>
        </w:r>
        <w:r>
          <w:rPr>
            <w:noProof/>
            <w:webHidden/>
          </w:rPr>
        </w:r>
        <w:r>
          <w:rPr>
            <w:noProof/>
            <w:webHidden/>
          </w:rPr>
          <w:fldChar w:fldCharType="separate"/>
        </w:r>
        <w:r>
          <w:rPr>
            <w:noProof/>
            <w:webHidden/>
          </w:rPr>
          <w:t>7</w:t>
        </w:r>
        <w:r>
          <w:rPr>
            <w:noProof/>
            <w:webHidden/>
          </w:rPr>
          <w:fldChar w:fldCharType="end"/>
        </w:r>
      </w:hyperlink>
    </w:p>
    <w:p w14:paraId="381227D5" w14:textId="24265574" w:rsidR="001E5512" w:rsidRDefault="001E5512">
      <w:pPr>
        <w:pStyle w:val="TableofFigures"/>
        <w:tabs>
          <w:tab w:val="right" w:leader="dot" w:pos="9150"/>
        </w:tabs>
        <w:rPr>
          <w:rFonts w:asciiTheme="minorHAnsi" w:eastAsiaTheme="minorEastAsia" w:hAnsiTheme="minorHAnsi" w:cstheme="minorBidi"/>
          <w:noProof/>
          <w:kern w:val="2"/>
          <w:sz w:val="24"/>
          <w:szCs w:val="24"/>
          <w:lang w:val="en-PH" w:eastAsia="en-PH"/>
          <w14:ligatures w14:val="standardContextual"/>
        </w:rPr>
      </w:pPr>
      <w:hyperlink w:anchor="_Toc223122576" w:history="1">
        <w:r w:rsidRPr="00C56B6B">
          <w:rPr>
            <w:rStyle w:val="Hyperlink"/>
            <w:noProof/>
          </w:rPr>
          <w:t>Table 2: Loyalty Adoption Rates by Dealership</w:t>
        </w:r>
        <w:r>
          <w:rPr>
            <w:noProof/>
            <w:webHidden/>
          </w:rPr>
          <w:tab/>
        </w:r>
        <w:r>
          <w:rPr>
            <w:noProof/>
            <w:webHidden/>
          </w:rPr>
          <w:fldChar w:fldCharType="begin"/>
        </w:r>
        <w:r>
          <w:rPr>
            <w:noProof/>
            <w:webHidden/>
          </w:rPr>
          <w:instrText xml:space="preserve"> PAGEREF _Toc223122576 \h </w:instrText>
        </w:r>
        <w:r>
          <w:rPr>
            <w:noProof/>
            <w:webHidden/>
          </w:rPr>
        </w:r>
        <w:r>
          <w:rPr>
            <w:noProof/>
            <w:webHidden/>
          </w:rPr>
          <w:fldChar w:fldCharType="separate"/>
        </w:r>
        <w:r>
          <w:rPr>
            <w:noProof/>
            <w:webHidden/>
          </w:rPr>
          <w:t>14</w:t>
        </w:r>
        <w:r>
          <w:rPr>
            <w:noProof/>
            <w:webHidden/>
          </w:rPr>
          <w:fldChar w:fldCharType="end"/>
        </w:r>
      </w:hyperlink>
    </w:p>
    <w:p w14:paraId="23A3AA52" w14:textId="2B8ED672" w:rsidR="001E5512" w:rsidRDefault="001E5512">
      <w:pPr>
        <w:pStyle w:val="BodyText"/>
        <w:spacing w:before="1"/>
        <w:rPr>
          <w:bCs/>
          <w:sz w:val="25"/>
        </w:rPr>
      </w:pPr>
      <w:r>
        <w:rPr>
          <w:bCs/>
          <w:sz w:val="25"/>
        </w:rPr>
        <w:fldChar w:fldCharType="end"/>
      </w:r>
    </w:p>
    <w:p w14:paraId="6928E67A" w14:textId="77777777" w:rsidR="00BF48E7" w:rsidRDefault="00BF48E7">
      <w:pPr>
        <w:pStyle w:val="BodyText"/>
        <w:spacing w:before="1"/>
        <w:rPr>
          <w:bCs/>
          <w:sz w:val="25"/>
        </w:rPr>
      </w:pPr>
    </w:p>
    <w:p w14:paraId="7560D823" w14:textId="77777777" w:rsidR="00BF48E7" w:rsidRDefault="00BF48E7">
      <w:pPr>
        <w:pStyle w:val="BodyText"/>
        <w:spacing w:before="1"/>
        <w:rPr>
          <w:bCs/>
          <w:sz w:val="25"/>
        </w:rPr>
      </w:pPr>
    </w:p>
    <w:p w14:paraId="73362D31" w14:textId="77777777" w:rsidR="00BF48E7" w:rsidRDefault="00BF48E7">
      <w:pPr>
        <w:pStyle w:val="BodyText"/>
        <w:spacing w:before="1"/>
        <w:rPr>
          <w:bCs/>
          <w:sz w:val="25"/>
        </w:rPr>
      </w:pPr>
    </w:p>
    <w:p w14:paraId="7C68FA85" w14:textId="77777777" w:rsidR="00BF48E7" w:rsidRDefault="00BF48E7">
      <w:pPr>
        <w:pStyle w:val="BodyText"/>
        <w:spacing w:before="1"/>
        <w:rPr>
          <w:bCs/>
          <w:sz w:val="25"/>
        </w:rPr>
      </w:pPr>
    </w:p>
    <w:p w14:paraId="0ED9A67D" w14:textId="77777777" w:rsidR="00BF48E7" w:rsidRDefault="00BF48E7">
      <w:pPr>
        <w:pStyle w:val="BodyText"/>
        <w:spacing w:before="1"/>
        <w:rPr>
          <w:bCs/>
          <w:sz w:val="25"/>
        </w:rPr>
      </w:pPr>
    </w:p>
    <w:p w14:paraId="510ED144" w14:textId="77777777" w:rsidR="00BF48E7" w:rsidRDefault="00BF48E7">
      <w:pPr>
        <w:pStyle w:val="BodyText"/>
        <w:spacing w:before="1"/>
        <w:rPr>
          <w:bCs/>
          <w:sz w:val="25"/>
        </w:rPr>
      </w:pPr>
    </w:p>
    <w:p w14:paraId="651E9C4F" w14:textId="77777777" w:rsidR="00BF48E7" w:rsidRDefault="00BF48E7">
      <w:pPr>
        <w:pStyle w:val="BodyText"/>
        <w:spacing w:before="1"/>
        <w:rPr>
          <w:bCs/>
          <w:sz w:val="25"/>
        </w:rPr>
      </w:pPr>
    </w:p>
    <w:p w14:paraId="0192F31C" w14:textId="77777777" w:rsidR="00BF48E7" w:rsidRDefault="00BF48E7">
      <w:pPr>
        <w:pStyle w:val="BodyText"/>
        <w:spacing w:before="1"/>
        <w:rPr>
          <w:bCs/>
          <w:sz w:val="25"/>
        </w:rPr>
      </w:pPr>
    </w:p>
    <w:p w14:paraId="7603B106" w14:textId="77777777" w:rsidR="00BF48E7" w:rsidRDefault="00BF48E7">
      <w:pPr>
        <w:pStyle w:val="BodyText"/>
        <w:spacing w:before="1"/>
        <w:rPr>
          <w:bCs/>
          <w:sz w:val="25"/>
        </w:rPr>
      </w:pPr>
    </w:p>
    <w:p w14:paraId="6D6F6FEB" w14:textId="77777777" w:rsidR="00BF48E7" w:rsidRDefault="00BF48E7">
      <w:pPr>
        <w:pStyle w:val="BodyText"/>
        <w:spacing w:before="1"/>
        <w:rPr>
          <w:bCs/>
          <w:sz w:val="25"/>
        </w:rPr>
      </w:pPr>
    </w:p>
    <w:p w14:paraId="267E585C" w14:textId="77777777" w:rsidR="00BF48E7" w:rsidRDefault="00BF48E7">
      <w:pPr>
        <w:pStyle w:val="BodyText"/>
        <w:spacing w:before="1"/>
        <w:rPr>
          <w:bCs/>
          <w:sz w:val="25"/>
        </w:rPr>
      </w:pPr>
    </w:p>
    <w:p w14:paraId="0E975CBC" w14:textId="77777777" w:rsidR="00BF48E7" w:rsidRDefault="00BF48E7">
      <w:pPr>
        <w:pStyle w:val="BodyText"/>
        <w:spacing w:before="1"/>
        <w:rPr>
          <w:bCs/>
          <w:sz w:val="25"/>
        </w:rPr>
      </w:pPr>
    </w:p>
    <w:p w14:paraId="602EB021" w14:textId="77777777" w:rsidR="00BF48E7" w:rsidRDefault="00BF48E7">
      <w:pPr>
        <w:pStyle w:val="BodyText"/>
        <w:spacing w:before="1"/>
        <w:rPr>
          <w:bCs/>
          <w:sz w:val="25"/>
        </w:rPr>
      </w:pPr>
    </w:p>
    <w:p w14:paraId="629117D9" w14:textId="77777777" w:rsidR="00BF48E7" w:rsidRDefault="00BF48E7">
      <w:pPr>
        <w:pStyle w:val="BodyText"/>
        <w:spacing w:before="1"/>
        <w:rPr>
          <w:bCs/>
          <w:sz w:val="25"/>
        </w:rPr>
      </w:pPr>
    </w:p>
    <w:p w14:paraId="6455EC4E" w14:textId="77777777" w:rsidR="00BF48E7" w:rsidRDefault="00BF48E7">
      <w:pPr>
        <w:pStyle w:val="BodyText"/>
        <w:spacing w:before="1"/>
        <w:rPr>
          <w:bCs/>
          <w:sz w:val="25"/>
        </w:rPr>
      </w:pPr>
    </w:p>
    <w:p w14:paraId="6636CF76" w14:textId="77777777" w:rsidR="00BF48E7" w:rsidRDefault="00BF48E7">
      <w:pPr>
        <w:pStyle w:val="BodyText"/>
        <w:spacing w:before="1"/>
        <w:rPr>
          <w:bCs/>
          <w:sz w:val="25"/>
        </w:rPr>
      </w:pPr>
    </w:p>
    <w:p w14:paraId="281C8B7A" w14:textId="77777777" w:rsidR="00BF48E7" w:rsidRDefault="00BF48E7">
      <w:pPr>
        <w:pStyle w:val="BodyText"/>
        <w:spacing w:before="1"/>
        <w:rPr>
          <w:bCs/>
          <w:sz w:val="25"/>
        </w:rPr>
      </w:pPr>
    </w:p>
    <w:p w14:paraId="58150EFB" w14:textId="77777777" w:rsidR="00BF48E7" w:rsidRDefault="00BF48E7">
      <w:pPr>
        <w:pStyle w:val="BodyText"/>
        <w:spacing w:before="1"/>
        <w:rPr>
          <w:bCs/>
          <w:sz w:val="25"/>
        </w:rPr>
      </w:pPr>
    </w:p>
    <w:p w14:paraId="244BFE6B" w14:textId="77777777" w:rsidR="00BF48E7" w:rsidRDefault="00BF48E7">
      <w:pPr>
        <w:pStyle w:val="BodyText"/>
        <w:spacing w:before="1"/>
        <w:rPr>
          <w:bCs/>
          <w:sz w:val="25"/>
        </w:rPr>
      </w:pPr>
    </w:p>
    <w:p w14:paraId="552CDBCC" w14:textId="77777777" w:rsidR="00BF48E7" w:rsidRDefault="00BF48E7">
      <w:pPr>
        <w:pStyle w:val="BodyText"/>
        <w:spacing w:before="1"/>
        <w:rPr>
          <w:bCs/>
          <w:sz w:val="25"/>
        </w:rPr>
      </w:pPr>
    </w:p>
    <w:p w14:paraId="4DC8D912" w14:textId="77777777" w:rsidR="00BF48E7" w:rsidRDefault="00BF48E7">
      <w:pPr>
        <w:pStyle w:val="BodyText"/>
        <w:spacing w:before="1"/>
        <w:rPr>
          <w:bCs/>
          <w:sz w:val="25"/>
        </w:rPr>
      </w:pPr>
    </w:p>
    <w:p w14:paraId="01BE08EA" w14:textId="77777777" w:rsidR="00BF48E7" w:rsidRDefault="00BF48E7">
      <w:pPr>
        <w:pStyle w:val="BodyText"/>
        <w:spacing w:before="1"/>
        <w:rPr>
          <w:bCs/>
          <w:sz w:val="25"/>
        </w:rPr>
      </w:pPr>
    </w:p>
    <w:p w14:paraId="31F64205" w14:textId="77777777" w:rsidR="00BF48E7" w:rsidRDefault="00BF48E7">
      <w:pPr>
        <w:pStyle w:val="BodyText"/>
        <w:spacing w:before="1"/>
        <w:rPr>
          <w:bCs/>
          <w:sz w:val="25"/>
        </w:rPr>
      </w:pPr>
    </w:p>
    <w:p w14:paraId="49AA6113" w14:textId="77777777" w:rsidR="00CB6508" w:rsidRDefault="00CB6508">
      <w:pPr>
        <w:pStyle w:val="BodyText"/>
        <w:spacing w:before="1"/>
        <w:rPr>
          <w:bCs/>
          <w:sz w:val="25"/>
        </w:rPr>
      </w:pPr>
    </w:p>
    <w:p w14:paraId="564EC478" w14:textId="77777777" w:rsidR="00CB6508" w:rsidRDefault="00CB6508">
      <w:pPr>
        <w:pStyle w:val="BodyText"/>
        <w:spacing w:before="1"/>
        <w:rPr>
          <w:bCs/>
          <w:sz w:val="25"/>
        </w:rPr>
      </w:pPr>
    </w:p>
    <w:p w14:paraId="2E4726D6" w14:textId="77777777" w:rsidR="00CB6508" w:rsidRDefault="00CB6508">
      <w:pPr>
        <w:pStyle w:val="BodyText"/>
        <w:spacing w:before="1"/>
        <w:rPr>
          <w:bCs/>
          <w:sz w:val="25"/>
        </w:rPr>
      </w:pPr>
    </w:p>
    <w:p w14:paraId="59479D12" w14:textId="77777777" w:rsidR="00CB6508" w:rsidRDefault="00CB6508">
      <w:pPr>
        <w:pStyle w:val="BodyText"/>
        <w:spacing w:before="1"/>
        <w:rPr>
          <w:bCs/>
          <w:sz w:val="25"/>
        </w:rPr>
      </w:pPr>
    </w:p>
    <w:p w14:paraId="5C4D1DA5" w14:textId="77777777" w:rsidR="00CB6508" w:rsidRDefault="00CB6508">
      <w:pPr>
        <w:pStyle w:val="BodyText"/>
        <w:spacing w:before="1"/>
        <w:rPr>
          <w:bCs/>
          <w:sz w:val="25"/>
        </w:rPr>
      </w:pPr>
    </w:p>
    <w:p w14:paraId="1A7D3DF2" w14:textId="77777777" w:rsidR="00CB6508" w:rsidRDefault="00CB6508">
      <w:pPr>
        <w:pStyle w:val="BodyText"/>
        <w:spacing w:before="1"/>
        <w:rPr>
          <w:bCs/>
          <w:sz w:val="25"/>
        </w:rPr>
      </w:pPr>
    </w:p>
    <w:p w14:paraId="10F9EE55" w14:textId="77777777" w:rsidR="003F22F3" w:rsidRDefault="003F22F3">
      <w:pPr>
        <w:pStyle w:val="BodyText"/>
        <w:spacing w:before="1"/>
        <w:rPr>
          <w:bCs/>
          <w:sz w:val="25"/>
        </w:rPr>
      </w:pPr>
    </w:p>
    <w:p w14:paraId="26236023" w14:textId="77777777" w:rsidR="003F22F3" w:rsidRDefault="003F22F3">
      <w:pPr>
        <w:pStyle w:val="BodyText"/>
        <w:spacing w:before="1"/>
        <w:rPr>
          <w:bCs/>
          <w:sz w:val="25"/>
        </w:rPr>
      </w:pPr>
    </w:p>
    <w:p w14:paraId="4DF9E7A1" w14:textId="77777777" w:rsidR="003F22F3" w:rsidRDefault="003F22F3">
      <w:pPr>
        <w:pStyle w:val="BodyText"/>
        <w:spacing w:before="1"/>
        <w:rPr>
          <w:bCs/>
          <w:sz w:val="25"/>
        </w:rPr>
      </w:pPr>
    </w:p>
    <w:p w14:paraId="09AFD34C" w14:textId="77777777" w:rsidR="003F22F3" w:rsidRDefault="003F22F3">
      <w:pPr>
        <w:pStyle w:val="BodyText"/>
        <w:spacing w:before="1"/>
        <w:rPr>
          <w:bCs/>
          <w:sz w:val="25"/>
        </w:rPr>
      </w:pPr>
    </w:p>
    <w:p w14:paraId="600221A6" w14:textId="77777777" w:rsidR="003F22F3" w:rsidRDefault="003F22F3">
      <w:pPr>
        <w:pStyle w:val="BodyText"/>
        <w:spacing w:before="1"/>
        <w:rPr>
          <w:bCs/>
          <w:sz w:val="25"/>
        </w:rPr>
      </w:pPr>
    </w:p>
    <w:p w14:paraId="28A7875C" w14:textId="77777777" w:rsidR="003F22F3" w:rsidRDefault="003F22F3">
      <w:pPr>
        <w:pStyle w:val="BodyText"/>
        <w:spacing w:before="1"/>
        <w:rPr>
          <w:bCs/>
          <w:sz w:val="25"/>
        </w:rPr>
      </w:pPr>
    </w:p>
    <w:p w14:paraId="383BD3C4" w14:textId="77777777" w:rsidR="003F22F3" w:rsidRDefault="003F22F3">
      <w:pPr>
        <w:pStyle w:val="BodyText"/>
        <w:spacing w:before="1"/>
        <w:rPr>
          <w:bCs/>
          <w:sz w:val="25"/>
        </w:rPr>
      </w:pPr>
    </w:p>
    <w:p w14:paraId="7CC035FC" w14:textId="77777777" w:rsidR="003F22F3" w:rsidRDefault="003F22F3">
      <w:pPr>
        <w:pStyle w:val="BodyText"/>
        <w:spacing w:before="1"/>
        <w:rPr>
          <w:bCs/>
          <w:sz w:val="25"/>
        </w:rPr>
      </w:pPr>
    </w:p>
    <w:p w14:paraId="683E4699" w14:textId="77777777" w:rsidR="003F22F3" w:rsidRDefault="003F22F3">
      <w:pPr>
        <w:pStyle w:val="BodyText"/>
        <w:spacing w:before="1"/>
        <w:rPr>
          <w:bCs/>
          <w:sz w:val="25"/>
        </w:rPr>
      </w:pPr>
    </w:p>
    <w:p w14:paraId="387F011F" w14:textId="77777777" w:rsidR="00BF48E7" w:rsidRDefault="00BF48E7">
      <w:pPr>
        <w:pStyle w:val="BodyText"/>
        <w:spacing w:before="1"/>
        <w:rPr>
          <w:bCs/>
          <w:sz w:val="25"/>
        </w:rPr>
      </w:pPr>
    </w:p>
    <w:p w14:paraId="665BF2E5" w14:textId="77777777" w:rsidR="00BF48E7" w:rsidRDefault="00BF48E7">
      <w:pPr>
        <w:pStyle w:val="BodyText"/>
        <w:spacing w:before="1"/>
        <w:rPr>
          <w:bCs/>
          <w:sz w:val="25"/>
        </w:rPr>
      </w:pPr>
    </w:p>
    <w:p w14:paraId="00EE8F4A" w14:textId="77777777" w:rsidR="00BF48E7" w:rsidRPr="00645C5F" w:rsidRDefault="00BF48E7" w:rsidP="404B22E6">
      <w:pPr>
        <w:pStyle w:val="BodyText"/>
        <w:spacing w:before="1"/>
        <w:rPr>
          <w:sz w:val="25"/>
          <w:szCs w:val="25"/>
        </w:rPr>
      </w:pPr>
    </w:p>
    <w:p w14:paraId="193A1628" w14:textId="1308B731" w:rsidR="003C4D25" w:rsidRDefault="00D52CEE" w:rsidP="00161008">
      <w:pPr>
        <w:pStyle w:val="Heading1"/>
        <w:numPr>
          <w:ilvl w:val="0"/>
          <w:numId w:val="4"/>
        </w:numPr>
      </w:pPr>
      <w:bookmarkStart w:id="2" w:name="_Toc223123404"/>
      <w:r>
        <w:t>Project Phase:</w:t>
      </w:r>
      <w:bookmarkEnd w:id="2"/>
      <w:r>
        <w:t xml:space="preserve"> </w:t>
      </w:r>
    </w:p>
    <w:p w14:paraId="40AE3A26" w14:textId="77777777" w:rsidR="00161008" w:rsidRDefault="00161008" w:rsidP="00CD784E">
      <w:pPr>
        <w:pStyle w:val="Heading1"/>
      </w:pPr>
    </w:p>
    <w:p w14:paraId="4487F0DF" w14:textId="04DDAFA2" w:rsidR="61136DDD" w:rsidRDefault="61136DDD" w:rsidP="00EE6E74">
      <w:pPr>
        <w:pStyle w:val="BodyText"/>
        <w:jc w:val="both"/>
        <w:rPr>
          <w:lang w:val="en-CA"/>
        </w:rPr>
      </w:pPr>
      <w:r w:rsidRPr="404B22E6">
        <w:rPr>
          <w:lang w:val="en-CA"/>
        </w:rPr>
        <w:t xml:space="preserve">Phase 1 focuses on exploring GO Auto's service dataset and preparing it for machine learning modeling in the next phase. We loaded 242,818 service records from seven Edmonton dealerships covering 2020–2024 and worked through cleaning the data by removing duplicates, handling missing values, and fixing data types. From the original 14 columns, we engineered additional features to support clustering and classification </w:t>
      </w:r>
      <w:proofErr w:type="gramStart"/>
      <w:r w:rsidRPr="404B22E6">
        <w:rPr>
          <w:lang w:val="en-CA"/>
        </w:rPr>
        <w:t>later on</w:t>
      </w:r>
      <w:proofErr w:type="gramEnd"/>
      <w:r w:rsidRPr="404B22E6">
        <w:rPr>
          <w:lang w:val="en-CA"/>
        </w:rPr>
        <w:t>.</w:t>
      </w:r>
    </w:p>
    <w:p w14:paraId="657E93A5" w14:textId="0A1EF72C" w:rsidR="61136DDD" w:rsidRDefault="61136DDD" w:rsidP="00EE6E74">
      <w:pPr>
        <w:pStyle w:val="BodyText"/>
        <w:jc w:val="both"/>
      </w:pPr>
      <w:r w:rsidRPr="404B22E6">
        <w:rPr>
          <w:lang w:val="en-CA"/>
        </w:rPr>
        <w:t xml:space="preserve"> </w:t>
      </w:r>
    </w:p>
    <w:p w14:paraId="554D0769" w14:textId="47A79A11" w:rsidR="61136DDD" w:rsidRDefault="61136DDD" w:rsidP="00EE6E74">
      <w:pPr>
        <w:pStyle w:val="BodyText"/>
        <w:jc w:val="both"/>
      </w:pPr>
      <w:r w:rsidRPr="404B22E6">
        <w:rPr>
          <w:lang w:val="en-CA"/>
        </w:rPr>
        <w:t xml:space="preserve">Our key accomplishments during this phase include understanding the structure of the dataset, validating data quality, performing dealer-level and customer-level analysis, and analyzing loyalty program performance across all seven locations. We also ran correlation analysis to identify redundant variables before Phase 2 modeling. Through this work, we found that loyalty adoption rates vary dramatically across, and that non-loyalty customers </w:t>
      </w:r>
      <w:proofErr w:type="gramStart"/>
      <w:r w:rsidRPr="404B22E6">
        <w:rPr>
          <w:lang w:val="en-CA"/>
        </w:rPr>
        <w:t>actually spend</w:t>
      </w:r>
      <w:proofErr w:type="gramEnd"/>
      <w:r w:rsidRPr="404B22E6">
        <w:rPr>
          <w:lang w:val="en-CA"/>
        </w:rPr>
        <w:t xml:space="preserve"> more per visit than loyalty members which caught us off guard. We also discovered that most missing cost values were tied to warranty-covered services, which directly shaped our imputation strategy.</w:t>
      </w:r>
    </w:p>
    <w:p w14:paraId="33D6F4C1" w14:textId="40968C68" w:rsidR="61136DDD" w:rsidRDefault="61136DDD" w:rsidP="00EE6E74">
      <w:pPr>
        <w:pStyle w:val="BodyText"/>
        <w:jc w:val="both"/>
      </w:pPr>
      <w:r w:rsidRPr="404B22E6">
        <w:rPr>
          <w:lang w:val="en-CA"/>
        </w:rPr>
        <w:t xml:space="preserve"> </w:t>
      </w:r>
    </w:p>
    <w:p w14:paraId="06F5F4E6" w14:textId="2CC831F4" w:rsidR="61136DDD" w:rsidRDefault="61136DDD" w:rsidP="00EE6E74">
      <w:pPr>
        <w:pStyle w:val="BodyText"/>
        <w:jc w:val="both"/>
      </w:pPr>
      <w:r w:rsidRPr="404B22E6">
        <w:rPr>
          <w:lang w:val="en-CA"/>
        </w:rPr>
        <w:t>No machine learning models were applied at this stage. The priority was to make sure the dataset is clean, well-structured, and analytically meaningful before moving into K-Means clustering, Random Forest classification, and dealer benchmarking in Phase 2.</w:t>
      </w:r>
    </w:p>
    <w:p w14:paraId="0AFD9BFE" w14:textId="5BAE0E6B" w:rsidR="404B22E6" w:rsidRDefault="404B22E6" w:rsidP="404B22E6">
      <w:pPr>
        <w:pStyle w:val="BodyText"/>
        <w:rPr>
          <w:lang w:val="en-CA"/>
        </w:rPr>
      </w:pPr>
    </w:p>
    <w:p w14:paraId="7091562F" w14:textId="77777777" w:rsidR="0045039E" w:rsidRPr="0045039E" w:rsidRDefault="0045039E" w:rsidP="404B22E6">
      <w:pPr>
        <w:pStyle w:val="BodyText"/>
        <w:rPr>
          <w:lang w:val="en-CA"/>
        </w:rPr>
      </w:pPr>
    </w:p>
    <w:p w14:paraId="5608DE00" w14:textId="4FD406B7" w:rsidR="008E497B" w:rsidRDefault="00D52CEE" w:rsidP="00161008">
      <w:pPr>
        <w:pStyle w:val="Heading1"/>
        <w:numPr>
          <w:ilvl w:val="0"/>
          <w:numId w:val="4"/>
        </w:numPr>
      </w:pPr>
      <w:bookmarkStart w:id="3" w:name="_Toc223123405"/>
      <w:r>
        <w:t>Team</w:t>
      </w:r>
      <w:r>
        <w:rPr>
          <w:spacing w:val="-3"/>
        </w:rPr>
        <w:t xml:space="preserve"> </w:t>
      </w:r>
      <w:r>
        <w:t>Members’</w:t>
      </w:r>
      <w:r>
        <w:rPr>
          <w:spacing w:val="-4"/>
        </w:rPr>
        <w:t xml:space="preserve"> </w:t>
      </w:r>
      <w:r>
        <w:t>Name</w:t>
      </w:r>
      <w:r>
        <w:rPr>
          <w:spacing w:val="-3"/>
        </w:rPr>
        <w:t xml:space="preserve"> </w:t>
      </w:r>
      <w:r>
        <w:t>with</w:t>
      </w:r>
      <w:r>
        <w:rPr>
          <w:spacing w:val="-4"/>
        </w:rPr>
        <w:t xml:space="preserve"> </w:t>
      </w:r>
      <w:r>
        <w:t>specific</w:t>
      </w:r>
      <w:r>
        <w:rPr>
          <w:spacing w:val="-3"/>
        </w:rPr>
        <w:t xml:space="preserve"> </w:t>
      </w:r>
      <w:r>
        <w:t>roles</w:t>
      </w:r>
      <w:bookmarkEnd w:id="3"/>
    </w:p>
    <w:p w14:paraId="46684EB3" w14:textId="77777777" w:rsidR="003D6BDF" w:rsidRDefault="003D6BDF" w:rsidP="003D6BDF">
      <w:pPr>
        <w:pStyle w:val="Heading1"/>
      </w:pPr>
    </w:p>
    <w:p w14:paraId="0CABB664" w14:textId="77777777" w:rsidR="003D6BDF" w:rsidRDefault="003D6BDF" w:rsidP="404B22E6">
      <w:pPr>
        <w:pStyle w:val="BodyText"/>
        <w:jc w:val="both"/>
      </w:pPr>
      <w:r>
        <w:t>Manpreet Kaur Loyal – Project Coordinator: Responsible for project coordination, problem understanding, feature engineering, and linking machine learning results to business insights. Also contributes to data analysis, implementation, result interpretation, and documentation.</w:t>
      </w:r>
    </w:p>
    <w:p w14:paraId="5BD3AA2C" w14:textId="77777777" w:rsidR="003D6BDF" w:rsidRPr="003D6BDF" w:rsidRDefault="003D6BDF" w:rsidP="404B22E6">
      <w:pPr>
        <w:pStyle w:val="BodyText"/>
        <w:jc w:val="both"/>
      </w:pPr>
    </w:p>
    <w:p w14:paraId="3280D73F" w14:textId="77777777" w:rsidR="003D6BDF" w:rsidRDefault="003D6BDF" w:rsidP="404B22E6">
      <w:pPr>
        <w:pStyle w:val="BodyText"/>
        <w:jc w:val="both"/>
      </w:pPr>
      <w:r>
        <w:t>Kirandeep Kaur – Data Preprocessing and Visualization: Responsible for dataset exploration, data preprocessing, and feature preparation. Also contributes to data analysis, machine learning implementation, creation of visualizations, and documentation of findings for reports and presentations.</w:t>
      </w:r>
    </w:p>
    <w:p w14:paraId="081C72AC" w14:textId="77777777" w:rsidR="003D6BDF" w:rsidRPr="003D6BDF" w:rsidRDefault="003D6BDF" w:rsidP="404B22E6">
      <w:pPr>
        <w:pStyle w:val="BodyText"/>
        <w:jc w:val="both"/>
      </w:pPr>
    </w:p>
    <w:p w14:paraId="54F18EF8" w14:textId="13CE5937" w:rsidR="003D6BDF" w:rsidRPr="003D6BDF" w:rsidRDefault="003D6BDF" w:rsidP="404B22E6">
      <w:pPr>
        <w:pStyle w:val="BodyText"/>
        <w:jc w:val="both"/>
      </w:pPr>
      <w:r>
        <w:t>Ramon Rabusa – ML Implementation and Statistical Analysis: Responsible for implementing clustering algorithms, ML model development, optimization, and validation. Also handles statistical analysis, model performance evaluation, code quality assurance, and GitHub repository management.</w:t>
      </w:r>
    </w:p>
    <w:p w14:paraId="68FEDBBB" w14:textId="77777777" w:rsidR="003D6BDF" w:rsidRDefault="003D6BDF" w:rsidP="404B22E6">
      <w:pPr>
        <w:pStyle w:val="BodyText"/>
      </w:pPr>
    </w:p>
    <w:p w14:paraId="2D3999B1" w14:textId="77777777" w:rsidR="008E497B" w:rsidRDefault="008E497B">
      <w:pPr>
        <w:pStyle w:val="BodyText"/>
        <w:spacing w:before="6"/>
        <w:rPr>
          <w:b/>
          <w:sz w:val="28"/>
        </w:rPr>
      </w:pPr>
    </w:p>
    <w:p w14:paraId="15C9E02A" w14:textId="73DE27E6" w:rsidR="008E497B" w:rsidRDefault="00D52CEE" w:rsidP="00161008">
      <w:pPr>
        <w:pStyle w:val="Heading1"/>
        <w:numPr>
          <w:ilvl w:val="0"/>
          <w:numId w:val="4"/>
        </w:numPr>
      </w:pPr>
      <w:bookmarkStart w:id="4" w:name="_Toc223123406"/>
      <w:r w:rsidRPr="00CD784E">
        <w:t>Reporting Period:</w:t>
      </w:r>
      <w:r>
        <w:t xml:space="preserve"> [Specify the reporting period, e.g., Month/Year to Month/Year]</w:t>
      </w:r>
      <w:r>
        <w:rPr>
          <w:spacing w:val="-66"/>
        </w:rPr>
        <w:t xml:space="preserve"> </w:t>
      </w:r>
      <w:r>
        <w:t>Key breakdown</w:t>
      </w:r>
      <w:r>
        <w:rPr>
          <w:spacing w:val="3"/>
        </w:rPr>
        <w:t xml:space="preserve"> </w:t>
      </w:r>
      <w:r>
        <w:t>of</w:t>
      </w:r>
      <w:r>
        <w:rPr>
          <w:spacing w:val="1"/>
        </w:rPr>
        <w:t xml:space="preserve"> </w:t>
      </w:r>
      <w:r>
        <w:t>each</w:t>
      </w:r>
      <w:r>
        <w:rPr>
          <w:spacing w:val="3"/>
        </w:rPr>
        <w:t xml:space="preserve"> </w:t>
      </w:r>
      <w:r>
        <w:t>part</w:t>
      </w:r>
      <w:r>
        <w:rPr>
          <w:spacing w:val="-3"/>
        </w:rPr>
        <w:t xml:space="preserve"> </w:t>
      </w:r>
      <w:r>
        <w:t>submission</w:t>
      </w:r>
      <w:r w:rsidR="003D2CA0">
        <w:t>.</w:t>
      </w:r>
      <w:bookmarkEnd w:id="4"/>
      <w:r w:rsidR="003D2CA0">
        <w:t xml:space="preserve"> </w:t>
      </w:r>
    </w:p>
    <w:p w14:paraId="1B535E06" w14:textId="77777777" w:rsidR="003D6BDF" w:rsidRDefault="003D6BDF" w:rsidP="003D6BDF">
      <w:pPr>
        <w:pStyle w:val="Heading1"/>
      </w:pPr>
    </w:p>
    <w:p w14:paraId="02241DCE" w14:textId="77777777" w:rsidR="003D6BDF" w:rsidRPr="003D6BDF" w:rsidRDefault="003D6BDF" w:rsidP="00EE6E74">
      <w:pPr>
        <w:pStyle w:val="BodyText"/>
        <w:jc w:val="both"/>
      </w:pPr>
      <w:r>
        <w:t>Reporting Period: January 2026 to February 2026</w:t>
      </w:r>
    </w:p>
    <w:p w14:paraId="3E980A74" w14:textId="77777777" w:rsidR="003D6BDF" w:rsidRPr="003D6BDF" w:rsidRDefault="003D6BDF" w:rsidP="00EE6E74">
      <w:pPr>
        <w:pStyle w:val="BodyText"/>
        <w:jc w:val="both"/>
      </w:pPr>
    </w:p>
    <w:p w14:paraId="69D5DAD5" w14:textId="77777777" w:rsidR="003D6BDF" w:rsidRDefault="003D6BDF" w:rsidP="00EE6E74">
      <w:pPr>
        <w:pStyle w:val="BodyText"/>
        <w:jc w:val="both"/>
        <w:rPr>
          <w:b/>
          <w:bCs/>
        </w:rPr>
      </w:pPr>
      <w:r w:rsidRPr="404B22E6">
        <w:rPr>
          <w:b/>
          <w:bCs/>
        </w:rPr>
        <w:t>Key Milestones:</w:t>
      </w:r>
    </w:p>
    <w:p w14:paraId="3EB35B8C" w14:textId="77777777" w:rsidR="003D6BDF" w:rsidRPr="003D6BDF" w:rsidRDefault="003D6BDF" w:rsidP="00EE6E74">
      <w:pPr>
        <w:pStyle w:val="BodyText"/>
        <w:jc w:val="both"/>
      </w:pPr>
    </w:p>
    <w:p w14:paraId="4C39144A" w14:textId="77777777" w:rsidR="003D6BDF" w:rsidRPr="003D6BDF" w:rsidRDefault="003D6BDF" w:rsidP="00EE6E74">
      <w:pPr>
        <w:pStyle w:val="BodyText"/>
        <w:jc w:val="both"/>
      </w:pPr>
      <w:r>
        <w:t>Week 1–2 (Jan 13–23): Project kickoff, team charter development, initial dataset exploration, and role assignment.</w:t>
      </w:r>
    </w:p>
    <w:p w14:paraId="44CC3ED6" w14:textId="77777777" w:rsidR="003D6BDF" w:rsidRPr="003D6BDF" w:rsidRDefault="003D6BDF" w:rsidP="00EE6E74">
      <w:pPr>
        <w:pStyle w:val="BodyText"/>
        <w:jc w:val="both"/>
      </w:pPr>
      <w:r>
        <w:t xml:space="preserve">Week 3–4 (Jan 24–Feb 6): Data quality assessment, cleaning pipeline development, feature </w:t>
      </w:r>
      <w:r>
        <w:lastRenderedPageBreak/>
        <w:t>engineering, and initial EDA visualizations.</w:t>
      </w:r>
    </w:p>
    <w:p w14:paraId="6A937D6B" w14:textId="77777777" w:rsidR="003D6BDF" w:rsidRPr="003D6BDF" w:rsidRDefault="003D6BDF" w:rsidP="00EE6E74">
      <w:pPr>
        <w:pStyle w:val="BodyText"/>
        <w:jc w:val="both"/>
      </w:pPr>
      <w:r>
        <w:t>Week 5 (Feb 7–13): Demo 1 preparation, client presentation, stakeholder feedback integration, and documentation refinement.</w:t>
      </w:r>
    </w:p>
    <w:p w14:paraId="188A4BFB" w14:textId="373F5E5E" w:rsidR="003D6BDF" w:rsidRPr="003D6BDF" w:rsidRDefault="003D6BDF" w:rsidP="00EE6E74">
      <w:pPr>
        <w:pStyle w:val="BodyText"/>
        <w:jc w:val="both"/>
      </w:pPr>
      <w:r>
        <w:t>Week 6 (Feb 14–24): Phase 1 report compilation, feedback incorporation, and submission preparation.</w:t>
      </w:r>
    </w:p>
    <w:p w14:paraId="7CA95BF5" w14:textId="77777777" w:rsidR="008E497B" w:rsidRDefault="008E497B">
      <w:pPr>
        <w:pStyle w:val="BodyText"/>
        <w:spacing w:before="3"/>
        <w:rPr>
          <w:sz w:val="25"/>
        </w:rPr>
      </w:pPr>
    </w:p>
    <w:p w14:paraId="0839C8C2" w14:textId="540500BA" w:rsidR="008E497B" w:rsidRDefault="00D52CEE" w:rsidP="00161008">
      <w:pPr>
        <w:pStyle w:val="Heading1"/>
        <w:numPr>
          <w:ilvl w:val="0"/>
          <w:numId w:val="4"/>
        </w:numPr>
      </w:pPr>
      <w:bookmarkStart w:id="5" w:name="_Toc223123407"/>
      <w:r w:rsidRPr="00CD784E">
        <w:t>Project Overview:</w:t>
      </w:r>
      <w:r w:rsidRPr="00C350A7">
        <w:t xml:space="preserve"> </w:t>
      </w:r>
      <w:r>
        <w:t>Overview with the problem statement and solution approach you</w:t>
      </w:r>
      <w:r w:rsidRPr="00C350A7">
        <w:rPr>
          <w:spacing w:val="-66"/>
        </w:rPr>
        <w:t xml:space="preserve"> </w:t>
      </w:r>
      <w:r w:rsidR="004D1D5E">
        <w:rPr>
          <w:spacing w:val="-66"/>
        </w:rPr>
        <w:t xml:space="preserve"> </w:t>
      </w:r>
      <w:r w:rsidR="003D6BDF">
        <w:rPr>
          <w:spacing w:val="-66"/>
        </w:rPr>
        <w:t xml:space="preserve">      </w:t>
      </w:r>
      <w:r>
        <w:t>followed.</w:t>
      </w:r>
      <w:bookmarkEnd w:id="5"/>
    </w:p>
    <w:p w14:paraId="1B078D30" w14:textId="6FC8777F" w:rsidR="0045039E" w:rsidRDefault="0045039E" w:rsidP="404B22E6">
      <w:pPr>
        <w:pStyle w:val="Heading1"/>
      </w:pPr>
    </w:p>
    <w:p w14:paraId="6C90F432" w14:textId="65DD46C6" w:rsidR="3A665973" w:rsidRDefault="3A665973" w:rsidP="00EE6E74">
      <w:pPr>
        <w:pStyle w:val="BodyText"/>
        <w:jc w:val="both"/>
      </w:pPr>
      <w:r>
        <w:t>GO Auto operates seven dealerships across Edmonton and introduced a loyalty card program but how well it works varies a lot depending on the location. Our project (Problem Statement #5) looks at how loyalty program participation impacts dealership performance and what types of customers drive different loyalty behaviors across all seven locations.</w:t>
      </w:r>
    </w:p>
    <w:p w14:paraId="2D062E0D" w14:textId="443522AC" w:rsidR="3A665973" w:rsidRDefault="3A665973" w:rsidP="00EE6E74">
      <w:pPr>
        <w:pStyle w:val="BodyText"/>
        <w:jc w:val="both"/>
      </w:pPr>
      <w:r>
        <w:t xml:space="preserve"> </w:t>
      </w:r>
    </w:p>
    <w:p w14:paraId="3E6B4903" w14:textId="699C4DAB" w:rsidR="3A665973" w:rsidRDefault="3A665973" w:rsidP="00EE6E74">
      <w:pPr>
        <w:pStyle w:val="BodyText"/>
        <w:jc w:val="both"/>
      </w:pPr>
      <w:r>
        <w:t>The core questions we're trying to answer are: How well is the loyalty program performing? Does enrollment influence how often customers come back and how much they spend? Why do some dealerships see much higher adoption than others? And ultimately, how can GO Auto improve retention once the warranty runs out?</w:t>
      </w:r>
    </w:p>
    <w:p w14:paraId="1D4F6559" w14:textId="6EEEF8AA" w:rsidR="3A665973" w:rsidRDefault="3A665973" w:rsidP="00EE6E74">
      <w:pPr>
        <w:pStyle w:val="BodyText"/>
        <w:jc w:val="both"/>
      </w:pPr>
      <w:r>
        <w:t xml:space="preserve"> </w:t>
      </w:r>
    </w:p>
    <w:p w14:paraId="5C48A324" w14:textId="1105FA9F" w:rsidR="3A665973" w:rsidRDefault="3A665973" w:rsidP="00EE6E74">
      <w:pPr>
        <w:pStyle w:val="BodyText"/>
        <w:jc w:val="both"/>
      </w:pPr>
      <w:r>
        <w:t>We broke this down into four areas. First, measure the loyalty program's impact on key metrics like repeat visits, average revenue, and distance traveled across all seven dealerships. Second, segment customers into distinct groups based on visit frequency, spending, distance, and loyalty engagement using clustering. Third, benchmark dealerships against each other to see whether high-loyalty locations outperform in revenue and retention. Fourth, explore whether loyalty members are willing to travel farther to reach specific dealerships.</w:t>
      </w:r>
    </w:p>
    <w:p w14:paraId="1D9F8E1C" w14:textId="2D370648" w:rsidR="3A665973" w:rsidRDefault="3A665973" w:rsidP="00EE6E74">
      <w:pPr>
        <w:pStyle w:val="BodyText"/>
        <w:jc w:val="both"/>
      </w:pPr>
      <w:r>
        <w:t xml:space="preserve"> </w:t>
      </w:r>
    </w:p>
    <w:p w14:paraId="0844E9CA" w14:textId="0F0EA757" w:rsidR="3A665973" w:rsidRDefault="3A665973" w:rsidP="00EE6E74">
      <w:pPr>
        <w:pStyle w:val="BodyText"/>
        <w:jc w:val="both"/>
      </w:pPr>
      <w:r>
        <w:t>Phase 1 was all about understanding the business context, getting to know the data, and preparing it properly by conducting detailed EDA, validating data quality, analyzing loyalty performance, and engineering features for clustering. Phase 2 will build on this foundation with K-Means clustering for customer and dealer segmentation and comparative analysis to produce actionable recommendations for GO Auto leadership.</w:t>
      </w:r>
    </w:p>
    <w:p w14:paraId="479C60B0" w14:textId="3238AB68" w:rsidR="404B22E6" w:rsidRDefault="404B22E6" w:rsidP="00EE6E74">
      <w:pPr>
        <w:pStyle w:val="BodyText"/>
        <w:jc w:val="both"/>
      </w:pPr>
    </w:p>
    <w:p w14:paraId="31AB4F16" w14:textId="77777777" w:rsidR="0045039E" w:rsidRPr="0045039E" w:rsidRDefault="0045039E" w:rsidP="0045039E">
      <w:pPr>
        <w:pStyle w:val="Heading1"/>
        <w:ind w:left="460"/>
        <w:rPr>
          <w:lang w:val="en-CA"/>
        </w:rPr>
      </w:pPr>
    </w:p>
    <w:p w14:paraId="6E11149E" w14:textId="77777777" w:rsidR="00161008" w:rsidRDefault="00161008" w:rsidP="00CD784E">
      <w:pPr>
        <w:pStyle w:val="Heading1"/>
      </w:pPr>
    </w:p>
    <w:p w14:paraId="25AA0F15" w14:textId="58A3B253" w:rsidR="0024464A" w:rsidRPr="0024464A" w:rsidRDefault="0024464A" w:rsidP="0024464A">
      <w:pPr>
        <w:pStyle w:val="Heading1"/>
        <w:numPr>
          <w:ilvl w:val="0"/>
          <w:numId w:val="4"/>
        </w:numPr>
      </w:pPr>
      <w:bookmarkStart w:id="6" w:name="_Toc223123408"/>
      <w:r>
        <w:t>Dataset</w:t>
      </w:r>
      <w:bookmarkEnd w:id="6"/>
    </w:p>
    <w:p w14:paraId="3E5CC7BE" w14:textId="77777777" w:rsidR="00147079" w:rsidRDefault="00147079" w:rsidP="00147079">
      <w:pPr>
        <w:pStyle w:val="BodyText"/>
        <w:spacing w:before="10"/>
        <w:rPr>
          <w:b/>
          <w:sz w:val="28"/>
        </w:rPr>
      </w:pPr>
    </w:p>
    <w:p w14:paraId="3D93695A" w14:textId="41D909E1" w:rsidR="00147079" w:rsidRDefault="00147079" w:rsidP="404B22E6">
      <w:pPr>
        <w:pStyle w:val="BodyText"/>
        <w:spacing w:before="10"/>
        <w:jc w:val="both"/>
        <w:rPr>
          <w:lang w:val="en-CA"/>
        </w:rPr>
      </w:pPr>
      <w:r w:rsidRPr="404B22E6">
        <w:rPr>
          <w:lang w:val="en-CA"/>
        </w:rPr>
        <w:t>The Go Auto dataset consists of transaction-level service records collected from seven Edmonton dealerships. Each row represents a single service visit associated with a specific vehicle (identified by VIN).</w:t>
      </w:r>
    </w:p>
    <w:p w14:paraId="091A64BB" w14:textId="77777777" w:rsidR="00147079" w:rsidRPr="00147079" w:rsidRDefault="00147079" w:rsidP="404B22E6">
      <w:pPr>
        <w:pStyle w:val="BodyText"/>
        <w:spacing w:before="10"/>
        <w:jc w:val="both"/>
        <w:rPr>
          <w:lang w:val="en-CA"/>
        </w:rPr>
      </w:pPr>
    </w:p>
    <w:p w14:paraId="5B3D7A2F" w14:textId="77777777" w:rsidR="00147079" w:rsidRPr="00147079" w:rsidRDefault="00147079" w:rsidP="404B22E6">
      <w:pPr>
        <w:pStyle w:val="BodyText"/>
        <w:spacing w:before="10"/>
        <w:jc w:val="both"/>
        <w:rPr>
          <w:lang w:val="en-CA"/>
        </w:rPr>
      </w:pPr>
      <w:r w:rsidRPr="404B22E6">
        <w:rPr>
          <w:lang w:val="en-CA"/>
        </w:rPr>
        <w:t>The dataset contains both numerical and categorical variables, including:</w:t>
      </w:r>
    </w:p>
    <w:p w14:paraId="4EB9C3E2" w14:textId="05959649" w:rsidR="404B22E6" w:rsidRDefault="404B22E6" w:rsidP="404B22E6">
      <w:pPr>
        <w:pStyle w:val="BodyText"/>
        <w:spacing w:before="10"/>
        <w:jc w:val="both"/>
        <w:rPr>
          <w:lang w:val="en-CA"/>
        </w:rPr>
      </w:pPr>
    </w:p>
    <w:tbl>
      <w:tblPr>
        <w:tblW w:w="0" w:type="auto"/>
        <w:tblLook w:val="04A0" w:firstRow="1" w:lastRow="0" w:firstColumn="1" w:lastColumn="0" w:noHBand="0" w:noVBand="1"/>
      </w:tblPr>
      <w:tblGrid>
        <w:gridCol w:w="1785"/>
        <w:gridCol w:w="1349"/>
        <w:gridCol w:w="6006"/>
      </w:tblGrid>
      <w:tr w:rsidR="404B22E6" w14:paraId="7B16A216"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vAlign w:val="center"/>
          </w:tcPr>
          <w:p w14:paraId="48486053" w14:textId="1B24FF5F" w:rsidR="404B22E6" w:rsidRDefault="404B22E6" w:rsidP="404B22E6">
            <w:pPr>
              <w:pStyle w:val="BodyText"/>
              <w:spacing w:before="10"/>
              <w:jc w:val="both"/>
              <w:rPr>
                <w:b/>
                <w:bCs/>
              </w:rPr>
            </w:pPr>
            <w:r w:rsidRPr="404B22E6">
              <w:rPr>
                <w:b/>
                <w:bCs/>
              </w:rPr>
              <w:t>Variable</w:t>
            </w:r>
          </w:p>
        </w:tc>
        <w:tc>
          <w:tcPr>
            <w:tcW w:w="12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vAlign w:val="center"/>
          </w:tcPr>
          <w:p w14:paraId="230681B7" w14:textId="3F80BFBA" w:rsidR="404B22E6" w:rsidRDefault="404B22E6" w:rsidP="404B22E6">
            <w:pPr>
              <w:pStyle w:val="BodyText"/>
              <w:spacing w:before="10"/>
              <w:jc w:val="both"/>
              <w:rPr>
                <w:b/>
                <w:bCs/>
              </w:rPr>
            </w:pPr>
            <w:r w:rsidRPr="404B22E6">
              <w:rPr>
                <w:b/>
                <w:bCs/>
              </w:rPr>
              <w:t>Type</w:t>
            </w:r>
          </w:p>
        </w:tc>
        <w:tc>
          <w:tcPr>
            <w:tcW w:w="63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vAlign w:val="center"/>
          </w:tcPr>
          <w:p w14:paraId="417ABF0C" w14:textId="079B9994" w:rsidR="404B22E6" w:rsidRDefault="404B22E6" w:rsidP="404B22E6">
            <w:pPr>
              <w:pStyle w:val="BodyText"/>
              <w:spacing w:before="10"/>
              <w:jc w:val="both"/>
              <w:rPr>
                <w:b/>
                <w:bCs/>
              </w:rPr>
            </w:pPr>
            <w:r w:rsidRPr="404B22E6">
              <w:rPr>
                <w:b/>
                <w:bCs/>
              </w:rPr>
              <w:t>Description</w:t>
            </w:r>
          </w:p>
        </w:tc>
      </w:tr>
      <w:tr w:rsidR="404B22E6" w14:paraId="5A86D9BB"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03FD0CF" w14:textId="58460BAB" w:rsidR="404B22E6" w:rsidRDefault="404B22E6" w:rsidP="404B22E6">
            <w:pPr>
              <w:pStyle w:val="BodyText"/>
              <w:spacing w:before="10"/>
              <w:jc w:val="both"/>
            </w:pPr>
            <w:r w:rsidRPr="404B22E6">
              <w:t>service_date</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86ABBDF" w14:textId="31A88575" w:rsidR="404B22E6" w:rsidRDefault="404B22E6" w:rsidP="404B22E6">
            <w:pPr>
              <w:pStyle w:val="BodyText"/>
              <w:spacing w:before="10"/>
              <w:jc w:val="both"/>
            </w:pPr>
            <w:r w:rsidRPr="404B22E6">
              <w:t>String/Date</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99F8239" w14:textId="78FBDD5D" w:rsidR="404B22E6" w:rsidRDefault="404B22E6" w:rsidP="404B22E6">
            <w:pPr>
              <w:pStyle w:val="BodyText"/>
              <w:spacing w:before="10"/>
              <w:jc w:val="both"/>
            </w:pPr>
            <w:r w:rsidRPr="404B22E6">
              <w:t>Date of service visit (format: MM/DD/YYYY)</w:t>
            </w:r>
          </w:p>
        </w:tc>
      </w:tr>
      <w:tr w:rsidR="404B22E6" w14:paraId="1CE0A773"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19C3EE6D" w14:textId="19CBC146" w:rsidR="404B22E6" w:rsidRDefault="404B22E6" w:rsidP="404B22E6">
            <w:pPr>
              <w:pStyle w:val="BodyText"/>
              <w:spacing w:before="10"/>
              <w:jc w:val="both"/>
              <w:rPr>
                <w:color w:val="000000" w:themeColor="text1"/>
              </w:rPr>
            </w:pPr>
            <w:r w:rsidRPr="404B22E6">
              <w:rPr>
                <w:color w:val="000000" w:themeColor="text1"/>
              </w:rPr>
              <w:t>sale_date</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74199533" w14:textId="4EBFCC38" w:rsidR="404B22E6" w:rsidRDefault="404B22E6" w:rsidP="404B22E6">
            <w:pPr>
              <w:pStyle w:val="BodyText"/>
              <w:spacing w:before="10"/>
              <w:jc w:val="both"/>
              <w:rPr>
                <w:color w:val="000000" w:themeColor="text1"/>
              </w:rPr>
            </w:pPr>
            <w:r w:rsidRPr="404B22E6">
              <w:rPr>
                <w:color w:val="000000" w:themeColor="text1"/>
              </w:rPr>
              <w:t>String</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604C779B" w14:textId="2C303E44" w:rsidR="404B22E6" w:rsidRDefault="404B22E6" w:rsidP="404B22E6">
            <w:pPr>
              <w:pStyle w:val="BodyText"/>
              <w:spacing w:before="10"/>
              <w:jc w:val="both"/>
              <w:rPr>
                <w:color w:val="000000" w:themeColor="text1"/>
              </w:rPr>
            </w:pPr>
            <w:r w:rsidRPr="404B22E6">
              <w:rPr>
                <w:color w:val="000000" w:themeColor="text1"/>
              </w:rPr>
              <w:t>Original vehicle purchase date (format: DD-MMM, no year)</w:t>
            </w:r>
          </w:p>
        </w:tc>
      </w:tr>
      <w:tr w:rsidR="404B22E6" w14:paraId="35C9F009"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EBD2B7E" w14:textId="7D213FDF" w:rsidR="404B22E6" w:rsidRDefault="404B22E6" w:rsidP="404B22E6">
            <w:pPr>
              <w:pStyle w:val="BodyText"/>
              <w:spacing w:before="10"/>
              <w:jc w:val="both"/>
            </w:pPr>
            <w:r w:rsidRPr="404B22E6">
              <w:t>customer_pay</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487B8B9" w14:textId="7F3DF87A" w:rsidR="404B22E6" w:rsidRDefault="404B22E6" w:rsidP="404B22E6">
            <w:pPr>
              <w:pStyle w:val="BodyText"/>
              <w:spacing w:before="10"/>
              <w:jc w:val="both"/>
            </w:pPr>
            <w:r w:rsidRPr="404B22E6">
              <w:t>Integer</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6418D5B0" w14:textId="7CB2FDFD" w:rsidR="404B22E6" w:rsidRDefault="404B22E6" w:rsidP="404B22E6">
            <w:pPr>
              <w:pStyle w:val="BodyText"/>
              <w:spacing w:before="10"/>
              <w:jc w:val="both"/>
            </w:pPr>
            <w:r w:rsidRPr="404B22E6">
              <w:t>Binary flag: 1 if customer paid, 0 otherwise</w:t>
            </w:r>
          </w:p>
        </w:tc>
      </w:tr>
      <w:tr w:rsidR="404B22E6" w14:paraId="47154E9C"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1EEFB5E0" w14:textId="314707FF" w:rsidR="404B22E6" w:rsidRDefault="404B22E6" w:rsidP="404B22E6">
            <w:pPr>
              <w:pStyle w:val="BodyText"/>
              <w:spacing w:before="10"/>
              <w:jc w:val="both"/>
              <w:rPr>
                <w:color w:val="000000" w:themeColor="text1"/>
              </w:rPr>
            </w:pPr>
            <w:r w:rsidRPr="404B22E6">
              <w:rPr>
                <w:color w:val="000000" w:themeColor="text1"/>
              </w:rPr>
              <w:lastRenderedPageBreak/>
              <w:t>warranty_pay</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776CF519" w14:textId="44745413" w:rsidR="404B22E6" w:rsidRDefault="404B22E6" w:rsidP="404B22E6">
            <w:pPr>
              <w:pStyle w:val="BodyText"/>
              <w:spacing w:before="10"/>
              <w:jc w:val="both"/>
              <w:rPr>
                <w:color w:val="000000" w:themeColor="text1"/>
              </w:rPr>
            </w:pPr>
            <w:r w:rsidRPr="404B22E6">
              <w:rPr>
                <w:color w:val="000000" w:themeColor="text1"/>
              </w:rPr>
              <w:t>Integer</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4F0AD1FD" w14:textId="01066DC4" w:rsidR="404B22E6" w:rsidRDefault="404B22E6" w:rsidP="404B22E6">
            <w:pPr>
              <w:pStyle w:val="BodyText"/>
              <w:spacing w:before="10"/>
              <w:jc w:val="both"/>
              <w:rPr>
                <w:color w:val="000000" w:themeColor="text1"/>
              </w:rPr>
            </w:pPr>
            <w:r w:rsidRPr="404B22E6">
              <w:rPr>
                <w:color w:val="000000" w:themeColor="text1"/>
              </w:rPr>
              <w:t>Binary flag: 1 if warranty covered the service, 0 otherwise</w:t>
            </w:r>
          </w:p>
        </w:tc>
      </w:tr>
      <w:tr w:rsidR="404B22E6" w14:paraId="79022629"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51341B6" w14:textId="25C77AD9" w:rsidR="404B22E6" w:rsidRDefault="404B22E6" w:rsidP="404B22E6">
            <w:pPr>
              <w:pStyle w:val="BodyText"/>
              <w:spacing w:before="10"/>
              <w:jc w:val="both"/>
            </w:pPr>
            <w:r w:rsidRPr="404B22E6">
              <w:t>year</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E0B8B03" w14:textId="6C19F7F2" w:rsidR="404B22E6" w:rsidRDefault="404B22E6" w:rsidP="404B22E6">
            <w:pPr>
              <w:pStyle w:val="BodyText"/>
              <w:spacing w:before="10"/>
              <w:jc w:val="both"/>
            </w:pPr>
            <w:r w:rsidRPr="404B22E6">
              <w:t>Integer</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5465A35" w14:textId="5A0EBCB6" w:rsidR="404B22E6" w:rsidRDefault="404B22E6" w:rsidP="404B22E6">
            <w:pPr>
              <w:pStyle w:val="BodyText"/>
              <w:spacing w:before="10"/>
              <w:jc w:val="both"/>
            </w:pPr>
            <w:r w:rsidRPr="404B22E6">
              <w:t>Vehicle model year (range: 1983–2025)</w:t>
            </w:r>
          </w:p>
        </w:tc>
      </w:tr>
      <w:tr w:rsidR="404B22E6" w14:paraId="6BF2B303"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08DFEEF5" w14:textId="56293F17" w:rsidR="404B22E6" w:rsidRDefault="404B22E6" w:rsidP="404B22E6">
            <w:pPr>
              <w:pStyle w:val="BodyText"/>
              <w:spacing w:before="10"/>
              <w:jc w:val="both"/>
              <w:rPr>
                <w:color w:val="000000" w:themeColor="text1"/>
              </w:rPr>
            </w:pPr>
            <w:r w:rsidRPr="404B22E6">
              <w:rPr>
                <w:color w:val="000000" w:themeColor="text1"/>
              </w:rPr>
              <w:t>make</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745A9C25" w14:textId="7222F93A" w:rsidR="404B22E6" w:rsidRDefault="404B22E6" w:rsidP="404B22E6">
            <w:pPr>
              <w:pStyle w:val="BodyText"/>
              <w:spacing w:before="10"/>
              <w:jc w:val="both"/>
              <w:rPr>
                <w:color w:val="000000" w:themeColor="text1"/>
              </w:rPr>
            </w:pPr>
            <w:r w:rsidRPr="404B22E6">
              <w:rPr>
                <w:color w:val="000000" w:themeColor="text1"/>
              </w:rPr>
              <w:t>String</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3D69B7B2" w14:textId="646AAF60" w:rsidR="404B22E6" w:rsidRDefault="404B22E6" w:rsidP="404B22E6">
            <w:pPr>
              <w:pStyle w:val="BodyText"/>
              <w:spacing w:before="10"/>
              <w:jc w:val="both"/>
              <w:rPr>
                <w:color w:val="000000" w:themeColor="text1"/>
              </w:rPr>
            </w:pPr>
            <w:r w:rsidRPr="404B22E6">
              <w:rPr>
                <w:color w:val="000000" w:themeColor="text1"/>
              </w:rPr>
              <w:t xml:space="preserve">Vehicle </w:t>
            </w:r>
            <w:proofErr w:type="gramStart"/>
            <w:r w:rsidRPr="404B22E6">
              <w:rPr>
                <w:color w:val="000000" w:themeColor="text1"/>
              </w:rPr>
              <w:t>manufacturer</w:t>
            </w:r>
            <w:proofErr w:type="gramEnd"/>
            <w:r w:rsidRPr="404B22E6">
              <w:rPr>
                <w:color w:val="000000" w:themeColor="text1"/>
              </w:rPr>
              <w:t xml:space="preserve"> (e.g., Toyota, Honda, Porsche)</w:t>
            </w:r>
          </w:p>
        </w:tc>
      </w:tr>
      <w:tr w:rsidR="404B22E6" w14:paraId="577060C9"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7D34968" w14:textId="019FBEAB" w:rsidR="404B22E6" w:rsidRDefault="404B22E6" w:rsidP="404B22E6">
            <w:pPr>
              <w:pStyle w:val="BodyText"/>
              <w:spacing w:before="10"/>
              <w:jc w:val="both"/>
            </w:pPr>
            <w:r w:rsidRPr="404B22E6">
              <w:t>model</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0C1906F" w14:textId="0106E80F" w:rsidR="404B22E6" w:rsidRDefault="404B22E6" w:rsidP="404B22E6">
            <w:pPr>
              <w:pStyle w:val="BodyText"/>
              <w:spacing w:before="10"/>
              <w:jc w:val="both"/>
            </w:pPr>
            <w:r w:rsidRPr="404B22E6">
              <w:t>String</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C07D1FB" w14:textId="4A8BEF2F" w:rsidR="404B22E6" w:rsidRDefault="404B22E6" w:rsidP="404B22E6">
            <w:pPr>
              <w:pStyle w:val="BodyText"/>
              <w:spacing w:before="10"/>
              <w:jc w:val="both"/>
            </w:pPr>
            <w:r w:rsidRPr="404B22E6">
              <w:t>Vehicle model name</w:t>
            </w:r>
          </w:p>
        </w:tc>
      </w:tr>
      <w:tr w:rsidR="404B22E6" w14:paraId="20058D5B"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5DC52C12" w14:textId="7096FD10" w:rsidR="404B22E6" w:rsidRDefault="404B22E6" w:rsidP="404B22E6">
            <w:pPr>
              <w:pStyle w:val="BodyText"/>
              <w:spacing w:before="10"/>
              <w:jc w:val="both"/>
              <w:rPr>
                <w:color w:val="000000" w:themeColor="text1"/>
              </w:rPr>
            </w:pPr>
            <w:r w:rsidRPr="404B22E6">
              <w:rPr>
                <w:color w:val="000000" w:themeColor="text1"/>
              </w:rPr>
              <w:t>vin</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20FBA64E" w14:textId="1DA82B24" w:rsidR="404B22E6" w:rsidRDefault="404B22E6" w:rsidP="404B22E6">
            <w:pPr>
              <w:pStyle w:val="BodyText"/>
              <w:spacing w:before="10"/>
              <w:jc w:val="both"/>
              <w:rPr>
                <w:color w:val="000000" w:themeColor="text1"/>
              </w:rPr>
            </w:pPr>
            <w:r w:rsidRPr="404B22E6">
              <w:rPr>
                <w:color w:val="000000" w:themeColor="text1"/>
              </w:rPr>
              <w:t>Integer</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162518C5" w14:textId="001CDDA3" w:rsidR="404B22E6" w:rsidRDefault="404B22E6" w:rsidP="404B22E6">
            <w:pPr>
              <w:pStyle w:val="BodyText"/>
              <w:spacing w:before="10"/>
              <w:jc w:val="both"/>
              <w:rPr>
                <w:color w:val="000000" w:themeColor="text1"/>
              </w:rPr>
            </w:pPr>
            <w:r w:rsidRPr="404B22E6">
              <w:rPr>
                <w:color w:val="000000" w:themeColor="text1"/>
              </w:rPr>
              <w:t>Unique vehicle identifier (10-digit number, used for grouping)</w:t>
            </w:r>
          </w:p>
        </w:tc>
      </w:tr>
      <w:tr w:rsidR="404B22E6" w14:paraId="48B37000"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9DA7C44" w14:textId="340B3D88" w:rsidR="404B22E6" w:rsidRDefault="404B22E6" w:rsidP="404B22E6">
            <w:pPr>
              <w:pStyle w:val="BodyText"/>
              <w:spacing w:before="10"/>
              <w:jc w:val="both"/>
            </w:pPr>
            <w:r w:rsidRPr="404B22E6">
              <w:t>loyalty_card</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562E7239" w14:textId="7977FD26" w:rsidR="404B22E6" w:rsidRDefault="404B22E6" w:rsidP="404B22E6">
            <w:pPr>
              <w:pStyle w:val="BodyText"/>
              <w:spacing w:before="10"/>
              <w:jc w:val="both"/>
            </w:pPr>
            <w:r w:rsidRPr="404B22E6">
              <w:t>String</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AE888A0" w14:textId="1978451C" w:rsidR="404B22E6" w:rsidRDefault="404B22E6" w:rsidP="404B22E6">
            <w:pPr>
              <w:pStyle w:val="BodyText"/>
              <w:spacing w:before="10"/>
              <w:jc w:val="both"/>
            </w:pPr>
            <w:r w:rsidRPr="404B22E6">
              <w:t>Loyalty card scanned: 'Yes' or 'No'</w:t>
            </w:r>
          </w:p>
        </w:tc>
      </w:tr>
      <w:tr w:rsidR="404B22E6" w14:paraId="450E71C8"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7ECC9703" w14:textId="77FD80BF" w:rsidR="404B22E6" w:rsidRDefault="404B22E6" w:rsidP="404B22E6">
            <w:pPr>
              <w:pStyle w:val="BodyText"/>
              <w:spacing w:before="10"/>
              <w:jc w:val="both"/>
              <w:rPr>
                <w:color w:val="000000" w:themeColor="text1"/>
              </w:rPr>
            </w:pPr>
            <w:r w:rsidRPr="404B22E6">
              <w:rPr>
                <w:color w:val="000000" w:themeColor="text1"/>
              </w:rPr>
              <w:t>cost</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3500E361" w14:textId="792AA742" w:rsidR="404B22E6" w:rsidRDefault="404B22E6" w:rsidP="404B22E6">
            <w:pPr>
              <w:pStyle w:val="BodyText"/>
              <w:spacing w:before="10"/>
              <w:jc w:val="both"/>
              <w:rPr>
                <w:color w:val="000000" w:themeColor="text1"/>
              </w:rPr>
            </w:pPr>
            <w:r w:rsidRPr="404B22E6">
              <w:rPr>
                <w:color w:val="000000" w:themeColor="text1"/>
              </w:rPr>
              <w:t>String</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634B06E5" w14:textId="79544708" w:rsidR="404B22E6" w:rsidRDefault="404B22E6" w:rsidP="404B22E6">
            <w:pPr>
              <w:pStyle w:val="BodyText"/>
              <w:spacing w:before="10"/>
              <w:jc w:val="both"/>
              <w:rPr>
                <w:color w:val="000000" w:themeColor="text1"/>
              </w:rPr>
            </w:pPr>
            <w:r w:rsidRPr="404B22E6">
              <w:rPr>
                <w:color w:val="000000" w:themeColor="text1"/>
              </w:rPr>
              <w:t>Service cost range (e.g., '200-300', '0-100')</w:t>
            </w:r>
          </w:p>
        </w:tc>
      </w:tr>
      <w:tr w:rsidR="404B22E6" w14:paraId="41085E8A"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2685300D" w14:textId="49546685" w:rsidR="404B22E6" w:rsidRDefault="404B22E6" w:rsidP="404B22E6">
            <w:pPr>
              <w:pStyle w:val="BodyText"/>
              <w:spacing w:before="10"/>
              <w:jc w:val="both"/>
            </w:pPr>
            <w:r w:rsidRPr="404B22E6">
              <w:t>appointment</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0614D276" w14:textId="387318F6" w:rsidR="404B22E6" w:rsidRDefault="404B22E6" w:rsidP="404B22E6">
            <w:pPr>
              <w:pStyle w:val="BodyText"/>
              <w:spacing w:before="10"/>
              <w:jc w:val="both"/>
            </w:pPr>
            <w:r w:rsidRPr="404B22E6">
              <w:t>Boolean</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0C8CA8C" w14:textId="6C8C704A" w:rsidR="404B22E6" w:rsidRDefault="404B22E6" w:rsidP="404B22E6">
            <w:pPr>
              <w:pStyle w:val="BodyText"/>
              <w:spacing w:before="10"/>
              <w:jc w:val="both"/>
            </w:pPr>
            <w:r w:rsidRPr="404B22E6">
              <w:t>Whether service was pre-scheduled (True/False)</w:t>
            </w:r>
          </w:p>
        </w:tc>
      </w:tr>
      <w:tr w:rsidR="404B22E6" w14:paraId="23FAB6B0"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7D9786EB" w14:textId="6F477CEA" w:rsidR="404B22E6" w:rsidRDefault="404B22E6" w:rsidP="404B22E6">
            <w:pPr>
              <w:pStyle w:val="BodyText"/>
              <w:spacing w:before="10"/>
              <w:jc w:val="both"/>
              <w:rPr>
                <w:color w:val="000000" w:themeColor="text1"/>
              </w:rPr>
            </w:pPr>
            <w:r w:rsidRPr="404B22E6">
              <w:rPr>
                <w:color w:val="000000" w:themeColor="text1"/>
              </w:rPr>
              <w:t>mileage</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06BBFA30" w14:textId="5045C380" w:rsidR="404B22E6" w:rsidRDefault="404B22E6" w:rsidP="404B22E6">
            <w:pPr>
              <w:pStyle w:val="BodyText"/>
              <w:spacing w:before="10"/>
              <w:jc w:val="both"/>
              <w:rPr>
                <w:color w:val="000000" w:themeColor="text1"/>
              </w:rPr>
            </w:pPr>
            <w:r w:rsidRPr="404B22E6">
              <w:rPr>
                <w:color w:val="000000" w:themeColor="text1"/>
              </w:rPr>
              <w:t>Integer</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2691768D" w14:textId="558B54FB" w:rsidR="404B22E6" w:rsidRDefault="404B22E6" w:rsidP="404B22E6">
            <w:pPr>
              <w:pStyle w:val="BodyText"/>
              <w:spacing w:before="10"/>
              <w:jc w:val="both"/>
              <w:rPr>
                <w:color w:val="000000" w:themeColor="text1"/>
              </w:rPr>
            </w:pPr>
            <w:r w:rsidRPr="404B22E6">
              <w:rPr>
                <w:color w:val="000000" w:themeColor="text1"/>
              </w:rPr>
              <w:t>Vehicle odometer reading at time of service (km)</w:t>
            </w:r>
          </w:p>
        </w:tc>
      </w:tr>
      <w:tr w:rsidR="404B22E6" w14:paraId="69137AE4"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1B51A48D" w14:textId="4AD0E982" w:rsidR="404B22E6" w:rsidRDefault="404B22E6" w:rsidP="404B22E6">
            <w:pPr>
              <w:pStyle w:val="BodyText"/>
              <w:spacing w:before="10"/>
              <w:jc w:val="both"/>
            </w:pPr>
            <w:r w:rsidRPr="404B22E6">
              <w:t>dealer_name</w:t>
            </w:r>
          </w:p>
        </w:tc>
        <w:tc>
          <w:tcPr>
            <w:tcW w:w="120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3110E8A3" w14:textId="460DB60B" w:rsidR="404B22E6" w:rsidRDefault="404B22E6" w:rsidP="404B22E6">
            <w:pPr>
              <w:pStyle w:val="BodyText"/>
              <w:spacing w:before="10"/>
              <w:jc w:val="both"/>
            </w:pPr>
            <w:r w:rsidRPr="404B22E6">
              <w:t>String</w:t>
            </w:r>
          </w:p>
        </w:tc>
        <w:tc>
          <w:tcPr>
            <w:tcW w:w="6360" w:type="dxa"/>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49D167F0" w14:textId="679C0C39" w:rsidR="404B22E6" w:rsidRDefault="404B22E6" w:rsidP="404B22E6">
            <w:pPr>
              <w:pStyle w:val="BodyText"/>
              <w:spacing w:before="10"/>
              <w:jc w:val="both"/>
            </w:pPr>
            <w:r w:rsidRPr="404B22E6">
              <w:t>Dealership name (7 locations across Edmonton)</w:t>
            </w:r>
          </w:p>
        </w:tc>
      </w:tr>
      <w:tr w:rsidR="404B22E6" w14:paraId="5AD29B2D" w14:textId="77777777" w:rsidTr="404B22E6">
        <w:trPr>
          <w:trHeight w:val="300"/>
        </w:trPr>
        <w:tc>
          <w:tcPr>
            <w:tcW w:w="18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517ED66C" w14:textId="22A299DC" w:rsidR="404B22E6" w:rsidRDefault="404B22E6" w:rsidP="404B22E6">
            <w:pPr>
              <w:pStyle w:val="BodyText"/>
              <w:spacing w:before="10"/>
              <w:jc w:val="both"/>
              <w:rPr>
                <w:color w:val="000000" w:themeColor="text1"/>
              </w:rPr>
            </w:pPr>
            <w:r w:rsidRPr="404B22E6">
              <w:rPr>
                <w:color w:val="000000" w:themeColor="text1"/>
              </w:rPr>
              <w:t>distance</w:t>
            </w:r>
          </w:p>
        </w:tc>
        <w:tc>
          <w:tcPr>
            <w:tcW w:w="120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614EA796" w14:textId="6EE6C3E7" w:rsidR="404B22E6" w:rsidRDefault="404B22E6" w:rsidP="404B22E6">
            <w:pPr>
              <w:pStyle w:val="BodyText"/>
              <w:spacing w:before="10"/>
              <w:jc w:val="both"/>
              <w:rPr>
                <w:color w:val="000000" w:themeColor="text1"/>
              </w:rPr>
            </w:pPr>
            <w:r w:rsidRPr="404B22E6">
              <w:rPr>
                <w:color w:val="000000" w:themeColor="text1"/>
              </w:rPr>
              <w:t>Float</w:t>
            </w:r>
          </w:p>
        </w:tc>
        <w:tc>
          <w:tcPr>
            <w:tcW w:w="6360" w:type="dxa"/>
            <w:tcBorders>
              <w:top w:val="single" w:sz="8" w:space="0" w:color="CCCCCC"/>
              <w:left w:val="single" w:sz="8" w:space="0" w:color="CCCCCC"/>
              <w:bottom w:val="single" w:sz="8" w:space="0" w:color="CCCCCC"/>
              <w:right w:val="single" w:sz="8" w:space="0" w:color="CCCCCC"/>
            </w:tcBorders>
            <w:shd w:val="clear" w:color="auto" w:fill="F2F7FB"/>
            <w:tcMar>
              <w:top w:w="80" w:type="dxa"/>
              <w:left w:w="120" w:type="dxa"/>
              <w:bottom w:w="80" w:type="dxa"/>
              <w:right w:w="120" w:type="dxa"/>
            </w:tcMar>
          </w:tcPr>
          <w:p w14:paraId="4FFF3F0C" w14:textId="2722A8FD" w:rsidR="404B22E6" w:rsidRDefault="404B22E6" w:rsidP="00EE6E74">
            <w:pPr>
              <w:pStyle w:val="BodyText"/>
              <w:keepNext/>
              <w:spacing w:before="10"/>
              <w:jc w:val="both"/>
              <w:rPr>
                <w:color w:val="000000" w:themeColor="text1"/>
              </w:rPr>
            </w:pPr>
            <w:r w:rsidRPr="404B22E6">
              <w:rPr>
                <w:color w:val="000000" w:themeColor="text1"/>
              </w:rPr>
              <w:t>Distance traveled by customer to dealership (km)</w:t>
            </w:r>
          </w:p>
        </w:tc>
      </w:tr>
    </w:tbl>
    <w:p w14:paraId="278E48B9" w14:textId="7C62C78C" w:rsidR="404B22E6" w:rsidRDefault="00EE6E74" w:rsidP="00EE6E74">
      <w:pPr>
        <w:pStyle w:val="Caption"/>
        <w:jc w:val="center"/>
        <w:rPr>
          <w:lang w:val="en-CA"/>
        </w:rPr>
      </w:pPr>
      <w:bookmarkStart w:id="7" w:name="_Toc223122575"/>
      <w:r>
        <w:t xml:space="preserve">Table </w:t>
      </w:r>
      <w:fldSimple w:instr=" SEQ Table \* ARABIC ">
        <w:r w:rsidR="00326D0B">
          <w:rPr>
            <w:noProof/>
          </w:rPr>
          <w:t>1</w:t>
        </w:r>
      </w:fldSimple>
      <w:r>
        <w:t>: Dataset Features</w:t>
      </w:r>
      <w:bookmarkEnd w:id="7"/>
    </w:p>
    <w:p w14:paraId="408E7677" w14:textId="77777777" w:rsidR="00147079" w:rsidRPr="00147079" w:rsidRDefault="00147079" w:rsidP="404B22E6">
      <w:pPr>
        <w:pStyle w:val="BodyText"/>
        <w:spacing w:before="10"/>
        <w:ind w:left="720"/>
        <w:jc w:val="both"/>
        <w:rPr>
          <w:lang w:val="en-CA"/>
        </w:rPr>
      </w:pPr>
    </w:p>
    <w:p w14:paraId="4510C43B" w14:textId="77777777" w:rsidR="00147079" w:rsidRPr="00147079" w:rsidRDefault="00147079" w:rsidP="404B22E6">
      <w:pPr>
        <w:pStyle w:val="BodyText"/>
        <w:spacing w:before="10"/>
        <w:jc w:val="both"/>
        <w:rPr>
          <w:lang w:val="en-CA"/>
        </w:rPr>
      </w:pPr>
      <w:r w:rsidRPr="404B22E6">
        <w:rPr>
          <w:lang w:val="en-CA"/>
        </w:rPr>
        <w:t>The dataset is transactional in nature, meaning multiple rows may correspond to the same customer or VIN across different dates. Therefore, aggregation was required during analysis to extract customer-level behavioral patterns such as visit frequency and total spending.</w:t>
      </w:r>
    </w:p>
    <w:p w14:paraId="2F44EDF7" w14:textId="77777777" w:rsidR="00147079" w:rsidRPr="00147079" w:rsidRDefault="00147079" w:rsidP="404B22E6">
      <w:pPr>
        <w:pStyle w:val="BodyText"/>
        <w:spacing w:before="10"/>
        <w:jc w:val="both"/>
        <w:rPr>
          <w:lang w:val="en-CA"/>
        </w:rPr>
      </w:pPr>
      <w:r w:rsidRPr="404B22E6">
        <w:rPr>
          <w:lang w:val="en-CA"/>
        </w:rPr>
        <w:t>Before analysis, we examined:</w:t>
      </w:r>
    </w:p>
    <w:p w14:paraId="0269F11B" w14:textId="77777777" w:rsidR="00147079" w:rsidRPr="00147079" w:rsidRDefault="00147079" w:rsidP="404B22E6">
      <w:pPr>
        <w:pStyle w:val="BodyText"/>
        <w:numPr>
          <w:ilvl w:val="0"/>
          <w:numId w:val="24"/>
        </w:numPr>
        <w:spacing w:before="10"/>
        <w:jc w:val="both"/>
        <w:rPr>
          <w:lang w:val="en-CA"/>
        </w:rPr>
      </w:pPr>
      <w:r w:rsidRPr="404B22E6">
        <w:rPr>
          <w:lang w:val="en-CA"/>
        </w:rPr>
        <w:t>Total number of records</w:t>
      </w:r>
    </w:p>
    <w:p w14:paraId="35533A27" w14:textId="77777777" w:rsidR="00147079" w:rsidRPr="00147079" w:rsidRDefault="00147079" w:rsidP="404B22E6">
      <w:pPr>
        <w:pStyle w:val="BodyText"/>
        <w:numPr>
          <w:ilvl w:val="0"/>
          <w:numId w:val="24"/>
        </w:numPr>
        <w:spacing w:before="10"/>
        <w:jc w:val="both"/>
        <w:rPr>
          <w:lang w:val="en-CA"/>
        </w:rPr>
      </w:pPr>
      <w:r w:rsidRPr="404B22E6">
        <w:rPr>
          <w:lang w:val="en-CA"/>
        </w:rPr>
        <w:t>Number of unique VINs</w:t>
      </w:r>
    </w:p>
    <w:p w14:paraId="54EABD7D" w14:textId="77777777" w:rsidR="00147079" w:rsidRPr="00147079" w:rsidRDefault="00147079" w:rsidP="404B22E6">
      <w:pPr>
        <w:pStyle w:val="BodyText"/>
        <w:numPr>
          <w:ilvl w:val="0"/>
          <w:numId w:val="24"/>
        </w:numPr>
        <w:spacing w:before="10"/>
        <w:jc w:val="both"/>
        <w:rPr>
          <w:lang w:val="en-CA"/>
        </w:rPr>
      </w:pPr>
      <w:r w:rsidRPr="404B22E6">
        <w:rPr>
          <w:lang w:val="en-CA"/>
        </w:rPr>
        <w:t>Distribution of categorical variables</w:t>
      </w:r>
    </w:p>
    <w:p w14:paraId="4C7454A7" w14:textId="77777777" w:rsidR="00147079" w:rsidRPr="00147079" w:rsidRDefault="00147079" w:rsidP="404B22E6">
      <w:pPr>
        <w:pStyle w:val="BodyText"/>
        <w:numPr>
          <w:ilvl w:val="0"/>
          <w:numId w:val="24"/>
        </w:numPr>
        <w:spacing w:before="10"/>
        <w:jc w:val="both"/>
        <w:rPr>
          <w:lang w:val="en-CA"/>
        </w:rPr>
      </w:pPr>
      <w:r w:rsidRPr="404B22E6">
        <w:rPr>
          <w:lang w:val="en-CA"/>
        </w:rPr>
        <w:t>Summary statistics (mean, median, standard deviation) of numerical fields</w:t>
      </w:r>
    </w:p>
    <w:p w14:paraId="51F3DC72" w14:textId="23795170" w:rsidR="404B22E6" w:rsidRDefault="404B22E6" w:rsidP="404B22E6">
      <w:pPr>
        <w:pStyle w:val="BodyText"/>
        <w:spacing w:before="10"/>
        <w:jc w:val="both"/>
        <w:rPr>
          <w:lang w:val="en-CA"/>
        </w:rPr>
      </w:pPr>
    </w:p>
    <w:p w14:paraId="25E06841" w14:textId="2914DB89" w:rsidR="00147079" w:rsidRDefault="00147079" w:rsidP="404B22E6">
      <w:pPr>
        <w:pStyle w:val="BodyText"/>
        <w:spacing w:before="10"/>
        <w:jc w:val="both"/>
        <w:rPr>
          <w:lang w:val="en-CA"/>
        </w:rPr>
      </w:pPr>
      <w:r w:rsidRPr="404B22E6">
        <w:rPr>
          <w:lang w:val="en-CA"/>
        </w:rPr>
        <w:t>This structural understanding was necessary before performing any exploratory or modeling work.</w:t>
      </w:r>
    </w:p>
    <w:p w14:paraId="4EF4A148" w14:textId="7853873A" w:rsidR="00C16C96" w:rsidRPr="00147079" w:rsidRDefault="00C16C96" w:rsidP="404B22E6">
      <w:pPr>
        <w:pStyle w:val="BodyText"/>
        <w:spacing w:before="10"/>
        <w:jc w:val="both"/>
        <w:rPr>
          <w:lang w:val="en-CA"/>
        </w:rPr>
      </w:pPr>
      <w:r>
        <w:t>The dataset was further transformed into both customer-level and visit-level aggregated structures for analytical purposes.</w:t>
      </w:r>
    </w:p>
    <w:p w14:paraId="036DFE52" w14:textId="77777777" w:rsidR="0024464A" w:rsidRDefault="0024464A" w:rsidP="0024464A">
      <w:pPr>
        <w:pStyle w:val="BodyText"/>
        <w:spacing w:before="10"/>
        <w:rPr>
          <w:b/>
          <w:sz w:val="27"/>
        </w:rPr>
      </w:pPr>
    </w:p>
    <w:p w14:paraId="2DC23D6C" w14:textId="43B10875" w:rsidR="0024464A" w:rsidRDefault="0024464A" w:rsidP="0024464A">
      <w:pPr>
        <w:pStyle w:val="Heading1"/>
      </w:pPr>
      <w:bookmarkStart w:id="8" w:name="_Toc223123409"/>
      <w:r>
        <w:t>5.1 Exploratory</w:t>
      </w:r>
      <w:r>
        <w:rPr>
          <w:spacing w:val="-7"/>
        </w:rPr>
        <w:t xml:space="preserve"> </w:t>
      </w:r>
      <w:r>
        <w:t>Data</w:t>
      </w:r>
      <w:r>
        <w:rPr>
          <w:spacing w:val="-6"/>
        </w:rPr>
        <w:t xml:space="preserve"> </w:t>
      </w:r>
      <w:r>
        <w:t>Analysis</w:t>
      </w:r>
      <w:r>
        <w:rPr>
          <w:spacing w:val="-2"/>
        </w:rPr>
        <w:t xml:space="preserve"> </w:t>
      </w:r>
      <w:r>
        <w:t>(EDA)</w:t>
      </w:r>
      <w:r>
        <w:rPr>
          <w:spacing w:val="-4"/>
        </w:rPr>
        <w:t xml:space="preserve"> </w:t>
      </w:r>
      <w:r>
        <w:t>Highlights:</w:t>
      </w:r>
      <w:bookmarkEnd w:id="8"/>
    </w:p>
    <w:p w14:paraId="3B3A7508" w14:textId="77777777" w:rsidR="00CB6508" w:rsidRDefault="00CB6508" w:rsidP="00CB6508"/>
    <w:p w14:paraId="766231E9" w14:textId="77777777" w:rsidR="0045039E" w:rsidRDefault="0045039E" w:rsidP="001E5512">
      <w:pPr>
        <w:pStyle w:val="BodyText"/>
        <w:jc w:val="both"/>
        <w:rPr>
          <w:lang w:val="en-CA"/>
        </w:rPr>
      </w:pPr>
      <w:r w:rsidRPr="0045039E">
        <w:rPr>
          <w:lang w:val="en-CA"/>
        </w:rPr>
        <w:t>We conducted comprehensive EDA with the following objectives:</w:t>
      </w:r>
    </w:p>
    <w:p w14:paraId="65E38859" w14:textId="77777777" w:rsidR="007937AC" w:rsidRPr="0045039E" w:rsidRDefault="007937AC" w:rsidP="001E5512">
      <w:pPr>
        <w:pStyle w:val="BodyText"/>
        <w:jc w:val="both"/>
        <w:rPr>
          <w:lang w:val="en-CA"/>
        </w:rPr>
      </w:pPr>
    </w:p>
    <w:p w14:paraId="0AED4983" w14:textId="77777777" w:rsidR="007937AC" w:rsidRPr="007937AC" w:rsidRDefault="007937AC" w:rsidP="001E5512">
      <w:pPr>
        <w:pStyle w:val="BodyText"/>
        <w:jc w:val="both"/>
        <w:rPr>
          <w:lang w:val="en-CA"/>
        </w:rPr>
      </w:pPr>
      <w:r>
        <w:rPr>
          <w:b/>
          <w:bCs/>
          <w:lang w:val="en-CA"/>
        </w:rPr>
        <w:t xml:space="preserve"> </w:t>
      </w:r>
      <w:r w:rsidRPr="007937AC">
        <w:rPr>
          <w:lang w:val="en-CA"/>
        </w:rPr>
        <w:t>1</w:t>
      </w:r>
      <w:r w:rsidRPr="007937AC">
        <w:rPr>
          <w:i/>
          <w:iCs/>
          <w:lang w:val="en-CA"/>
        </w:rPr>
        <w:t>. Data Validation and Cleaning</w:t>
      </w:r>
    </w:p>
    <w:p w14:paraId="4C29D891" w14:textId="77777777" w:rsidR="007937AC" w:rsidRDefault="007937AC" w:rsidP="001E5512">
      <w:pPr>
        <w:pStyle w:val="BodyText"/>
        <w:jc w:val="both"/>
        <w:rPr>
          <w:lang w:val="en-CA"/>
        </w:rPr>
      </w:pPr>
      <w:r w:rsidRPr="007937AC">
        <w:rPr>
          <w:lang w:val="en-CA"/>
        </w:rPr>
        <w:t xml:space="preserve">First, we inspected data types using </w:t>
      </w:r>
      <w:proofErr w:type="spellStart"/>
      <w:r w:rsidRPr="007937AC">
        <w:rPr>
          <w:lang w:val="en-CA"/>
        </w:rPr>
        <w:t>dataframe</w:t>
      </w:r>
      <w:proofErr w:type="spellEnd"/>
      <w:r w:rsidRPr="007937AC">
        <w:rPr>
          <w:lang w:val="en-CA"/>
        </w:rPr>
        <w:t xml:space="preserve"> structure checks to ensure numerical and categorical variables were correctly assigned.</w:t>
      </w:r>
    </w:p>
    <w:p w14:paraId="1F640BE0" w14:textId="77777777" w:rsidR="00811234" w:rsidRPr="007937AC" w:rsidRDefault="00811234" w:rsidP="001E5512">
      <w:pPr>
        <w:pStyle w:val="BodyText"/>
        <w:jc w:val="both"/>
        <w:rPr>
          <w:lang w:val="en-CA"/>
        </w:rPr>
      </w:pPr>
    </w:p>
    <w:p w14:paraId="6DD6FB0A" w14:textId="6EB037DC" w:rsidR="00811234" w:rsidRPr="00811234" w:rsidRDefault="00811234" w:rsidP="001E5512">
      <w:pPr>
        <w:pStyle w:val="BodyText"/>
        <w:jc w:val="both"/>
        <w:rPr>
          <w:b/>
          <w:bCs/>
          <w:lang w:val="en-CA"/>
        </w:rPr>
      </w:pPr>
      <w:r>
        <w:rPr>
          <w:b/>
          <w:bCs/>
          <w:lang w:val="en-CA"/>
        </w:rPr>
        <w:t>Duplicates</w:t>
      </w:r>
    </w:p>
    <w:p w14:paraId="5D7790EA" w14:textId="77777777" w:rsidR="00811234" w:rsidRPr="00811234" w:rsidRDefault="00811234" w:rsidP="001E5512">
      <w:pPr>
        <w:pStyle w:val="BodyText"/>
        <w:jc w:val="both"/>
        <w:rPr>
          <w:b/>
          <w:bCs/>
          <w:lang w:val="en-CA"/>
        </w:rPr>
      </w:pPr>
    </w:p>
    <w:p w14:paraId="5AAD0778" w14:textId="386DF82F" w:rsidR="00811234" w:rsidRDefault="00811234" w:rsidP="001E5512">
      <w:pPr>
        <w:pStyle w:val="BodyText"/>
        <w:jc w:val="both"/>
        <w:rPr>
          <w:lang w:val="en-CA"/>
        </w:rPr>
      </w:pPr>
      <w:r w:rsidRPr="00811234">
        <w:rPr>
          <w:lang w:val="en-CA"/>
        </w:rPr>
        <w:t>Found and removed 4 exact duplicate rows. We also flagged 7,788 same-day multi-service records where the same VIN appeared multiple times on one date. These are legitimate multi-</w:t>
      </w:r>
      <w:r w:rsidRPr="00811234">
        <w:rPr>
          <w:lang w:val="en-CA"/>
        </w:rPr>
        <w:lastRenderedPageBreak/>
        <w:t>service visits, not duplicates, so we kept them.</w:t>
      </w:r>
    </w:p>
    <w:p w14:paraId="583FFC4C" w14:textId="77777777" w:rsidR="00811234" w:rsidRDefault="00811234" w:rsidP="001E5512">
      <w:pPr>
        <w:pStyle w:val="BodyText"/>
        <w:jc w:val="both"/>
        <w:rPr>
          <w:lang w:val="en-CA"/>
        </w:rPr>
      </w:pPr>
    </w:p>
    <w:p w14:paraId="1AA16BA7" w14:textId="00418E81" w:rsidR="00811234" w:rsidRDefault="00811234" w:rsidP="001E5512">
      <w:pPr>
        <w:pStyle w:val="BodyText"/>
        <w:jc w:val="both"/>
        <w:rPr>
          <w:b/>
          <w:bCs/>
          <w:lang w:val="en-CA"/>
        </w:rPr>
      </w:pPr>
      <w:r w:rsidRPr="00811234">
        <w:rPr>
          <w:b/>
          <w:bCs/>
          <w:lang w:val="en-CA"/>
        </w:rPr>
        <w:t>Missing Values</w:t>
      </w:r>
    </w:p>
    <w:p w14:paraId="692C8AD1" w14:textId="77777777" w:rsidR="00811234" w:rsidRDefault="00811234" w:rsidP="001E5512">
      <w:pPr>
        <w:pStyle w:val="BodyText"/>
        <w:jc w:val="both"/>
        <w:rPr>
          <w:b/>
          <w:bCs/>
          <w:lang w:val="en-CA"/>
        </w:rPr>
      </w:pPr>
    </w:p>
    <w:p w14:paraId="34C3608B" w14:textId="2E03B706" w:rsidR="00811234" w:rsidRDefault="00811234" w:rsidP="001E5512">
      <w:pPr>
        <w:pStyle w:val="BodyText"/>
        <w:jc w:val="both"/>
        <w:rPr>
          <w:lang w:val="en-CA"/>
        </w:rPr>
      </w:pPr>
      <w:r w:rsidRPr="00811234">
        <w:rPr>
          <w:lang w:val="en-CA"/>
        </w:rPr>
        <w:t xml:space="preserve">The </w:t>
      </w:r>
      <w:proofErr w:type="spellStart"/>
      <w:r w:rsidRPr="00811234">
        <w:rPr>
          <w:lang w:val="en-CA"/>
        </w:rPr>
        <w:t>loyalty_card</w:t>
      </w:r>
      <w:proofErr w:type="spellEnd"/>
      <w:r w:rsidRPr="00811234">
        <w:rPr>
          <w:lang w:val="en-CA"/>
        </w:rPr>
        <w:t xml:space="preserve"> column had 5 missing values which we dropped since it’s a negligible amount. For cost, 2,723 records were missing. We investigated and found that 82.1% of these missing-cost records had </w:t>
      </w:r>
      <w:proofErr w:type="spellStart"/>
      <w:r w:rsidRPr="00811234">
        <w:rPr>
          <w:lang w:val="en-CA"/>
        </w:rPr>
        <w:t>warranty_pay</w:t>
      </w:r>
      <w:proofErr w:type="spellEnd"/>
      <w:r w:rsidRPr="00811234">
        <w:rPr>
          <w:lang w:val="en-CA"/>
        </w:rPr>
        <w:t>=1, compared to only 37.7% in records where cost was present. This tells us most missing costs are warranty-covered services where the cost just wasn’t recorded. We imputed those 2,236 warranty records as ‘0-100’ and handled the remaining 487 using dealer-specific median imputation.</w:t>
      </w:r>
    </w:p>
    <w:p w14:paraId="5E4D861F" w14:textId="77777777" w:rsidR="00811234" w:rsidRDefault="00811234" w:rsidP="001E5512">
      <w:pPr>
        <w:pStyle w:val="BodyText"/>
        <w:jc w:val="both"/>
        <w:rPr>
          <w:lang w:val="en-CA"/>
        </w:rPr>
      </w:pPr>
    </w:p>
    <w:p w14:paraId="4B7F1FB1" w14:textId="05D5DC53" w:rsidR="00811234" w:rsidRPr="00811234" w:rsidRDefault="00811234" w:rsidP="001E5512">
      <w:pPr>
        <w:pStyle w:val="BodyText"/>
        <w:jc w:val="both"/>
        <w:rPr>
          <w:b/>
          <w:bCs/>
          <w:lang w:val="en-CA"/>
        </w:rPr>
      </w:pPr>
      <w:r w:rsidRPr="00811234">
        <w:rPr>
          <w:b/>
          <w:bCs/>
          <w:lang w:val="en-CA"/>
        </w:rPr>
        <w:t>Data Type Conversions</w:t>
      </w:r>
    </w:p>
    <w:p w14:paraId="4D6F06E6" w14:textId="77777777" w:rsidR="00811234" w:rsidRDefault="00811234" w:rsidP="001E5512">
      <w:pPr>
        <w:pStyle w:val="BodyText"/>
        <w:jc w:val="both"/>
        <w:rPr>
          <w:lang w:val="en-CA"/>
        </w:rPr>
      </w:pPr>
    </w:p>
    <w:p w14:paraId="3E11A131" w14:textId="0AA74052" w:rsidR="00811234" w:rsidRPr="00811234" w:rsidRDefault="00811234" w:rsidP="001E5512">
      <w:pPr>
        <w:pStyle w:val="BodyText"/>
        <w:jc w:val="both"/>
        <w:rPr>
          <w:lang w:val="en-CA"/>
        </w:rPr>
      </w:pPr>
      <w:r w:rsidRPr="00811234">
        <w:rPr>
          <w:lang w:val="en-CA"/>
        </w:rPr>
        <w:t xml:space="preserve">We converted </w:t>
      </w:r>
      <w:proofErr w:type="spellStart"/>
      <w:r w:rsidRPr="00811234">
        <w:rPr>
          <w:lang w:val="en-CA"/>
        </w:rPr>
        <w:t>service_date</w:t>
      </w:r>
      <w:proofErr w:type="spellEnd"/>
      <w:r w:rsidRPr="00811234">
        <w:rPr>
          <w:lang w:val="en-CA"/>
        </w:rPr>
        <w:t xml:space="preserve"> from string to datetime format, which let us extract </w:t>
      </w:r>
      <w:proofErr w:type="spellStart"/>
      <w:r w:rsidRPr="00811234">
        <w:rPr>
          <w:lang w:val="en-CA"/>
        </w:rPr>
        <w:t>service_year</w:t>
      </w:r>
      <w:proofErr w:type="spellEnd"/>
      <w:r w:rsidRPr="00811234">
        <w:rPr>
          <w:lang w:val="en-CA"/>
        </w:rPr>
        <w:t xml:space="preserve">, </w:t>
      </w:r>
      <w:proofErr w:type="spellStart"/>
      <w:r w:rsidRPr="00811234">
        <w:rPr>
          <w:lang w:val="en-CA"/>
        </w:rPr>
        <w:t>service_month</w:t>
      </w:r>
      <w:proofErr w:type="spellEnd"/>
      <w:r w:rsidRPr="00811234">
        <w:rPr>
          <w:lang w:val="en-CA"/>
        </w:rPr>
        <w:t xml:space="preserve">, </w:t>
      </w:r>
      <w:proofErr w:type="spellStart"/>
      <w:r w:rsidRPr="00811234">
        <w:rPr>
          <w:lang w:val="en-CA"/>
        </w:rPr>
        <w:t>service_quarter</w:t>
      </w:r>
      <w:proofErr w:type="spellEnd"/>
      <w:r w:rsidRPr="00811234">
        <w:rPr>
          <w:lang w:val="en-CA"/>
        </w:rPr>
        <w:t xml:space="preserve">, and </w:t>
      </w:r>
      <w:proofErr w:type="spellStart"/>
      <w:r w:rsidRPr="00811234">
        <w:rPr>
          <w:lang w:val="en-CA"/>
        </w:rPr>
        <w:t>service_dayofweek</w:t>
      </w:r>
      <w:proofErr w:type="spellEnd"/>
      <w:r w:rsidRPr="00811234">
        <w:rPr>
          <w:lang w:val="en-CA"/>
        </w:rPr>
        <w:t xml:space="preserve"> as new temporal features. </w:t>
      </w:r>
    </w:p>
    <w:p w14:paraId="76385570" w14:textId="77777777" w:rsidR="00811234" w:rsidRDefault="00811234" w:rsidP="001E5512">
      <w:pPr>
        <w:pStyle w:val="BodyText"/>
        <w:jc w:val="both"/>
        <w:rPr>
          <w:b/>
          <w:bCs/>
          <w:lang w:val="en-CA"/>
        </w:rPr>
      </w:pPr>
    </w:p>
    <w:p w14:paraId="21B1B939" w14:textId="1416670F" w:rsidR="00DB2FC4" w:rsidRPr="00C16C96" w:rsidRDefault="00DB2FC4" w:rsidP="001E5512">
      <w:pPr>
        <w:pStyle w:val="BodyText"/>
        <w:jc w:val="both"/>
        <w:rPr>
          <w:lang w:val="en-CA"/>
        </w:rPr>
      </w:pPr>
      <w:r w:rsidRPr="00DB2FC4">
        <w:t xml:space="preserve">Additionally, cost ranges were parsed into numerical values (minimum, maximum, and average). Dealer-level median imputation was applied where appropriate to preserve local dealership behavior patterns. </w:t>
      </w:r>
      <w:proofErr w:type="gramStart"/>
      <w:r w:rsidRPr="00DB2FC4">
        <w:t>Customer</w:t>
      </w:r>
      <w:proofErr w:type="gramEnd"/>
      <w:r w:rsidRPr="00DB2FC4">
        <w:t xml:space="preserve"> pay values were also normalized using min-max scaling to prepare features for clustering in Phase 2.</w:t>
      </w:r>
    </w:p>
    <w:p w14:paraId="6B196260" w14:textId="09E9F044" w:rsidR="007937AC" w:rsidRPr="007937AC" w:rsidRDefault="007937AC" w:rsidP="001E5512">
      <w:pPr>
        <w:pStyle w:val="BodyText"/>
        <w:jc w:val="both"/>
        <w:rPr>
          <w:lang w:val="en-CA"/>
        </w:rPr>
      </w:pPr>
    </w:p>
    <w:p w14:paraId="47DFDAEA" w14:textId="0E42DBB8" w:rsidR="007937AC" w:rsidRPr="00811234" w:rsidRDefault="007937AC" w:rsidP="001E5512">
      <w:pPr>
        <w:pStyle w:val="BodyText"/>
        <w:jc w:val="both"/>
        <w:rPr>
          <w:b/>
          <w:bCs/>
          <w:lang w:val="en-CA"/>
        </w:rPr>
      </w:pPr>
      <w:r w:rsidRPr="00811234">
        <w:rPr>
          <w:b/>
          <w:bCs/>
          <w:lang w:val="en-CA"/>
        </w:rPr>
        <w:t>Loyalty Program Analysis</w:t>
      </w:r>
    </w:p>
    <w:p w14:paraId="66F514D4" w14:textId="77777777" w:rsidR="00811234" w:rsidRPr="007937AC" w:rsidRDefault="00811234" w:rsidP="001E5512">
      <w:pPr>
        <w:pStyle w:val="BodyText"/>
        <w:jc w:val="both"/>
        <w:rPr>
          <w:i/>
          <w:iCs/>
          <w:lang w:val="en-CA"/>
        </w:rPr>
      </w:pPr>
    </w:p>
    <w:p w14:paraId="71DE0BE9" w14:textId="77777777" w:rsidR="007937AC" w:rsidRPr="007937AC" w:rsidRDefault="007937AC" w:rsidP="001E5512">
      <w:pPr>
        <w:pStyle w:val="BodyText"/>
        <w:jc w:val="both"/>
        <w:rPr>
          <w:lang w:val="en-CA"/>
        </w:rPr>
      </w:pPr>
      <w:r w:rsidRPr="007937AC">
        <w:rPr>
          <w:lang w:val="en-CA"/>
        </w:rPr>
        <w:t>To evaluate loyalty effectiveness, we:</w:t>
      </w:r>
    </w:p>
    <w:p w14:paraId="6E7BDFBB" w14:textId="77777777" w:rsidR="007937AC" w:rsidRPr="007937AC" w:rsidRDefault="007937AC" w:rsidP="001E5512">
      <w:pPr>
        <w:pStyle w:val="BodyText"/>
        <w:jc w:val="both"/>
        <w:rPr>
          <w:lang w:val="en-CA"/>
        </w:rPr>
      </w:pPr>
      <w:r w:rsidRPr="007937AC">
        <w:rPr>
          <w:lang w:val="en-CA"/>
        </w:rPr>
        <w:t xml:space="preserve">Grouped data by </w:t>
      </w:r>
      <w:proofErr w:type="spellStart"/>
      <w:r w:rsidRPr="007937AC">
        <w:rPr>
          <w:lang w:val="en-CA"/>
        </w:rPr>
        <w:t>dealer_name</w:t>
      </w:r>
      <w:proofErr w:type="spellEnd"/>
      <w:r w:rsidRPr="007937AC">
        <w:rPr>
          <w:lang w:val="en-CA"/>
        </w:rPr>
        <w:t xml:space="preserve"> to calculate loyalty adoption rate:</w:t>
      </w:r>
      <w:r w:rsidRPr="007937AC">
        <w:rPr>
          <w:lang w:val="en-CA"/>
        </w:rPr>
        <w:br/>
        <w:t>Loyalty Adoption = (Number of Loyalty Transactions / Total Transactions per Dealer)</w:t>
      </w:r>
    </w:p>
    <w:p w14:paraId="2142ECF7" w14:textId="77777777" w:rsidR="007937AC" w:rsidRPr="007937AC" w:rsidRDefault="007937AC" w:rsidP="001E5512">
      <w:pPr>
        <w:pStyle w:val="BodyText"/>
        <w:jc w:val="both"/>
        <w:rPr>
          <w:lang w:val="en-CA"/>
        </w:rPr>
      </w:pPr>
      <w:r w:rsidRPr="007937AC">
        <w:rPr>
          <w:lang w:val="en-CA"/>
        </w:rPr>
        <w:t>Aggregated data at the VIN level to compute:</w:t>
      </w:r>
    </w:p>
    <w:p w14:paraId="1F898617" w14:textId="77777777" w:rsidR="007937AC" w:rsidRPr="007937AC" w:rsidRDefault="007937AC" w:rsidP="001E5512">
      <w:pPr>
        <w:pStyle w:val="BodyText"/>
        <w:jc w:val="both"/>
        <w:rPr>
          <w:lang w:val="en-CA"/>
        </w:rPr>
      </w:pPr>
      <w:r w:rsidRPr="007937AC">
        <w:rPr>
          <w:lang w:val="en-CA"/>
        </w:rPr>
        <w:t>Total visits per customer</w:t>
      </w:r>
    </w:p>
    <w:p w14:paraId="79E9E955" w14:textId="77777777" w:rsidR="007937AC" w:rsidRPr="007937AC" w:rsidRDefault="007937AC" w:rsidP="001E5512">
      <w:pPr>
        <w:pStyle w:val="BodyText"/>
        <w:jc w:val="both"/>
        <w:rPr>
          <w:lang w:val="en-CA"/>
        </w:rPr>
      </w:pPr>
      <w:r w:rsidRPr="007937AC">
        <w:rPr>
          <w:lang w:val="en-CA"/>
        </w:rPr>
        <w:t>Average revenue per visit</w:t>
      </w:r>
    </w:p>
    <w:p w14:paraId="1DA95EF0" w14:textId="77777777" w:rsidR="007937AC" w:rsidRDefault="007937AC" w:rsidP="001E5512">
      <w:pPr>
        <w:pStyle w:val="BodyText"/>
        <w:jc w:val="both"/>
        <w:rPr>
          <w:lang w:val="en-CA"/>
        </w:rPr>
      </w:pPr>
      <w:r w:rsidRPr="007937AC">
        <w:rPr>
          <w:lang w:val="en-CA"/>
        </w:rPr>
        <w:t>Total customer spending</w:t>
      </w:r>
    </w:p>
    <w:p w14:paraId="4FC4F22A" w14:textId="77777777" w:rsidR="00811234" w:rsidRPr="007937AC" w:rsidRDefault="00811234" w:rsidP="001E5512">
      <w:pPr>
        <w:pStyle w:val="BodyText"/>
        <w:jc w:val="both"/>
        <w:rPr>
          <w:lang w:val="en-CA"/>
        </w:rPr>
      </w:pPr>
    </w:p>
    <w:p w14:paraId="05ABD6D0" w14:textId="77777777" w:rsidR="007937AC" w:rsidRPr="007937AC" w:rsidRDefault="007937AC" w:rsidP="001E5512">
      <w:pPr>
        <w:pStyle w:val="BodyText"/>
        <w:jc w:val="both"/>
        <w:rPr>
          <w:lang w:val="en-CA"/>
        </w:rPr>
      </w:pPr>
      <w:r w:rsidRPr="007937AC">
        <w:rPr>
          <w:lang w:val="en-CA"/>
        </w:rPr>
        <w:t>We then compared loyalty vs non-loyalty groups using summary statistics.</w:t>
      </w:r>
    </w:p>
    <w:p w14:paraId="2C5C90D4" w14:textId="77777777" w:rsidR="007937AC" w:rsidRPr="007937AC" w:rsidRDefault="007937AC" w:rsidP="001E5512">
      <w:pPr>
        <w:pStyle w:val="BodyText"/>
        <w:jc w:val="both"/>
        <w:rPr>
          <w:lang w:val="en-CA"/>
        </w:rPr>
      </w:pPr>
      <w:r w:rsidRPr="007937AC">
        <w:rPr>
          <w:lang w:val="en-CA"/>
        </w:rPr>
        <w:t>Preliminary findings showed that loyalty members had higher visit frequency and higher spending. However, analysis of travel distance showed mixed patterns depending on aggregation level, which requires clearer validation in Phase 2.</w:t>
      </w:r>
    </w:p>
    <w:p w14:paraId="762CCF62" w14:textId="5207A24B" w:rsidR="007937AC" w:rsidRPr="007937AC" w:rsidRDefault="007937AC" w:rsidP="001E5512">
      <w:pPr>
        <w:pStyle w:val="BodyText"/>
        <w:jc w:val="both"/>
        <w:rPr>
          <w:lang w:val="en-CA"/>
        </w:rPr>
      </w:pPr>
    </w:p>
    <w:p w14:paraId="301CCF8C" w14:textId="0D4D1BED" w:rsidR="007937AC" w:rsidRPr="00811234" w:rsidRDefault="007937AC" w:rsidP="001E5512">
      <w:pPr>
        <w:pStyle w:val="BodyText"/>
        <w:jc w:val="both"/>
        <w:rPr>
          <w:b/>
          <w:bCs/>
          <w:lang w:val="en-CA"/>
        </w:rPr>
      </w:pPr>
      <w:r w:rsidRPr="00811234">
        <w:rPr>
          <w:b/>
          <w:bCs/>
          <w:lang w:val="en-CA"/>
        </w:rPr>
        <w:t>Dealer-Level Variation</w:t>
      </w:r>
    </w:p>
    <w:p w14:paraId="261C34A8" w14:textId="77777777" w:rsidR="00811234" w:rsidRPr="007937AC" w:rsidRDefault="00811234" w:rsidP="001E5512">
      <w:pPr>
        <w:pStyle w:val="BodyText"/>
        <w:jc w:val="both"/>
        <w:rPr>
          <w:lang w:val="en-CA"/>
        </w:rPr>
      </w:pPr>
    </w:p>
    <w:p w14:paraId="5C530BE5" w14:textId="77777777" w:rsidR="007937AC" w:rsidRPr="007937AC" w:rsidRDefault="007937AC" w:rsidP="001E5512">
      <w:pPr>
        <w:pStyle w:val="BodyText"/>
        <w:jc w:val="both"/>
        <w:rPr>
          <w:lang w:val="en-CA"/>
        </w:rPr>
      </w:pPr>
      <w:r w:rsidRPr="007937AC">
        <w:rPr>
          <w:lang w:val="en-CA"/>
        </w:rPr>
        <w:t>We performed group-by aggregation at the dealership level to compare:</w:t>
      </w:r>
    </w:p>
    <w:p w14:paraId="78FC2874" w14:textId="77777777" w:rsidR="007937AC" w:rsidRPr="007937AC" w:rsidRDefault="007937AC" w:rsidP="001E5512">
      <w:pPr>
        <w:pStyle w:val="BodyText"/>
        <w:jc w:val="both"/>
        <w:rPr>
          <w:lang w:val="en-CA"/>
        </w:rPr>
      </w:pPr>
      <w:r w:rsidRPr="007937AC">
        <w:rPr>
          <w:lang w:val="en-CA"/>
        </w:rPr>
        <w:t>Adoption rates</w:t>
      </w:r>
    </w:p>
    <w:p w14:paraId="7CA8E94A" w14:textId="77777777" w:rsidR="007937AC" w:rsidRPr="007937AC" w:rsidRDefault="007937AC" w:rsidP="001E5512">
      <w:pPr>
        <w:pStyle w:val="BodyText"/>
        <w:jc w:val="both"/>
        <w:rPr>
          <w:lang w:val="en-CA"/>
        </w:rPr>
      </w:pPr>
      <w:r w:rsidRPr="007937AC">
        <w:rPr>
          <w:lang w:val="en-CA"/>
        </w:rPr>
        <w:t>Average visits per customer</w:t>
      </w:r>
    </w:p>
    <w:p w14:paraId="770AC586" w14:textId="77777777" w:rsidR="007937AC" w:rsidRPr="007937AC" w:rsidRDefault="007937AC" w:rsidP="001E5512">
      <w:pPr>
        <w:pStyle w:val="BodyText"/>
        <w:jc w:val="both"/>
        <w:rPr>
          <w:lang w:val="en-CA"/>
        </w:rPr>
      </w:pPr>
      <w:r w:rsidRPr="007937AC">
        <w:rPr>
          <w:lang w:val="en-CA"/>
        </w:rPr>
        <w:t>Revenue metrics</w:t>
      </w:r>
    </w:p>
    <w:p w14:paraId="73489971" w14:textId="77777777" w:rsidR="007937AC" w:rsidRPr="007937AC" w:rsidRDefault="007937AC" w:rsidP="001E5512">
      <w:pPr>
        <w:pStyle w:val="BodyText"/>
        <w:jc w:val="both"/>
        <w:rPr>
          <w:lang w:val="en-CA"/>
        </w:rPr>
      </w:pPr>
      <w:r w:rsidRPr="007937AC">
        <w:rPr>
          <w:lang w:val="en-CA"/>
        </w:rPr>
        <w:t>Dealers were sorted by loyalty adoption to observe variation and identify high- and low-performing locations. This analysis provided a preliminary benchmarking perspective.</w:t>
      </w:r>
    </w:p>
    <w:p w14:paraId="43337651" w14:textId="5D103680" w:rsidR="007937AC" w:rsidRPr="007937AC" w:rsidRDefault="007937AC" w:rsidP="001E5512">
      <w:pPr>
        <w:pStyle w:val="BodyText"/>
        <w:jc w:val="both"/>
        <w:rPr>
          <w:lang w:val="en-CA"/>
        </w:rPr>
      </w:pPr>
    </w:p>
    <w:p w14:paraId="284EDB6B" w14:textId="523F8DEB" w:rsidR="007937AC" w:rsidRPr="00811234" w:rsidRDefault="007937AC" w:rsidP="001E5512">
      <w:pPr>
        <w:pStyle w:val="BodyText"/>
        <w:jc w:val="both"/>
        <w:rPr>
          <w:b/>
          <w:bCs/>
          <w:lang w:val="en-CA"/>
        </w:rPr>
      </w:pPr>
      <w:r w:rsidRPr="00811234">
        <w:rPr>
          <w:b/>
          <w:bCs/>
          <w:lang w:val="en-CA"/>
        </w:rPr>
        <w:t>Feature Engineering</w:t>
      </w:r>
    </w:p>
    <w:p w14:paraId="06F0AE2E" w14:textId="77777777" w:rsidR="00811234" w:rsidRDefault="00811234" w:rsidP="001E5512">
      <w:pPr>
        <w:pStyle w:val="BodyText"/>
        <w:jc w:val="both"/>
        <w:rPr>
          <w:lang w:val="en-CA"/>
        </w:rPr>
      </w:pPr>
    </w:p>
    <w:p w14:paraId="7444511D" w14:textId="5063278A" w:rsidR="007937AC" w:rsidRPr="007937AC" w:rsidRDefault="007937AC" w:rsidP="001E5512">
      <w:pPr>
        <w:pStyle w:val="BodyText"/>
        <w:jc w:val="both"/>
        <w:rPr>
          <w:lang w:val="en-CA"/>
        </w:rPr>
      </w:pPr>
      <w:r w:rsidRPr="007937AC">
        <w:rPr>
          <w:lang w:val="en-CA"/>
        </w:rPr>
        <w:t>To prepare for clustering in Phase 2, we engineered new variables:</w:t>
      </w:r>
    </w:p>
    <w:p w14:paraId="7BE8BD0B" w14:textId="77777777" w:rsidR="007937AC" w:rsidRPr="007937AC" w:rsidRDefault="007937AC" w:rsidP="001E5512">
      <w:pPr>
        <w:pStyle w:val="BodyText"/>
        <w:jc w:val="both"/>
        <w:rPr>
          <w:lang w:val="en-CA"/>
        </w:rPr>
      </w:pPr>
      <w:r w:rsidRPr="007937AC">
        <w:rPr>
          <w:lang w:val="en-CA"/>
        </w:rPr>
        <w:t>Vehicle Age = Current Year – Vehicle Year</w:t>
      </w:r>
    </w:p>
    <w:p w14:paraId="2AA94469" w14:textId="77777777" w:rsidR="007937AC" w:rsidRPr="007937AC" w:rsidRDefault="007937AC" w:rsidP="001E5512">
      <w:pPr>
        <w:pStyle w:val="BodyText"/>
        <w:jc w:val="both"/>
        <w:rPr>
          <w:lang w:val="en-CA"/>
        </w:rPr>
      </w:pPr>
      <w:r w:rsidRPr="007937AC">
        <w:rPr>
          <w:lang w:val="en-CA"/>
        </w:rPr>
        <w:t>Under Warranty Indicator (binary)</w:t>
      </w:r>
    </w:p>
    <w:p w14:paraId="3AB23BE6" w14:textId="77777777" w:rsidR="007937AC" w:rsidRPr="007937AC" w:rsidRDefault="007937AC" w:rsidP="001E5512">
      <w:pPr>
        <w:pStyle w:val="BodyText"/>
        <w:jc w:val="both"/>
        <w:rPr>
          <w:lang w:val="en-CA"/>
        </w:rPr>
      </w:pPr>
      <w:r w:rsidRPr="007937AC">
        <w:rPr>
          <w:lang w:val="en-CA"/>
        </w:rPr>
        <w:lastRenderedPageBreak/>
        <w:t xml:space="preserve">Luxury Brand Indicator (based on </w:t>
      </w:r>
      <w:proofErr w:type="spellStart"/>
      <w:r w:rsidRPr="007937AC">
        <w:rPr>
          <w:lang w:val="en-CA"/>
        </w:rPr>
        <w:t>make_code</w:t>
      </w:r>
      <w:proofErr w:type="spellEnd"/>
      <w:r w:rsidRPr="007937AC">
        <w:rPr>
          <w:lang w:val="en-CA"/>
        </w:rPr>
        <w:t xml:space="preserve"> classification)</w:t>
      </w:r>
    </w:p>
    <w:p w14:paraId="62B0B288" w14:textId="77777777" w:rsidR="007937AC" w:rsidRPr="007937AC" w:rsidRDefault="007937AC" w:rsidP="001E5512">
      <w:pPr>
        <w:pStyle w:val="BodyText"/>
        <w:jc w:val="both"/>
        <w:rPr>
          <w:lang w:val="en-CA"/>
        </w:rPr>
      </w:pPr>
      <w:r w:rsidRPr="007937AC">
        <w:rPr>
          <w:lang w:val="en-CA"/>
        </w:rPr>
        <w:t>Loyalty Encoding (0/1 format)</w:t>
      </w:r>
    </w:p>
    <w:p w14:paraId="2FBDEC4A" w14:textId="77777777" w:rsidR="007937AC" w:rsidRPr="007937AC" w:rsidRDefault="007937AC" w:rsidP="001E5512">
      <w:pPr>
        <w:pStyle w:val="BodyText"/>
        <w:jc w:val="both"/>
        <w:rPr>
          <w:lang w:val="en-CA"/>
        </w:rPr>
      </w:pPr>
      <w:r w:rsidRPr="007937AC">
        <w:rPr>
          <w:lang w:val="en-CA"/>
        </w:rPr>
        <w:t xml:space="preserve">Weekend Service Indicator (derived from </w:t>
      </w:r>
      <w:proofErr w:type="spellStart"/>
      <w:r w:rsidRPr="007937AC">
        <w:rPr>
          <w:lang w:val="en-CA"/>
        </w:rPr>
        <w:t>service_date</w:t>
      </w:r>
      <w:proofErr w:type="spellEnd"/>
      <w:r w:rsidRPr="007937AC">
        <w:rPr>
          <w:lang w:val="en-CA"/>
        </w:rPr>
        <w:t>)</w:t>
      </w:r>
    </w:p>
    <w:p w14:paraId="241EA767" w14:textId="77777777" w:rsidR="007937AC" w:rsidRPr="007937AC" w:rsidRDefault="007937AC" w:rsidP="001E5512">
      <w:pPr>
        <w:pStyle w:val="BodyText"/>
        <w:jc w:val="both"/>
        <w:rPr>
          <w:lang w:val="en-CA"/>
        </w:rPr>
      </w:pPr>
      <w:r w:rsidRPr="007937AC">
        <w:rPr>
          <w:lang w:val="en-CA"/>
        </w:rPr>
        <w:t>Service Frequency per VIN</w:t>
      </w:r>
    </w:p>
    <w:p w14:paraId="4708F010" w14:textId="77777777" w:rsidR="007937AC" w:rsidRPr="007937AC" w:rsidRDefault="007937AC" w:rsidP="001E5512">
      <w:pPr>
        <w:pStyle w:val="BodyText"/>
        <w:jc w:val="both"/>
        <w:rPr>
          <w:lang w:val="en-CA"/>
        </w:rPr>
      </w:pPr>
      <w:r w:rsidRPr="007937AC">
        <w:rPr>
          <w:lang w:val="en-CA"/>
        </w:rPr>
        <w:t>These transformations converted raw transactional data into structured behavioral metrics suitable for segmentation.</w:t>
      </w:r>
    </w:p>
    <w:p w14:paraId="3CEE60E4" w14:textId="37890459" w:rsidR="007937AC" w:rsidRPr="007937AC" w:rsidRDefault="007937AC" w:rsidP="001E5512">
      <w:pPr>
        <w:pStyle w:val="BodyText"/>
        <w:jc w:val="both"/>
        <w:rPr>
          <w:lang w:val="en-CA"/>
        </w:rPr>
      </w:pPr>
    </w:p>
    <w:p w14:paraId="2007E4D2" w14:textId="60DA357C" w:rsidR="007937AC" w:rsidRPr="00811234" w:rsidRDefault="007937AC" w:rsidP="001E5512">
      <w:pPr>
        <w:pStyle w:val="BodyText"/>
        <w:jc w:val="both"/>
        <w:rPr>
          <w:b/>
          <w:bCs/>
          <w:lang w:val="en-CA"/>
        </w:rPr>
      </w:pPr>
      <w:r w:rsidRPr="00811234">
        <w:rPr>
          <w:b/>
          <w:bCs/>
          <w:lang w:val="en-CA"/>
        </w:rPr>
        <w:t>Correlation Analysis</w:t>
      </w:r>
    </w:p>
    <w:p w14:paraId="524DC783" w14:textId="77777777" w:rsidR="00811234" w:rsidRPr="007937AC" w:rsidRDefault="00811234" w:rsidP="001E5512">
      <w:pPr>
        <w:pStyle w:val="BodyText"/>
        <w:jc w:val="both"/>
        <w:rPr>
          <w:lang w:val="en-CA"/>
        </w:rPr>
      </w:pPr>
    </w:p>
    <w:p w14:paraId="6C2B20E7" w14:textId="7309BA50" w:rsidR="0045039E" w:rsidRDefault="0046565D" w:rsidP="001E5512">
      <w:pPr>
        <w:pStyle w:val="BodyText"/>
        <w:jc w:val="both"/>
      </w:pPr>
      <w:r w:rsidRPr="0046565D">
        <w:t>We computed a Pearson correlation matrix to understand relationships between numerical variables and assess potential multicollinearity</w:t>
      </w:r>
      <w:r w:rsidR="00DB2FC4">
        <w:t xml:space="preserve">. </w:t>
      </w:r>
      <w:r w:rsidR="00DB2FC4" w:rsidRPr="00DB2FC4">
        <w:t>The correlation matrix was used to identify strong linear relationships. Redundant variables (e.g., vehicle year and vehicle age) were reviewed and reduced to avoid duplication before clustering in Phase 2.</w:t>
      </w:r>
    </w:p>
    <w:p w14:paraId="6CEB7A15" w14:textId="77777777" w:rsidR="00643B69" w:rsidRDefault="00643B69" w:rsidP="00811234">
      <w:pPr>
        <w:pStyle w:val="BodyText"/>
      </w:pPr>
    </w:p>
    <w:p w14:paraId="4799BC92" w14:textId="77777777" w:rsidR="00643B69" w:rsidRDefault="00643B69" w:rsidP="00643B69">
      <w:pPr>
        <w:pStyle w:val="BodyText"/>
        <w:keepNext/>
      </w:pPr>
      <w:r>
        <w:rPr>
          <w:noProof/>
        </w:rPr>
        <w:drawing>
          <wp:inline distT="0" distB="0" distL="0" distR="0" wp14:anchorId="1B7EB7E3" wp14:editId="70CFCA90">
            <wp:extent cx="5816600" cy="5126990"/>
            <wp:effectExtent l="0" t="0" r="0" b="0"/>
            <wp:docPr id="6503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83148" name="Picture 650383148"/>
                    <pic:cNvPicPr/>
                  </pic:nvPicPr>
                  <pic:blipFill>
                    <a:blip r:embed="rId13">
                      <a:extLst>
                        <a:ext uri="{28A0092B-C50C-407E-A947-70E740481C1C}">
                          <a14:useLocalDpi xmlns:a14="http://schemas.microsoft.com/office/drawing/2010/main" val="0"/>
                        </a:ext>
                      </a:extLst>
                    </a:blip>
                    <a:stretch>
                      <a:fillRect/>
                    </a:stretch>
                  </pic:blipFill>
                  <pic:spPr>
                    <a:xfrm>
                      <a:off x="0" y="0"/>
                      <a:ext cx="5816600" cy="5126990"/>
                    </a:xfrm>
                    <a:prstGeom prst="rect">
                      <a:avLst/>
                    </a:prstGeom>
                  </pic:spPr>
                </pic:pic>
              </a:graphicData>
            </a:graphic>
          </wp:inline>
        </w:drawing>
      </w:r>
    </w:p>
    <w:p w14:paraId="360D5FB3" w14:textId="42665866" w:rsidR="00643B69" w:rsidRDefault="00643B69" w:rsidP="00643B69">
      <w:pPr>
        <w:pStyle w:val="Caption"/>
        <w:jc w:val="center"/>
      </w:pPr>
      <w:bookmarkStart w:id="9" w:name="_Toc223122492"/>
      <w:r>
        <w:t xml:space="preserve">Figure </w:t>
      </w:r>
      <w:fldSimple w:instr=" SEQ Figure \* ARABIC ">
        <w:r w:rsidR="001E5512">
          <w:rPr>
            <w:noProof/>
          </w:rPr>
          <w:t>1</w:t>
        </w:r>
      </w:fldSimple>
      <w:r>
        <w:t>: Correlation Matrix</w:t>
      </w:r>
      <w:bookmarkEnd w:id="9"/>
    </w:p>
    <w:p w14:paraId="1FF173A1" w14:textId="137E3A79" w:rsidR="00643B69" w:rsidRDefault="00643B69" w:rsidP="00643B69">
      <w:r>
        <w:br w:type="page"/>
      </w:r>
    </w:p>
    <w:p w14:paraId="1C744DD7" w14:textId="3D2867E5" w:rsidR="0024464A" w:rsidRDefault="0024464A" w:rsidP="00CB6508">
      <w:pPr>
        <w:pStyle w:val="Heading1"/>
      </w:pPr>
      <w:r>
        <w:lastRenderedPageBreak/>
        <w:t xml:space="preserve"> </w:t>
      </w:r>
      <w:bookmarkStart w:id="10" w:name="_Toc223123410"/>
      <w:r w:rsidR="00CB6508">
        <w:t xml:space="preserve">5.2 </w:t>
      </w:r>
      <w:r>
        <w:t>Visualization:</w:t>
      </w:r>
      <w:bookmarkEnd w:id="10"/>
    </w:p>
    <w:p w14:paraId="21040706" w14:textId="77777777" w:rsidR="0045039E" w:rsidRPr="00CB6508" w:rsidRDefault="0045039E" w:rsidP="00CB6508">
      <w:pPr>
        <w:pStyle w:val="Heading1"/>
      </w:pPr>
    </w:p>
    <w:p w14:paraId="5BA70B76" w14:textId="6DE25501" w:rsidR="0045039E" w:rsidRDefault="0045039E" w:rsidP="001E5512">
      <w:pPr>
        <w:pStyle w:val="BodyText"/>
        <w:spacing w:line="259" w:lineRule="exact"/>
        <w:jc w:val="both"/>
        <w:rPr>
          <w:lang w:val="en-CA"/>
        </w:rPr>
      </w:pPr>
      <w:r w:rsidRPr="0045039E">
        <w:rPr>
          <w:lang w:val="en-CA"/>
        </w:rPr>
        <w:t>We developed visualizations to communicate EDA findings</w:t>
      </w:r>
      <w:r w:rsidR="00811234">
        <w:rPr>
          <w:lang w:val="en-CA"/>
        </w:rPr>
        <w:t>. The key charts</w:t>
      </w:r>
      <w:r w:rsidRPr="0045039E">
        <w:rPr>
          <w:lang w:val="en-CA"/>
        </w:rPr>
        <w:t xml:space="preserve"> includ</w:t>
      </w:r>
      <w:r w:rsidR="00811234">
        <w:rPr>
          <w:lang w:val="en-CA"/>
        </w:rPr>
        <w:t>e:</w:t>
      </w:r>
    </w:p>
    <w:p w14:paraId="2AD88EBC" w14:textId="77777777" w:rsidR="00811234" w:rsidRDefault="00811234" w:rsidP="001E5512">
      <w:pPr>
        <w:pStyle w:val="BodyText"/>
        <w:spacing w:line="259" w:lineRule="exact"/>
        <w:jc w:val="both"/>
        <w:rPr>
          <w:lang w:val="en-CA"/>
        </w:rPr>
      </w:pPr>
    </w:p>
    <w:p w14:paraId="6FD0B01B" w14:textId="151F291B" w:rsidR="00643B69" w:rsidRDefault="00643B69" w:rsidP="001E5512">
      <w:pPr>
        <w:pStyle w:val="BodyText"/>
        <w:spacing w:line="259" w:lineRule="exact"/>
        <w:jc w:val="both"/>
        <w:rPr>
          <w:lang w:val="en-CA"/>
        </w:rPr>
      </w:pPr>
      <w:r w:rsidRPr="00643B69">
        <w:rPr>
          <w:lang w:val="en-CA"/>
        </w:rPr>
        <w:t xml:space="preserve">Loyalty Adoption by Dealer: Bar chart showing Go Card scanning rates across the 7 dealerships. Toyota on the Trail leads, followed by Go Honda at. The bottom three are Norden VW, Kentwood Ford, and Porsche Centre. </w:t>
      </w:r>
    </w:p>
    <w:p w14:paraId="1A155843" w14:textId="77777777" w:rsidR="00643B69" w:rsidRDefault="00643B69" w:rsidP="0045039E">
      <w:pPr>
        <w:pStyle w:val="BodyText"/>
        <w:spacing w:line="259" w:lineRule="exact"/>
        <w:rPr>
          <w:lang w:val="en-CA"/>
        </w:rPr>
      </w:pPr>
    </w:p>
    <w:p w14:paraId="2BAC8914" w14:textId="77777777" w:rsidR="00643B69" w:rsidRDefault="00643B69" w:rsidP="00643B69">
      <w:pPr>
        <w:pStyle w:val="BodyText"/>
        <w:keepNext/>
      </w:pPr>
      <w:r>
        <w:rPr>
          <w:noProof/>
        </w:rPr>
        <w:drawing>
          <wp:inline distT="0" distB="0" distL="0" distR="0" wp14:anchorId="1B09119E" wp14:editId="3E1BB417">
            <wp:extent cx="5816600" cy="2875915"/>
            <wp:effectExtent l="0" t="0" r="0" b="635"/>
            <wp:docPr id="1969230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30179" name="Picture 1969230179"/>
                    <pic:cNvPicPr/>
                  </pic:nvPicPr>
                  <pic:blipFill>
                    <a:blip r:embed="rId14">
                      <a:extLst>
                        <a:ext uri="{28A0092B-C50C-407E-A947-70E740481C1C}">
                          <a14:useLocalDpi xmlns:a14="http://schemas.microsoft.com/office/drawing/2010/main" val="0"/>
                        </a:ext>
                      </a:extLst>
                    </a:blip>
                    <a:stretch>
                      <a:fillRect/>
                    </a:stretch>
                  </pic:blipFill>
                  <pic:spPr>
                    <a:xfrm>
                      <a:off x="0" y="0"/>
                      <a:ext cx="5816600" cy="2875915"/>
                    </a:xfrm>
                    <a:prstGeom prst="rect">
                      <a:avLst/>
                    </a:prstGeom>
                  </pic:spPr>
                </pic:pic>
              </a:graphicData>
            </a:graphic>
          </wp:inline>
        </w:drawing>
      </w:r>
    </w:p>
    <w:p w14:paraId="7FFAB413" w14:textId="11B7FEFB" w:rsidR="00643B69" w:rsidRPr="00643B69" w:rsidRDefault="00643B69" w:rsidP="00643B69">
      <w:pPr>
        <w:pStyle w:val="Caption"/>
        <w:jc w:val="center"/>
      </w:pPr>
      <w:bookmarkStart w:id="11" w:name="_Toc223122493"/>
      <w:r>
        <w:t xml:space="preserve">Figure </w:t>
      </w:r>
      <w:fldSimple w:instr=" SEQ Figure \* ARABIC ">
        <w:r w:rsidR="001E5512">
          <w:rPr>
            <w:noProof/>
          </w:rPr>
          <w:t>2</w:t>
        </w:r>
      </w:fldSimple>
      <w:r>
        <w:t>: Loyalty Adoption Rate</w:t>
      </w:r>
      <w:bookmarkEnd w:id="11"/>
    </w:p>
    <w:p w14:paraId="70911DF1" w14:textId="77777777" w:rsidR="00643B69" w:rsidRDefault="00643B69" w:rsidP="0045039E">
      <w:pPr>
        <w:pStyle w:val="BodyText"/>
        <w:spacing w:line="259" w:lineRule="exact"/>
        <w:rPr>
          <w:lang w:val="en-CA"/>
        </w:rPr>
      </w:pPr>
    </w:p>
    <w:p w14:paraId="6D351108" w14:textId="77777777" w:rsidR="00643B69" w:rsidRDefault="00643B69" w:rsidP="0045039E">
      <w:pPr>
        <w:pStyle w:val="BodyText"/>
        <w:spacing w:line="259" w:lineRule="exact"/>
        <w:rPr>
          <w:lang w:val="en-CA"/>
        </w:rPr>
      </w:pPr>
    </w:p>
    <w:p w14:paraId="2040138A" w14:textId="29D8D403" w:rsidR="00BC6D46" w:rsidRDefault="00BC6D46" w:rsidP="001E5512">
      <w:pPr>
        <w:pStyle w:val="BodyText"/>
        <w:jc w:val="both"/>
        <w:rPr>
          <w:lang w:val="en-CA"/>
        </w:rPr>
      </w:pPr>
      <w:r w:rsidRPr="00BC6D46">
        <w:rPr>
          <w:lang w:val="en-CA"/>
        </w:rPr>
        <w:t xml:space="preserve">Revenue </w:t>
      </w:r>
      <w:r w:rsidR="006208DC">
        <w:rPr>
          <w:lang w:val="en-CA"/>
        </w:rPr>
        <w:t>Charts</w:t>
      </w:r>
      <w:r w:rsidRPr="00BC6D46">
        <w:rPr>
          <w:lang w:val="en-CA"/>
        </w:rPr>
        <w:t xml:space="preserve">: </w:t>
      </w:r>
      <w:r w:rsidR="006208DC" w:rsidRPr="006208DC">
        <w:rPr>
          <w:lang w:val="en-CA"/>
        </w:rPr>
        <w:t>On the revenue side, we plotted average revenue per visit by dealer, which showed a clear split between luxury and volume dealers</w:t>
      </w:r>
      <w:r w:rsidR="006208DC">
        <w:rPr>
          <w:lang w:val="en-CA"/>
        </w:rPr>
        <w:t>.</w:t>
      </w:r>
      <w:r w:rsidR="006208DC" w:rsidRPr="006208DC">
        <w:rPr>
          <w:lang w:val="en-CA"/>
        </w:rPr>
        <w:t xml:space="preserve"> Porsche Centre and Jaguar Land Rover both average over $1,150 per visit while Toyota on the Trail sits around $318.</w:t>
      </w:r>
    </w:p>
    <w:p w14:paraId="02074F0C" w14:textId="77777777" w:rsidR="006208DC" w:rsidRDefault="006208DC" w:rsidP="001E5512">
      <w:pPr>
        <w:pStyle w:val="BodyText"/>
        <w:jc w:val="both"/>
        <w:rPr>
          <w:lang w:val="en-CA"/>
        </w:rPr>
      </w:pPr>
    </w:p>
    <w:p w14:paraId="293863F3" w14:textId="77777777" w:rsidR="006208DC" w:rsidRDefault="006208DC" w:rsidP="006208DC">
      <w:pPr>
        <w:pStyle w:val="BodyText"/>
        <w:keepNext/>
      </w:pPr>
      <w:r>
        <w:rPr>
          <w:noProof/>
          <w:lang w:val="en-CA"/>
        </w:rPr>
        <w:drawing>
          <wp:inline distT="0" distB="0" distL="0" distR="0" wp14:anchorId="30CA520D" wp14:editId="18A261F2">
            <wp:extent cx="5816600" cy="2875915"/>
            <wp:effectExtent l="0" t="0" r="0" b="635"/>
            <wp:docPr id="340770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70824" name="Picture 340770824"/>
                    <pic:cNvPicPr/>
                  </pic:nvPicPr>
                  <pic:blipFill>
                    <a:blip r:embed="rId15">
                      <a:extLst>
                        <a:ext uri="{28A0092B-C50C-407E-A947-70E740481C1C}">
                          <a14:useLocalDpi xmlns:a14="http://schemas.microsoft.com/office/drawing/2010/main" val="0"/>
                        </a:ext>
                      </a:extLst>
                    </a:blip>
                    <a:stretch>
                      <a:fillRect/>
                    </a:stretch>
                  </pic:blipFill>
                  <pic:spPr>
                    <a:xfrm>
                      <a:off x="0" y="0"/>
                      <a:ext cx="5816600" cy="2875915"/>
                    </a:xfrm>
                    <a:prstGeom prst="rect">
                      <a:avLst/>
                    </a:prstGeom>
                  </pic:spPr>
                </pic:pic>
              </a:graphicData>
            </a:graphic>
          </wp:inline>
        </w:drawing>
      </w:r>
    </w:p>
    <w:p w14:paraId="034CD994" w14:textId="2F38FA94" w:rsidR="006208DC" w:rsidRDefault="006208DC" w:rsidP="006208DC">
      <w:pPr>
        <w:pStyle w:val="Caption"/>
        <w:jc w:val="center"/>
        <w:rPr>
          <w:lang w:val="en-CA"/>
        </w:rPr>
      </w:pPr>
      <w:bookmarkStart w:id="12" w:name="_Toc223122494"/>
      <w:r>
        <w:t xml:space="preserve">Figure </w:t>
      </w:r>
      <w:fldSimple w:instr=" SEQ Figure \* ARABIC ">
        <w:r w:rsidR="001E5512">
          <w:rPr>
            <w:noProof/>
          </w:rPr>
          <w:t>3</w:t>
        </w:r>
      </w:fldSimple>
      <w:r>
        <w:t xml:space="preserve"> Revenue per Visit</w:t>
      </w:r>
      <w:bookmarkEnd w:id="12"/>
    </w:p>
    <w:p w14:paraId="39A40776" w14:textId="19717359" w:rsidR="00BC6D46" w:rsidRDefault="006523DC" w:rsidP="001E5512">
      <w:pPr>
        <w:pStyle w:val="BodyText"/>
        <w:jc w:val="both"/>
      </w:pPr>
      <w:r>
        <w:lastRenderedPageBreak/>
        <w:t xml:space="preserve">Visit Frequency: </w:t>
      </w:r>
      <w:r w:rsidRPr="006523DC">
        <w:t xml:space="preserve">This bar chart shows the raw transaction volume split </w:t>
      </w:r>
      <w:r>
        <w:t xml:space="preserve">where </w:t>
      </w:r>
      <w:r w:rsidRPr="006523DC">
        <w:t xml:space="preserve">non-loyalty accounts for roughly 197,974 visits vs. 42,695 for loyalty, reflecting the </w:t>
      </w:r>
      <w:r>
        <w:t xml:space="preserve">loyalty </w:t>
      </w:r>
      <w:r w:rsidRPr="006523DC">
        <w:t xml:space="preserve">adoption gap. While this confirms the scale of untapped potential, raw counts alone are misleading since non-loyalty has far more unique customers. </w:t>
      </w:r>
    </w:p>
    <w:p w14:paraId="5A9DDF1C" w14:textId="77777777" w:rsidR="006523DC" w:rsidRDefault="006523DC" w:rsidP="00BC6D46">
      <w:pPr>
        <w:pStyle w:val="BodyText"/>
      </w:pPr>
    </w:p>
    <w:p w14:paraId="4749EDEC" w14:textId="77777777" w:rsidR="006523DC" w:rsidRDefault="006523DC" w:rsidP="006523DC">
      <w:pPr>
        <w:pStyle w:val="BodyText"/>
        <w:keepNext/>
      </w:pPr>
      <w:r>
        <w:rPr>
          <w:noProof/>
        </w:rPr>
        <w:drawing>
          <wp:inline distT="0" distB="0" distL="0" distR="0" wp14:anchorId="7789A5BA" wp14:editId="1B1B9A7B">
            <wp:extent cx="5394971" cy="3566167"/>
            <wp:effectExtent l="0" t="0" r="0" b="0"/>
            <wp:docPr id="1721020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0444" name="Picture 1721020444"/>
                    <pic:cNvPicPr/>
                  </pic:nvPicPr>
                  <pic:blipFill>
                    <a:blip r:embed="rId16">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0FBCD3D0" w14:textId="68329A1D" w:rsidR="006523DC" w:rsidRDefault="006523DC" w:rsidP="006523DC">
      <w:pPr>
        <w:pStyle w:val="Caption"/>
        <w:jc w:val="center"/>
      </w:pPr>
      <w:bookmarkStart w:id="13" w:name="_Toc223122495"/>
      <w:r>
        <w:t xml:space="preserve">Figure </w:t>
      </w:r>
      <w:fldSimple w:instr=" SEQ Figure \* ARABIC ">
        <w:r w:rsidR="001E5512">
          <w:rPr>
            <w:noProof/>
          </w:rPr>
          <w:t>4</w:t>
        </w:r>
      </w:fldSimple>
      <w:r>
        <w:t xml:space="preserve">: Visit Frequency (Loyalty vs </w:t>
      </w:r>
      <w:proofErr w:type="gramStart"/>
      <w:r>
        <w:t>Non-Loyalty</w:t>
      </w:r>
      <w:proofErr w:type="gramEnd"/>
      <w:r>
        <w:t>)</w:t>
      </w:r>
      <w:bookmarkEnd w:id="13"/>
    </w:p>
    <w:p w14:paraId="2F404270" w14:textId="77777777" w:rsidR="006523DC" w:rsidRDefault="006523DC" w:rsidP="006523DC"/>
    <w:p w14:paraId="22BFDCFC" w14:textId="77777777" w:rsidR="006523DC" w:rsidRDefault="006523DC" w:rsidP="006523DC"/>
    <w:p w14:paraId="0F2D6B8D" w14:textId="00000D17" w:rsidR="006523DC" w:rsidRDefault="006523DC" w:rsidP="001E5512">
      <w:pPr>
        <w:jc w:val="both"/>
      </w:pPr>
      <w:r w:rsidRPr="006523DC">
        <w:t xml:space="preserve">Distance by Loyalty Status: This boxplot shows that both groups have nearly identical core </w:t>
      </w:r>
      <w:proofErr w:type="gramStart"/>
      <w:r w:rsidRPr="006523DC">
        <w:t>distributions</w:t>
      </w:r>
      <w:r>
        <w:t xml:space="preserve">, </w:t>
      </w:r>
      <w:r w:rsidRPr="006523DC">
        <w:t xml:space="preserve"> medians</w:t>
      </w:r>
      <w:proofErr w:type="gramEnd"/>
      <w:r w:rsidRPr="006523DC">
        <w:t xml:space="preserve"> and IQR boxes sit tight near 0–20 km, meaning most customers live close to their dealership regardless of loyalty status. The real story is the massive number of outliers stretching up to 500 km in both groups, which is why the boxes look compressed at the bottom. Loyalty members average slightly shorter distances (27.0 km vs. 33.2 km), but visually the two distributions are very similar. The difference is likely driven by dealer composition rather than loyalty itself</w:t>
      </w:r>
      <w:r>
        <w:t xml:space="preserve">: </w:t>
      </w:r>
      <w:r w:rsidRPr="006523DC">
        <w:t xml:space="preserve">Toyota on the Trail (highest loyalty) happens to draw more local customers. Phase 2 will control </w:t>
      </w:r>
      <w:proofErr w:type="gramStart"/>
      <w:r w:rsidRPr="006523DC">
        <w:t>for</w:t>
      </w:r>
      <w:proofErr w:type="gramEnd"/>
      <w:r w:rsidRPr="006523DC">
        <w:t xml:space="preserve"> dealer to test this.</w:t>
      </w:r>
    </w:p>
    <w:p w14:paraId="13845389" w14:textId="77777777" w:rsidR="006523DC" w:rsidRDefault="006523DC" w:rsidP="006523DC"/>
    <w:p w14:paraId="3368F65E" w14:textId="77777777" w:rsidR="006523DC" w:rsidRDefault="006523DC" w:rsidP="006523DC">
      <w:pPr>
        <w:keepNext/>
      </w:pPr>
      <w:r>
        <w:rPr>
          <w:noProof/>
        </w:rPr>
        <w:lastRenderedPageBreak/>
        <w:drawing>
          <wp:inline distT="0" distB="0" distL="0" distR="0" wp14:anchorId="4C25B97A" wp14:editId="6F06BD94">
            <wp:extent cx="5760731" cy="4151384"/>
            <wp:effectExtent l="0" t="0" r="0" b="1905"/>
            <wp:docPr id="687799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9726" name="Picture 687799726"/>
                    <pic:cNvPicPr/>
                  </pic:nvPicPr>
                  <pic:blipFill>
                    <a:blip r:embed="rId17">
                      <a:extLst>
                        <a:ext uri="{28A0092B-C50C-407E-A947-70E740481C1C}">
                          <a14:useLocalDpi xmlns:a14="http://schemas.microsoft.com/office/drawing/2010/main" val="0"/>
                        </a:ext>
                      </a:extLst>
                    </a:blip>
                    <a:stretch>
                      <a:fillRect/>
                    </a:stretch>
                  </pic:blipFill>
                  <pic:spPr>
                    <a:xfrm>
                      <a:off x="0" y="0"/>
                      <a:ext cx="5760731" cy="4151384"/>
                    </a:xfrm>
                    <a:prstGeom prst="rect">
                      <a:avLst/>
                    </a:prstGeom>
                  </pic:spPr>
                </pic:pic>
              </a:graphicData>
            </a:graphic>
          </wp:inline>
        </w:drawing>
      </w:r>
    </w:p>
    <w:p w14:paraId="58B77E4C" w14:textId="15693967" w:rsidR="006523DC" w:rsidRDefault="006523DC" w:rsidP="006523DC">
      <w:pPr>
        <w:pStyle w:val="Caption"/>
        <w:jc w:val="center"/>
      </w:pPr>
      <w:bookmarkStart w:id="14" w:name="_Toc223122496"/>
      <w:r>
        <w:t xml:space="preserve">Figure </w:t>
      </w:r>
      <w:fldSimple w:instr=" SEQ Figure \* ARABIC ">
        <w:r w:rsidR="001E5512">
          <w:rPr>
            <w:noProof/>
          </w:rPr>
          <w:t>5</w:t>
        </w:r>
      </w:fldSimple>
      <w:r>
        <w:t>: Distance by Loyalty Status</w:t>
      </w:r>
      <w:bookmarkEnd w:id="14"/>
    </w:p>
    <w:p w14:paraId="7C5DFB6C" w14:textId="77777777" w:rsidR="006523DC" w:rsidRDefault="006523DC" w:rsidP="006523DC"/>
    <w:p w14:paraId="14359E2F" w14:textId="2A3C7A14" w:rsidR="006523DC" w:rsidRDefault="006523DC" w:rsidP="001E5512">
      <w:pPr>
        <w:jc w:val="both"/>
      </w:pPr>
      <w:r w:rsidRPr="006523DC">
        <w:t>Average Visits per Customer by Make: This chart ranks vehicle brands by how often their owners return for service. Porsche leads at 5.3 visits per customer</w:t>
      </w:r>
      <w:r>
        <w:t xml:space="preserve">. </w:t>
      </w:r>
      <w:r w:rsidRPr="006523DC">
        <w:t xml:space="preserve">The top tier being dominated by luxury and dealer-aligned makes suggests that brand-dealer loyalty drives repeat visits more than the Go Card itself. The long tail of brands averaging 1–2 visits are mostly off-make vehicles (serviced at a dealer that doesn't sell that brand), which naturally see lower return rates. This will be a useful feature for Phase 2 segmentation </w:t>
      </w:r>
      <w:r>
        <w:t xml:space="preserve">by </w:t>
      </w:r>
      <w:r w:rsidRPr="006523DC">
        <w:t>distinguishing on-make vs. off-make service behavior.</w:t>
      </w:r>
    </w:p>
    <w:p w14:paraId="1E90E840" w14:textId="77777777" w:rsidR="006523DC" w:rsidRDefault="006523DC" w:rsidP="006523DC"/>
    <w:p w14:paraId="001ACC15" w14:textId="77777777" w:rsidR="006523DC" w:rsidRDefault="006523DC" w:rsidP="006523DC">
      <w:pPr>
        <w:keepNext/>
      </w:pPr>
      <w:r>
        <w:rPr>
          <w:noProof/>
        </w:rPr>
        <w:lastRenderedPageBreak/>
        <w:drawing>
          <wp:inline distT="0" distB="0" distL="0" distR="0" wp14:anchorId="66A8B732" wp14:editId="2FB66699">
            <wp:extent cx="5816600" cy="2878455"/>
            <wp:effectExtent l="0" t="0" r="0" b="0"/>
            <wp:docPr id="854101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1788" name="Picture 854101788"/>
                    <pic:cNvPicPr/>
                  </pic:nvPicPr>
                  <pic:blipFill>
                    <a:blip r:embed="rId18">
                      <a:extLst>
                        <a:ext uri="{28A0092B-C50C-407E-A947-70E740481C1C}">
                          <a14:useLocalDpi xmlns:a14="http://schemas.microsoft.com/office/drawing/2010/main" val="0"/>
                        </a:ext>
                      </a:extLst>
                    </a:blip>
                    <a:stretch>
                      <a:fillRect/>
                    </a:stretch>
                  </pic:blipFill>
                  <pic:spPr>
                    <a:xfrm>
                      <a:off x="0" y="0"/>
                      <a:ext cx="5816600" cy="2878455"/>
                    </a:xfrm>
                    <a:prstGeom prst="rect">
                      <a:avLst/>
                    </a:prstGeom>
                  </pic:spPr>
                </pic:pic>
              </a:graphicData>
            </a:graphic>
          </wp:inline>
        </w:drawing>
      </w:r>
    </w:p>
    <w:p w14:paraId="58B2888C" w14:textId="2740D339" w:rsidR="006523DC" w:rsidRDefault="006523DC" w:rsidP="006523DC">
      <w:pPr>
        <w:pStyle w:val="Caption"/>
        <w:jc w:val="center"/>
      </w:pPr>
      <w:bookmarkStart w:id="15" w:name="_Toc223122497"/>
      <w:r>
        <w:t xml:space="preserve">Figure </w:t>
      </w:r>
      <w:fldSimple w:instr=" SEQ Figure \* ARABIC ">
        <w:r w:rsidR="001E5512">
          <w:rPr>
            <w:noProof/>
          </w:rPr>
          <w:t>6</w:t>
        </w:r>
      </w:fldSimple>
      <w:r>
        <w:t>: Average Visits per customer by Make</w:t>
      </w:r>
      <w:bookmarkEnd w:id="15"/>
    </w:p>
    <w:p w14:paraId="7BAB9DBB" w14:textId="77777777" w:rsidR="006523DC" w:rsidRDefault="006523DC" w:rsidP="006523DC"/>
    <w:p w14:paraId="766A3102" w14:textId="316BF947" w:rsidR="00326D0B" w:rsidRDefault="00326D0B" w:rsidP="001E5512">
      <w:pPr>
        <w:jc w:val="both"/>
      </w:pPr>
      <w:r w:rsidRPr="00326D0B">
        <w:t>Average Service Revenue by Month (YoY): This chart plots monthly average service cost from 2020 to 2024. The biggest thing that jumps out is that each year sits higher than the last</w:t>
      </w:r>
      <w:r>
        <w:t>,</w:t>
      </w:r>
      <w:r w:rsidRPr="00326D0B">
        <w:t xml:space="preserve"> 2020 hovers around $460–$570 while 2024 is up in the $620–$710 range, so roughly a 35–40% increase over five years. That could be inflation, older vehicles needing pricier work, or shifts in what services people are coming in for. Month to month there's not a huge seasonal swing</w:t>
      </w:r>
      <w:r>
        <w:t xml:space="preserve">, </w:t>
      </w:r>
      <w:r w:rsidRPr="00326D0B">
        <w:t xml:space="preserve">maybe a slight bump around June and again near the end of the year, but nothing dramatic. </w:t>
      </w:r>
    </w:p>
    <w:p w14:paraId="3BBA184F" w14:textId="77777777" w:rsidR="00326D0B" w:rsidRDefault="00326D0B" w:rsidP="006523DC"/>
    <w:p w14:paraId="56289EE0" w14:textId="77777777" w:rsidR="00326D0B" w:rsidRDefault="00326D0B" w:rsidP="00326D0B">
      <w:pPr>
        <w:keepNext/>
      </w:pPr>
      <w:r>
        <w:rPr>
          <w:noProof/>
        </w:rPr>
        <w:drawing>
          <wp:inline distT="0" distB="0" distL="0" distR="0" wp14:anchorId="0DBC1029" wp14:editId="4D763420">
            <wp:extent cx="5816600" cy="2886075"/>
            <wp:effectExtent l="0" t="0" r="0" b="9525"/>
            <wp:docPr id="1481748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48587" name="Picture 1481748587"/>
                    <pic:cNvPicPr/>
                  </pic:nvPicPr>
                  <pic:blipFill>
                    <a:blip r:embed="rId19">
                      <a:extLst>
                        <a:ext uri="{28A0092B-C50C-407E-A947-70E740481C1C}">
                          <a14:useLocalDpi xmlns:a14="http://schemas.microsoft.com/office/drawing/2010/main" val="0"/>
                        </a:ext>
                      </a:extLst>
                    </a:blip>
                    <a:stretch>
                      <a:fillRect/>
                    </a:stretch>
                  </pic:blipFill>
                  <pic:spPr>
                    <a:xfrm>
                      <a:off x="0" y="0"/>
                      <a:ext cx="5816600" cy="2886075"/>
                    </a:xfrm>
                    <a:prstGeom prst="rect">
                      <a:avLst/>
                    </a:prstGeom>
                  </pic:spPr>
                </pic:pic>
              </a:graphicData>
            </a:graphic>
          </wp:inline>
        </w:drawing>
      </w:r>
    </w:p>
    <w:p w14:paraId="4B3148C8" w14:textId="7EBBBE08" w:rsidR="00326D0B" w:rsidRDefault="00326D0B" w:rsidP="00326D0B">
      <w:pPr>
        <w:pStyle w:val="Caption"/>
        <w:jc w:val="center"/>
      </w:pPr>
      <w:bookmarkStart w:id="16" w:name="_Toc223122498"/>
      <w:r>
        <w:t xml:space="preserve">Figure </w:t>
      </w:r>
      <w:fldSimple w:instr=" SEQ Figure \* ARABIC ">
        <w:r w:rsidR="001E5512">
          <w:rPr>
            <w:noProof/>
          </w:rPr>
          <w:t>7</w:t>
        </w:r>
      </w:fldSimple>
      <w:r>
        <w:t>: Average Service Revenue by Month (YoY)</w:t>
      </w:r>
      <w:bookmarkEnd w:id="16"/>
    </w:p>
    <w:p w14:paraId="00AC9638" w14:textId="77777777" w:rsidR="006523DC" w:rsidRPr="006523DC" w:rsidRDefault="006523DC" w:rsidP="006523DC"/>
    <w:p w14:paraId="5A1CD643" w14:textId="77777777" w:rsidR="00265E5E" w:rsidRDefault="00265E5E" w:rsidP="00265E5E">
      <w:pPr>
        <w:pStyle w:val="BodyText"/>
        <w:spacing w:line="259" w:lineRule="exact"/>
        <w:rPr>
          <w:lang w:val="en-CA"/>
        </w:rPr>
      </w:pPr>
    </w:p>
    <w:p w14:paraId="16C7AECC" w14:textId="77777777" w:rsidR="00326D0B" w:rsidRDefault="00326D0B" w:rsidP="00265E5E">
      <w:pPr>
        <w:pStyle w:val="BodyText"/>
        <w:spacing w:line="259" w:lineRule="exact"/>
        <w:rPr>
          <w:lang w:val="en-CA"/>
        </w:rPr>
      </w:pPr>
    </w:p>
    <w:p w14:paraId="092E3A73" w14:textId="77777777" w:rsidR="00326D0B" w:rsidRDefault="00326D0B" w:rsidP="00265E5E">
      <w:pPr>
        <w:pStyle w:val="BodyText"/>
        <w:spacing w:line="259" w:lineRule="exact"/>
        <w:rPr>
          <w:lang w:val="en-CA"/>
        </w:rPr>
      </w:pPr>
    </w:p>
    <w:p w14:paraId="7498A2C4" w14:textId="4C747E96" w:rsidR="00326D0B" w:rsidRDefault="00326D0B" w:rsidP="00265E5E">
      <w:pPr>
        <w:pStyle w:val="BodyText"/>
        <w:spacing w:line="259" w:lineRule="exact"/>
      </w:pPr>
      <w:r>
        <w:t>Key Findings</w:t>
      </w:r>
    </w:p>
    <w:p w14:paraId="3969E85C" w14:textId="77777777" w:rsidR="00326D0B" w:rsidRDefault="00326D0B" w:rsidP="00265E5E">
      <w:pPr>
        <w:pStyle w:val="BodyText"/>
        <w:spacing w:line="259" w:lineRule="exact"/>
      </w:pPr>
    </w:p>
    <w:p w14:paraId="42E9CC15" w14:textId="51955333" w:rsidR="00326D0B" w:rsidRDefault="00326D0B" w:rsidP="001E5512">
      <w:pPr>
        <w:pStyle w:val="BodyText"/>
        <w:numPr>
          <w:ilvl w:val="0"/>
          <w:numId w:val="31"/>
        </w:numPr>
        <w:spacing w:line="259" w:lineRule="exact"/>
        <w:jc w:val="both"/>
      </w:pPr>
      <w:r w:rsidRPr="00326D0B">
        <w:t xml:space="preserve">Overall loyalty adoption is just 17.7%, meaning about 82% of service transactions don’t involve the Go Card at all. That’s a pretty </w:t>
      </w:r>
      <w:proofErr w:type="gramStart"/>
      <w:r w:rsidRPr="00326D0B">
        <w:t>big untapped</w:t>
      </w:r>
      <w:proofErr w:type="gramEnd"/>
      <w:r w:rsidRPr="00326D0B">
        <w:t xml:space="preserve"> opportunity</w:t>
      </w:r>
    </w:p>
    <w:p w14:paraId="40EC74A7" w14:textId="77777777" w:rsidR="00326D0B" w:rsidRDefault="00326D0B" w:rsidP="00265E5E">
      <w:pPr>
        <w:pStyle w:val="BodyText"/>
        <w:spacing w:line="259"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326D0B" w14:paraId="018D30F4"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2030982" w14:textId="77777777" w:rsidR="00326D0B" w:rsidRPr="00326D0B" w:rsidRDefault="00326D0B" w:rsidP="00844FFC">
            <w:r w:rsidRPr="00326D0B">
              <w:rPr>
                <w:rFonts w:eastAsia="Calibri"/>
                <w:b/>
                <w:bCs/>
                <w:color w:val="FFFFFF"/>
              </w:rPr>
              <w:t>Dealer</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990A65A" w14:textId="77777777" w:rsidR="00326D0B" w:rsidRPr="00326D0B" w:rsidRDefault="00326D0B" w:rsidP="00844FFC">
            <w:r w:rsidRPr="00326D0B">
              <w:rPr>
                <w:rFonts w:eastAsia="Calibri"/>
                <w:b/>
                <w:bCs/>
                <w:color w:val="FFFFFF"/>
              </w:rPr>
              <w:t>Total Visits</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D4ABAB7" w14:textId="77777777" w:rsidR="00326D0B" w:rsidRPr="00326D0B" w:rsidRDefault="00326D0B" w:rsidP="00844FFC">
            <w:r w:rsidRPr="00326D0B">
              <w:rPr>
                <w:rFonts w:eastAsia="Calibri"/>
                <w:b/>
                <w:bCs/>
                <w:color w:val="FFFFFF"/>
              </w:rPr>
              <w:t>Loyalty Count</w:t>
            </w:r>
          </w:p>
        </w:tc>
        <w:tc>
          <w:tcPr>
            <w:tcW w:w="18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6E9C73C" w14:textId="77777777" w:rsidR="00326D0B" w:rsidRPr="00326D0B" w:rsidRDefault="00326D0B" w:rsidP="00844FFC">
            <w:r w:rsidRPr="00326D0B">
              <w:rPr>
                <w:rFonts w:eastAsia="Calibri"/>
                <w:b/>
                <w:bCs/>
                <w:color w:val="FFFFFF"/>
              </w:rPr>
              <w:t>Adoption %</w:t>
            </w:r>
          </w:p>
        </w:tc>
      </w:tr>
      <w:tr w:rsidR="00326D0B" w14:paraId="1104D1FF"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BA056" w14:textId="77777777" w:rsidR="00326D0B" w:rsidRPr="00326D0B" w:rsidRDefault="00326D0B" w:rsidP="00844FFC">
            <w:r w:rsidRPr="00326D0B">
              <w:rPr>
                <w:rFonts w:eastAsia="Calibri"/>
              </w:rPr>
              <w:t>Toyota on the Trail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2D6B8" w14:textId="77777777" w:rsidR="00326D0B" w:rsidRPr="00326D0B" w:rsidRDefault="00326D0B" w:rsidP="00844FFC">
            <w:r w:rsidRPr="00326D0B">
              <w:rPr>
                <w:rFonts w:eastAsia="Calibri"/>
              </w:rPr>
              <w:t>39,973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3F6CC" w14:textId="77777777" w:rsidR="00326D0B" w:rsidRPr="00326D0B" w:rsidRDefault="00326D0B" w:rsidP="00844FFC">
            <w:r w:rsidRPr="00326D0B">
              <w:rPr>
                <w:rFonts w:eastAsia="Calibri"/>
              </w:rPr>
              <w:t>15,052</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FB6CF" w14:textId="77777777" w:rsidR="00326D0B" w:rsidRPr="00326D0B" w:rsidRDefault="00326D0B" w:rsidP="00844FFC">
            <w:r w:rsidRPr="00326D0B">
              <w:rPr>
                <w:rFonts w:eastAsia="Calibri"/>
              </w:rPr>
              <w:t>37.7%</w:t>
            </w:r>
          </w:p>
        </w:tc>
      </w:tr>
      <w:tr w:rsidR="00326D0B" w14:paraId="57D5A5CF"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8D49B" w14:textId="77777777" w:rsidR="00326D0B" w:rsidRPr="00326D0B" w:rsidRDefault="00326D0B" w:rsidP="00844FFC">
            <w:r w:rsidRPr="00326D0B">
              <w:rPr>
                <w:rFonts w:eastAsia="Calibri"/>
              </w:rPr>
              <w:t>Go Honda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0F98A" w14:textId="77777777" w:rsidR="00326D0B" w:rsidRPr="00326D0B" w:rsidRDefault="00326D0B" w:rsidP="00844FFC">
            <w:r w:rsidRPr="00326D0B">
              <w:rPr>
                <w:rFonts w:eastAsia="Calibri"/>
              </w:rPr>
              <w:t>49,654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2004E" w14:textId="77777777" w:rsidR="00326D0B" w:rsidRPr="00326D0B" w:rsidRDefault="00326D0B" w:rsidP="00844FFC">
            <w:r w:rsidRPr="00326D0B">
              <w:rPr>
                <w:rFonts w:eastAsia="Calibri"/>
              </w:rPr>
              <w:t>10,720</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2A3E0" w14:textId="77777777" w:rsidR="00326D0B" w:rsidRPr="00326D0B" w:rsidRDefault="00326D0B" w:rsidP="00844FFC">
            <w:r w:rsidRPr="00326D0B">
              <w:rPr>
                <w:rFonts w:eastAsia="Calibri"/>
              </w:rPr>
              <w:t>21.6%</w:t>
            </w:r>
          </w:p>
        </w:tc>
      </w:tr>
      <w:tr w:rsidR="00326D0B" w14:paraId="5CD2116E"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6E372" w14:textId="77777777" w:rsidR="00326D0B" w:rsidRPr="00326D0B" w:rsidRDefault="00326D0B" w:rsidP="00844FFC">
            <w:r w:rsidRPr="00326D0B">
              <w:rPr>
                <w:rFonts w:eastAsia="Calibri"/>
              </w:rPr>
              <w:t>Go Nissan South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05FCF" w14:textId="77777777" w:rsidR="00326D0B" w:rsidRPr="00326D0B" w:rsidRDefault="00326D0B" w:rsidP="00844FFC">
            <w:r w:rsidRPr="00326D0B">
              <w:rPr>
                <w:rFonts w:eastAsia="Calibri"/>
              </w:rPr>
              <w:t>28,902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86868" w14:textId="77777777" w:rsidR="00326D0B" w:rsidRPr="00326D0B" w:rsidRDefault="00326D0B" w:rsidP="00844FFC">
            <w:r w:rsidRPr="00326D0B">
              <w:rPr>
                <w:rFonts w:eastAsia="Calibri"/>
              </w:rPr>
              <w:t>4,869</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A4051" w14:textId="77777777" w:rsidR="00326D0B" w:rsidRPr="00326D0B" w:rsidRDefault="00326D0B" w:rsidP="00844FFC">
            <w:r w:rsidRPr="00326D0B">
              <w:rPr>
                <w:rFonts w:eastAsia="Calibri"/>
              </w:rPr>
              <w:t>16.9%</w:t>
            </w:r>
          </w:p>
        </w:tc>
      </w:tr>
      <w:tr w:rsidR="00326D0B" w14:paraId="2AF830FD"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39709" w14:textId="77777777" w:rsidR="00326D0B" w:rsidRPr="00326D0B" w:rsidRDefault="00326D0B" w:rsidP="00844FFC">
            <w:r w:rsidRPr="00326D0B">
              <w:rPr>
                <w:rFonts w:eastAsia="Calibri"/>
              </w:rPr>
              <w:t>Jaguar Land Rover Edmonton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5E139" w14:textId="77777777" w:rsidR="00326D0B" w:rsidRPr="00326D0B" w:rsidRDefault="00326D0B" w:rsidP="00844FFC">
            <w:r w:rsidRPr="00326D0B">
              <w:rPr>
                <w:rFonts w:eastAsia="Calibri"/>
              </w:rPr>
              <w:t>26,023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E4751" w14:textId="77777777" w:rsidR="00326D0B" w:rsidRPr="00326D0B" w:rsidRDefault="00326D0B" w:rsidP="00844FFC">
            <w:r w:rsidRPr="00326D0B">
              <w:rPr>
                <w:rFonts w:eastAsia="Calibri"/>
              </w:rPr>
              <w:t>3,108</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29F5C" w14:textId="77777777" w:rsidR="00326D0B" w:rsidRPr="00326D0B" w:rsidRDefault="00326D0B" w:rsidP="00844FFC">
            <w:r w:rsidRPr="00326D0B">
              <w:rPr>
                <w:rFonts w:eastAsia="Calibri"/>
              </w:rPr>
              <w:t>11.9%</w:t>
            </w:r>
          </w:p>
        </w:tc>
      </w:tr>
      <w:tr w:rsidR="00326D0B" w14:paraId="00F2028F"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C25F7" w14:textId="77777777" w:rsidR="00326D0B" w:rsidRPr="00326D0B" w:rsidRDefault="00326D0B" w:rsidP="00844FFC">
            <w:r w:rsidRPr="00326D0B">
              <w:rPr>
                <w:rFonts w:eastAsia="Calibri"/>
              </w:rPr>
              <w:t>Norden Volkswagen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93638" w14:textId="77777777" w:rsidR="00326D0B" w:rsidRPr="00326D0B" w:rsidRDefault="00326D0B" w:rsidP="00844FFC">
            <w:r w:rsidRPr="00326D0B">
              <w:rPr>
                <w:rFonts w:eastAsia="Calibri"/>
              </w:rPr>
              <w:t>41,359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1D2BF" w14:textId="77777777" w:rsidR="00326D0B" w:rsidRPr="00326D0B" w:rsidRDefault="00326D0B" w:rsidP="00844FFC">
            <w:r w:rsidRPr="00326D0B">
              <w:rPr>
                <w:rFonts w:eastAsia="Calibri"/>
              </w:rPr>
              <w:t>4,053</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E990A" w14:textId="77777777" w:rsidR="00326D0B" w:rsidRPr="00326D0B" w:rsidRDefault="00326D0B" w:rsidP="00844FFC">
            <w:r w:rsidRPr="00326D0B">
              <w:rPr>
                <w:rFonts w:eastAsia="Calibri"/>
              </w:rPr>
              <w:t>9.8%</w:t>
            </w:r>
          </w:p>
        </w:tc>
      </w:tr>
      <w:tr w:rsidR="00326D0B" w14:paraId="6E3A516A"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8D295" w14:textId="77777777" w:rsidR="00326D0B" w:rsidRPr="00326D0B" w:rsidRDefault="00326D0B" w:rsidP="00844FFC">
            <w:r w:rsidRPr="00326D0B">
              <w:rPr>
                <w:rFonts w:eastAsia="Calibri"/>
              </w:rPr>
              <w:t>Kentwood Ford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938587" w14:textId="77777777" w:rsidR="00326D0B" w:rsidRPr="00326D0B" w:rsidRDefault="00326D0B" w:rsidP="00844FFC">
            <w:r w:rsidRPr="00326D0B">
              <w:rPr>
                <w:rFonts w:eastAsia="Calibri"/>
              </w:rPr>
              <w:t>37,716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68AD2" w14:textId="77777777" w:rsidR="00326D0B" w:rsidRPr="00326D0B" w:rsidRDefault="00326D0B" w:rsidP="00844FFC">
            <w:r w:rsidRPr="00326D0B">
              <w:rPr>
                <w:rFonts w:eastAsia="Calibri"/>
              </w:rPr>
              <w:t>3,389</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88105" w14:textId="77777777" w:rsidR="00326D0B" w:rsidRPr="00326D0B" w:rsidRDefault="00326D0B" w:rsidP="00844FFC">
            <w:r w:rsidRPr="00326D0B">
              <w:rPr>
                <w:rFonts w:eastAsia="Calibri"/>
              </w:rPr>
              <w:t>9.0%</w:t>
            </w:r>
          </w:p>
        </w:tc>
      </w:tr>
      <w:tr w:rsidR="00326D0B" w14:paraId="1B939A51" w14:textId="77777777" w:rsidTr="00844FFC">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23CFA" w14:textId="77777777" w:rsidR="00326D0B" w:rsidRPr="00326D0B" w:rsidRDefault="00326D0B" w:rsidP="00844FFC">
            <w:r w:rsidRPr="00326D0B">
              <w:rPr>
                <w:rFonts w:eastAsia="Calibri"/>
              </w:rPr>
              <w:t>Porsche Centre Edmonton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A2B32" w14:textId="77777777" w:rsidR="00326D0B" w:rsidRPr="00326D0B" w:rsidRDefault="00326D0B" w:rsidP="00844FFC">
            <w:r w:rsidRPr="00326D0B">
              <w:rPr>
                <w:rFonts w:eastAsia="Calibri"/>
              </w:rPr>
              <w:t>17,042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7F7F9" w14:textId="77777777" w:rsidR="00326D0B" w:rsidRPr="00326D0B" w:rsidRDefault="00326D0B" w:rsidP="00844FFC">
            <w:r w:rsidRPr="00326D0B">
              <w:rPr>
                <w:rFonts w:eastAsia="Calibri"/>
              </w:rPr>
              <w:t>1,504</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1115B" w14:textId="77777777" w:rsidR="00326D0B" w:rsidRPr="00326D0B" w:rsidRDefault="00326D0B" w:rsidP="00326D0B">
            <w:pPr>
              <w:keepNext/>
            </w:pPr>
            <w:r w:rsidRPr="00326D0B">
              <w:rPr>
                <w:rFonts w:eastAsia="Calibri"/>
              </w:rPr>
              <w:t>8.8%</w:t>
            </w:r>
          </w:p>
        </w:tc>
      </w:tr>
    </w:tbl>
    <w:p w14:paraId="2F08F9EB" w14:textId="2178433C" w:rsidR="00326D0B" w:rsidRDefault="00326D0B" w:rsidP="00326D0B">
      <w:pPr>
        <w:pStyle w:val="Caption"/>
        <w:jc w:val="center"/>
      </w:pPr>
      <w:bookmarkStart w:id="17" w:name="_Toc223122576"/>
      <w:r>
        <w:t xml:space="preserve">Table </w:t>
      </w:r>
      <w:fldSimple w:instr=" SEQ Table \* ARABIC ">
        <w:r>
          <w:rPr>
            <w:noProof/>
          </w:rPr>
          <w:t>2</w:t>
        </w:r>
      </w:fldSimple>
      <w:r>
        <w:t>: Loyalty Adoption Rates by Dealership</w:t>
      </w:r>
      <w:bookmarkEnd w:id="17"/>
    </w:p>
    <w:p w14:paraId="5B8DCDCD" w14:textId="77777777" w:rsidR="00326D0B" w:rsidRDefault="00326D0B" w:rsidP="001E5512">
      <w:pPr>
        <w:pStyle w:val="BodyText"/>
        <w:spacing w:line="259" w:lineRule="exact"/>
        <w:jc w:val="both"/>
      </w:pPr>
    </w:p>
    <w:p w14:paraId="2B5BD7AE" w14:textId="70342658" w:rsidR="00326D0B" w:rsidRDefault="00326D0B" w:rsidP="001E5512">
      <w:pPr>
        <w:pStyle w:val="BodyText"/>
        <w:numPr>
          <w:ilvl w:val="0"/>
          <w:numId w:val="31"/>
        </w:numPr>
        <w:spacing w:line="259" w:lineRule="exact"/>
        <w:jc w:val="both"/>
      </w:pPr>
      <w:r w:rsidRPr="00326D0B">
        <w:t xml:space="preserve">Loyalty members </w:t>
      </w:r>
      <w:proofErr w:type="gramStart"/>
      <w:r w:rsidRPr="00326D0B">
        <w:t>actually travel</w:t>
      </w:r>
      <w:proofErr w:type="gramEnd"/>
      <w:r w:rsidRPr="00326D0B">
        <w:t xml:space="preserve"> shorter distances on average (27.0 km vs. 33.2 km). This might be confounded by dealer location – Toyota on the Trail has the highest loyalty rate and may just be in a more central spot. We will </w:t>
      </w:r>
      <w:proofErr w:type="gramStart"/>
      <w:r w:rsidRPr="00326D0B">
        <w:t>control for</w:t>
      </w:r>
      <w:proofErr w:type="gramEnd"/>
      <w:r w:rsidRPr="00326D0B">
        <w:t xml:space="preserve"> dealer effects in Phase 2</w:t>
      </w:r>
    </w:p>
    <w:p w14:paraId="01B626B5" w14:textId="46B10D6F" w:rsidR="00326D0B" w:rsidRDefault="006E598B" w:rsidP="00265E5E">
      <w:pPr>
        <w:pStyle w:val="BodyText"/>
        <w:spacing w:line="259" w:lineRule="exact"/>
      </w:pPr>
      <w:r>
        <w:rPr>
          <w:noProof/>
        </w:rPr>
        <mc:AlternateContent>
          <mc:Choice Requires="wps">
            <w:drawing>
              <wp:anchor distT="0" distB="0" distL="114300" distR="114300" simplePos="0" relativeHeight="251664384" behindDoc="0" locked="0" layoutInCell="1" allowOverlap="1" wp14:anchorId="115D3EAF" wp14:editId="41DB73ED">
                <wp:simplePos x="0" y="0"/>
                <wp:positionH relativeFrom="column">
                  <wp:posOffset>0</wp:posOffset>
                </wp:positionH>
                <wp:positionV relativeFrom="paragraph">
                  <wp:posOffset>1252855</wp:posOffset>
                </wp:positionV>
                <wp:extent cx="5684520" cy="635"/>
                <wp:effectExtent l="0" t="0" r="0" b="0"/>
                <wp:wrapTopAndBottom/>
                <wp:docPr id="959072909" name="Text Box 1"/>
                <wp:cNvGraphicFramePr/>
                <a:graphic xmlns:a="http://schemas.openxmlformats.org/drawingml/2006/main">
                  <a:graphicData uri="http://schemas.microsoft.com/office/word/2010/wordprocessingShape">
                    <wps:wsp>
                      <wps:cNvSpPr txBox="1"/>
                      <wps:spPr>
                        <a:xfrm>
                          <a:off x="0" y="0"/>
                          <a:ext cx="5684520" cy="635"/>
                        </a:xfrm>
                        <a:prstGeom prst="rect">
                          <a:avLst/>
                        </a:prstGeom>
                        <a:solidFill>
                          <a:prstClr val="white"/>
                        </a:solidFill>
                        <a:ln>
                          <a:noFill/>
                        </a:ln>
                      </wps:spPr>
                      <wps:txbx>
                        <w:txbxContent>
                          <w:p w14:paraId="33EC6BD6" w14:textId="67B3E8AD" w:rsidR="006E598B" w:rsidRPr="00BE4F1F" w:rsidRDefault="006E598B" w:rsidP="006E598B">
                            <w:pPr>
                              <w:pStyle w:val="Caption"/>
                              <w:jc w:val="center"/>
                              <w:rPr>
                                <w:noProof/>
                                <w:sz w:val="22"/>
                                <w:szCs w:val="22"/>
                              </w:rPr>
                            </w:pPr>
                            <w:bookmarkStart w:id="18" w:name="_Toc223122499"/>
                            <w:r>
                              <w:t xml:space="preserve">Figure </w:t>
                            </w:r>
                            <w:fldSimple w:instr=" SEQ Figure \* ARABIC ">
                              <w:r w:rsidR="001E5512">
                                <w:rPr>
                                  <w:noProof/>
                                </w:rPr>
                                <w:t>8</w:t>
                              </w:r>
                            </w:fldSimple>
                            <w:r>
                              <w:t>: Customer Behavior Comparison</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5D3EAF" id="_x0000_t202" coordsize="21600,21600" o:spt="202" path="m,l,21600r21600,l21600,xe">
                <v:stroke joinstyle="miter"/>
                <v:path gradientshapeok="t" o:connecttype="rect"/>
              </v:shapetype>
              <v:shape id="Text Box 1" o:spid="_x0000_s1026" type="#_x0000_t202" style="position:absolute;margin-left:0;margin-top:98.65pt;width:447.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8BLFQIAADgEAAAOAAAAZHJzL2Uyb0RvYy54bWysU8GO2jAQvVfqP1i+lwAta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" stroked="f">
                <v:textbox style="mso-fit-shape-to-text:t" inset="0,0,0,0">
                  <w:txbxContent>
                    <w:p w14:paraId="33EC6BD6" w14:textId="67B3E8AD" w:rsidR="006E598B" w:rsidRPr="00BE4F1F" w:rsidRDefault="006E598B" w:rsidP="006E598B">
                      <w:pPr>
                        <w:pStyle w:val="Caption"/>
                        <w:jc w:val="center"/>
                        <w:rPr>
                          <w:noProof/>
                          <w:sz w:val="22"/>
                          <w:szCs w:val="22"/>
                        </w:rPr>
                      </w:pPr>
                      <w:bookmarkStart w:id="19" w:name="_Toc223122499"/>
                      <w:r>
                        <w:t xml:space="preserve">Figure </w:t>
                      </w:r>
                      <w:fldSimple w:instr=" SEQ Figure \* ARABIC ">
                        <w:r w:rsidR="001E5512">
                          <w:rPr>
                            <w:noProof/>
                          </w:rPr>
                          <w:t>8</w:t>
                        </w:r>
                      </w:fldSimple>
                      <w:r>
                        <w:t>: Customer Behavior Comparison</w:t>
                      </w:r>
                      <w:bookmarkEnd w:id="19"/>
                    </w:p>
                  </w:txbxContent>
                </v:textbox>
                <w10:wrap type="topAndBottom"/>
              </v:shape>
            </w:pict>
          </mc:Fallback>
        </mc:AlternateContent>
      </w:r>
      <w:r>
        <w:rPr>
          <w:noProof/>
        </w:rPr>
        <w:drawing>
          <wp:anchor distT="0" distB="0" distL="114300" distR="114300" simplePos="0" relativeHeight="251662336" behindDoc="0" locked="0" layoutInCell="1" allowOverlap="1" wp14:anchorId="571FF47A" wp14:editId="49F02D25">
            <wp:simplePos x="0" y="0"/>
            <wp:positionH relativeFrom="margin">
              <wp:align>left</wp:align>
            </wp:positionH>
            <wp:positionV relativeFrom="paragraph">
              <wp:posOffset>266065</wp:posOffset>
            </wp:positionV>
            <wp:extent cx="5684520" cy="929640"/>
            <wp:effectExtent l="0" t="0" r="0" b="3810"/>
            <wp:wrapTopAndBottom/>
            <wp:docPr id="1079380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0587" name="Picture 1079380587"/>
                    <pic:cNvPicPr/>
                  </pic:nvPicPr>
                  <pic:blipFill>
                    <a:blip r:embed="rId20">
                      <a:extLst>
                        <a:ext uri="{28A0092B-C50C-407E-A947-70E740481C1C}">
                          <a14:useLocalDpi xmlns:a14="http://schemas.microsoft.com/office/drawing/2010/main" val="0"/>
                        </a:ext>
                      </a:extLst>
                    </a:blip>
                    <a:stretch>
                      <a:fillRect/>
                    </a:stretch>
                  </pic:blipFill>
                  <pic:spPr>
                    <a:xfrm>
                      <a:off x="0" y="0"/>
                      <a:ext cx="5684520" cy="929640"/>
                    </a:xfrm>
                    <a:prstGeom prst="rect">
                      <a:avLst/>
                    </a:prstGeom>
                  </pic:spPr>
                </pic:pic>
              </a:graphicData>
            </a:graphic>
          </wp:anchor>
        </w:drawing>
      </w:r>
    </w:p>
    <w:p w14:paraId="7F98FE34" w14:textId="0A85EF08" w:rsidR="006E598B" w:rsidRDefault="006E598B" w:rsidP="00265E5E">
      <w:pPr>
        <w:pStyle w:val="BodyText"/>
        <w:spacing w:line="259" w:lineRule="exact"/>
      </w:pPr>
      <w:r>
        <w:br w:type="page"/>
      </w:r>
    </w:p>
    <w:p w14:paraId="4F2FB410" w14:textId="61137ACB" w:rsidR="006E598B" w:rsidRDefault="006E598B" w:rsidP="00265E5E">
      <w:pPr>
        <w:pStyle w:val="BodyText"/>
        <w:spacing w:line="259" w:lineRule="exact"/>
      </w:pPr>
    </w:p>
    <w:p w14:paraId="35CF6F4D" w14:textId="09C48577" w:rsidR="006E598B" w:rsidRDefault="006E598B" w:rsidP="001E5512">
      <w:pPr>
        <w:pStyle w:val="BodyText"/>
        <w:numPr>
          <w:ilvl w:val="0"/>
          <w:numId w:val="31"/>
        </w:numPr>
        <w:spacing w:line="259" w:lineRule="exact"/>
        <w:jc w:val="both"/>
      </w:pPr>
      <w:r>
        <w:rPr>
          <w:noProof/>
        </w:rPr>
        <mc:AlternateContent>
          <mc:Choice Requires="wps">
            <w:drawing>
              <wp:anchor distT="0" distB="0" distL="114300" distR="114300" simplePos="0" relativeHeight="251667456" behindDoc="0" locked="0" layoutInCell="1" allowOverlap="1" wp14:anchorId="5340E64B" wp14:editId="128E1455">
                <wp:simplePos x="0" y="0"/>
                <wp:positionH relativeFrom="column">
                  <wp:posOffset>1270</wp:posOffset>
                </wp:positionH>
                <wp:positionV relativeFrom="paragraph">
                  <wp:posOffset>4472305</wp:posOffset>
                </wp:positionV>
                <wp:extent cx="5815330" cy="635"/>
                <wp:effectExtent l="0" t="0" r="0" b="0"/>
                <wp:wrapTopAndBottom/>
                <wp:docPr id="130674439" name="Text Box 1"/>
                <wp:cNvGraphicFramePr/>
                <a:graphic xmlns:a="http://schemas.openxmlformats.org/drawingml/2006/main">
                  <a:graphicData uri="http://schemas.microsoft.com/office/word/2010/wordprocessingShape">
                    <wps:wsp>
                      <wps:cNvSpPr txBox="1"/>
                      <wps:spPr>
                        <a:xfrm>
                          <a:off x="0" y="0"/>
                          <a:ext cx="5815330" cy="635"/>
                        </a:xfrm>
                        <a:prstGeom prst="rect">
                          <a:avLst/>
                        </a:prstGeom>
                        <a:solidFill>
                          <a:prstClr val="white"/>
                        </a:solidFill>
                        <a:ln>
                          <a:noFill/>
                        </a:ln>
                      </wps:spPr>
                      <wps:txbx>
                        <w:txbxContent>
                          <w:p w14:paraId="646E4314" w14:textId="08B380CD" w:rsidR="006E598B" w:rsidRPr="00E55E7D" w:rsidRDefault="006E598B" w:rsidP="006E598B">
                            <w:pPr>
                              <w:pStyle w:val="Caption"/>
                              <w:jc w:val="center"/>
                              <w:rPr>
                                <w:noProof/>
                                <w:sz w:val="22"/>
                                <w:szCs w:val="22"/>
                              </w:rPr>
                            </w:pPr>
                            <w:bookmarkStart w:id="20" w:name="_Toc223122500"/>
                            <w:r>
                              <w:t xml:space="preserve">Figure </w:t>
                            </w:r>
                            <w:fldSimple w:instr=" SEQ Figure \* ARABIC ">
                              <w:r w:rsidR="001E5512">
                                <w:rPr>
                                  <w:noProof/>
                                </w:rPr>
                                <w:t>9</w:t>
                              </w:r>
                            </w:fldSimple>
                            <w:r>
                              <w:t>: Scanning Behavior Categories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40E64B" id="_x0000_s1027" type="#_x0000_t202" style="position:absolute;left:0;text-align:left;margin-left:.1pt;margin-top:352.15pt;width:457.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" stroked="f">
                <v:textbox style="mso-fit-shape-to-text:t" inset="0,0,0,0">
                  <w:txbxContent>
                    <w:p w14:paraId="646E4314" w14:textId="08B380CD" w:rsidR="006E598B" w:rsidRPr="00E55E7D" w:rsidRDefault="006E598B" w:rsidP="006E598B">
                      <w:pPr>
                        <w:pStyle w:val="Caption"/>
                        <w:jc w:val="center"/>
                        <w:rPr>
                          <w:noProof/>
                          <w:sz w:val="22"/>
                          <w:szCs w:val="22"/>
                        </w:rPr>
                      </w:pPr>
                      <w:bookmarkStart w:id="21" w:name="_Toc223122500"/>
                      <w:r>
                        <w:t xml:space="preserve">Figure </w:t>
                      </w:r>
                      <w:fldSimple w:instr=" SEQ Figure \* ARABIC ">
                        <w:r w:rsidR="001E5512">
                          <w:rPr>
                            <w:noProof/>
                          </w:rPr>
                          <w:t>9</w:t>
                        </w:r>
                      </w:fldSimple>
                      <w:r>
                        <w:t>: Scanning Behavior Categories</w:t>
                      </w:r>
                      <w:bookmarkEnd w:id="21"/>
                    </w:p>
                  </w:txbxContent>
                </v:textbox>
                <w10:wrap type="topAndBottom"/>
              </v:shape>
            </w:pict>
          </mc:Fallback>
        </mc:AlternateContent>
      </w:r>
      <w:r>
        <w:rPr>
          <w:noProof/>
        </w:rPr>
        <w:drawing>
          <wp:anchor distT="0" distB="0" distL="114300" distR="114300" simplePos="0" relativeHeight="251665408" behindDoc="0" locked="0" layoutInCell="1" allowOverlap="1" wp14:anchorId="12751BEB" wp14:editId="7B00511D">
            <wp:simplePos x="0" y="0"/>
            <wp:positionH relativeFrom="margin">
              <wp:align>right</wp:align>
            </wp:positionH>
            <wp:positionV relativeFrom="paragraph">
              <wp:posOffset>803275</wp:posOffset>
            </wp:positionV>
            <wp:extent cx="5815584" cy="3611880"/>
            <wp:effectExtent l="0" t="0" r="0" b="7620"/>
            <wp:wrapTopAndBottom/>
            <wp:docPr id="14486482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8220" name="Picture 1448648220"/>
                    <pic:cNvPicPr/>
                  </pic:nvPicPr>
                  <pic:blipFill>
                    <a:blip r:embed="rId21">
                      <a:extLst>
                        <a:ext uri="{28A0092B-C50C-407E-A947-70E740481C1C}">
                          <a14:useLocalDpi xmlns:a14="http://schemas.microsoft.com/office/drawing/2010/main" val="0"/>
                        </a:ext>
                      </a:extLst>
                    </a:blip>
                    <a:stretch>
                      <a:fillRect/>
                    </a:stretch>
                  </pic:blipFill>
                  <pic:spPr>
                    <a:xfrm>
                      <a:off x="0" y="0"/>
                      <a:ext cx="5815584" cy="3611880"/>
                    </a:xfrm>
                    <a:prstGeom prst="rect">
                      <a:avLst/>
                    </a:prstGeom>
                  </pic:spPr>
                </pic:pic>
              </a:graphicData>
            </a:graphic>
            <wp14:sizeRelH relativeFrom="margin">
              <wp14:pctWidth>0</wp14:pctWidth>
            </wp14:sizeRelH>
            <wp14:sizeRelV relativeFrom="margin">
              <wp14:pctHeight>0</wp14:pctHeight>
            </wp14:sizeRelV>
          </wp:anchor>
        </w:drawing>
      </w:r>
      <w:r>
        <w:t xml:space="preserve">Intermittent Scanning (Post-Demo 1): </w:t>
      </w:r>
      <w:r>
        <w:t>After feedback from the GO Auto client, we analyzed loyalty card scanning patterns over time. Out of 53,273 unique customers, 65.6% never scanned their card, 30.0% scanned inconsistently, and only 4.4% always scanned.</w:t>
      </w:r>
    </w:p>
    <w:p w14:paraId="4C0E692A" w14:textId="45BFA377" w:rsidR="006E598B" w:rsidRDefault="006E598B" w:rsidP="006E598B">
      <w:pPr>
        <w:pStyle w:val="BodyText"/>
        <w:spacing w:line="259" w:lineRule="exact"/>
      </w:pPr>
    </w:p>
    <w:p w14:paraId="0A222F31" w14:textId="77777777" w:rsidR="006E598B" w:rsidRDefault="006E598B" w:rsidP="006E598B">
      <w:pPr>
        <w:pStyle w:val="BodyText"/>
        <w:spacing w:line="259" w:lineRule="exact"/>
        <w:ind w:left="720"/>
      </w:pPr>
      <w:r>
        <w:br w:type="page"/>
      </w:r>
    </w:p>
    <w:p w14:paraId="62C11695" w14:textId="39B14347" w:rsidR="006E598B" w:rsidRDefault="006E598B" w:rsidP="001E5512">
      <w:pPr>
        <w:pStyle w:val="BodyText"/>
        <w:spacing w:line="259" w:lineRule="exact"/>
        <w:ind w:left="720"/>
        <w:jc w:val="both"/>
      </w:pPr>
      <w:r w:rsidRPr="006E598B">
        <w:lastRenderedPageBreak/>
        <w:t>Among intermittent scanners with 3+ visits, 53% showed a pattern of starting as non-loyal and then beginning to scan, while only 5.4% started scanning and then stopped. This is a positive sign</w:t>
      </w:r>
      <w:r>
        <w:t xml:space="preserve">, </w:t>
      </w:r>
      <w:r w:rsidRPr="006E598B">
        <w:t>mean</w:t>
      </w:r>
      <w:r>
        <w:t>ing</w:t>
      </w:r>
      <w:r w:rsidRPr="006E598B">
        <w:t xml:space="preserve"> the program is converting previously unengaged customers.</w:t>
      </w:r>
    </w:p>
    <w:p w14:paraId="308B1A40" w14:textId="622B8A1C" w:rsidR="006E598B" w:rsidRDefault="006E598B" w:rsidP="006E598B">
      <w:pPr>
        <w:pStyle w:val="BodyText"/>
        <w:spacing w:line="259" w:lineRule="exact"/>
      </w:pPr>
    </w:p>
    <w:p w14:paraId="47565189" w14:textId="65F5F7FA" w:rsidR="006E598B" w:rsidRDefault="006E598B" w:rsidP="006E598B">
      <w:pPr>
        <w:pStyle w:val="BodyText"/>
        <w:spacing w:line="259" w:lineRule="exact"/>
      </w:pPr>
      <w:r>
        <w:rPr>
          <w:noProof/>
        </w:rPr>
        <mc:AlternateContent>
          <mc:Choice Requires="wps">
            <w:drawing>
              <wp:anchor distT="0" distB="0" distL="114300" distR="114300" simplePos="0" relativeHeight="251670528" behindDoc="0" locked="0" layoutInCell="1" allowOverlap="1" wp14:anchorId="28370FDB" wp14:editId="2FC4EF56">
                <wp:simplePos x="0" y="0"/>
                <wp:positionH relativeFrom="column">
                  <wp:posOffset>19050</wp:posOffset>
                </wp:positionH>
                <wp:positionV relativeFrom="paragraph">
                  <wp:posOffset>3667760</wp:posOffset>
                </wp:positionV>
                <wp:extent cx="5816600" cy="635"/>
                <wp:effectExtent l="0" t="0" r="0" b="0"/>
                <wp:wrapNone/>
                <wp:docPr id="1253126149" name="Text Box 1"/>
                <wp:cNvGraphicFramePr/>
                <a:graphic xmlns:a="http://schemas.openxmlformats.org/drawingml/2006/main">
                  <a:graphicData uri="http://schemas.microsoft.com/office/word/2010/wordprocessingShape">
                    <wps:wsp>
                      <wps:cNvSpPr txBox="1"/>
                      <wps:spPr>
                        <a:xfrm>
                          <a:off x="0" y="0"/>
                          <a:ext cx="5816600" cy="635"/>
                        </a:xfrm>
                        <a:prstGeom prst="rect">
                          <a:avLst/>
                        </a:prstGeom>
                        <a:solidFill>
                          <a:prstClr val="white"/>
                        </a:solidFill>
                        <a:ln>
                          <a:noFill/>
                        </a:ln>
                      </wps:spPr>
                      <wps:txbx>
                        <w:txbxContent>
                          <w:p w14:paraId="1F392FBE" w14:textId="1A4028E6" w:rsidR="006E598B" w:rsidRPr="001E2E7F" w:rsidRDefault="006E598B" w:rsidP="006E598B">
                            <w:pPr>
                              <w:pStyle w:val="Caption"/>
                              <w:jc w:val="center"/>
                              <w:rPr>
                                <w:noProof/>
                                <w:sz w:val="22"/>
                                <w:szCs w:val="22"/>
                              </w:rPr>
                            </w:pPr>
                            <w:bookmarkStart w:id="22" w:name="_Toc223122501"/>
                            <w:r>
                              <w:t xml:space="preserve">Figure </w:t>
                            </w:r>
                            <w:fldSimple w:instr=" SEQ Figure \* ARABIC ">
                              <w:r w:rsidR="001E5512">
                                <w:rPr>
                                  <w:noProof/>
                                </w:rPr>
                                <w:t>10</w:t>
                              </w:r>
                            </w:fldSimple>
                            <w:r>
                              <w:t>: Sequential patterns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70FDB" id="_x0000_s1028" type="#_x0000_t202" style="position:absolute;margin-left:1.5pt;margin-top:288.8pt;width:45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15GQIAAD8EAAAOAAAAZHJzL2Uyb0RvYy54bWysU8Fu2zAMvQ/YPwi6L04yN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fN7WyxmFJIUmzx+S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" stroked="f">
                <v:textbox style="mso-fit-shape-to-text:t" inset="0,0,0,0">
                  <w:txbxContent>
                    <w:p w14:paraId="1F392FBE" w14:textId="1A4028E6" w:rsidR="006E598B" w:rsidRPr="001E2E7F" w:rsidRDefault="006E598B" w:rsidP="006E598B">
                      <w:pPr>
                        <w:pStyle w:val="Caption"/>
                        <w:jc w:val="center"/>
                        <w:rPr>
                          <w:noProof/>
                          <w:sz w:val="22"/>
                          <w:szCs w:val="22"/>
                        </w:rPr>
                      </w:pPr>
                      <w:bookmarkStart w:id="23" w:name="_Toc223122501"/>
                      <w:r>
                        <w:t xml:space="preserve">Figure </w:t>
                      </w:r>
                      <w:fldSimple w:instr=" SEQ Figure \* ARABIC ">
                        <w:r w:rsidR="001E5512">
                          <w:rPr>
                            <w:noProof/>
                          </w:rPr>
                          <w:t>10</w:t>
                        </w:r>
                      </w:fldSimple>
                      <w:r>
                        <w:t>: Sequential patterns</w:t>
                      </w:r>
                      <w:bookmarkEnd w:id="23"/>
                    </w:p>
                  </w:txbxContent>
                </v:textbox>
              </v:shape>
            </w:pict>
          </mc:Fallback>
        </mc:AlternateContent>
      </w:r>
      <w:r>
        <w:rPr>
          <w:noProof/>
        </w:rPr>
        <w:drawing>
          <wp:anchor distT="0" distB="0" distL="114300" distR="114300" simplePos="0" relativeHeight="251668480" behindDoc="0" locked="0" layoutInCell="1" allowOverlap="1" wp14:anchorId="4427FE41" wp14:editId="1DF5A11A">
            <wp:simplePos x="0" y="0"/>
            <wp:positionH relativeFrom="page">
              <wp:align>center</wp:align>
            </wp:positionH>
            <wp:positionV relativeFrom="paragraph">
              <wp:posOffset>7042</wp:posOffset>
            </wp:positionV>
            <wp:extent cx="5816600" cy="3603625"/>
            <wp:effectExtent l="0" t="0" r="0" b="0"/>
            <wp:wrapNone/>
            <wp:docPr id="1226429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9127" name="Picture 1226429127"/>
                    <pic:cNvPicPr/>
                  </pic:nvPicPr>
                  <pic:blipFill>
                    <a:blip r:embed="rId22">
                      <a:extLst>
                        <a:ext uri="{28A0092B-C50C-407E-A947-70E740481C1C}">
                          <a14:useLocalDpi xmlns:a14="http://schemas.microsoft.com/office/drawing/2010/main" val="0"/>
                        </a:ext>
                      </a:extLst>
                    </a:blip>
                    <a:stretch>
                      <a:fillRect/>
                    </a:stretch>
                  </pic:blipFill>
                  <pic:spPr>
                    <a:xfrm>
                      <a:off x="0" y="0"/>
                      <a:ext cx="5816600" cy="3603625"/>
                    </a:xfrm>
                    <a:prstGeom prst="rect">
                      <a:avLst/>
                    </a:prstGeom>
                  </pic:spPr>
                </pic:pic>
              </a:graphicData>
            </a:graphic>
            <wp14:sizeRelH relativeFrom="page">
              <wp14:pctWidth>0</wp14:pctWidth>
            </wp14:sizeRelH>
            <wp14:sizeRelV relativeFrom="page">
              <wp14:pctHeight>0</wp14:pctHeight>
            </wp14:sizeRelV>
          </wp:anchor>
        </w:drawing>
      </w:r>
    </w:p>
    <w:p w14:paraId="79DD1840" w14:textId="77777777" w:rsidR="006E598B" w:rsidRDefault="006E598B" w:rsidP="006E598B">
      <w:pPr>
        <w:pStyle w:val="BodyText"/>
        <w:spacing w:line="259" w:lineRule="exact"/>
      </w:pPr>
    </w:p>
    <w:p w14:paraId="1F93D54D" w14:textId="421C456A" w:rsidR="006E598B" w:rsidRDefault="006E598B" w:rsidP="006E598B">
      <w:pPr>
        <w:pStyle w:val="BodyText"/>
        <w:spacing w:line="259" w:lineRule="exact"/>
      </w:pPr>
    </w:p>
    <w:p w14:paraId="2CF890ED" w14:textId="30ADE73F" w:rsidR="006E598B" w:rsidRDefault="006E598B" w:rsidP="006E598B">
      <w:pPr>
        <w:pStyle w:val="BodyText"/>
        <w:spacing w:line="259" w:lineRule="exact"/>
      </w:pPr>
    </w:p>
    <w:p w14:paraId="69AAF1A3" w14:textId="2E0FAE97" w:rsidR="006E598B" w:rsidRDefault="006E598B" w:rsidP="006E598B">
      <w:pPr>
        <w:pStyle w:val="BodyText"/>
        <w:spacing w:line="259" w:lineRule="exact"/>
      </w:pPr>
    </w:p>
    <w:p w14:paraId="7AD1E88C" w14:textId="6E7CB79B" w:rsidR="006E598B" w:rsidRDefault="006E598B" w:rsidP="006E598B">
      <w:pPr>
        <w:pStyle w:val="BodyText"/>
        <w:spacing w:line="259" w:lineRule="exact"/>
      </w:pPr>
    </w:p>
    <w:p w14:paraId="7FC959AD" w14:textId="3F574EDA" w:rsidR="006E598B" w:rsidRDefault="006E598B" w:rsidP="006E598B">
      <w:pPr>
        <w:pStyle w:val="BodyText"/>
        <w:spacing w:line="259" w:lineRule="exact"/>
      </w:pPr>
    </w:p>
    <w:p w14:paraId="2485835E" w14:textId="77777777" w:rsidR="006E598B" w:rsidRDefault="006E598B" w:rsidP="006E598B">
      <w:pPr>
        <w:pStyle w:val="BodyText"/>
        <w:spacing w:line="259" w:lineRule="exact"/>
      </w:pPr>
    </w:p>
    <w:p w14:paraId="69866E55" w14:textId="77777777" w:rsidR="006E598B" w:rsidRDefault="006E598B" w:rsidP="006E598B">
      <w:pPr>
        <w:pStyle w:val="BodyText"/>
        <w:spacing w:line="259" w:lineRule="exact"/>
      </w:pPr>
    </w:p>
    <w:p w14:paraId="6C63160A" w14:textId="20889DF7" w:rsidR="006E598B" w:rsidRDefault="006E598B" w:rsidP="006E598B">
      <w:pPr>
        <w:pStyle w:val="BodyText"/>
        <w:spacing w:line="259" w:lineRule="exact"/>
      </w:pPr>
    </w:p>
    <w:p w14:paraId="3D3C1BC5" w14:textId="77777777" w:rsidR="006E598B" w:rsidRDefault="006E598B" w:rsidP="006E598B">
      <w:pPr>
        <w:pStyle w:val="BodyText"/>
        <w:spacing w:line="259" w:lineRule="exact"/>
      </w:pPr>
    </w:p>
    <w:p w14:paraId="5A345A8D" w14:textId="09E4BC97" w:rsidR="006E598B" w:rsidRDefault="006E598B" w:rsidP="006E598B">
      <w:pPr>
        <w:pStyle w:val="BodyText"/>
        <w:spacing w:line="259" w:lineRule="exact"/>
      </w:pPr>
    </w:p>
    <w:p w14:paraId="221EE603" w14:textId="77777777" w:rsidR="006E598B" w:rsidRDefault="006E598B" w:rsidP="006E598B">
      <w:pPr>
        <w:pStyle w:val="BodyText"/>
        <w:spacing w:line="259" w:lineRule="exact"/>
      </w:pPr>
    </w:p>
    <w:p w14:paraId="18447D57" w14:textId="77777777" w:rsidR="006E598B" w:rsidRDefault="006E598B" w:rsidP="006E598B">
      <w:pPr>
        <w:pStyle w:val="BodyText"/>
        <w:spacing w:line="259" w:lineRule="exact"/>
      </w:pPr>
    </w:p>
    <w:p w14:paraId="27A9183E" w14:textId="77777777" w:rsidR="006E598B" w:rsidRDefault="006E598B" w:rsidP="006E598B">
      <w:pPr>
        <w:pStyle w:val="BodyText"/>
        <w:spacing w:line="259" w:lineRule="exact"/>
      </w:pPr>
    </w:p>
    <w:p w14:paraId="1906067E" w14:textId="047DBCF0" w:rsidR="006E598B" w:rsidRDefault="006E598B" w:rsidP="006E598B">
      <w:pPr>
        <w:pStyle w:val="BodyText"/>
        <w:spacing w:line="259" w:lineRule="exact"/>
      </w:pPr>
    </w:p>
    <w:p w14:paraId="39EA07FF" w14:textId="77777777" w:rsidR="006E598B" w:rsidRDefault="006E598B" w:rsidP="006E598B">
      <w:pPr>
        <w:pStyle w:val="BodyText"/>
        <w:spacing w:line="259" w:lineRule="exact"/>
      </w:pPr>
    </w:p>
    <w:p w14:paraId="0AA0015E" w14:textId="77777777" w:rsidR="006E598B" w:rsidRDefault="006E598B" w:rsidP="006E598B">
      <w:pPr>
        <w:pStyle w:val="BodyText"/>
        <w:spacing w:line="259" w:lineRule="exact"/>
      </w:pPr>
    </w:p>
    <w:p w14:paraId="231110F3" w14:textId="10B7AF4A" w:rsidR="006E598B" w:rsidRDefault="006E598B" w:rsidP="006E598B">
      <w:pPr>
        <w:pStyle w:val="BodyText"/>
        <w:spacing w:line="259" w:lineRule="exact"/>
      </w:pPr>
    </w:p>
    <w:p w14:paraId="58C3E86E" w14:textId="77777777" w:rsidR="006E598B" w:rsidRDefault="006E598B" w:rsidP="006E598B">
      <w:pPr>
        <w:pStyle w:val="BodyText"/>
        <w:spacing w:line="259" w:lineRule="exact"/>
      </w:pPr>
    </w:p>
    <w:p w14:paraId="3BE96EE1" w14:textId="77777777" w:rsidR="006E598B" w:rsidRDefault="006E598B" w:rsidP="006E598B">
      <w:pPr>
        <w:pStyle w:val="BodyText"/>
        <w:spacing w:line="259" w:lineRule="exact"/>
      </w:pPr>
    </w:p>
    <w:p w14:paraId="53E0AF2A" w14:textId="77777777" w:rsidR="006E598B" w:rsidRDefault="006E598B" w:rsidP="006E598B">
      <w:pPr>
        <w:pStyle w:val="BodyText"/>
        <w:spacing w:line="259" w:lineRule="exact"/>
      </w:pPr>
    </w:p>
    <w:p w14:paraId="18F987E8" w14:textId="77777777" w:rsidR="006E598B" w:rsidRDefault="006E598B" w:rsidP="006E598B">
      <w:pPr>
        <w:pStyle w:val="BodyText"/>
        <w:spacing w:line="259" w:lineRule="exact"/>
      </w:pPr>
    </w:p>
    <w:p w14:paraId="18B2EF98" w14:textId="7C40F461" w:rsidR="006E598B" w:rsidRDefault="006E598B" w:rsidP="006E598B">
      <w:pPr>
        <w:pStyle w:val="BodyText"/>
        <w:spacing w:line="259" w:lineRule="exact"/>
      </w:pPr>
    </w:p>
    <w:p w14:paraId="1B9D0AD6" w14:textId="69BBF92D" w:rsidR="00812DE8" w:rsidRDefault="00812DE8" w:rsidP="006E598B">
      <w:pPr>
        <w:pStyle w:val="BodyText"/>
        <w:spacing w:line="259" w:lineRule="exact"/>
      </w:pPr>
      <w:r>
        <w:br w:type="page"/>
      </w:r>
    </w:p>
    <w:p w14:paraId="6B5320E4" w14:textId="77777777" w:rsidR="006E598B" w:rsidRDefault="006E598B" w:rsidP="006E598B">
      <w:pPr>
        <w:pStyle w:val="BodyText"/>
        <w:spacing w:line="259" w:lineRule="exact"/>
      </w:pPr>
    </w:p>
    <w:p w14:paraId="502122F8" w14:textId="7701954E" w:rsidR="006E598B" w:rsidRDefault="00812DE8" w:rsidP="001E5512">
      <w:pPr>
        <w:pStyle w:val="BodyText"/>
        <w:spacing w:line="259" w:lineRule="exact"/>
        <w:ind w:left="720"/>
        <w:jc w:val="both"/>
      </w:pPr>
      <w:r>
        <w:t>From there, w</w:t>
      </w:r>
      <w:r w:rsidR="006E598B">
        <w:t>e built a refined loyalty treatment classification based on scanning ratios: Non-Loyal</w:t>
      </w:r>
      <w:r>
        <w:t>,</w:t>
      </w:r>
      <w:r w:rsidR="006E598B">
        <w:t xml:space="preserve"> Partially Engaged, and Likely Loyal. </w:t>
      </w:r>
    </w:p>
    <w:p w14:paraId="5CCE3F77" w14:textId="14CEF621" w:rsidR="00812DE8" w:rsidRDefault="00812DE8" w:rsidP="00812DE8">
      <w:pPr>
        <w:pStyle w:val="BodyText"/>
        <w:spacing w:line="259" w:lineRule="exact"/>
      </w:pPr>
      <w:r>
        <w:rPr>
          <w:noProof/>
        </w:rPr>
        <mc:AlternateContent>
          <mc:Choice Requires="wps">
            <w:drawing>
              <wp:anchor distT="0" distB="0" distL="114300" distR="114300" simplePos="0" relativeHeight="251673600" behindDoc="0" locked="0" layoutInCell="1" allowOverlap="1" wp14:anchorId="62C5008A" wp14:editId="57703488">
                <wp:simplePos x="0" y="0"/>
                <wp:positionH relativeFrom="column">
                  <wp:posOffset>0</wp:posOffset>
                </wp:positionH>
                <wp:positionV relativeFrom="paragraph">
                  <wp:posOffset>3806825</wp:posOffset>
                </wp:positionV>
                <wp:extent cx="5816600" cy="635"/>
                <wp:effectExtent l="0" t="0" r="0" b="0"/>
                <wp:wrapNone/>
                <wp:docPr id="1633459363" name="Text Box 1"/>
                <wp:cNvGraphicFramePr/>
                <a:graphic xmlns:a="http://schemas.openxmlformats.org/drawingml/2006/main">
                  <a:graphicData uri="http://schemas.microsoft.com/office/word/2010/wordprocessingShape">
                    <wps:wsp>
                      <wps:cNvSpPr txBox="1"/>
                      <wps:spPr>
                        <a:xfrm>
                          <a:off x="0" y="0"/>
                          <a:ext cx="5816600" cy="635"/>
                        </a:xfrm>
                        <a:prstGeom prst="rect">
                          <a:avLst/>
                        </a:prstGeom>
                        <a:solidFill>
                          <a:prstClr val="white"/>
                        </a:solidFill>
                        <a:ln>
                          <a:noFill/>
                        </a:ln>
                      </wps:spPr>
                      <wps:txbx>
                        <w:txbxContent>
                          <w:p w14:paraId="1AFED8D4" w14:textId="3DEAA1A7" w:rsidR="00812DE8" w:rsidRPr="00BA2FB0" w:rsidRDefault="00812DE8" w:rsidP="00812DE8">
                            <w:pPr>
                              <w:pStyle w:val="Caption"/>
                              <w:jc w:val="center"/>
                              <w:rPr>
                                <w:noProof/>
                                <w:sz w:val="22"/>
                                <w:szCs w:val="22"/>
                              </w:rPr>
                            </w:pPr>
                            <w:bookmarkStart w:id="24" w:name="_Toc223122502"/>
                            <w:r>
                              <w:t xml:space="preserve">Figure </w:t>
                            </w:r>
                            <w:fldSimple w:instr=" SEQ Figure \* ARABIC ">
                              <w:r w:rsidR="001E5512">
                                <w:rPr>
                                  <w:noProof/>
                                </w:rPr>
                                <w:t>11</w:t>
                              </w:r>
                            </w:fldSimple>
                            <w:r>
                              <w:t>: Refined Loyalty Classes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5008A" id="_x0000_s1029" type="#_x0000_t202" style="position:absolute;margin-left:0;margin-top:299.75pt;width:45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" stroked="f">
                <v:textbox style="mso-fit-shape-to-text:t" inset="0,0,0,0">
                  <w:txbxContent>
                    <w:p w14:paraId="1AFED8D4" w14:textId="3DEAA1A7" w:rsidR="00812DE8" w:rsidRPr="00BA2FB0" w:rsidRDefault="00812DE8" w:rsidP="00812DE8">
                      <w:pPr>
                        <w:pStyle w:val="Caption"/>
                        <w:jc w:val="center"/>
                        <w:rPr>
                          <w:noProof/>
                          <w:sz w:val="22"/>
                          <w:szCs w:val="22"/>
                        </w:rPr>
                      </w:pPr>
                      <w:bookmarkStart w:id="25" w:name="_Toc223122502"/>
                      <w:r>
                        <w:t xml:space="preserve">Figure </w:t>
                      </w:r>
                      <w:fldSimple w:instr=" SEQ Figure \* ARABIC ">
                        <w:r w:rsidR="001E5512">
                          <w:rPr>
                            <w:noProof/>
                          </w:rPr>
                          <w:t>11</w:t>
                        </w:r>
                      </w:fldSimple>
                      <w:r>
                        <w:t>: Refined Loyalty Classes</w:t>
                      </w:r>
                      <w:bookmarkEnd w:id="25"/>
                    </w:p>
                  </w:txbxContent>
                </v:textbox>
              </v:shape>
            </w:pict>
          </mc:Fallback>
        </mc:AlternateContent>
      </w:r>
      <w:r>
        <w:rPr>
          <w:noProof/>
        </w:rPr>
        <w:drawing>
          <wp:anchor distT="0" distB="0" distL="114300" distR="114300" simplePos="0" relativeHeight="251671552" behindDoc="0" locked="0" layoutInCell="1" allowOverlap="1" wp14:anchorId="3E6C4062" wp14:editId="7BEE4A40">
            <wp:simplePos x="0" y="0"/>
            <wp:positionH relativeFrom="margin">
              <wp:align>right</wp:align>
            </wp:positionH>
            <wp:positionV relativeFrom="paragraph">
              <wp:posOffset>141893</wp:posOffset>
            </wp:positionV>
            <wp:extent cx="5816600" cy="3608070"/>
            <wp:effectExtent l="0" t="0" r="0" b="0"/>
            <wp:wrapNone/>
            <wp:docPr id="883928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28595" name="Picture 883928595"/>
                    <pic:cNvPicPr/>
                  </pic:nvPicPr>
                  <pic:blipFill>
                    <a:blip r:embed="rId23">
                      <a:extLst>
                        <a:ext uri="{28A0092B-C50C-407E-A947-70E740481C1C}">
                          <a14:useLocalDpi xmlns:a14="http://schemas.microsoft.com/office/drawing/2010/main" val="0"/>
                        </a:ext>
                      </a:extLst>
                    </a:blip>
                    <a:stretch>
                      <a:fillRect/>
                    </a:stretch>
                  </pic:blipFill>
                  <pic:spPr>
                    <a:xfrm>
                      <a:off x="0" y="0"/>
                      <a:ext cx="5816600" cy="3608070"/>
                    </a:xfrm>
                    <a:prstGeom prst="rect">
                      <a:avLst/>
                    </a:prstGeom>
                  </pic:spPr>
                </pic:pic>
              </a:graphicData>
            </a:graphic>
            <wp14:sizeRelH relativeFrom="page">
              <wp14:pctWidth>0</wp14:pctWidth>
            </wp14:sizeRelH>
            <wp14:sizeRelV relativeFrom="page">
              <wp14:pctHeight>0</wp14:pctHeight>
            </wp14:sizeRelV>
          </wp:anchor>
        </w:drawing>
      </w:r>
    </w:p>
    <w:p w14:paraId="2B10FB21" w14:textId="160B5C50" w:rsidR="00812DE8" w:rsidRDefault="00812DE8" w:rsidP="00812DE8">
      <w:pPr>
        <w:pStyle w:val="BodyText"/>
        <w:spacing w:line="259" w:lineRule="exact"/>
      </w:pPr>
    </w:p>
    <w:p w14:paraId="30DFC5EB" w14:textId="1EEFBD02" w:rsidR="00812DE8" w:rsidRDefault="00812DE8" w:rsidP="00812DE8">
      <w:pPr>
        <w:pStyle w:val="BodyText"/>
        <w:spacing w:line="259" w:lineRule="exact"/>
      </w:pPr>
    </w:p>
    <w:p w14:paraId="6D153C13" w14:textId="60C217EF" w:rsidR="006E598B" w:rsidRDefault="006E598B" w:rsidP="00265E5E">
      <w:pPr>
        <w:pStyle w:val="BodyText"/>
        <w:spacing w:line="259" w:lineRule="exact"/>
      </w:pPr>
    </w:p>
    <w:p w14:paraId="5DFB916B" w14:textId="16556441" w:rsidR="006E598B" w:rsidRDefault="006E598B" w:rsidP="00265E5E">
      <w:pPr>
        <w:pStyle w:val="BodyText"/>
        <w:spacing w:line="259" w:lineRule="exact"/>
      </w:pPr>
    </w:p>
    <w:p w14:paraId="73311A5D" w14:textId="450C48BB" w:rsidR="006E598B" w:rsidRDefault="006E598B" w:rsidP="00265E5E">
      <w:pPr>
        <w:pStyle w:val="BodyText"/>
        <w:spacing w:line="259" w:lineRule="exact"/>
      </w:pPr>
    </w:p>
    <w:p w14:paraId="077203E9" w14:textId="5810B6FE" w:rsidR="006E598B" w:rsidRDefault="006E598B" w:rsidP="00265E5E">
      <w:pPr>
        <w:pStyle w:val="BodyText"/>
        <w:spacing w:line="259" w:lineRule="exact"/>
      </w:pPr>
    </w:p>
    <w:p w14:paraId="4E67D99D" w14:textId="69F41BF7" w:rsidR="006E598B" w:rsidRDefault="006E598B" w:rsidP="00265E5E">
      <w:pPr>
        <w:pStyle w:val="BodyText"/>
        <w:spacing w:line="259" w:lineRule="exact"/>
      </w:pPr>
    </w:p>
    <w:p w14:paraId="0199EA93" w14:textId="5D07FA61" w:rsidR="006E598B" w:rsidRDefault="006E598B" w:rsidP="00265E5E">
      <w:pPr>
        <w:pStyle w:val="BodyText"/>
        <w:spacing w:line="259" w:lineRule="exact"/>
      </w:pPr>
    </w:p>
    <w:p w14:paraId="17030C6C" w14:textId="77777777" w:rsidR="006E598B" w:rsidRDefault="006E598B" w:rsidP="00265E5E">
      <w:pPr>
        <w:pStyle w:val="BodyText"/>
        <w:spacing w:line="259" w:lineRule="exact"/>
      </w:pPr>
    </w:p>
    <w:p w14:paraId="055A33D9" w14:textId="77777777" w:rsidR="006E598B" w:rsidRDefault="006E598B" w:rsidP="00265E5E">
      <w:pPr>
        <w:pStyle w:val="BodyText"/>
        <w:spacing w:line="259" w:lineRule="exact"/>
      </w:pPr>
    </w:p>
    <w:p w14:paraId="07D95C30" w14:textId="77777777" w:rsidR="006E598B" w:rsidRDefault="006E598B" w:rsidP="00265E5E">
      <w:pPr>
        <w:pStyle w:val="BodyText"/>
        <w:spacing w:line="259" w:lineRule="exact"/>
      </w:pPr>
    </w:p>
    <w:p w14:paraId="786AC12D" w14:textId="3EFD7534" w:rsidR="00812DE8" w:rsidRDefault="00812DE8" w:rsidP="00265E5E">
      <w:pPr>
        <w:pStyle w:val="BodyText"/>
        <w:spacing w:line="259" w:lineRule="exact"/>
      </w:pPr>
    </w:p>
    <w:p w14:paraId="38667DB3" w14:textId="77777777" w:rsidR="00812DE8" w:rsidRDefault="00812DE8" w:rsidP="00265E5E">
      <w:pPr>
        <w:pStyle w:val="BodyText"/>
        <w:spacing w:line="259" w:lineRule="exact"/>
      </w:pPr>
    </w:p>
    <w:p w14:paraId="125C51C3" w14:textId="77777777" w:rsidR="00812DE8" w:rsidRDefault="00812DE8" w:rsidP="00265E5E">
      <w:pPr>
        <w:pStyle w:val="BodyText"/>
        <w:spacing w:line="259" w:lineRule="exact"/>
      </w:pPr>
    </w:p>
    <w:p w14:paraId="35C391A8" w14:textId="77777777" w:rsidR="00812DE8" w:rsidRDefault="00812DE8" w:rsidP="00265E5E">
      <w:pPr>
        <w:pStyle w:val="BodyText"/>
        <w:spacing w:line="259" w:lineRule="exact"/>
      </w:pPr>
    </w:p>
    <w:p w14:paraId="62B05860" w14:textId="77777777" w:rsidR="00812DE8" w:rsidRDefault="00812DE8" w:rsidP="00265E5E">
      <w:pPr>
        <w:pStyle w:val="BodyText"/>
        <w:spacing w:line="259" w:lineRule="exact"/>
      </w:pPr>
    </w:p>
    <w:p w14:paraId="5564D683" w14:textId="77777777" w:rsidR="00812DE8" w:rsidRDefault="00812DE8" w:rsidP="00265E5E">
      <w:pPr>
        <w:pStyle w:val="BodyText"/>
        <w:spacing w:line="259" w:lineRule="exact"/>
      </w:pPr>
    </w:p>
    <w:p w14:paraId="722D6D6C" w14:textId="77777777" w:rsidR="00812DE8" w:rsidRDefault="00812DE8" w:rsidP="00265E5E">
      <w:pPr>
        <w:pStyle w:val="BodyText"/>
        <w:spacing w:line="259" w:lineRule="exact"/>
      </w:pPr>
    </w:p>
    <w:p w14:paraId="4837AC14" w14:textId="77777777" w:rsidR="00812DE8" w:rsidRDefault="00812DE8" w:rsidP="00265E5E">
      <w:pPr>
        <w:pStyle w:val="BodyText"/>
        <w:spacing w:line="259" w:lineRule="exact"/>
      </w:pPr>
    </w:p>
    <w:p w14:paraId="6A592E63" w14:textId="2F8C4661" w:rsidR="00812DE8" w:rsidRDefault="00812DE8" w:rsidP="00265E5E">
      <w:pPr>
        <w:pStyle w:val="BodyText"/>
        <w:spacing w:line="259" w:lineRule="exact"/>
      </w:pPr>
    </w:p>
    <w:p w14:paraId="3A577430" w14:textId="77777777" w:rsidR="00812DE8" w:rsidRDefault="00812DE8" w:rsidP="00265E5E">
      <w:pPr>
        <w:pStyle w:val="BodyText"/>
        <w:spacing w:line="259" w:lineRule="exact"/>
      </w:pPr>
    </w:p>
    <w:p w14:paraId="55E24D61" w14:textId="77777777" w:rsidR="00812DE8" w:rsidRDefault="00812DE8" w:rsidP="00265E5E">
      <w:pPr>
        <w:pStyle w:val="BodyText"/>
        <w:spacing w:line="259" w:lineRule="exact"/>
      </w:pPr>
    </w:p>
    <w:p w14:paraId="79A3B847" w14:textId="7FC0A0B2" w:rsidR="00812DE8" w:rsidRDefault="00812DE8" w:rsidP="00265E5E">
      <w:pPr>
        <w:pStyle w:val="BodyText"/>
        <w:spacing w:line="259" w:lineRule="exact"/>
      </w:pPr>
    </w:p>
    <w:p w14:paraId="1E10EF5E" w14:textId="77777777" w:rsidR="00812DE8" w:rsidRDefault="00812DE8" w:rsidP="00265E5E">
      <w:pPr>
        <w:pStyle w:val="BodyText"/>
        <w:spacing w:line="259" w:lineRule="exact"/>
      </w:pPr>
    </w:p>
    <w:p w14:paraId="3CC115BA" w14:textId="13842FE0" w:rsidR="00812DE8" w:rsidRDefault="00812DE8" w:rsidP="00265E5E">
      <w:pPr>
        <w:pStyle w:val="BodyText"/>
        <w:spacing w:line="259" w:lineRule="exact"/>
      </w:pPr>
      <w:r>
        <w:br w:type="page"/>
      </w:r>
    </w:p>
    <w:p w14:paraId="512D50CF" w14:textId="4C4F2641" w:rsidR="006E598B" w:rsidRDefault="00812DE8" w:rsidP="001E5512">
      <w:pPr>
        <w:pStyle w:val="BodyText"/>
        <w:spacing w:line="259" w:lineRule="exact"/>
        <w:ind w:left="720"/>
        <w:jc w:val="both"/>
      </w:pPr>
      <w:proofErr w:type="gramStart"/>
      <w:r>
        <w:lastRenderedPageBreak/>
        <w:t>So</w:t>
      </w:r>
      <w:proofErr w:type="gramEnd"/>
      <w:r>
        <w:t xml:space="preserve"> then we created a</w:t>
      </w:r>
      <w:r w:rsidRPr="00812DE8">
        <w:t xml:space="preserve"> </w:t>
      </w:r>
      <w:proofErr w:type="gramStart"/>
      <w:r w:rsidRPr="00812DE8">
        <w:t>grouped</w:t>
      </w:r>
      <w:proofErr w:type="gramEnd"/>
      <w:r w:rsidRPr="00812DE8">
        <w:t xml:space="preserve"> bar </w:t>
      </w:r>
      <w:proofErr w:type="gramStart"/>
      <w:r w:rsidRPr="00812DE8">
        <w:t>chart</w:t>
      </w:r>
      <w:proofErr w:type="gramEnd"/>
      <w:r w:rsidRPr="00812DE8">
        <w:t xml:space="preserve"> breaks down our refined loyalty categories across dealerships. Toyota on the Trail stands out immediately</w:t>
      </w:r>
      <w:r>
        <w:t>.</w:t>
      </w:r>
      <w:r w:rsidRPr="00812DE8">
        <w:t xml:space="preserve"> </w:t>
      </w:r>
      <w:r>
        <w:t>I</w:t>
      </w:r>
      <w:r w:rsidRPr="00812DE8">
        <w:t xml:space="preserve">t's the only dealer where the Likely Loyal (green) bar is </w:t>
      </w:r>
      <w:proofErr w:type="gramStart"/>
      <w:r w:rsidRPr="00812DE8">
        <w:t>actually competitive</w:t>
      </w:r>
      <w:proofErr w:type="gramEnd"/>
      <w:r w:rsidRPr="00812DE8">
        <w:t xml:space="preserve"> with </w:t>
      </w:r>
      <w:proofErr w:type="gramStart"/>
      <w:r w:rsidRPr="00812DE8">
        <w:t>Non-Loyal</w:t>
      </w:r>
      <w:proofErr w:type="gramEnd"/>
      <w:r w:rsidRPr="00812DE8">
        <w:t>, with about 3,200 likely loyal customers. Every other dealer is dominated by orange (</w:t>
      </w:r>
      <w:proofErr w:type="gramStart"/>
      <w:r w:rsidRPr="00812DE8">
        <w:t>Non-Loyal</w:t>
      </w:r>
      <w:proofErr w:type="gramEnd"/>
      <w:r w:rsidRPr="00812DE8">
        <w:t xml:space="preserve">), especially Kentwood Ford and Norden VW where the non-loyal count hits </w:t>
      </w:r>
      <w:r w:rsidR="00F55A86">
        <w:t xml:space="preserve">around </w:t>
      </w:r>
      <w:r w:rsidRPr="00812DE8">
        <w:t xml:space="preserve">7,100 each with very small loyal segments. Go Honda has the largest Partially Engaged group </w:t>
      </w:r>
      <w:r w:rsidR="00F55A86">
        <w:t xml:space="preserve">around </w:t>
      </w:r>
      <w:r w:rsidRPr="00812DE8">
        <w:t>2,700</w:t>
      </w:r>
      <w:r w:rsidR="00F55A86">
        <w:t xml:space="preserve">. </w:t>
      </w:r>
      <w:r w:rsidRPr="00812DE8">
        <w:t>Porsche Centre barely registers any loyal or partially engaged customers at all, reinforcing the luxury adoption gap we keep seeing. This chart basically tells us where the low-hanging fruit is: Go Honda and Nissan South have decent partially engaged pools worth targeting, while Kentwood and Norden have the most work to do.</w:t>
      </w:r>
    </w:p>
    <w:p w14:paraId="5C159750" w14:textId="15741CF7" w:rsidR="00812DE8" w:rsidRDefault="00812DE8" w:rsidP="00265E5E">
      <w:pPr>
        <w:pStyle w:val="BodyText"/>
        <w:spacing w:line="259" w:lineRule="exact"/>
      </w:pPr>
    </w:p>
    <w:p w14:paraId="0DE2A8FE" w14:textId="73905D66" w:rsidR="00812DE8" w:rsidRDefault="00F55A86" w:rsidP="00265E5E">
      <w:pPr>
        <w:pStyle w:val="BodyText"/>
        <w:spacing w:line="259" w:lineRule="exact"/>
      </w:pPr>
      <w:r>
        <w:rPr>
          <w:noProof/>
        </w:rPr>
        <mc:AlternateContent>
          <mc:Choice Requires="wps">
            <w:drawing>
              <wp:anchor distT="0" distB="0" distL="114300" distR="114300" simplePos="0" relativeHeight="251679744" behindDoc="0" locked="0" layoutInCell="1" allowOverlap="1" wp14:anchorId="045BF929" wp14:editId="279DEFF8">
                <wp:simplePos x="0" y="0"/>
                <wp:positionH relativeFrom="column">
                  <wp:posOffset>74295</wp:posOffset>
                </wp:positionH>
                <wp:positionV relativeFrom="paragraph">
                  <wp:posOffset>4471035</wp:posOffset>
                </wp:positionV>
                <wp:extent cx="5742305" cy="635"/>
                <wp:effectExtent l="0" t="0" r="0" b="0"/>
                <wp:wrapNone/>
                <wp:docPr id="896298967" name="Text Box 1"/>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2AB88CAD" w14:textId="4FA854B1" w:rsidR="00F55A86" w:rsidRPr="002A6E74" w:rsidRDefault="00F55A86" w:rsidP="00F55A86">
                            <w:pPr>
                              <w:pStyle w:val="Caption"/>
                              <w:jc w:val="center"/>
                              <w:rPr>
                                <w:noProof/>
                                <w:sz w:val="22"/>
                                <w:szCs w:val="22"/>
                              </w:rPr>
                            </w:pPr>
                            <w:bookmarkStart w:id="26" w:name="_Toc223122503"/>
                            <w:r>
                              <w:t xml:space="preserve">Figure </w:t>
                            </w:r>
                            <w:fldSimple w:instr=" SEQ Figure \* ARABIC ">
                              <w:r w:rsidR="001E5512">
                                <w:rPr>
                                  <w:noProof/>
                                </w:rPr>
                                <w:t>12</w:t>
                              </w:r>
                            </w:fldSimple>
                            <w:r>
                              <w:t>: Loyalty Treatment by Dealer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5BF929" id="_x0000_s1030" type="#_x0000_t202" style="position:absolute;margin-left:5.85pt;margin-top:352.05pt;width:452.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i9aGw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zj7fTm/GMM0mxu5t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" stroked="f">
                <v:textbox style="mso-fit-shape-to-text:t" inset="0,0,0,0">
                  <w:txbxContent>
                    <w:p w14:paraId="2AB88CAD" w14:textId="4FA854B1" w:rsidR="00F55A86" w:rsidRPr="002A6E74" w:rsidRDefault="00F55A86" w:rsidP="00F55A86">
                      <w:pPr>
                        <w:pStyle w:val="Caption"/>
                        <w:jc w:val="center"/>
                        <w:rPr>
                          <w:noProof/>
                          <w:sz w:val="22"/>
                          <w:szCs w:val="22"/>
                        </w:rPr>
                      </w:pPr>
                      <w:bookmarkStart w:id="27" w:name="_Toc223122503"/>
                      <w:r>
                        <w:t xml:space="preserve">Figure </w:t>
                      </w:r>
                      <w:fldSimple w:instr=" SEQ Figure \* ARABIC ">
                        <w:r w:rsidR="001E5512">
                          <w:rPr>
                            <w:noProof/>
                          </w:rPr>
                          <w:t>12</w:t>
                        </w:r>
                      </w:fldSimple>
                      <w:r>
                        <w:t>: Loyalty Treatment by Dealer</w:t>
                      </w:r>
                      <w:bookmarkEnd w:id="27"/>
                    </w:p>
                  </w:txbxContent>
                </v:textbox>
              </v:shape>
            </w:pict>
          </mc:Fallback>
        </mc:AlternateContent>
      </w:r>
      <w:r w:rsidR="00812DE8">
        <w:rPr>
          <w:noProof/>
        </w:rPr>
        <w:drawing>
          <wp:anchor distT="0" distB="0" distL="114300" distR="114300" simplePos="0" relativeHeight="251677696" behindDoc="0" locked="0" layoutInCell="1" allowOverlap="1" wp14:anchorId="6B3FD267" wp14:editId="07882FB6">
            <wp:simplePos x="0" y="0"/>
            <wp:positionH relativeFrom="margin">
              <wp:align>right</wp:align>
            </wp:positionH>
            <wp:positionV relativeFrom="paragraph">
              <wp:posOffset>116263</wp:posOffset>
            </wp:positionV>
            <wp:extent cx="5742443" cy="4297689"/>
            <wp:effectExtent l="0" t="0" r="0" b="7620"/>
            <wp:wrapNone/>
            <wp:docPr id="13887580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8047" name="Picture 1388758047"/>
                    <pic:cNvPicPr/>
                  </pic:nvPicPr>
                  <pic:blipFill>
                    <a:blip r:embed="rId24">
                      <a:extLst>
                        <a:ext uri="{28A0092B-C50C-407E-A947-70E740481C1C}">
                          <a14:useLocalDpi xmlns:a14="http://schemas.microsoft.com/office/drawing/2010/main" val="0"/>
                        </a:ext>
                      </a:extLst>
                    </a:blip>
                    <a:stretch>
                      <a:fillRect/>
                    </a:stretch>
                  </pic:blipFill>
                  <pic:spPr>
                    <a:xfrm>
                      <a:off x="0" y="0"/>
                      <a:ext cx="5742443" cy="4297689"/>
                    </a:xfrm>
                    <a:prstGeom prst="rect">
                      <a:avLst/>
                    </a:prstGeom>
                  </pic:spPr>
                </pic:pic>
              </a:graphicData>
            </a:graphic>
            <wp14:sizeRelH relativeFrom="page">
              <wp14:pctWidth>0</wp14:pctWidth>
            </wp14:sizeRelH>
            <wp14:sizeRelV relativeFrom="page">
              <wp14:pctHeight>0</wp14:pctHeight>
            </wp14:sizeRelV>
          </wp:anchor>
        </w:drawing>
      </w:r>
    </w:p>
    <w:p w14:paraId="1B452E05" w14:textId="3CB012CD" w:rsidR="00812DE8" w:rsidRDefault="00812DE8" w:rsidP="00265E5E">
      <w:pPr>
        <w:pStyle w:val="BodyText"/>
        <w:spacing w:line="259" w:lineRule="exact"/>
      </w:pPr>
    </w:p>
    <w:p w14:paraId="3C5C9388" w14:textId="5C7A6F80" w:rsidR="00812DE8" w:rsidRDefault="00812DE8" w:rsidP="00265E5E">
      <w:pPr>
        <w:pStyle w:val="BodyText"/>
        <w:spacing w:line="259" w:lineRule="exact"/>
      </w:pPr>
      <w:r>
        <w:br w:type="page"/>
      </w:r>
    </w:p>
    <w:p w14:paraId="62857B91" w14:textId="4303AC3A" w:rsidR="00812DE8" w:rsidRDefault="00812DE8" w:rsidP="00265E5E">
      <w:pPr>
        <w:pStyle w:val="BodyText"/>
        <w:spacing w:line="259" w:lineRule="exact"/>
      </w:pPr>
    </w:p>
    <w:p w14:paraId="6FEBD168" w14:textId="25EA5057" w:rsidR="00812DE8" w:rsidRDefault="00812DE8" w:rsidP="001E5512">
      <w:pPr>
        <w:pStyle w:val="BodyText"/>
        <w:numPr>
          <w:ilvl w:val="0"/>
          <w:numId w:val="31"/>
        </w:numPr>
        <w:spacing w:line="259" w:lineRule="exact"/>
        <w:jc w:val="both"/>
      </w:pPr>
      <w:r>
        <w:t xml:space="preserve">Same-Day Visit Aggregation: </w:t>
      </w:r>
      <w:r w:rsidRPr="00812DE8">
        <w:t>The client asked whether multi-record same-day visits should count as one or many. We found 98.4% of visits have a single record, with 1.6% having 2+ records on the same date. We built an aggregated visit-level dataset (236,781 visits) as an alternative analytical view for Phase 2.</w:t>
      </w:r>
    </w:p>
    <w:p w14:paraId="69A74AA2" w14:textId="34811BF2" w:rsidR="00812DE8" w:rsidRDefault="00812DE8" w:rsidP="00812DE8">
      <w:pPr>
        <w:pStyle w:val="BodyText"/>
        <w:spacing w:line="259" w:lineRule="exact"/>
      </w:pPr>
      <w:r>
        <w:rPr>
          <w:noProof/>
        </w:rPr>
        <mc:AlternateContent>
          <mc:Choice Requires="wps">
            <w:drawing>
              <wp:anchor distT="0" distB="0" distL="114300" distR="114300" simplePos="0" relativeHeight="251676672" behindDoc="0" locked="0" layoutInCell="1" allowOverlap="1" wp14:anchorId="02F81C1F" wp14:editId="7D619D66">
                <wp:simplePos x="0" y="0"/>
                <wp:positionH relativeFrom="column">
                  <wp:posOffset>1122045</wp:posOffset>
                </wp:positionH>
                <wp:positionV relativeFrom="paragraph">
                  <wp:posOffset>2009140</wp:posOffset>
                </wp:positionV>
                <wp:extent cx="3390900" cy="635"/>
                <wp:effectExtent l="0" t="0" r="0" b="0"/>
                <wp:wrapTopAndBottom/>
                <wp:docPr id="413915037"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04D2C6F9" w14:textId="59B2822F" w:rsidR="00812DE8" w:rsidRPr="00601294" w:rsidRDefault="00812DE8" w:rsidP="00812DE8">
                            <w:pPr>
                              <w:pStyle w:val="Caption"/>
                              <w:jc w:val="center"/>
                              <w:rPr>
                                <w:sz w:val="22"/>
                                <w:szCs w:val="22"/>
                              </w:rPr>
                            </w:pPr>
                            <w:bookmarkStart w:id="28" w:name="_Toc223122504"/>
                            <w:r>
                              <w:t xml:space="preserve">Figure </w:t>
                            </w:r>
                            <w:fldSimple w:instr=" SEQ Figure \* ARABIC ">
                              <w:r w:rsidR="001E5512">
                                <w:rPr>
                                  <w:noProof/>
                                </w:rPr>
                                <w:t>13</w:t>
                              </w:r>
                            </w:fldSimple>
                            <w:r>
                              <w:t>: Visit Aggregation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81C1F" id="_x0000_s1031" type="#_x0000_t202" style="position:absolute;margin-left:88.35pt;margin-top:158.2pt;width:267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" stroked="f">
                <v:textbox style="mso-fit-shape-to-text:t" inset="0,0,0,0">
                  <w:txbxContent>
                    <w:p w14:paraId="04D2C6F9" w14:textId="59B2822F" w:rsidR="00812DE8" w:rsidRPr="00601294" w:rsidRDefault="00812DE8" w:rsidP="00812DE8">
                      <w:pPr>
                        <w:pStyle w:val="Caption"/>
                        <w:jc w:val="center"/>
                        <w:rPr>
                          <w:sz w:val="22"/>
                          <w:szCs w:val="22"/>
                        </w:rPr>
                      </w:pPr>
                      <w:bookmarkStart w:id="29" w:name="_Toc223122504"/>
                      <w:r>
                        <w:t xml:space="preserve">Figure </w:t>
                      </w:r>
                      <w:fldSimple w:instr=" SEQ Figure \* ARABIC ">
                        <w:r w:rsidR="001E5512">
                          <w:rPr>
                            <w:noProof/>
                          </w:rPr>
                          <w:t>13</w:t>
                        </w:r>
                      </w:fldSimple>
                      <w:r>
                        <w:t>: Visit Aggregation</w:t>
                      </w:r>
                      <w:bookmarkEnd w:id="29"/>
                    </w:p>
                  </w:txbxContent>
                </v:textbox>
                <w10:wrap type="topAndBottom"/>
              </v:shape>
            </w:pict>
          </mc:Fallback>
        </mc:AlternateContent>
      </w:r>
      <w:r w:rsidRPr="00812DE8">
        <w:drawing>
          <wp:anchor distT="0" distB="0" distL="114300" distR="114300" simplePos="0" relativeHeight="251674624" behindDoc="0" locked="0" layoutInCell="1" allowOverlap="1" wp14:anchorId="72068BC9" wp14:editId="098368B0">
            <wp:simplePos x="0" y="0"/>
            <wp:positionH relativeFrom="column">
              <wp:posOffset>1122391</wp:posOffset>
            </wp:positionH>
            <wp:positionV relativeFrom="paragraph">
              <wp:posOffset>229927</wp:posOffset>
            </wp:positionV>
            <wp:extent cx="3391194" cy="1722269"/>
            <wp:effectExtent l="0" t="0" r="0" b="0"/>
            <wp:wrapTopAndBottom/>
            <wp:docPr id="142287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8371" name=""/>
                    <pic:cNvPicPr/>
                  </pic:nvPicPr>
                  <pic:blipFill>
                    <a:blip r:embed="rId25">
                      <a:extLst>
                        <a:ext uri="{28A0092B-C50C-407E-A947-70E740481C1C}">
                          <a14:useLocalDpi xmlns:a14="http://schemas.microsoft.com/office/drawing/2010/main" val="0"/>
                        </a:ext>
                      </a:extLst>
                    </a:blip>
                    <a:stretch>
                      <a:fillRect/>
                    </a:stretch>
                  </pic:blipFill>
                  <pic:spPr>
                    <a:xfrm>
                      <a:off x="0" y="0"/>
                      <a:ext cx="3391194" cy="1722269"/>
                    </a:xfrm>
                    <a:prstGeom prst="rect">
                      <a:avLst/>
                    </a:prstGeom>
                  </pic:spPr>
                </pic:pic>
              </a:graphicData>
            </a:graphic>
          </wp:anchor>
        </w:drawing>
      </w:r>
    </w:p>
    <w:p w14:paraId="270B8A37" w14:textId="33FA67AC" w:rsidR="00812DE8" w:rsidRDefault="00812DE8" w:rsidP="00812DE8">
      <w:pPr>
        <w:pStyle w:val="BodyText"/>
        <w:spacing w:line="259" w:lineRule="exact"/>
      </w:pPr>
    </w:p>
    <w:p w14:paraId="18D6A9F0" w14:textId="7BD07DB5" w:rsidR="00812DE8" w:rsidRDefault="00812DE8" w:rsidP="001E5512">
      <w:pPr>
        <w:pStyle w:val="BodyText"/>
        <w:spacing w:line="259" w:lineRule="exact"/>
        <w:jc w:val="both"/>
      </w:pPr>
    </w:p>
    <w:p w14:paraId="0E76CC68" w14:textId="1BD10265" w:rsidR="00265E5E" w:rsidRPr="0045039E" w:rsidRDefault="00265E5E" w:rsidP="001E5512">
      <w:pPr>
        <w:pStyle w:val="BodyText"/>
        <w:spacing w:line="259" w:lineRule="exact"/>
        <w:jc w:val="both"/>
        <w:rPr>
          <w:lang w:val="en-CA"/>
        </w:rPr>
      </w:pPr>
      <w:r w:rsidRPr="00265E5E">
        <w:t>While the visualizations effectively communicated loyalty adoption and behavioral differences, stakeholder feedback highlighted readability issues in certain plots (e.g., axis clarity), which will be improved in the next phase.</w:t>
      </w:r>
    </w:p>
    <w:p w14:paraId="21E54F40" w14:textId="5259F098" w:rsidR="0024464A" w:rsidRDefault="0024464A" w:rsidP="001E5512">
      <w:pPr>
        <w:pStyle w:val="BodyText"/>
        <w:spacing w:line="259" w:lineRule="exact"/>
        <w:ind w:left="820"/>
        <w:jc w:val="both"/>
      </w:pPr>
    </w:p>
    <w:p w14:paraId="58605C25" w14:textId="37ECDC38" w:rsidR="008E497B" w:rsidRDefault="008E497B" w:rsidP="00CD784E">
      <w:pPr>
        <w:pStyle w:val="Heading1"/>
      </w:pPr>
    </w:p>
    <w:p w14:paraId="7CB051F3" w14:textId="133FE8FA" w:rsidR="008E497B" w:rsidRPr="00C350A7" w:rsidRDefault="00D52CEE" w:rsidP="00161008">
      <w:pPr>
        <w:pStyle w:val="Heading1"/>
        <w:numPr>
          <w:ilvl w:val="0"/>
          <w:numId w:val="4"/>
        </w:numPr>
      </w:pPr>
      <w:bookmarkStart w:id="30" w:name="_Toc223123411"/>
      <w:r w:rsidRPr="00C350A7">
        <w:t>Challenges</w:t>
      </w:r>
      <w:r w:rsidRPr="00C350A7">
        <w:rPr>
          <w:spacing w:val="-5"/>
        </w:rPr>
        <w:t xml:space="preserve"> </w:t>
      </w:r>
      <w:r w:rsidRPr="00C350A7">
        <w:t>Encountered:</w:t>
      </w:r>
      <w:bookmarkEnd w:id="30"/>
    </w:p>
    <w:p w14:paraId="1EC44FF9" w14:textId="3F6F33B1" w:rsidR="00C350A7" w:rsidRDefault="00C350A7">
      <w:pPr>
        <w:pStyle w:val="BodyText"/>
        <w:spacing w:before="39"/>
        <w:ind w:left="100"/>
      </w:pPr>
      <w:bookmarkStart w:id="31" w:name="_Hlk176595778"/>
    </w:p>
    <w:p w14:paraId="7A1849DD" w14:textId="77777777" w:rsidR="0045039E" w:rsidRPr="0045039E" w:rsidRDefault="0045039E" w:rsidP="0045039E">
      <w:pPr>
        <w:pStyle w:val="BodyText"/>
        <w:numPr>
          <w:ilvl w:val="0"/>
          <w:numId w:val="16"/>
        </w:numPr>
        <w:spacing w:before="39"/>
        <w:rPr>
          <w:lang w:val="en-CA"/>
        </w:rPr>
      </w:pPr>
      <w:r w:rsidRPr="0045039E">
        <w:rPr>
          <w:lang w:val="en-CA"/>
        </w:rPr>
        <w:t>Understanding Business Context</w:t>
      </w:r>
      <w:r w:rsidRPr="0045039E">
        <w:rPr>
          <w:lang w:val="en-CA"/>
        </w:rPr>
        <w:br/>
        <w:t>It was initially challenging to interpret certain missing values and service cost patterns without full operational context.</w:t>
      </w:r>
    </w:p>
    <w:p w14:paraId="10D69B06" w14:textId="77777777" w:rsidR="0045039E" w:rsidRPr="0045039E" w:rsidRDefault="0045039E" w:rsidP="0045039E">
      <w:pPr>
        <w:pStyle w:val="BodyText"/>
        <w:numPr>
          <w:ilvl w:val="0"/>
          <w:numId w:val="16"/>
        </w:numPr>
        <w:spacing w:before="39"/>
        <w:rPr>
          <w:lang w:val="en-CA"/>
        </w:rPr>
      </w:pPr>
      <w:r w:rsidRPr="0045039E">
        <w:rPr>
          <w:lang w:val="en-CA"/>
        </w:rPr>
        <w:t>Balancing Technical vs Business Perspective</w:t>
      </w:r>
      <w:r w:rsidRPr="0045039E">
        <w:rPr>
          <w:lang w:val="en-CA"/>
        </w:rPr>
        <w:br/>
        <w:t>We focused heavily on EDA and preprocessing but initially lacked deeper solution-oriented framing.</w:t>
      </w:r>
    </w:p>
    <w:p w14:paraId="41F1EFFA" w14:textId="0599019A" w:rsidR="00265E5E" w:rsidRDefault="0045039E" w:rsidP="00265E5E">
      <w:pPr>
        <w:pStyle w:val="BodyText"/>
        <w:numPr>
          <w:ilvl w:val="0"/>
          <w:numId w:val="16"/>
        </w:numPr>
        <w:spacing w:before="39"/>
        <w:rPr>
          <w:lang w:val="en-CA"/>
        </w:rPr>
      </w:pPr>
      <w:r w:rsidRPr="0045039E">
        <w:rPr>
          <w:lang w:val="en-CA"/>
        </w:rPr>
        <w:t>Data Structure Complexity</w:t>
      </w:r>
      <w:r w:rsidRPr="0045039E">
        <w:rPr>
          <w:lang w:val="en-CA"/>
        </w:rPr>
        <w:br/>
        <w:t>Transaction-level data required aggregation to extract customer-level behavior</w:t>
      </w:r>
      <w:r w:rsidR="00265E5E">
        <w:rPr>
          <w:lang w:val="en-CA"/>
        </w:rPr>
        <w:t>.</w:t>
      </w:r>
    </w:p>
    <w:p w14:paraId="5F3D63A6" w14:textId="633AD22A" w:rsidR="00265E5E" w:rsidRPr="00265E5E" w:rsidRDefault="00265E5E" w:rsidP="00265E5E">
      <w:pPr>
        <w:pStyle w:val="BodyText"/>
        <w:numPr>
          <w:ilvl w:val="0"/>
          <w:numId w:val="16"/>
        </w:numPr>
        <w:spacing w:before="39"/>
        <w:rPr>
          <w:lang w:val="en-CA"/>
        </w:rPr>
      </w:pPr>
      <w:r w:rsidRPr="00265E5E">
        <w:t>We also learned the importance of presenting summarized outputs instead of lengthy code snippets to improve clarity for stakeholders.</w:t>
      </w:r>
    </w:p>
    <w:p w14:paraId="584F3352" w14:textId="23D279D8" w:rsidR="0045039E" w:rsidRPr="0045039E" w:rsidRDefault="0045039E" w:rsidP="0045039E">
      <w:pPr>
        <w:pStyle w:val="BodyText"/>
        <w:spacing w:before="39"/>
        <w:ind w:left="720"/>
        <w:rPr>
          <w:lang w:val="en-CA"/>
        </w:rPr>
      </w:pPr>
    </w:p>
    <w:p w14:paraId="4342351D" w14:textId="77777777" w:rsidR="0045039E" w:rsidRPr="0045039E" w:rsidRDefault="0045039E" w:rsidP="0045039E">
      <w:pPr>
        <w:pStyle w:val="BodyText"/>
        <w:spacing w:before="39"/>
        <w:ind w:left="100"/>
        <w:rPr>
          <w:lang w:val="en-CA"/>
        </w:rPr>
      </w:pPr>
      <w:r w:rsidRPr="0045039E">
        <w:rPr>
          <w:lang w:val="en-CA"/>
        </w:rPr>
        <w:t>We addressed these challenges through:</w:t>
      </w:r>
    </w:p>
    <w:p w14:paraId="5DFC81E9" w14:textId="77777777" w:rsidR="0045039E" w:rsidRPr="0045039E" w:rsidRDefault="0045039E" w:rsidP="0045039E">
      <w:pPr>
        <w:pStyle w:val="BodyText"/>
        <w:numPr>
          <w:ilvl w:val="0"/>
          <w:numId w:val="17"/>
        </w:numPr>
        <w:spacing w:before="39"/>
        <w:rPr>
          <w:lang w:val="en-CA"/>
        </w:rPr>
      </w:pPr>
      <w:r w:rsidRPr="0045039E">
        <w:rPr>
          <w:lang w:val="en-CA"/>
        </w:rPr>
        <w:t>Group discussions</w:t>
      </w:r>
    </w:p>
    <w:p w14:paraId="3B10A275" w14:textId="77777777" w:rsidR="0045039E" w:rsidRPr="0045039E" w:rsidRDefault="0045039E" w:rsidP="0045039E">
      <w:pPr>
        <w:pStyle w:val="BodyText"/>
        <w:numPr>
          <w:ilvl w:val="0"/>
          <w:numId w:val="17"/>
        </w:numPr>
        <w:spacing w:before="39"/>
        <w:rPr>
          <w:lang w:val="en-CA"/>
        </w:rPr>
      </w:pPr>
      <w:r w:rsidRPr="0045039E">
        <w:rPr>
          <w:lang w:val="en-CA"/>
        </w:rPr>
        <w:t>Feature engineering</w:t>
      </w:r>
    </w:p>
    <w:p w14:paraId="3CAFD21A" w14:textId="5A50A58B" w:rsidR="007937AC" w:rsidRPr="0046565D" w:rsidRDefault="0045039E" w:rsidP="007937AC">
      <w:pPr>
        <w:pStyle w:val="BodyText"/>
        <w:numPr>
          <w:ilvl w:val="0"/>
          <w:numId w:val="17"/>
        </w:numPr>
        <w:spacing w:before="39"/>
        <w:rPr>
          <w:lang w:val="en-CA"/>
        </w:rPr>
      </w:pPr>
      <w:r w:rsidRPr="0045039E">
        <w:rPr>
          <w:lang w:val="en-CA"/>
        </w:rPr>
        <w:t>Stakeholder feedback integratio</w:t>
      </w:r>
      <w:bookmarkEnd w:id="31"/>
      <w:r>
        <w:rPr>
          <w:lang w:val="en-CA"/>
        </w:rPr>
        <w:t>n</w:t>
      </w:r>
    </w:p>
    <w:p w14:paraId="288BBC8C" w14:textId="77777777" w:rsidR="00CB6508" w:rsidRDefault="00CB6508" w:rsidP="0045039E">
      <w:pPr>
        <w:pStyle w:val="Heading1"/>
        <w:ind w:left="0"/>
      </w:pPr>
    </w:p>
    <w:p w14:paraId="0E91A979" w14:textId="77777777" w:rsidR="00161008" w:rsidRDefault="00161008" w:rsidP="00CD784E">
      <w:pPr>
        <w:pStyle w:val="Heading1"/>
      </w:pPr>
    </w:p>
    <w:p w14:paraId="4D67BD59" w14:textId="2F758EE7" w:rsidR="008E497B" w:rsidRDefault="00D52CEE" w:rsidP="00161008">
      <w:pPr>
        <w:pStyle w:val="Heading1"/>
        <w:numPr>
          <w:ilvl w:val="0"/>
          <w:numId w:val="4"/>
        </w:numPr>
      </w:pPr>
      <w:bookmarkStart w:id="32" w:name="_Toc223123412"/>
      <w:r>
        <w:t>Stakeholder</w:t>
      </w:r>
      <w:r>
        <w:rPr>
          <w:spacing w:val="-8"/>
        </w:rPr>
        <w:t xml:space="preserve"> </w:t>
      </w:r>
      <w:r>
        <w:t>Engagement:</w:t>
      </w:r>
      <w:bookmarkEnd w:id="32"/>
    </w:p>
    <w:p w14:paraId="0CD1A0BC" w14:textId="77777777" w:rsidR="0045039E" w:rsidRDefault="0045039E" w:rsidP="0045039E">
      <w:pPr>
        <w:pStyle w:val="Heading1"/>
        <w:ind w:left="460"/>
      </w:pPr>
    </w:p>
    <w:p w14:paraId="6DE0B8AB" w14:textId="77777777" w:rsidR="00F55A86" w:rsidRDefault="00F55A86" w:rsidP="001E5512">
      <w:pPr>
        <w:pStyle w:val="BodyText"/>
        <w:spacing w:before="6"/>
        <w:jc w:val="both"/>
        <w:rPr>
          <w:bCs/>
          <w:lang w:val="en-CA"/>
        </w:rPr>
      </w:pPr>
      <w:r w:rsidRPr="00F55A86">
        <w:rPr>
          <w:bCs/>
          <w:lang w:val="en-CA"/>
        </w:rPr>
        <w:t>We presented our initial EDA findings at Demo 1 on February 13, 2026. Both the GO Auto client team and our instructor provided feedback:</w:t>
      </w:r>
    </w:p>
    <w:p w14:paraId="49EBA519" w14:textId="77777777" w:rsidR="00F55A86" w:rsidRPr="00F55A86" w:rsidRDefault="00F55A86" w:rsidP="001E5512">
      <w:pPr>
        <w:pStyle w:val="BodyText"/>
        <w:spacing w:before="6"/>
        <w:jc w:val="both"/>
        <w:rPr>
          <w:bCs/>
          <w:lang w:val="en-CA"/>
        </w:rPr>
      </w:pPr>
    </w:p>
    <w:p w14:paraId="61197B9E" w14:textId="77777777" w:rsidR="00F55A86" w:rsidRDefault="00F55A86" w:rsidP="001E5512">
      <w:pPr>
        <w:pStyle w:val="BodyText"/>
        <w:spacing w:before="6"/>
        <w:jc w:val="both"/>
        <w:rPr>
          <w:bCs/>
          <w:lang w:val="en-CA"/>
        </w:rPr>
      </w:pPr>
      <w:r w:rsidRPr="00F55A86">
        <w:rPr>
          <w:bCs/>
          <w:lang w:val="en-CA"/>
        </w:rPr>
        <w:lastRenderedPageBreak/>
        <w:t>The client was curious about why loyalty scanning is so inconsistent and asked us to look at sequential patterns to see if customers are adopting or dropping off. We addressed this with the intermittent scanner analysis described above.</w:t>
      </w:r>
    </w:p>
    <w:p w14:paraId="1FE6677D" w14:textId="77777777" w:rsidR="00F55A86" w:rsidRPr="00F55A86" w:rsidRDefault="00F55A86" w:rsidP="001E5512">
      <w:pPr>
        <w:pStyle w:val="BodyText"/>
        <w:spacing w:before="6"/>
        <w:jc w:val="both"/>
        <w:rPr>
          <w:bCs/>
          <w:lang w:val="en-CA"/>
        </w:rPr>
      </w:pPr>
    </w:p>
    <w:p w14:paraId="29A85436" w14:textId="77777777" w:rsidR="00F55A86" w:rsidRDefault="00F55A86" w:rsidP="001E5512">
      <w:pPr>
        <w:pStyle w:val="BodyText"/>
        <w:spacing w:before="6"/>
        <w:jc w:val="both"/>
        <w:rPr>
          <w:bCs/>
          <w:lang w:val="en-CA"/>
        </w:rPr>
      </w:pPr>
      <w:r w:rsidRPr="00F55A86">
        <w:rPr>
          <w:bCs/>
          <w:lang w:val="en-CA"/>
        </w:rPr>
        <w:t>They also asked us to clarify how we count same-day multiple service records, which led to us building the visit-level aggregation.</w:t>
      </w:r>
    </w:p>
    <w:p w14:paraId="22F03C53" w14:textId="77777777" w:rsidR="00F55A86" w:rsidRPr="00F55A86" w:rsidRDefault="00F55A86" w:rsidP="001E5512">
      <w:pPr>
        <w:pStyle w:val="BodyText"/>
        <w:spacing w:before="6"/>
        <w:jc w:val="both"/>
        <w:rPr>
          <w:bCs/>
          <w:lang w:val="en-CA"/>
        </w:rPr>
      </w:pPr>
    </w:p>
    <w:p w14:paraId="39B3601A" w14:textId="77777777" w:rsidR="00F55A86" w:rsidRDefault="00F55A86" w:rsidP="001E5512">
      <w:pPr>
        <w:pStyle w:val="BodyText"/>
        <w:spacing w:before="6"/>
        <w:jc w:val="both"/>
        <w:rPr>
          <w:bCs/>
          <w:lang w:val="en-CA"/>
        </w:rPr>
      </w:pPr>
      <w:r w:rsidRPr="00F55A86">
        <w:rPr>
          <w:bCs/>
          <w:lang w:val="en-CA"/>
        </w:rPr>
        <w:t xml:space="preserve">The instructor emphasized that outliers need to be </w:t>
      </w:r>
      <w:proofErr w:type="gramStart"/>
      <w:r w:rsidRPr="00F55A86">
        <w:rPr>
          <w:bCs/>
          <w:lang w:val="en-CA"/>
        </w:rPr>
        <w:t>actually removed</w:t>
      </w:r>
      <w:proofErr w:type="gramEnd"/>
      <w:r w:rsidRPr="00F55A86">
        <w:rPr>
          <w:bCs/>
          <w:lang w:val="en-CA"/>
        </w:rPr>
        <w:t xml:space="preserve"> from the dataset, not just flagged, which we implemented in our updated cleaning pipeline.</w:t>
      </w:r>
    </w:p>
    <w:p w14:paraId="3DF93E70" w14:textId="77777777" w:rsidR="00F55A86" w:rsidRPr="00F55A86" w:rsidRDefault="00F55A86" w:rsidP="001E5512">
      <w:pPr>
        <w:pStyle w:val="BodyText"/>
        <w:spacing w:before="6"/>
        <w:jc w:val="both"/>
        <w:rPr>
          <w:bCs/>
          <w:lang w:val="en-CA"/>
        </w:rPr>
      </w:pPr>
    </w:p>
    <w:p w14:paraId="43363AB7" w14:textId="317AA009" w:rsidR="008E497B" w:rsidRDefault="00F55A86" w:rsidP="001E5512">
      <w:pPr>
        <w:pStyle w:val="BodyText"/>
        <w:spacing w:before="6"/>
        <w:jc w:val="both"/>
        <w:rPr>
          <w:bCs/>
          <w:lang w:val="en-CA"/>
        </w:rPr>
      </w:pPr>
      <w:r w:rsidRPr="00F55A86">
        <w:rPr>
          <w:bCs/>
          <w:lang w:val="en-CA"/>
        </w:rPr>
        <w:t>No additional data was requested from the client at this stage, though we mentioned that having actual Go Card membership records (separate from scan data) would really improve our loyalty analysis. The client acknowledged this as a potential future enhancement.</w:t>
      </w:r>
    </w:p>
    <w:p w14:paraId="44FEBC08" w14:textId="77777777" w:rsidR="00F55A86" w:rsidRPr="0045039E" w:rsidRDefault="00F55A86" w:rsidP="00F55A86">
      <w:pPr>
        <w:pStyle w:val="BodyText"/>
        <w:spacing w:before="6"/>
        <w:rPr>
          <w:sz w:val="28"/>
          <w:lang w:val="en-CA"/>
        </w:rPr>
      </w:pPr>
    </w:p>
    <w:p w14:paraId="4AB45967" w14:textId="262AADC0" w:rsidR="008E497B" w:rsidRDefault="00D52CEE" w:rsidP="00161008">
      <w:pPr>
        <w:pStyle w:val="Heading1"/>
        <w:numPr>
          <w:ilvl w:val="0"/>
          <w:numId w:val="4"/>
        </w:numPr>
      </w:pPr>
      <w:bookmarkStart w:id="33" w:name="_Toc223123413"/>
      <w:r>
        <w:t>Lessons</w:t>
      </w:r>
      <w:r>
        <w:rPr>
          <w:spacing w:val="-3"/>
        </w:rPr>
        <w:t xml:space="preserve"> </w:t>
      </w:r>
      <w:r>
        <w:t>Learned:</w:t>
      </w:r>
      <w:bookmarkEnd w:id="33"/>
    </w:p>
    <w:p w14:paraId="62B6EE0F" w14:textId="77777777" w:rsidR="00D43613" w:rsidRDefault="00D43613" w:rsidP="00D43613">
      <w:pPr>
        <w:pStyle w:val="Heading1"/>
        <w:ind w:left="0"/>
      </w:pPr>
    </w:p>
    <w:p w14:paraId="212113F6" w14:textId="74E72658" w:rsidR="003D6BDF" w:rsidRDefault="003D6BDF" w:rsidP="001E5512">
      <w:pPr>
        <w:pStyle w:val="BodyText"/>
        <w:jc w:val="both"/>
        <w:rPr>
          <w:b/>
          <w:bCs/>
        </w:rPr>
      </w:pPr>
      <w:r>
        <w:t>Lesson 1: Understand the business before touching the data. We found that 82.1% of missing cost values were warranty services</w:t>
      </w:r>
      <w:r w:rsidR="00D43613">
        <w:t>. I</w:t>
      </w:r>
      <w:r>
        <w:t>f we had just used a generic median fill, we would have overestimated costs for those records. Knowing why data is missing matters more than picking the fanciest imputation method.</w:t>
      </w:r>
    </w:p>
    <w:p w14:paraId="5EA076FA" w14:textId="77777777" w:rsidR="003D6BDF" w:rsidRPr="003D6BDF" w:rsidRDefault="003D6BDF" w:rsidP="001E5512">
      <w:pPr>
        <w:pStyle w:val="BodyText"/>
        <w:jc w:val="both"/>
        <w:rPr>
          <w:b/>
          <w:bCs/>
        </w:rPr>
      </w:pPr>
    </w:p>
    <w:p w14:paraId="0D078BC7" w14:textId="77777777" w:rsidR="003D6BDF" w:rsidRDefault="003D6BDF" w:rsidP="001E5512">
      <w:pPr>
        <w:pStyle w:val="BodyText"/>
        <w:jc w:val="both"/>
        <w:rPr>
          <w:b/>
          <w:bCs/>
        </w:rPr>
      </w:pPr>
      <w:r>
        <w:t>Lesson 2: Always verify findings against the same data. Our conflicting distance insight happened because we compared results from different subsets without realizing it. Going forward, we're keeping one source of truth for key metrics and double-checking aggregated numbers against the raw tables.</w:t>
      </w:r>
    </w:p>
    <w:p w14:paraId="4B372162" w14:textId="77777777" w:rsidR="00D43613" w:rsidRPr="003D6BDF" w:rsidRDefault="00D43613" w:rsidP="001E5512">
      <w:pPr>
        <w:pStyle w:val="BodyText"/>
        <w:jc w:val="both"/>
        <w:rPr>
          <w:b/>
          <w:bCs/>
        </w:rPr>
      </w:pPr>
    </w:p>
    <w:p w14:paraId="758A08BD" w14:textId="77777777" w:rsidR="003D6BDF" w:rsidRDefault="003D6BDF" w:rsidP="001E5512">
      <w:pPr>
        <w:pStyle w:val="BodyText"/>
        <w:jc w:val="both"/>
        <w:rPr>
          <w:b/>
          <w:bCs/>
        </w:rPr>
      </w:pPr>
      <w:r>
        <w:t>Lesson 3: Being transparent pays off. The client specifically called out that they liked seeing our flags for imputed values and outliers. Even when the data has gaps, showing how we handled them builds more trust than hiding the mess.</w:t>
      </w:r>
    </w:p>
    <w:p w14:paraId="6D3C9626" w14:textId="77777777" w:rsidR="00D43613" w:rsidRPr="003D6BDF" w:rsidRDefault="00D43613" w:rsidP="001E5512">
      <w:pPr>
        <w:pStyle w:val="BodyText"/>
        <w:jc w:val="both"/>
        <w:rPr>
          <w:b/>
          <w:bCs/>
        </w:rPr>
      </w:pPr>
    </w:p>
    <w:p w14:paraId="1E26AA69" w14:textId="45492EDB" w:rsidR="00D43613" w:rsidRDefault="003D6BDF" w:rsidP="001E5512">
      <w:pPr>
        <w:pStyle w:val="BodyText"/>
        <w:jc w:val="both"/>
        <w:rPr>
          <w:b/>
          <w:bCs/>
        </w:rPr>
      </w:pPr>
      <w:r>
        <w:t>Lesson 4</w:t>
      </w:r>
      <w:r w:rsidR="00DB2FC4">
        <w:t>: Flagging outliers isn't enough — they must be treated. After feedback, we applied domain-based thresholds and removed extreme values (e.g., unrealistic mileage and distance values) to ensure the cleaned dataset is suitable for clustering.</w:t>
      </w:r>
    </w:p>
    <w:p w14:paraId="62E34D03" w14:textId="77777777" w:rsidR="00DB2FC4" w:rsidRPr="003D6BDF" w:rsidRDefault="00DB2FC4" w:rsidP="001E5512">
      <w:pPr>
        <w:pStyle w:val="BodyText"/>
        <w:jc w:val="both"/>
        <w:rPr>
          <w:b/>
          <w:bCs/>
        </w:rPr>
      </w:pPr>
    </w:p>
    <w:p w14:paraId="5943B41A" w14:textId="4146A8D4" w:rsidR="003D6BDF" w:rsidRDefault="003D6BDF" w:rsidP="001E5512">
      <w:pPr>
        <w:pStyle w:val="BodyText"/>
        <w:jc w:val="both"/>
      </w:pPr>
      <w:r>
        <w:t>Lesson 5: Client questions uncover things you didn't think of. The client asked how we handle customers who scan their loyalty card sometimes but not always. We hadn't considered that at all. These intermittent scanners need their own classification rather than being lumped into a simple yes/no bucket.</w:t>
      </w:r>
    </w:p>
    <w:p w14:paraId="2CBB1F84" w14:textId="77777777" w:rsidR="00515898" w:rsidRDefault="00515898" w:rsidP="001E5512">
      <w:pPr>
        <w:pStyle w:val="BodyText"/>
        <w:jc w:val="both"/>
      </w:pPr>
    </w:p>
    <w:p w14:paraId="329D7E39" w14:textId="0F9E8281" w:rsidR="00515898" w:rsidRDefault="00515898" w:rsidP="001E5512">
      <w:pPr>
        <w:pStyle w:val="BodyText"/>
        <w:jc w:val="both"/>
      </w:pPr>
      <w:r>
        <w:br w:type="page"/>
      </w:r>
    </w:p>
    <w:p w14:paraId="78D300C7" w14:textId="6CE8937C" w:rsidR="00515898" w:rsidRDefault="00515898" w:rsidP="00515898">
      <w:pPr>
        <w:pStyle w:val="Heading1"/>
        <w:numPr>
          <w:ilvl w:val="0"/>
          <w:numId w:val="4"/>
        </w:numPr>
      </w:pPr>
      <w:bookmarkStart w:id="34" w:name="_Toc223123414"/>
      <w:r>
        <w:lastRenderedPageBreak/>
        <w:t>Risk Management</w:t>
      </w:r>
      <w:r>
        <w:t>:</w:t>
      </w:r>
      <w:bookmarkEnd w:id="34"/>
    </w:p>
    <w:p w14:paraId="0990B7D8" w14:textId="77777777" w:rsidR="00515898" w:rsidRDefault="00515898" w:rsidP="00515898">
      <w:pPr>
        <w:pStyle w:val="Heading1"/>
        <w:ind w:left="0"/>
      </w:pPr>
    </w:p>
    <w:p w14:paraId="40FB7618" w14:textId="7468014A" w:rsidR="00515898" w:rsidRDefault="00515898" w:rsidP="00515898">
      <w:pPr>
        <w:pStyle w:val="BodyText"/>
      </w:pPr>
      <w:r>
        <w:t xml:space="preserve">Data interpretation risk: The </w:t>
      </w:r>
      <w:proofErr w:type="spellStart"/>
      <w:r>
        <w:t>loyalty_card</w:t>
      </w:r>
      <w:proofErr w:type="spellEnd"/>
      <w:r>
        <w:t xml:space="preserve"> field only tells us if someone scanned their card, not whether they </w:t>
      </w:r>
      <w:proofErr w:type="gramStart"/>
      <w:r>
        <w:t>actually have</w:t>
      </w:r>
      <w:proofErr w:type="gramEnd"/>
      <w:r>
        <w:t xml:space="preserve"> one. </w:t>
      </w:r>
      <w:proofErr w:type="gramStart"/>
      <w:r>
        <w:t>So</w:t>
      </w:r>
      <w:proofErr w:type="gramEnd"/>
      <w:r>
        <w:t xml:space="preserve"> there's a real chance we're mislabeling loyal customers as non-loyal just because they forgot their card that day. That's exactly why we built the ratio-based loyalty treatment </w:t>
      </w:r>
      <w:r>
        <w:t>where</w:t>
      </w:r>
      <w:r>
        <w:t xml:space="preserve"> it looks at scanning patterns over time instead of trusting any single visit.</w:t>
      </w:r>
    </w:p>
    <w:p w14:paraId="65DDA87C" w14:textId="77777777" w:rsidR="00515898" w:rsidRDefault="00515898" w:rsidP="00515898">
      <w:pPr>
        <w:pStyle w:val="BodyText"/>
      </w:pPr>
    </w:p>
    <w:p w14:paraId="09EE4C4A" w14:textId="77777777" w:rsidR="00515898" w:rsidRDefault="00515898" w:rsidP="00515898">
      <w:pPr>
        <w:pStyle w:val="BodyText"/>
      </w:pPr>
      <w:r>
        <w:t xml:space="preserve">Confounding variables: The loyalty adoption differences across dealers might have more to do with whether it's a luxury or volume location (or just where it sits in the city) than how well the program is </w:t>
      </w:r>
      <w:proofErr w:type="gramStart"/>
      <w:r>
        <w:t>actually working</w:t>
      </w:r>
      <w:proofErr w:type="gramEnd"/>
      <w:r>
        <w:t>. We're planning to tackle this in Phase 2 with dealer-controlled comparisons so we can separate out those effects.</w:t>
      </w:r>
    </w:p>
    <w:p w14:paraId="740A9CE0" w14:textId="77777777" w:rsidR="00515898" w:rsidRDefault="00515898" w:rsidP="00515898">
      <w:pPr>
        <w:pStyle w:val="BodyText"/>
      </w:pPr>
    </w:p>
    <w:p w14:paraId="10E1AE48" w14:textId="5FCCA483" w:rsidR="00515898" w:rsidRDefault="00515898" w:rsidP="00515898">
      <w:pPr>
        <w:pStyle w:val="BodyText"/>
      </w:pPr>
      <w:r>
        <w:t xml:space="preserve">Scope creep: Demo 1 feedback from the client added new asks </w:t>
      </w:r>
      <w:r>
        <w:t>like</w:t>
      </w:r>
      <w:r>
        <w:t xml:space="preserve"> scanning pattern analysis and visit aggregation weren't in our original plan. We handled it by focusing on the highest-impact additions first and pushing anything lower priority to Phase 2.</w:t>
      </w:r>
    </w:p>
    <w:p w14:paraId="23B193AF" w14:textId="77777777" w:rsidR="00515898" w:rsidRDefault="00515898" w:rsidP="00515898">
      <w:pPr>
        <w:pStyle w:val="Heading1"/>
        <w:ind w:left="0"/>
      </w:pPr>
    </w:p>
    <w:p w14:paraId="2242477E" w14:textId="77777777" w:rsidR="00515898" w:rsidRDefault="00515898" w:rsidP="001E5512">
      <w:pPr>
        <w:pStyle w:val="BodyText"/>
        <w:jc w:val="both"/>
        <w:rPr>
          <w:b/>
          <w:bCs/>
        </w:rPr>
      </w:pPr>
    </w:p>
    <w:p w14:paraId="5091C83D" w14:textId="77777777" w:rsidR="00D43613" w:rsidRDefault="00D43613" w:rsidP="003D6BDF">
      <w:pPr>
        <w:pStyle w:val="Heading1"/>
      </w:pPr>
    </w:p>
    <w:p w14:paraId="74C6BA24" w14:textId="39E78BB5" w:rsidR="00D43613" w:rsidRDefault="00515898" w:rsidP="00515898">
      <w:pPr>
        <w:pStyle w:val="Heading1"/>
        <w:numPr>
          <w:ilvl w:val="0"/>
          <w:numId w:val="4"/>
        </w:numPr>
      </w:pPr>
      <w:r>
        <w:t xml:space="preserve"> </w:t>
      </w:r>
      <w:bookmarkStart w:id="35" w:name="_Toc223123415"/>
      <w:r w:rsidR="00D52CEE">
        <w:t>Future</w:t>
      </w:r>
      <w:r w:rsidR="00D52CEE">
        <w:rPr>
          <w:spacing w:val="-6"/>
        </w:rPr>
        <w:t xml:space="preserve"> </w:t>
      </w:r>
      <w:r w:rsidR="00D52CEE">
        <w:t>Recommendations:</w:t>
      </w:r>
      <w:bookmarkEnd w:id="35"/>
    </w:p>
    <w:p w14:paraId="3087F0D2" w14:textId="77777777" w:rsidR="00D43613" w:rsidRDefault="00D43613" w:rsidP="00D43613">
      <w:pPr>
        <w:pStyle w:val="BodyText"/>
        <w:spacing w:before="3"/>
      </w:pPr>
    </w:p>
    <w:p w14:paraId="4115E5B3" w14:textId="32E4E0C5" w:rsidR="00D43613" w:rsidRDefault="00D43613" w:rsidP="001E5512">
      <w:pPr>
        <w:pStyle w:val="BodyText"/>
        <w:spacing w:before="3"/>
        <w:jc w:val="both"/>
      </w:pPr>
      <w:r>
        <w:t xml:space="preserve">Recommendation </w:t>
      </w:r>
      <w:r w:rsidR="00DB2FC4">
        <w:t>1</w:t>
      </w:r>
      <w:r>
        <w:t>: Cluster customers by behavior. Aggregate visit frequency, spending, distance, and loyalty engagement at the customer level, then apply K-Means to find natural groupings like repeat loyalists, occasional users, and one-time walk-ins.</w:t>
      </w:r>
    </w:p>
    <w:p w14:paraId="40D300F8" w14:textId="77777777" w:rsidR="00A8305D" w:rsidRDefault="00A8305D" w:rsidP="001E5512">
      <w:pPr>
        <w:pStyle w:val="BodyText"/>
        <w:spacing w:before="3"/>
        <w:jc w:val="both"/>
      </w:pPr>
    </w:p>
    <w:p w14:paraId="0019DF25" w14:textId="5642346D" w:rsidR="00D43613" w:rsidRDefault="00D43613" w:rsidP="001E5512">
      <w:pPr>
        <w:pStyle w:val="BodyText"/>
        <w:spacing w:before="3"/>
        <w:jc w:val="both"/>
      </w:pPr>
      <w:r>
        <w:t xml:space="preserve">Recommendation </w:t>
      </w:r>
      <w:r w:rsidR="00DB2FC4">
        <w:t>2</w:t>
      </w:r>
      <w:r>
        <w:t>: Benchmark dealerships against each other. Cluster the seven dealerships by loyalty adoption, revenue, retention, and service volume so leadership can see which locations are thriving and which need support.</w:t>
      </w:r>
    </w:p>
    <w:p w14:paraId="142C2A35" w14:textId="77777777" w:rsidR="00D43613" w:rsidRDefault="00D43613" w:rsidP="001E5512">
      <w:pPr>
        <w:pStyle w:val="BodyText"/>
        <w:spacing w:before="3"/>
        <w:jc w:val="both"/>
      </w:pPr>
    </w:p>
    <w:p w14:paraId="7B923D1E" w14:textId="4B1D8984" w:rsidR="00D43613" w:rsidRDefault="00D43613" w:rsidP="001E5512">
      <w:pPr>
        <w:pStyle w:val="BodyText"/>
        <w:spacing w:before="3"/>
        <w:jc w:val="both"/>
      </w:pPr>
      <w:r>
        <w:t xml:space="preserve">Recommendation </w:t>
      </w:r>
      <w:r w:rsidR="00DB2FC4">
        <w:t>3</w:t>
      </w:r>
      <w:r>
        <w:t>: Predict who's likely to enroll.</w:t>
      </w:r>
      <w:r w:rsidR="00C16C96">
        <w:t xml:space="preserve"> </w:t>
      </w:r>
      <w:r w:rsidR="00C16C96" w:rsidRPr="00C16C96">
        <w:t>Build a predictive classification model to identify customers most likely to enroll in the loyalty program</w:t>
      </w:r>
      <w:r>
        <w:t>. This gives low-adoption dealerships a targeted list to work with instead of guessing.</w:t>
      </w:r>
    </w:p>
    <w:p w14:paraId="36AC2F81" w14:textId="77777777" w:rsidR="00D43613" w:rsidRDefault="00D43613" w:rsidP="001E5512">
      <w:pPr>
        <w:pStyle w:val="BodyText"/>
        <w:spacing w:before="3"/>
        <w:jc w:val="both"/>
      </w:pPr>
    </w:p>
    <w:p w14:paraId="08BC63D9" w14:textId="3733ED61" w:rsidR="00D43613" w:rsidRDefault="00D43613" w:rsidP="001E5512">
      <w:pPr>
        <w:pStyle w:val="BodyText"/>
        <w:spacing w:before="3"/>
        <w:jc w:val="both"/>
      </w:pPr>
      <w:r>
        <w:t xml:space="preserve">Recommendation </w:t>
      </w:r>
      <w:r w:rsidR="00DB2FC4">
        <w:t>4</w:t>
      </w:r>
      <w:r>
        <w:t xml:space="preserve">: Look at Porsche separately. </w:t>
      </w:r>
      <w:r w:rsidR="00C16C96" w:rsidRPr="00C16C96">
        <w:t>Porsche Centre shows significantly lower loyalty adoption compared to other dealerships and should be analyzed separately.</w:t>
      </w:r>
      <w:r w:rsidR="00C16C96">
        <w:t xml:space="preserve"> </w:t>
      </w:r>
      <w:r>
        <w:t>Comparing luxury vs. volume dealerships could show that a one-size-fits-all loyalty strategy doesn't work across the board.</w:t>
      </w:r>
    </w:p>
    <w:p w14:paraId="56BCF252" w14:textId="77777777" w:rsidR="00D43613" w:rsidRDefault="00D43613">
      <w:pPr>
        <w:pStyle w:val="BodyText"/>
        <w:spacing w:before="3"/>
        <w:rPr>
          <w:sz w:val="25"/>
        </w:rPr>
      </w:pPr>
    </w:p>
    <w:p w14:paraId="18669E07" w14:textId="27E5FDFB" w:rsidR="008E497B" w:rsidRDefault="00D52CEE" w:rsidP="00515898">
      <w:pPr>
        <w:pStyle w:val="Heading1"/>
        <w:numPr>
          <w:ilvl w:val="0"/>
          <w:numId w:val="4"/>
        </w:numPr>
      </w:pPr>
      <w:bookmarkStart w:id="36" w:name="_Toc223123416"/>
      <w:r>
        <w:t>Impact</w:t>
      </w:r>
      <w:r>
        <w:rPr>
          <w:spacing w:val="-6"/>
        </w:rPr>
        <w:t xml:space="preserve"> </w:t>
      </w:r>
      <w:r>
        <w:t>on</w:t>
      </w:r>
      <w:r>
        <w:rPr>
          <w:spacing w:val="-5"/>
        </w:rPr>
        <w:t xml:space="preserve"> </w:t>
      </w:r>
      <w:r>
        <w:t>the</w:t>
      </w:r>
      <w:r>
        <w:rPr>
          <w:spacing w:val="1"/>
        </w:rPr>
        <w:t xml:space="preserve"> </w:t>
      </w:r>
      <w:r>
        <w:t>Community:</w:t>
      </w:r>
      <w:bookmarkEnd w:id="36"/>
    </w:p>
    <w:p w14:paraId="4AD4F0AC" w14:textId="77777777" w:rsidR="008E497B" w:rsidRDefault="008E497B">
      <w:pPr>
        <w:pStyle w:val="BodyText"/>
        <w:spacing w:before="3"/>
      </w:pPr>
    </w:p>
    <w:p w14:paraId="5F6D428B" w14:textId="77777777" w:rsidR="00D7355D" w:rsidRPr="00D7355D" w:rsidRDefault="00D7355D" w:rsidP="001E5512">
      <w:pPr>
        <w:pStyle w:val="BodyText"/>
        <w:spacing w:before="3"/>
        <w:jc w:val="both"/>
        <w:rPr>
          <w:lang w:val="en-CA"/>
        </w:rPr>
      </w:pPr>
      <w:r w:rsidRPr="00D7355D">
        <w:rPr>
          <w:lang w:val="en-CA"/>
        </w:rPr>
        <w:t>Improving customer retention and loyalty performance can:</w:t>
      </w:r>
    </w:p>
    <w:p w14:paraId="7D9EB119" w14:textId="77777777" w:rsidR="00D7355D" w:rsidRPr="00D7355D" w:rsidRDefault="00D7355D" w:rsidP="001E5512">
      <w:pPr>
        <w:pStyle w:val="BodyText"/>
        <w:numPr>
          <w:ilvl w:val="0"/>
          <w:numId w:val="20"/>
        </w:numPr>
        <w:spacing w:before="3"/>
        <w:jc w:val="both"/>
        <w:rPr>
          <w:lang w:val="en-CA"/>
        </w:rPr>
      </w:pPr>
      <w:r w:rsidRPr="00D7355D">
        <w:rPr>
          <w:lang w:val="en-CA"/>
        </w:rPr>
        <w:t>Increase dealership efficiency</w:t>
      </w:r>
    </w:p>
    <w:p w14:paraId="4BFD0DC8" w14:textId="77777777" w:rsidR="00D7355D" w:rsidRPr="00D7355D" w:rsidRDefault="00D7355D" w:rsidP="001E5512">
      <w:pPr>
        <w:pStyle w:val="BodyText"/>
        <w:numPr>
          <w:ilvl w:val="0"/>
          <w:numId w:val="20"/>
        </w:numPr>
        <w:spacing w:before="3"/>
        <w:jc w:val="both"/>
        <w:rPr>
          <w:lang w:val="en-CA"/>
        </w:rPr>
      </w:pPr>
      <w:r w:rsidRPr="00D7355D">
        <w:rPr>
          <w:lang w:val="en-CA"/>
        </w:rPr>
        <w:t>Improve service scheduling planning</w:t>
      </w:r>
    </w:p>
    <w:p w14:paraId="46069BAE" w14:textId="77777777" w:rsidR="00D7355D" w:rsidRPr="00D7355D" w:rsidRDefault="00D7355D" w:rsidP="001E5512">
      <w:pPr>
        <w:pStyle w:val="BodyText"/>
        <w:numPr>
          <w:ilvl w:val="0"/>
          <w:numId w:val="20"/>
        </w:numPr>
        <w:spacing w:before="3"/>
        <w:jc w:val="both"/>
        <w:rPr>
          <w:lang w:val="en-CA"/>
        </w:rPr>
      </w:pPr>
      <w:r w:rsidRPr="00D7355D">
        <w:rPr>
          <w:lang w:val="en-CA"/>
        </w:rPr>
        <w:t>Enhance customer satisfaction</w:t>
      </w:r>
    </w:p>
    <w:p w14:paraId="068F3CE1" w14:textId="77777777" w:rsidR="00D7355D" w:rsidRPr="00D7355D" w:rsidRDefault="00D7355D" w:rsidP="001E5512">
      <w:pPr>
        <w:pStyle w:val="BodyText"/>
        <w:numPr>
          <w:ilvl w:val="0"/>
          <w:numId w:val="20"/>
        </w:numPr>
        <w:spacing w:before="3"/>
        <w:jc w:val="both"/>
        <w:rPr>
          <w:lang w:val="en-CA"/>
        </w:rPr>
      </w:pPr>
      <w:r w:rsidRPr="00D7355D">
        <w:rPr>
          <w:lang w:val="en-CA"/>
        </w:rPr>
        <w:t>Support local dealership growth in Edmonton</w:t>
      </w:r>
    </w:p>
    <w:p w14:paraId="56D2D879" w14:textId="77777777" w:rsidR="00D7355D" w:rsidRPr="00D7355D" w:rsidRDefault="00D7355D">
      <w:pPr>
        <w:pStyle w:val="BodyText"/>
        <w:spacing w:before="3"/>
        <w:rPr>
          <w:sz w:val="25"/>
          <w:lang w:val="en-CA"/>
        </w:rPr>
      </w:pPr>
    </w:p>
    <w:p w14:paraId="6621D438" w14:textId="431AC31F" w:rsidR="008E497B" w:rsidRDefault="00D52CEE" w:rsidP="00515898">
      <w:pPr>
        <w:pStyle w:val="Heading1"/>
        <w:numPr>
          <w:ilvl w:val="0"/>
          <w:numId w:val="4"/>
        </w:numPr>
      </w:pPr>
      <w:bookmarkStart w:id="37" w:name="_Toc223123417"/>
      <w:r>
        <w:t>Project</w:t>
      </w:r>
      <w:r>
        <w:rPr>
          <w:spacing w:val="-8"/>
        </w:rPr>
        <w:t xml:space="preserve"> </w:t>
      </w:r>
      <w:r>
        <w:t>Conclusion:</w:t>
      </w:r>
      <w:bookmarkEnd w:id="37"/>
    </w:p>
    <w:p w14:paraId="7068E75B" w14:textId="77777777" w:rsidR="008E497B" w:rsidRDefault="008E497B">
      <w:pPr>
        <w:pStyle w:val="BodyText"/>
        <w:spacing w:before="3"/>
      </w:pPr>
    </w:p>
    <w:p w14:paraId="1705F359" w14:textId="77777777" w:rsidR="00980F05" w:rsidRPr="00980F05" w:rsidRDefault="00980F05" w:rsidP="001E5512">
      <w:pPr>
        <w:pStyle w:val="BodyText"/>
        <w:spacing w:before="3"/>
        <w:jc w:val="both"/>
        <w:rPr>
          <w:lang w:val="en-CA"/>
        </w:rPr>
      </w:pPr>
      <w:r w:rsidRPr="00980F05">
        <w:rPr>
          <w:lang w:val="en-CA"/>
        </w:rPr>
        <w:t xml:space="preserve">Phase 1 established a strong analytical foundation for understanding Go Auto’s service dataset and loyalty program performance. We validated data quality by examining duplicates, missing </w:t>
      </w:r>
      <w:r w:rsidRPr="00980F05">
        <w:rPr>
          <w:lang w:val="en-CA"/>
        </w:rPr>
        <w:lastRenderedPageBreak/>
        <w:t>values, and variable types to ensure reliable analysis. Through exploratory data analysis, we identified key patterns related to loyalty adoption, visit frequency, spending behavior, and dealer-level variation across the seven Edmonton dealerships.</w:t>
      </w:r>
    </w:p>
    <w:p w14:paraId="0AB0ED4B" w14:textId="5B6AA903" w:rsidR="00DE652B" w:rsidRDefault="00980F05" w:rsidP="001E5512">
      <w:pPr>
        <w:pStyle w:val="BodyText"/>
        <w:spacing w:before="3"/>
        <w:jc w:val="both"/>
        <w:rPr>
          <w:lang w:val="en-CA"/>
        </w:rPr>
      </w:pPr>
      <w:r w:rsidRPr="00980F05">
        <w:rPr>
          <w:lang w:val="en-CA"/>
        </w:rPr>
        <w:t>Our findings indicate that loyalty membership is associated with higher engagement and spending, which aligns directly with Go Auto’s business objective of improving customer retention after the warranty period</w:t>
      </w:r>
      <w:r w:rsidR="00C16C96">
        <w:rPr>
          <w:lang w:val="en-CA"/>
        </w:rPr>
        <w:t xml:space="preserve">. </w:t>
      </w:r>
      <w:r w:rsidR="00C16C96" w:rsidRPr="00C16C96">
        <w:t>Additionally, we engineered behavior-based features, refined loyalty classification through sequential scanning analysis, created a visit-level aggregated dataset to ensure accurate frequency metrics, and conducted correlation analysis to prepare a structured dataset for clustering in Phase 2.</w:t>
      </w:r>
      <w:r w:rsidR="00DE652B" w:rsidRPr="00DE652B">
        <w:rPr>
          <w:rFonts w:ascii="Georgia" w:eastAsia="Times New Roman" w:hAnsi="Georgia" w:cs="Times New Roman"/>
          <w:sz w:val="24"/>
          <w:szCs w:val="24"/>
          <w:lang w:val="en-CA" w:eastAsia="en-CA"/>
        </w:rPr>
        <w:t xml:space="preserve"> </w:t>
      </w:r>
    </w:p>
    <w:p w14:paraId="55108A64" w14:textId="77777777" w:rsidR="00DE652B" w:rsidRDefault="00DE652B" w:rsidP="001E5512">
      <w:pPr>
        <w:pStyle w:val="BodyText"/>
        <w:spacing w:before="3"/>
        <w:jc w:val="both"/>
        <w:rPr>
          <w:lang w:val="en-CA"/>
        </w:rPr>
      </w:pPr>
    </w:p>
    <w:p w14:paraId="6E057BF0" w14:textId="6EDC9D71" w:rsidR="00DE652B" w:rsidRPr="00DE652B" w:rsidRDefault="00DE652B" w:rsidP="001E5512">
      <w:pPr>
        <w:pStyle w:val="BodyText"/>
        <w:spacing w:before="3"/>
        <w:jc w:val="both"/>
        <w:rPr>
          <w:lang w:val="en-CA"/>
        </w:rPr>
      </w:pPr>
      <w:r w:rsidRPr="00DE652B">
        <w:rPr>
          <w:lang w:val="en-CA"/>
        </w:rPr>
        <w:t>Although our analysis quantified loyalty impact (visit frequency, spending, lifetime value), in Demo</w:t>
      </w:r>
      <w:r w:rsidRPr="00DE652B">
        <w:rPr>
          <w:lang w:val="en-CA"/>
        </w:rPr>
        <w:noBreakHyphen/>
        <w:t>1 we did not always explain these findings deeply or clearly enough during the oral presentation, which we aim to improve in future demos.</w:t>
      </w:r>
    </w:p>
    <w:p w14:paraId="5A55670F" w14:textId="6370A4BD" w:rsidR="00980F05" w:rsidRPr="00980F05" w:rsidRDefault="00980F05" w:rsidP="00980F05">
      <w:pPr>
        <w:pStyle w:val="BodyText"/>
        <w:spacing w:before="3"/>
        <w:rPr>
          <w:lang w:val="en-CA"/>
        </w:rPr>
      </w:pPr>
    </w:p>
    <w:p w14:paraId="03806FC5" w14:textId="601ED485" w:rsidR="008E497B" w:rsidRDefault="00D52CEE" w:rsidP="00515898">
      <w:pPr>
        <w:pStyle w:val="Heading1"/>
        <w:numPr>
          <w:ilvl w:val="0"/>
          <w:numId w:val="4"/>
        </w:numPr>
      </w:pPr>
      <w:bookmarkStart w:id="38" w:name="_Toc223123418"/>
      <w:r>
        <w:t>Acknowledgments:</w:t>
      </w:r>
      <w:bookmarkEnd w:id="38"/>
    </w:p>
    <w:p w14:paraId="1FD65CFB" w14:textId="77777777" w:rsidR="008E497B" w:rsidRDefault="008E497B">
      <w:pPr>
        <w:pStyle w:val="BodyText"/>
        <w:spacing w:before="2"/>
      </w:pPr>
    </w:p>
    <w:p w14:paraId="17F05C5E" w14:textId="2EAB3952" w:rsidR="00D7355D" w:rsidRDefault="00F55A86" w:rsidP="001E5512">
      <w:pPr>
        <w:pStyle w:val="BodyText"/>
        <w:spacing w:before="2"/>
        <w:jc w:val="both"/>
        <w:rPr>
          <w:lang w:val="en-CA"/>
        </w:rPr>
      </w:pPr>
      <w:r>
        <w:rPr>
          <w:lang w:val="en-CA"/>
        </w:rPr>
        <w:t xml:space="preserve">We would like to thank the </w:t>
      </w:r>
      <w:r w:rsidRPr="00F55A86">
        <w:rPr>
          <w:lang w:val="en-CA"/>
        </w:rPr>
        <w:t>GO Auto team for sharing the dataset and for the solid feedback during Demo 1</w:t>
      </w:r>
      <w:r>
        <w:rPr>
          <w:lang w:val="en-CA"/>
        </w:rPr>
        <w:t>. T</w:t>
      </w:r>
      <w:r w:rsidRPr="00F55A86">
        <w:rPr>
          <w:lang w:val="en-CA"/>
        </w:rPr>
        <w:t>he questions they raised about scanning patterns and same-day visits pushed us to dig deeper and our analysis is better for it. Thanks also to our instructor for keeping us honest on data quality (especially the outlier removal call). And of course, thanks to NorQuest College and the CMPT 3830 course for setting up this WIL experience in the first place.</w:t>
      </w:r>
    </w:p>
    <w:p w14:paraId="65993E8E" w14:textId="77777777" w:rsidR="00F55A86" w:rsidRDefault="00F55A86">
      <w:pPr>
        <w:pStyle w:val="BodyText"/>
        <w:spacing w:before="2"/>
        <w:rPr>
          <w:lang w:val="en-CA"/>
        </w:rPr>
      </w:pPr>
    </w:p>
    <w:p w14:paraId="36889855" w14:textId="77777777" w:rsidR="00F55A86" w:rsidRDefault="00F55A86">
      <w:pPr>
        <w:pStyle w:val="BodyText"/>
        <w:spacing w:before="2"/>
        <w:rPr>
          <w:sz w:val="25"/>
        </w:rPr>
      </w:pPr>
    </w:p>
    <w:p w14:paraId="7DB9D887" w14:textId="6F1AB673" w:rsidR="008E497B" w:rsidRDefault="00D52CEE" w:rsidP="00515898">
      <w:pPr>
        <w:pStyle w:val="Heading1"/>
        <w:numPr>
          <w:ilvl w:val="0"/>
          <w:numId w:val="4"/>
        </w:numPr>
      </w:pPr>
      <w:bookmarkStart w:id="39" w:name="_Toc223123419"/>
      <w:r>
        <w:t>Appendices:</w:t>
      </w:r>
      <w:bookmarkEnd w:id="39"/>
    </w:p>
    <w:p w14:paraId="7A5B520A" w14:textId="77777777" w:rsidR="008E497B" w:rsidRDefault="008E497B">
      <w:pPr>
        <w:pStyle w:val="BodyText"/>
      </w:pPr>
    </w:p>
    <w:p w14:paraId="46197683" w14:textId="77777777" w:rsidR="001E5512" w:rsidRDefault="001E5512" w:rsidP="001E5512">
      <w:pPr>
        <w:pStyle w:val="BodyText"/>
        <w:spacing w:before="6"/>
        <w:jc w:val="both"/>
        <w:rPr>
          <w:lang w:val="en-CA"/>
        </w:rPr>
      </w:pPr>
      <w:r w:rsidRPr="001E5512">
        <w:rPr>
          <w:lang w:val="en-CA"/>
        </w:rPr>
        <w:t>Our sprint logs and scrum notes are in the Team ALPACA Scrum Template spreadsheet, which we've included with this submission. We ran weekly sprints and tracked task assignments, progress, and what worked or didn't in retros.</w:t>
      </w:r>
    </w:p>
    <w:p w14:paraId="0200DB07" w14:textId="77777777" w:rsidR="001E5512" w:rsidRDefault="001E5512" w:rsidP="001E5512">
      <w:pPr>
        <w:pStyle w:val="BodyText"/>
        <w:spacing w:before="6"/>
        <w:jc w:val="both"/>
        <w:rPr>
          <w:lang w:val="en-CA"/>
        </w:rPr>
      </w:pPr>
    </w:p>
    <w:p w14:paraId="1C673E13" w14:textId="2F48CBC2" w:rsidR="008E497B" w:rsidRDefault="001E5512" w:rsidP="001E5512">
      <w:pPr>
        <w:pStyle w:val="BodyText"/>
        <w:spacing w:before="6"/>
        <w:jc w:val="both"/>
        <w:rPr>
          <w:lang w:val="en-CA"/>
        </w:rPr>
      </w:pPr>
      <w:r w:rsidRPr="001E5512">
        <w:rPr>
          <w:lang w:val="en-CA"/>
        </w:rPr>
        <w:t>All the code behind this report lives in our EDA notebook (cmpt3830_phase_1_go_auto_from_</w:t>
      </w:r>
      <w:proofErr w:type="gramStart"/>
      <w:r w:rsidRPr="001E5512">
        <w:rPr>
          <w:lang w:val="en-CA"/>
        </w:rPr>
        <w:t>feedback.ipynb</w:t>
      </w:r>
      <w:proofErr w:type="gramEnd"/>
      <w:r w:rsidRPr="001E5512">
        <w:rPr>
          <w:lang w:val="en-CA"/>
        </w:rPr>
        <w:t xml:space="preserve">) on our GitHub repo </w:t>
      </w:r>
      <w:r>
        <w:rPr>
          <w:lang w:val="en-CA"/>
        </w:rPr>
        <w:t>where</w:t>
      </w:r>
      <w:r w:rsidRPr="001E5512">
        <w:rPr>
          <w:lang w:val="en-CA"/>
        </w:rPr>
        <w:t xml:space="preserve"> every chart, table, and number in this report can be traced back to that notebook.</w:t>
      </w:r>
    </w:p>
    <w:p w14:paraId="573E12AA" w14:textId="77777777" w:rsidR="001E5512" w:rsidRDefault="001E5512" w:rsidP="001E5512">
      <w:pPr>
        <w:pStyle w:val="BodyText"/>
        <w:spacing w:before="6"/>
        <w:rPr>
          <w:lang w:val="en-CA"/>
        </w:rPr>
      </w:pPr>
    </w:p>
    <w:p w14:paraId="1A06D874" w14:textId="77777777" w:rsidR="001E5512" w:rsidRDefault="001E5512" w:rsidP="001E5512">
      <w:pPr>
        <w:pStyle w:val="BodyText"/>
        <w:spacing w:before="6"/>
        <w:rPr>
          <w:lang w:val="en-CA"/>
        </w:rPr>
      </w:pPr>
    </w:p>
    <w:p w14:paraId="1A24C101" w14:textId="77777777" w:rsidR="001E5512" w:rsidRDefault="001E5512" w:rsidP="001E5512">
      <w:pPr>
        <w:pStyle w:val="BodyText"/>
        <w:keepNext/>
        <w:spacing w:before="6"/>
      </w:pPr>
      <w:r w:rsidRPr="001E5512">
        <w:rPr>
          <w:lang w:val="en-CA"/>
        </w:rPr>
        <w:drawing>
          <wp:inline distT="0" distB="0" distL="0" distR="0" wp14:anchorId="78A1CDCC" wp14:editId="417F1216">
            <wp:extent cx="5816600" cy="2193925"/>
            <wp:effectExtent l="0" t="0" r="0" b="0"/>
            <wp:docPr id="2901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37439" name=""/>
                    <pic:cNvPicPr/>
                  </pic:nvPicPr>
                  <pic:blipFill>
                    <a:blip r:embed="rId26"/>
                    <a:stretch>
                      <a:fillRect/>
                    </a:stretch>
                  </pic:blipFill>
                  <pic:spPr>
                    <a:xfrm>
                      <a:off x="0" y="0"/>
                      <a:ext cx="5816600" cy="2193925"/>
                    </a:xfrm>
                    <a:prstGeom prst="rect">
                      <a:avLst/>
                    </a:prstGeom>
                  </pic:spPr>
                </pic:pic>
              </a:graphicData>
            </a:graphic>
          </wp:inline>
        </w:drawing>
      </w:r>
    </w:p>
    <w:p w14:paraId="13F31673" w14:textId="3F21B3FA" w:rsidR="001E5512" w:rsidRDefault="001E5512" w:rsidP="001E5512">
      <w:pPr>
        <w:pStyle w:val="Caption"/>
        <w:jc w:val="center"/>
      </w:pPr>
      <w:bookmarkStart w:id="40" w:name="_Toc223122505"/>
      <w:r>
        <w:t xml:space="preserve">Figure </w:t>
      </w:r>
      <w:fldSimple w:instr=" SEQ Figure \* ARABIC ">
        <w:r>
          <w:rPr>
            <w:noProof/>
          </w:rPr>
          <w:t>14</w:t>
        </w:r>
      </w:fldSimple>
      <w:r>
        <w:t>: Sprint 1</w:t>
      </w:r>
      <w:bookmarkEnd w:id="40"/>
    </w:p>
    <w:p w14:paraId="2A7131B0" w14:textId="77777777" w:rsidR="001E5512" w:rsidRDefault="001E5512" w:rsidP="001E5512"/>
    <w:p w14:paraId="07F79B00" w14:textId="77777777" w:rsidR="001E5512" w:rsidRDefault="001E5512" w:rsidP="001E5512">
      <w:pPr>
        <w:keepNext/>
      </w:pPr>
      <w:r w:rsidRPr="001E5512">
        <w:lastRenderedPageBreak/>
        <w:drawing>
          <wp:inline distT="0" distB="0" distL="0" distR="0" wp14:anchorId="5B4F38DA" wp14:editId="59EF431E">
            <wp:extent cx="5816600" cy="2175510"/>
            <wp:effectExtent l="0" t="0" r="0" b="0"/>
            <wp:docPr id="10086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7037" name=""/>
                    <pic:cNvPicPr/>
                  </pic:nvPicPr>
                  <pic:blipFill>
                    <a:blip r:embed="rId27"/>
                    <a:stretch>
                      <a:fillRect/>
                    </a:stretch>
                  </pic:blipFill>
                  <pic:spPr>
                    <a:xfrm>
                      <a:off x="0" y="0"/>
                      <a:ext cx="5816600" cy="2175510"/>
                    </a:xfrm>
                    <a:prstGeom prst="rect">
                      <a:avLst/>
                    </a:prstGeom>
                  </pic:spPr>
                </pic:pic>
              </a:graphicData>
            </a:graphic>
          </wp:inline>
        </w:drawing>
      </w:r>
    </w:p>
    <w:p w14:paraId="3AFE93B8" w14:textId="782A384B" w:rsidR="001E5512" w:rsidRDefault="001E5512" w:rsidP="001E5512">
      <w:pPr>
        <w:pStyle w:val="Caption"/>
        <w:jc w:val="center"/>
      </w:pPr>
      <w:bookmarkStart w:id="41" w:name="_Toc223122506"/>
      <w:r>
        <w:t xml:space="preserve">Figure </w:t>
      </w:r>
      <w:fldSimple w:instr=" SEQ Figure \* ARABIC ">
        <w:r>
          <w:rPr>
            <w:noProof/>
          </w:rPr>
          <w:t>15</w:t>
        </w:r>
      </w:fldSimple>
      <w:r>
        <w:t>: Sprint 2</w:t>
      </w:r>
      <w:bookmarkEnd w:id="41"/>
    </w:p>
    <w:p w14:paraId="5924A6C3" w14:textId="77777777" w:rsidR="001E5512" w:rsidRDefault="001E5512" w:rsidP="001E5512"/>
    <w:p w14:paraId="229A34E8" w14:textId="77777777" w:rsidR="001E5512" w:rsidRPr="001E5512" w:rsidRDefault="001E5512" w:rsidP="001E5512"/>
    <w:p w14:paraId="06BFDE03" w14:textId="77777777" w:rsidR="001E5512" w:rsidRDefault="001E5512" w:rsidP="001E5512">
      <w:pPr>
        <w:pStyle w:val="BodyText"/>
        <w:spacing w:before="6"/>
        <w:rPr>
          <w:lang w:val="en-CA"/>
        </w:rPr>
      </w:pPr>
    </w:p>
    <w:p w14:paraId="035F40D6" w14:textId="77777777" w:rsidR="001E5512" w:rsidRDefault="001E5512" w:rsidP="001E5512">
      <w:pPr>
        <w:pStyle w:val="BodyText"/>
        <w:spacing w:before="6"/>
        <w:rPr>
          <w:lang w:val="en-CA"/>
        </w:rPr>
      </w:pPr>
    </w:p>
    <w:p w14:paraId="6315477F" w14:textId="77777777" w:rsidR="001E5512" w:rsidRDefault="001E5512" w:rsidP="001E5512">
      <w:pPr>
        <w:pStyle w:val="BodyText"/>
        <w:spacing w:before="6"/>
        <w:rPr>
          <w:lang w:val="en-CA"/>
        </w:rPr>
      </w:pPr>
    </w:p>
    <w:p w14:paraId="171B803A" w14:textId="77777777" w:rsidR="001E5512" w:rsidRDefault="001E5512" w:rsidP="001E5512">
      <w:pPr>
        <w:pStyle w:val="BodyText"/>
        <w:spacing w:before="6"/>
        <w:rPr>
          <w:sz w:val="24"/>
        </w:rPr>
      </w:pPr>
    </w:p>
    <w:p w14:paraId="3FC51CDE" w14:textId="4A0DF2FD" w:rsidR="008E497B" w:rsidRDefault="00D52CEE" w:rsidP="00515898">
      <w:pPr>
        <w:pStyle w:val="Heading1"/>
        <w:numPr>
          <w:ilvl w:val="0"/>
          <w:numId w:val="4"/>
        </w:numPr>
      </w:pPr>
      <w:bookmarkStart w:id="42" w:name="_Toc223123420"/>
      <w:r>
        <w:t>References</w:t>
      </w:r>
      <w:bookmarkEnd w:id="42"/>
    </w:p>
    <w:p w14:paraId="07F152CF" w14:textId="5103415F" w:rsidR="008E497B" w:rsidRDefault="00D52CEE">
      <w:pPr>
        <w:pStyle w:val="BodyText"/>
        <w:spacing w:before="40"/>
        <w:ind w:left="100"/>
      </w:pPr>
      <w:r>
        <w:t>Cite</w:t>
      </w:r>
      <w:r>
        <w:rPr>
          <w:spacing w:val="-2"/>
        </w:rPr>
        <w:t xml:space="preserve"> </w:t>
      </w:r>
      <w:r>
        <w:t>your</w:t>
      </w:r>
      <w:r>
        <w:rPr>
          <w:spacing w:val="1"/>
        </w:rPr>
        <w:t xml:space="preserve"> </w:t>
      </w:r>
      <w:r>
        <w:t>sources</w:t>
      </w:r>
      <w:r w:rsidR="00C350A7">
        <w:t xml:space="preserve"> (MUST follow APA style)</w:t>
      </w:r>
      <w:r>
        <w:t>.</w:t>
      </w:r>
    </w:p>
    <w:sectPr w:rsidR="008E497B" w:rsidSect="00730A0A">
      <w:headerReference w:type="default" r:id="rId28"/>
      <w:footerReference w:type="default" r:id="rId29"/>
      <w:pgSz w:w="11900" w:h="16840"/>
      <w:pgMar w:top="1460" w:right="1400" w:bottom="280" w:left="13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61FE" w14:textId="77777777" w:rsidR="00A95DFC" w:rsidRDefault="00A95DFC" w:rsidP="00C419F8">
      <w:r>
        <w:separator/>
      </w:r>
    </w:p>
  </w:endnote>
  <w:endnote w:type="continuationSeparator" w:id="0">
    <w:p w14:paraId="55D09154" w14:textId="77777777" w:rsidR="00A95DFC" w:rsidRDefault="00A95DFC" w:rsidP="00C41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ork Sans">
    <w:charset w:val="00"/>
    <w:family w:val="auto"/>
    <w:pitch w:val="variable"/>
    <w:sig w:usb0="A00000FF" w:usb1="5000E07B" w:usb2="00000000" w:usb3="00000000" w:csb0="00000193"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923702"/>
      <w:docPartObj>
        <w:docPartGallery w:val="Page Numbers (Bottom of Page)"/>
        <w:docPartUnique/>
      </w:docPartObj>
    </w:sdtPr>
    <w:sdtEndPr>
      <w:rPr>
        <w:noProof/>
      </w:rPr>
    </w:sdtEndPr>
    <w:sdtContent>
      <w:p w14:paraId="17DF15B0" w14:textId="4B1E7A34" w:rsidR="00730A0A" w:rsidRDefault="00730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A4B731" w14:textId="77777777" w:rsidR="00730A0A" w:rsidRDefault="00730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50F3" w14:textId="77777777" w:rsidR="00A95DFC" w:rsidRDefault="00A95DFC" w:rsidP="00C419F8">
      <w:r>
        <w:separator/>
      </w:r>
    </w:p>
  </w:footnote>
  <w:footnote w:type="continuationSeparator" w:id="0">
    <w:p w14:paraId="03619DA1" w14:textId="77777777" w:rsidR="00A95DFC" w:rsidRDefault="00A95DFC" w:rsidP="00C41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1"/>
      <w:gridCol w:w="4779"/>
    </w:tblGrid>
    <w:tr w:rsidR="00E1564D" w14:paraId="0DD718E1" w14:textId="77777777" w:rsidTr="00956D20">
      <w:tc>
        <w:tcPr>
          <w:tcW w:w="6475" w:type="dxa"/>
        </w:tcPr>
        <w:p w14:paraId="7AC4616D" w14:textId="77777777" w:rsidR="00C419F8" w:rsidRDefault="00C419F8" w:rsidP="00C419F8">
          <w:pPr>
            <w:pStyle w:val="Header"/>
          </w:pPr>
          <w:r w:rsidRPr="00E06E51">
            <w:rPr>
              <w:rFonts w:ascii="Work Sans" w:hAnsi="Work Sans"/>
              <w:noProof/>
              <w:sz w:val="20"/>
              <w:szCs w:val="20"/>
            </w:rPr>
            <w:drawing>
              <wp:anchor distT="0" distB="0" distL="114300" distR="114300" simplePos="0" relativeHeight="251658752" behindDoc="0" locked="0" layoutInCell="1" allowOverlap="1" wp14:anchorId="0FE224A4" wp14:editId="1813BDF9">
                <wp:simplePos x="0" y="0"/>
                <wp:positionH relativeFrom="margin">
                  <wp:posOffset>1270</wp:posOffset>
                </wp:positionH>
                <wp:positionV relativeFrom="paragraph">
                  <wp:posOffset>177800</wp:posOffset>
                </wp:positionV>
                <wp:extent cx="431800" cy="508000"/>
                <wp:effectExtent l="0" t="0" r="6350" b="6350"/>
                <wp:wrapSquare wrapText="bothSides"/>
                <wp:docPr id="19667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07" name=""/>
                        <pic:cNvPicPr/>
                      </pic:nvPicPr>
                      <pic:blipFill>
                        <a:blip r:embed="rId1">
                          <a:extLst>
                            <a:ext uri="{28A0092B-C50C-407E-A947-70E740481C1C}">
                              <a14:useLocalDpi xmlns:a14="http://schemas.microsoft.com/office/drawing/2010/main" val="0"/>
                            </a:ext>
                          </a:extLst>
                        </a:blip>
                        <a:stretch>
                          <a:fillRect/>
                        </a:stretch>
                      </pic:blipFill>
                      <pic:spPr>
                        <a:xfrm>
                          <a:off x="0" y="0"/>
                          <a:ext cx="431800" cy="508000"/>
                        </a:xfrm>
                        <a:prstGeom prst="rect">
                          <a:avLst/>
                        </a:prstGeom>
                      </pic:spPr>
                    </pic:pic>
                  </a:graphicData>
                </a:graphic>
                <wp14:sizeRelH relativeFrom="margin">
                  <wp14:pctWidth>0</wp14:pctWidth>
                </wp14:sizeRelH>
                <wp14:sizeRelV relativeFrom="margin">
                  <wp14:pctHeight>0</wp14:pctHeight>
                </wp14:sizeRelV>
              </wp:anchor>
            </w:drawing>
          </w:r>
        </w:p>
      </w:tc>
      <w:tc>
        <w:tcPr>
          <w:tcW w:w="6475" w:type="dxa"/>
        </w:tcPr>
        <w:p w14:paraId="5ADA901A" w14:textId="77777777" w:rsidR="00C419F8" w:rsidRDefault="00C419F8" w:rsidP="00C419F8">
          <w:pPr>
            <w:pStyle w:val="Header"/>
            <w:jc w:val="right"/>
          </w:pPr>
          <w:r>
            <w:rPr>
              <w:noProof/>
            </w:rPr>
            <w:drawing>
              <wp:inline distT="0" distB="0" distL="0" distR="0" wp14:anchorId="4AA4A9FB" wp14:editId="29BB8E78">
                <wp:extent cx="1111250" cy="578231"/>
                <wp:effectExtent l="0" t="0" r="0" b="0"/>
                <wp:docPr id="1426060850" name="Picture 1" descr="Best Managed Compan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Managed Companie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9348" cy="592852"/>
                        </a:xfrm>
                        <a:prstGeom prst="rect">
                          <a:avLst/>
                        </a:prstGeom>
                        <a:noFill/>
                        <a:ln>
                          <a:noFill/>
                        </a:ln>
                      </pic:spPr>
                    </pic:pic>
                  </a:graphicData>
                </a:graphic>
              </wp:inline>
            </w:drawing>
          </w:r>
        </w:p>
      </w:tc>
    </w:tr>
  </w:tbl>
  <w:p w14:paraId="2E848005" w14:textId="77777777" w:rsidR="00C419F8" w:rsidRPr="00C419F8" w:rsidRDefault="00C419F8" w:rsidP="00E15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142"/>
    <w:multiLevelType w:val="hybridMultilevel"/>
    <w:tmpl w:val="995E1F9E"/>
    <w:lvl w:ilvl="0" w:tplc="92E000CA">
      <w:start w:val="1"/>
      <w:numFmt w:val="decimal"/>
      <w:lvlText w:val="%1."/>
      <w:lvlJc w:val="left"/>
      <w:pPr>
        <w:ind w:left="6924" w:hanging="360"/>
      </w:pPr>
      <w:rPr>
        <w:rFonts w:hint="default"/>
        <w:b/>
      </w:rPr>
    </w:lvl>
    <w:lvl w:ilvl="1" w:tplc="04090019" w:tentative="1">
      <w:start w:val="1"/>
      <w:numFmt w:val="lowerLetter"/>
      <w:lvlText w:val="%2."/>
      <w:lvlJc w:val="left"/>
      <w:pPr>
        <w:ind w:left="7644" w:hanging="360"/>
      </w:pPr>
    </w:lvl>
    <w:lvl w:ilvl="2" w:tplc="0409001B" w:tentative="1">
      <w:start w:val="1"/>
      <w:numFmt w:val="lowerRoman"/>
      <w:lvlText w:val="%3."/>
      <w:lvlJc w:val="right"/>
      <w:pPr>
        <w:ind w:left="8364" w:hanging="180"/>
      </w:pPr>
    </w:lvl>
    <w:lvl w:ilvl="3" w:tplc="0409000F" w:tentative="1">
      <w:start w:val="1"/>
      <w:numFmt w:val="decimal"/>
      <w:lvlText w:val="%4."/>
      <w:lvlJc w:val="left"/>
      <w:pPr>
        <w:ind w:left="9084" w:hanging="360"/>
      </w:pPr>
    </w:lvl>
    <w:lvl w:ilvl="4" w:tplc="04090019" w:tentative="1">
      <w:start w:val="1"/>
      <w:numFmt w:val="lowerLetter"/>
      <w:lvlText w:val="%5."/>
      <w:lvlJc w:val="left"/>
      <w:pPr>
        <w:ind w:left="9804" w:hanging="360"/>
      </w:pPr>
    </w:lvl>
    <w:lvl w:ilvl="5" w:tplc="0409001B" w:tentative="1">
      <w:start w:val="1"/>
      <w:numFmt w:val="lowerRoman"/>
      <w:lvlText w:val="%6."/>
      <w:lvlJc w:val="right"/>
      <w:pPr>
        <w:ind w:left="10524" w:hanging="180"/>
      </w:pPr>
    </w:lvl>
    <w:lvl w:ilvl="6" w:tplc="0409000F" w:tentative="1">
      <w:start w:val="1"/>
      <w:numFmt w:val="decimal"/>
      <w:lvlText w:val="%7."/>
      <w:lvlJc w:val="left"/>
      <w:pPr>
        <w:ind w:left="11244" w:hanging="360"/>
      </w:pPr>
    </w:lvl>
    <w:lvl w:ilvl="7" w:tplc="04090019" w:tentative="1">
      <w:start w:val="1"/>
      <w:numFmt w:val="lowerLetter"/>
      <w:lvlText w:val="%8."/>
      <w:lvlJc w:val="left"/>
      <w:pPr>
        <w:ind w:left="11964" w:hanging="360"/>
      </w:pPr>
    </w:lvl>
    <w:lvl w:ilvl="8" w:tplc="0409001B" w:tentative="1">
      <w:start w:val="1"/>
      <w:numFmt w:val="lowerRoman"/>
      <w:lvlText w:val="%9."/>
      <w:lvlJc w:val="right"/>
      <w:pPr>
        <w:ind w:left="12684" w:hanging="180"/>
      </w:pPr>
    </w:lvl>
  </w:abstractNum>
  <w:abstractNum w:abstractNumId="1" w15:restartNumberingAfterBreak="0">
    <w:nsid w:val="02BE5525"/>
    <w:multiLevelType w:val="multilevel"/>
    <w:tmpl w:val="79C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02B3"/>
    <w:multiLevelType w:val="hybridMultilevel"/>
    <w:tmpl w:val="C27CAAA2"/>
    <w:lvl w:ilvl="0" w:tplc="FFFFFFFF">
      <w:start w:val="1"/>
      <w:numFmt w:val="decimal"/>
      <w:lvlText w:val="%1."/>
      <w:lvlJc w:val="left"/>
      <w:pPr>
        <w:ind w:left="460" w:hanging="360"/>
      </w:pPr>
      <w:rPr>
        <w:rFonts w:hint="default"/>
      </w:rPr>
    </w:lvl>
    <w:lvl w:ilvl="1" w:tplc="FFFFFFFF" w:tentative="1">
      <w:start w:val="1"/>
      <w:numFmt w:val="lowerLetter"/>
      <w:lvlText w:val="%2."/>
      <w:lvlJc w:val="left"/>
      <w:pPr>
        <w:ind w:left="1180" w:hanging="360"/>
      </w:pPr>
    </w:lvl>
    <w:lvl w:ilvl="2" w:tplc="FFFFFFFF" w:tentative="1">
      <w:start w:val="1"/>
      <w:numFmt w:val="lowerRoman"/>
      <w:lvlText w:val="%3."/>
      <w:lvlJc w:val="right"/>
      <w:pPr>
        <w:ind w:left="1900" w:hanging="180"/>
      </w:pPr>
    </w:lvl>
    <w:lvl w:ilvl="3" w:tplc="FFFFFFFF" w:tentative="1">
      <w:start w:val="1"/>
      <w:numFmt w:val="decimal"/>
      <w:lvlText w:val="%4."/>
      <w:lvlJc w:val="left"/>
      <w:pPr>
        <w:ind w:left="2620" w:hanging="360"/>
      </w:pPr>
    </w:lvl>
    <w:lvl w:ilvl="4" w:tplc="FFFFFFFF" w:tentative="1">
      <w:start w:val="1"/>
      <w:numFmt w:val="lowerLetter"/>
      <w:lvlText w:val="%5."/>
      <w:lvlJc w:val="left"/>
      <w:pPr>
        <w:ind w:left="3340" w:hanging="360"/>
      </w:pPr>
    </w:lvl>
    <w:lvl w:ilvl="5" w:tplc="FFFFFFFF" w:tentative="1">
      <w:start w:val="1"/>
      <w:numFmt w:val="lowerRoman"/>
      <w:lvlText w:val="%6."/>
      <w:lvlJc w:val="right"/>
      <w:pPr>
        <w:ind w:left="4060" w:hanging="180"/>
      </w:pPr>
    </w:lvl>
    <w:lvl w:ilvl="6" w:tplc="FFFFFFFF" w:tentative="1">
      <w:start w:val="1"/>
      <w:numFmt w:val="decimal"/>
      <w:lvlText w:val="%7."/>
      <w:lvlJc w:val="left"/>
      <w:pPr>
        <w:ind w:left="4780" w:hanging="360"/>
      </w:pPr>
    </w:lvl>
    <w:lvl w:ilvl="7" w:tplc="FFFFFFFF" w:tentative="1">
      <w:start w:val="1"/>
      <w:numFmt w:val="lowerLetter"/>
      <w:lvlText w:val="%8."/>
      <w:lvlJc w:val="left"/>
      <w:pPr>
        <w:ind w:left="5500" w:hanging="360"/>
      </w:pPr>
    </w:lvl>
    <w:lvl w:ilvl="8" w:tplc="FFFFFFFF" w:tentative="1">
      <w:start w:val="1"/>
      <w:numFmt w:val="lowerRoman"/>
      <w:lvlText w:val="%9."/>
      <w:lvlJc w:val="right"/>
      <w:pPr>
        <w:ind w:left="6220" w:hanging="180"/>
      </w:pPr>
    </w:lvl>
  </w:abstractNum>
  <w:abstractNum w:abstractNumId="3" w15:restartNumberingAfterBreak="0">
    <w:nsid w:val="15995562"/>
    <w:multiLevelType w:val="hybridMultilevel"/>
    <w:tmpl w:val="8EA01A4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16BD08A4"/>
    <w:multiLevelType w:val="multilevel"/>
    <w:tmpl w:val="402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7152"/>
    <w:multiLevelType w:val="multilevel"/>
    <w:tmpl w:val="32E8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330C3"/>
    <w:multiLevelType w:val="hybridMultilevel"/>
    <w:tmpl w:val="1640D8E2"/>
    <w:lvl w:ilvl="0" w:tplc="25326716">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7" w15:restartNumberingAfterBreak="0">
    <w:nsid w:val="1CDF583C"/>
    <w:multiLevelType w:val="multilevel"/>
    <w:tmpl w:val="7C3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5870"/>
    <w:multiLevelType w:val="hybridMultilevel"/>
    <w:tmpl w:val="4CD02DC0"/>
    <w:lvl w:ilvl="0" w:tplc="E8BE624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9" w15:restartNumberingAfterBreak="0">
    <w:nsid w:val="228801DA"/>
    <w:multiLevelType w:val="multilevel"/>
    <w:tmpl w:val="5426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7393A"/>
    <w:multiLevelType w:val="multilevel"/>
    <w:tmpl w:val="6C4C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513F3"/>
    <w:multiLevelType w:val="multilevel"/>
    <w:tmpl w:val="259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4A6EB1"/>
    <w:multiLevelType w:val="multilevel"/>
    <w:tmpl w:val="A3C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B2F88"/>
    <w:multiLevelType w:val="multilevel"/>
    <w:tmpl w:val="466AC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41FB5"/>
    <w:multiLevelType w:val="multilevel"/>
    <w:tmpl w:val="1B6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71E75"/>
    <w:multiLevelType w:val="multilevel"/>
    <w:tmpl w:val="5BC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36599"/>
    <w:multiLevelType w:val="multilevel"/>
    <w:tmpl w:val="E59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B2E98"/>
    <w:multiLevelType w:val="hybridMultilevel"/>
    <w:tmpl w:val="6818EEA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8" w15:restartNumberingAfterBreak="0">
    <w:nsid w:val="4A416568"/>
    <w:multiLevelType w:val="multilevel"/>
    <w:tmpl w:val="0404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45F56"/>
    <w:multiLevelType w:val="multilevel"/>
    <w:tmpl w:val="63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C4794"/>
    <w:multiLevelType w:val="multilevel"/>
    <w:tmpl w:val="53E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E328B"/>
    <w:multiLevelType w:val="hybridMultilevel"/>
    <w:tmpl w:val="41140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AE03799"/>
    <w:multiLevelType w:val="hybridMultilevel"/>
    <w:tmpl w:val="E056DE52"/>
    <w:lvl w:ilvl="0" w:tplc="80747EC2">
      <w:start w:val="1"/>
      <w:numFmt w:val="bullet"/>
      <w:lvlText w:val=""/>
      <w:lvlJc w:val="left"/>
      <w:pPr>
        <w:ind w:left="720" w:hanging="360"/>
      </w:pPr>
      <w:rPr>
        <w:rFonts w:ascii="Symbol" w:hAnsi="Symbol" w:hint="default"/>
      </w:rPr>
    </w:lvl>
    <w:lvl w:ilvl="1" w:tplc="73C84846">
      <w:start w:val="1"/>
      <w:numFmt w:val="bullet"/>
      <w:lvlText w:val="o"/>
      <w:lvlJc w:val="left"/>
      <w:pPr>
        <w:ind w:left="1440" w:hanging="360"/>
      </w:pPr>
      <w:rPr>
        <w:rFonts w:ascii="Courier New" w:hAnsi="Courier New" w:hint="default"/>
      </w:rPr>
    </w:lvl>
    <w:lvl w:ilvl="2" w:tplc="2F041DCC">
      <w:start w:val="1"/>
      <w:numFmt w:val="bullet"/>
      <w:lvlText w:val=""/>
      <w:lvlJc w:val="left"/>
      <w:pPr>
        <w:ind w:left="2160" w:hanging="360"/>
      </w:pPr>
      <w:rPr>
        <w:rFonts w:ascii="Wingdings" w:hAnsi="Wingdings" w:hint="default"/>
      </w:rPr>
    </w:lvl>
    <w:lvl w:ilvl="3" w:tplc="97B81B2E">
      <w:start w:val="1"/>
      <w:numFmt w:val="bullet"/>
      <w:lvlText w:val=""/>
      <w:lvlJc w:val="left"/>
      <w:pPr>
        <w:ind w:left="2880" w:hanging="360"/>
      </w:pPr>
      <w:rPr>
        <w:rFonts w:ascii="Symbol" w:hAnsi="Symbol" w:hint="default"/>
      </w:rPr>
    </w:lvl>
    <w:lvl w:ilvl="4" w:tplc="F8FC8EC4">
      <w:start w:val="1"/>
      <w:numFmt w:val="bullet"/>
      <w:lvlText w:val="o"/>
      <w:lvlJc w:val="left"/>
      <w:pPr>
        <w:ind w:left="3600" w:hanging="360"/>
      </w:pPr>
      <w:rPr>
        <w:rFonts w:ascii="Courier New" w:hAnsi="Courier New" w:hint="default"/>
      </w:rPr>
    </w:lvl>
    <w:lvl w:ilvl="5" w:tplc="7B1C7762">
      <w:start w:val="1"/>
      <w:numFmt w:val="bullet"/>
      <w:lvlText w:val=""/>
      <w:lvlJc w:val="left"/>
      <w:pPr>
        <w:ind w:left="4320" w:hanging="360"/>
      </w:pPr>
      <w:rPr>
        <w:rFonts w:ascii="Wingdings" w:hAnsi="Wingdings" w:hint="default"/>
      </w:rPr>
    </w:lvl>
    <w:lvl w:ilvl="6" w:tplc="7996E280">
      <w:start w:val="1"/>
      <w:numFmt w:val="bullet"/>
      <w:lvlText w:val=""/>
      <w:lvlJc w:val="left"/>
      <w:pPr>
        <w:ind w:left="5040" w:hanging="360"/>
      </w:pPr>
      <w:rPr>
        <w:rFonts w:ascii="Symbol" w:hAnsi="Symbol" w:hint="default"/>
      </w:rPr>
    </w:lvl>
    <w:lvl w:ilvl="7" w:tplc="D286E0C2">
      <w:start w:val="1"/>
      <w:numFmt w:val="bullet"/>
      <w:lvlText w:val="o"/>
      <w:lvlJc w:val="left"/>
      <w:pPr>
        <w:ind w:left="5760" w:hanging="360"/>
      </w:pPr>
      <w:rPr>
        <w:rFonts w:ascii="Courier New" w:hAnsi="Courier New" w:hint="default"/>
      </w:rPr>
    </w:lvl>
    <w:lvl w:ilvl="8" w:tplc="1C984BBA">
      <w:start w:val="1"/>
      <w:numFmt w:val="bullet"/>
      <w:lvlText w:val=""/>
      <w:lvlJc w:val="left"/>
      <w:pPr>
        <w:ind w:left="6480" w:hanging="360"/>
      </w:pPr>
      <w:rPr>
        <w:rFonts w:ascii="Wingdings" w:hAnsi="Wingdings" w:hint="default"/>
      </w:rPr>
    </w:lvl>
  </w:abstractNum>
  <w:abstractNum w:abstractNumId="23" w15:restartNumberingAfterBreak="0">
    <w:nsid w:val="5B2329A8"/>
    <w:multiLevelType w:val="multilevel"/>
    <w:tmpl w:val="B1C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D74FA"/>
    <w:multiLevelType w:val="multilevel"/>
    <w:tmpl w:val="F52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B000D"/>
    <w:multiLevelType w:val="multilevel"/>
    <w:tmpl w:val="448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A7029"/>
    <w:multiLevelType w:val="multilevel"/>
    <w:tmpl w:val="255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54639"/>
    <w:multiLevelType w:val="multilevel"/>
    <w:tmpl w:val="5F1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47195"/>
    <w:multiLevelType w:val="multilevel"/>
    <w:tmpl w:val="578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F0BB6"/>
    <w:multiLevelType w:val="multilevel"/>
    <w:tmpl w:val="FBD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B1B19"/>
    <w:multiLevelType w:val="multilevel"/>
    <w:tmpl w:val="90F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609D3"/>
    <w:multiLevelType w:val="multilevel"/>
    <w:tmpl w:val="2EB4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687188">
    <w:abstractNumId w:val="22"/>
  </w:num>
  <w:num w:numId="2" w16cid:durableId="1641839982">
    <w:abstractNumId w:val="0"/>
  </w:num>
  <w:num w:numId="3" w16cid:durableId="1757097443">
    <w:abstractNumId w:val="6"/>
  </w:num>
  <w:num w:numId="4" w16cid:durableId="1851287638">
    <w:abstractNumId w:val="8"/>
  </w:num>
  <w:num w:numId="5" w16cid:durableId="475419390">
    <w:abstractNumId w:val="3"/>
  </w:num>
  <w:num w:numId="6" w16cid:durableId="1330791009">
    <w:abstractNumId w:val="17"/>
  </w:num>
  <w:num w:numId="7" w16cid:durableId="27338041">
    <w:abstractNumId w:val="30"/>
  </w:num>
  <w:num w:numId="8" w16cid:durableId="526063355">
    <w:abstractNumId w:val="5"/>
  </w:num>
  <w:num w:numId="9" w16cid:durableId="1960600953">
    <w:abstractNumId w:val="18"/>
  </w:num>
  <w:num w:numId="10" w16cid:durableId="1322807594">
    <w:abstractNumId w:val="9"/>
  </w:num>
  <w:num w:numId="11" w16cid:durableId="1790927097">
    <w:abstractNumId w:val="7"/>
  </w:num>
  <w:num w:numId="12" w16cid:durableId="525097895">
    <w:abstractNumId w:val="27"/>
  </w:num>
  <w:num w:numId="13" w16cid:durableId="160047831">
    <w:abstractNumId w:val="28"/>
  </w:num>
  <w:num w:numId="14" w16cid:durableId="1557664750">
    <w:abstractNumId w:val="1"/>
  </w:num>
  <w:num w:numId="15" w16cid:durableId="954556434">
    <w:abstractNumId w:val="20"/>
  </w:num>
  <w:num w:numId="16" w16cid:durableId="1287466299">
    <w:abstractNumId w:val="10"/>
  </w:num>
  <w:num w:numId="17" w16cid:durableId="387533101">
    <w:abstractNumId w:val="26"/>
  </w:num>
  <w:num w:numId="18" w16cid:durableId="1761559035">
    <w:abstractNumId w:val="12"/>
  </w:num>
  <w:num w:numId="19" w16cid:durableId="429861312">
    <w:abstractNumId w:val="29"/>
  </w:num>
  <w:num w:numId="20" w16cid:durableId="1923224229">
    <w:abstractNumId w:val="25"/>
  </w:num>
  <w:num w:numId="21" w16cid:durableId="926310151">
    <w:abstractNumId w:val="15"/>
  </w:num>
  <w:num w:numId="22" w16cid:durableId="2003509807">
    <w:abstractNumId w:val="11"/>
  </w:num>
  <w:num w:numId="23" w16cid:durableId="299068848">
    <w:abstractNumId w:val="19"/>
  </w:num>
  <w:num w:numId="24" w16cid:durableId="1521091684">
    <w:abstractNumId w:val="14"/>
  </w:num>
  <w:num w:numId="25" w16cid:durableId="1125849730">
    <w:abstractNumId w:val="4"/>
  </w:num>
  <w:num w:numId="26" w16cid:durableId="135419011">
    <w:abstractNumId w:val="13"/>
  </w:num>
  <w:num w:numId="27" w16cid:durableId="1863278883">
    <w:abstractNumId w:val="23"/>
  </w:num>
  <w:num w:numId="28" w16cid:durableId="1951426825">
    <w:abstractNumId w:val="16"/>
  </w:num>
  <w:num w:numId="29" w16cid:durableId="1666662004">
    <w:abstractNumId w:val="24"/>
  </w:num>
  <w:num w:numId="30" w16cid:durableId="388453977">
    <w:abstractNumId w:val="31"/>
  </w:num>
  <w:num w:numId="31" w16cid:durableId="736515158">
    <w:abstractNumId w:val="21"/>
  </w:num>
  <w:num w:numId="32" w16cid:durableId="701366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7B"/>
    <w:rsid w:val="0000022B"/>
    <w:rsid w:val="0001415E"/>
    <w:rsid w:val="00051E3C"/>
    <w:rsid w:val="000838DD"/>
    <w:rsid w:val="000F4EF2"/>
    <w:rsid w:val="00106352"/>
    <w:rsid w:val="00147079"/>
    <w:rsid w:val="00155CC2"/>
    <w:rsid w:val="00161008"/>
    <w:rsid w:val="001D0F08"/>
    <w:rsid w:val="001E5512"/>
    <w:rsid w:val="00202BC6"/>
    <w:rsid w:val="0024464A"/>
    <w:rsid w:val="00265E5E"/>
    <w:rsid w:val="002C1182"/>
    <w:rsid w:val="00326D0B"/>
    <w:rsid w:val="003347ED"/>
    <w:rsid w:val="0034194F"/>
    <w:rsid w:val="003C4D25"/>
    <w:rsid w:val="003D2CA0"/>
    <w:rsid w:val="003D5A13"/>
    <w:rsid w:val="003D6BDF"/>
    <w:rsid w:val="003F22F3"/>
    <w:rsid w:val="00416CD6"/>
    <w:rsid w:val="0045039E"/>
    <w:rsid w:val="0046565D"/>
    <w:rsid w:val="004A2C38"/>
    <w:rsid w:val="004D1D5E"/>
    <w:rsid w:val="00515898"/>
    <w:rsid w:val="00520EDD"/>
    <w:rsid w:val="00585807"/>
    <w:rsid w:val="00592CD3"/>
    <w:rsid w:val="006047D4"/>
    <w:rsid w:val="006208DC"/>
    <w:rsid w:val="00632962"/>
    <w:rsid w:val="00643B69"/>
    <w:rsid w:val="00645C5F"/>
    <w:rsid w:val="006523DC"/>
    <w:rsid w:val="006A1929"/>
    <w:rsid w:val="006E598B"/>
    <w:rsid w:val="006F352F"/>
    <w:rsid w:val="00730A0A"/>
    <w:rsid w:val="007937AC"/>
    <w:rsid w:val="007C0C2C"/>
    <w:rsid w:val="007E3E7F"/>
    <w:rsid w:val="00811234"/>
    <w:rsid w:val="00812DE8"/>
    <w:rsid w:val="00866D27"/>
    <w:rsid w:val="008E497B"/>
    <w:rsid w:val="008F1770"/>
    <w:rsid w:val="00920D14"/>
    <w:rsid w:val="00980F05"/>
    <w:rsid w:val="00996BE2"/>
    <w:rsid w:val="009F4647"/>
    <w:rsid w:val="00A01C68"/>
    <w:rsid w:val="00A03E87"/>
    <w:rsid w:val="00A8305D"/>
    <w:rsid w:val="00A95DFC"/>
    <w:rsid w:val="00AB32A2"/>
    <w:rsid w:val="00AE5267"/>
    <w:rsid w:val="00AF3B0A"/>
    <w:rsid w:val="00BA75B4"/>
    <w:rsid w:val="00BA7820"/>
    <w:rsid w:val="00BC6D46"/>
    <w:rsid w:val="00BD2A5F"/>
    <w:rsid w:val="00BF48E7"/>
    <w:rsid w:val="00C16C96"/>
    <w:rsid w:val="00C350A7"/>
    <w:rsid w:val="00C419F8"/>
    <w:rsid w:val="00CB4842"/>
    <w:rsid w:val="00CB6508"/>
    <w:rsid w:val="00CD5B0B"/>
    <w:rsid w:val="00CD784E"/>
    <w:rsid w:val="00CF28E4"/>
    <w:rsid w:val="00D33241"/>
    <w:rsid w:val="00D375E4"/>
    <w:rsid w:val="00D41692"/>
    <w:rsid w:val="00D43613"/>
    <w:rsid w:val="00D44EE7"/>
    <w:rsid w:val="00D52CEE"/>
    <w:rsid w:val="00D7355D"/>
    <w:rsid w:val="00D95992"/>
    <w:rsid w:val="00DB2FC4"/>
    <w:rsid w:val="00DE652B"/>
    <w:rsid w:val="00E1564D"/>
    <w:rsid w:val="00EE6E74"/>
    <w:rsid w:val="00F25C93"/>
    <w:rsid w:val="00F44E23"/>
    <w:rsid w:val="00F520E6"/>
    <w:rsid w:val="00F55A86"/>
    <w:rsid w:val="00F70F43"/>
    <w:rsid w:val="00FB4808"/>
    <w:rsid w:val="00FD267C"/>
    <w:rsid w:val="0422CEE8"/>
    <w:rsid w:val="04337DC8"/>
    <w:rsid w:val="194AC199"/>
    <w:rsid w:val="1A6DD962"/>
    <w:rsid w:val="1BD3F1C5"/>
    <w:rsid w:val="29D0A0FC"/>
    <w:rsid w:val="2FA61394"/>
    <w:rsid w:val="36483436"/>
    <w:rsid w:val="3A665973"/>
    <w:rsid w:val="3C148558"/>
    <w:rsid w:val="404B22E6"/>
    <w:rsid w:val="5DFC7F7C"/>
    <w:rsid w:val="5FC0B467"/>
    <w:rsid w:val="61136DDD"/>
    <w:rsid w:val="611A027A"/>
    <w:rsid w:val="6711BE49"/>
    <w:rsid w:val="6838F622"/>
    <w:rsid w:val="736204FF"/>
    <w:rsid w:val="7578F7DE"/>
    <w:rsid w:val="77D3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7CBB5"/>
  <w15:docId w15:val="{04AC6EB6-F554-4CFB-B43E-7CFF59CE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0"/>
      <w:outlineLvl w:val="0"/>
    </w:pPr>
    <w:rPr>
      <w:b/>
      <w:bCs/>
    </w:rPr>
  </w:style>
  <w:style w:type="paragraph" w:styleId="Heading2">
    <w:name w:val="heading 2"/>
    <w:basedOn w:val="Normal"/>
    <w:next w:val="Normal"/>
    <w:link w:val="Heading2Char"/>
    <w:uiPriority w:val="9"/>
    <w:semiHidden/>
    <w:unhideWhenUsed/>
    <w:qFormat/>
    <w:rsid w:val="0045039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503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ind w:left="2591" w:right="2523" w:firstLine="465"/>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419F8"/>
    <w:pPr>
      <w:tabs>
        <w:tab w:val="center" w:pos="4680"/>
        <w:tab w:val="right" w:pos="9360"/>
      </w:tabs>
    </w:pPr>
  </w:style>
  <w:style w:type="character" w:customStyle="1" w:styleId="HeaderChar">
    <w:name w:val="Header Char"/>
    <w:basedOn w:val="DefaultParagraphFont"/>
    <w:link w:val="Header"/>
    <w:uiPriority w:val="99"/>
    <w:rsid w:val="00C419F8"/>
    <w:rPr>
      <w:rFonts w:ascii="Tahoma" w:eastAsia="Tahoma" w:hAnsi="Tahoma" w:cs="Tahoma"/>
    </w:rPr>
  </w:style>
  <w:style w:type="paragraph" w:styleId="Footer">
    <w:name w:val="footer"/>
    <w:basedOn w:val="Normal"/>
    <w:link w:val="FooterChar"/>
    <w:uiPriority w:val="99"/>
    <w:unhideWhenUsed/>
    <w:rsid w:val="00C419F8"/>
    <w:pPr>
      <w:tabs>
        <w:tab w:val="center" w:pos="4680"/>
        <w:tab w:val="right" w:pos="9360"/>
      </w:tabs>
    </w:pPr>
  </w:style>
  <w:style w:type="character" w:customStyle="1" w:styleId="FooterChar">
    <w:name w:val="Footer Char"/>
    <w:basedOn w:val="DefaultParagraphFont"/>
    <w:link w:val="Footer"/>
    <w:uiPriority w:val="99"/>
    <w:rsid w:val="00C419F8"/>
    <w:rPr>
      <w:rFonts w:ascii="Tahoma" w:eastAsia="Tahoma" w:hAnsi="Tahoma" w:cs="Tahoma"/>
    </w:rPr>
  </w:style>
  <w:style w:type="table" w:styleId="TableGrid">
    <w:name w:val="Table Grid"/>
    <w:basedOn w:val="TableNormal"/>
    <w:uiPriority w:val="59"/>
    <w:rsid w:val="00C419F8"/>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480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FB4808"/>
    <w:pPr>
      <w:spacing w:after="100"/>
    </w:pPr>
  </w:style>
  <w:style w:type="character" w:styleId="Hyperlink">
    <w:name w:val="Hyperlink"/>
    <w:basedOn w:val="DefaultParagraphFont"/>
    <w:uiPriority w:val="99"/>
    <w:unhideWhenUsed/>
    <w:rsid w:val="00FB4808"/>
    <w:rPr>
      <w:color w:val="0000FF" w:themeColor="hyperlink"/>
      <w:u w:val="single"/>
    </w:rPr>
  </w:style>
  <w:style w:type="character" w:styleId="UnresolvedMention">
    <w:name w:val="Unresolved Mention"/>
    <w:basedOn w:val="DefaultParagraphFont"/>
    <w:uiPriority w:val="99"/>
    <w:semiHidden/>
    <w:unhideWhenUsed/>
    <w:rsid w:val="00520EDD"/>
    <w:rPr>
      <w:color w:val="605E5C"/>
      <w:shd w:val="clear" w:color="auto" w:fill="E1DFDD"/>
    </w:rPr>
  </w:style>
  <w:style w:type="character" w:customStyle="1" w:styleId="Heading2Char">
    <w:name w:val="Heading 2 Char"/>
    <w:basedOn w:val="DefaultParagraphFont"/>
    <w:link w:val="Heading2"/>
    <w:uiPriority w:val="9"/>
    <w:semiHidden/>
    <w:rsid w:val="0045039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5039E"/>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EE6E74"/>
    <w:pPr>
      <w:spacing w:after="200"/>
    </w:pPr>
    <w:rPr>
      <w:i/>
      <w:iCs/>
      <w:color w:val="1F497D" w:themeColor="text2"/>
      <w:sz w:val="18"/>
      <w:szCs w:val="18"/>
    </w:rPr>
  </w:style>
  <w:style w:type="paragraph" w:styleId="TableofFigures">
    <w:name w:val="table of figures"/>
    <w:basedOn w:val="Normal"/>
    <w:next w:val="Normal"/>
    <w:uiPriority w:val="99"/>
    <w:unhideWhenUsed/>
    <w:rsid w:val="00643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rrabusa@norquest.ca"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kaur707@norquest.ca"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hyperlink" Target="mailto:mloyal@norquest.ca"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2B1F2-BABA-4134-866D-883FF7A9E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NorQuest College</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Mahbub Mishu</dc:creator>
  <cp:lastModifiedBy>Ramon Rabusa</cp:lastModifiedBy>
  <cp:revision>2</cp:revision>
  <dcterms:created xsi:type="dcterms:W3CDTF">2026-02-28T05:25:00Z</dcterms:created>
  <dcterms:modified xsi:type="dcterms:W3CDTF">2026-02-28T05:25:00Z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2023-12-06T00:00:00Z</vt:filetime>
  </property>
  <property fmtid="{D5CDD505-2E9C-101B-9397-08002B2CF9AE}" pid="3" name="Creator">
    <vt:lpwstr>Microsoft Word</vt:lpwstr>
  </property>
  <property fmtid="{D5CDD505-2E9C-101B-9397-08002B2CF9AE}" pid="4" name="LastSaved">
    <vt:filetime>2024-09-07T00:00:00Z</vt:filetime>
  </property>
  <property fmtid="{D5CDD505-2E9C-101B-9397-08002B2CF9AE}" pid="5" name="MSIP_Label_724e6ac5-0e84-491c-8838-b11844917f54_Enabled">
    <vt:lpwstr>true</vt:lpwstr>
  </property>
  <property fmtid="{D5CDD505-2E9C-101B-9397-08002B2CF9AE}" pid="6" name="MSIP_Label_724e6ac5-0e84-491c-8838-b11844917f54_SetDate">
    <vt:lpwstr>2024-09-07T16:23:42Z</vt:lpwstr>
  </property>
  <property fmtid="{D5CDD505-2E9C-101B-9397-08002B2CF9AE}" pid="7" name="MSIP_Label_724e6ac5-0e84-491c-8838-b11844917f54_Method">
    <vt:lpwstr>Standard</vt:lpwstr>
  </property>
  <property fmtid="{D5CDD505-2E9C-101B-9397-08002B2CF9AE}" pid="8" name="MSIP_Label_724e6ac5-0e84-491c-8838-b11844917f54_Name">
    <vt:lpwstr>Protected</vt:lpwstr>
  </property>
  <property fmtid="{D5CDD505-2E9C-101B-9397-08002B2CF9AE}" pid="9" name="MSIP_Label_724e6ac5-0e84-491c-8838-b11844917f54_SiteId">
    <vt:lpwstr>2ba011f1-f50a-44f3-a200-db3ea74e29b7</vt:lpwstr>
  </property>
  <property fmtid="{D5CDD505-2E9C-101B-9397-08002B2CF9AE}" pid="10" name="MSIP_Label_724e6ac5-0e84-491c-8838-b11844917f54_ActionId">
    <vt:lpwstr>10b65d77-748c-46a5-a05b-a9e767e519b6</vt:lpwstr>
  </property>
  <property fmtid="{D5CDD505-2E9C-101B-9397-08002B2CF9AE}" pid="11" name="MSIP_Label_724e6ac5-0e84-491c-8838-b11844917f54_ContentBits">
    <vt:lpwstr>0</vt:lpwstr>
  </property>
</Properties>
</file>