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C9E0" w14:textId="00FC5958" w:rsidR="00DE7755" w:rsidRPr="00BF5936" w:rsidRDefault="00DE7755" w:rsidP="00DE7755">
      <w:pPr>
        <w:spacing w:line="240" w:lineRule="auto"/>
        <w:textAlignment w:val="baseline"/>
        <w:rPr>
          <w:rFonts w:eastAsia="Times New Roman"/>
          <w:kern w:val="0"/>
          <w:szCs w:val="22"/>
        </w:rPr>
      </w:pPr>
      <w:r w:rsidRPr="0040327D">
        <w:rPr>
          <w:rFonts w:eastAsia="Times New Roman"/>
          <w:b/>
          <w:bCs/>
          <w:kern w:val="0"/>
          <w:szCs w:val="22"/>
        </w:rPr>
        <w:t>S</w:t>
      </w:r>
      <w:r w:rsidR="001B37BE">
        <w:rPr>
          <w:rFonts w:eastAsia="Times New Roman"/>
          <w:b/>
          <w:bCs/>
          <w:kern w:val="0"/>
          <w:szCs w:val="22"/>
        </w:rPr>
        <w:t>1</w:t>
      </w:r>
      <w:r w:rsidRPr="0040327D">
        <w:rPr>
          <w:rFonts w:eastAsia="Times New Roman"/>
          <w:b/>
          <w:bCs/>
          <w:kern w:val="0"/>
          <w:szCs w:val="22"/>
        </w:rPr>
        <w:t xml:space="preserve"> Table</w:t>
      </w:r>
      <w:bookmarkStart w:id="0" w:name="_Hlk210366555"/>
      <w:r w:rsidRPr="0040327D">
        <w:rPr>
          <w:rFonts w:eastAsia="Times New Roman"/>
          <w:b/>
          <w:bCs/>
          <w:kern w:val="0"/>
          <w:szCs w:val="22"/>
        </w:rPr>
        <w:t xml:space="preserve">: </w:t>
      </w:r>
      <w:r>
        <w:rPr>
          <w:rFonts w:eastAsia="Times New Roman"/>
          <w:b/>
          <w:bCs/>
          <w:kern w:val="0"/>
          <w:szCs w:val="22"/>
        </w:rPr>
        <w:t>Canine cancer cell lines used.</w:t>
      </w:r>
      <w:r>
        <w:rPr>
          <w:rFonts w:eastAsia="Times New Roman"/>
          <w:kern w:val="0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710"/>
        <w:gridCol w:w="2700"/>
      </w:tblGrid>
      <w:tr w:rsidR="00DE7755" w14:paraId="73530BA4" w14:textId="77777777" w:rsidTr="0043611D">
        <w:tc>
          <w:tcPr>
            <w:tcW w:w="1615" w:type="dxa"/>
          </w:tcPr>
          <w:bookmarkEnd w:id="0"/>
          <w:p w14:paraId="19F68A71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>Cell Line</w:t>
            </w:r>
          </w:p>
        </w:tc>
        <w:tc>
          <w:tcPr>
            <w:tcW w:w="1710" w:type="dxa"/>
          </w:tcPr>
          <w:p w14:paraId="2229D264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 xml:space="preserve">RRID </w:t>
            </w:r>
          </w:p>
        </w:tc>
        <w:tc>
          <w:tcPr>
            <w:tcW w:w="2700" w:type="dxa"/>
          </w:tcPr>
          <w:p w14:paraId="397908CA" w14:textId="77777777" w:rsidR="00DE7755" w:rsidRPr="00907E63" w:rsidRDefault="00DE7755" w:rsidP="0043611D">
            <w:pPr>
              <w:textAlignment w:val="baseline"/>
              <w:rPr>
                <w:rFonts w:eastAsia="Times New Roman"/>
                <w:b/>
                <w:bCs/>
                <w:kern w:val="0"/>
              </w:rPr>
            </w:pPr>
            <w:r w:rsidRPr="00907E63">
              <w:rPr>
                <w:rFonts w:eastAsia="Times New Roman"/>
                <w:b/>
                <w:bCs/>
                <w:kern w:val="0"/>
              </w:rPr>
              <w:t>Tumor type</w:t>
            </w:r>
          </w:p>
        </w:tc>
      </w:tr>
      <w:tr w:rsidR="00DE7755" w14:paraId="7FFD2FE4" w14:textId="77777777" w:rsidTr="0043611D">
        <w:tc>
          <w:tcPr>
            <w:tcW w:w="1615" w:type="dxa"/>
            <w:vAlign w:val="bottom"/>
          </w:tcPr>
          <w:p w14:paraId="53F27FB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1771</w:t>
            </w:r>
          </w:p>
        </w:tc>
        <w:tc>
          <w:tcPr>
            <w:tcW w:w="1710" w:type="dxa"/>
          </w:tcPr>
          <w:p w14:paraId="191BB54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CVCL</w:t>
            </w:r>
            <w:r>
              <w:rPr>
                <w:rFonts w:eastAsia="Times New Roman"/>
                <w:kern w:val="0"/>
              </w:rPr>
              <w:t>_</w:t>
            </w:r>
            <w:r w:rsidRPr="00907E63">
              <w:rPr>
                <w:rFonts w:eastAsia="Times New Roman"/>
                <w:kern w:val="0"/>
              </w:rPr>
              <w:t>0B18</w:t>
            </w:r>
          </w:p>
        </w:tc>
        <w:tc>
          <w:tcPr>
            <w:tcW w:w="2700" w:type="dxa"/>
            <w:vAlign w:val="bottom"/>
          </w:tcPr>
          <w:p w14:paraId="5705438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Lym</w:t>
            </w:r>
            <w:r>
              <w:rPr>
                <w:color w:val="000000"/>
              </w:rPr>
              <w:t>phoma</w:t>
            </w:r>
          </w:p>
        </w:tc>
      </w:tr>
      <w:tr w:rsidR="00DE7755" w14:paraId="6235F16D" w14:textId="77777777" w:rsidTr="0043611D">
        <w:tc>
          <w:tcPr>
            <w:tcW w:w="1615" w:type="dxa"/>
            <w:vAlign w:val="bottom"/>
          </w:tcPr>
          <w:p w14:paraId="2F233C7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 xml:space="preserve">17CM98 </w:t>
            </w:r>
          </w:p>
        </w:tc>
        <w:tc>
          <w:tcPr>
            <w:tcW w:w="1710" w:type="dxa"/>
          </w:tcPr>
          <w:p w14:paraId="75D32D7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CE4831">
              <w:rPr>
                <w:rFonts w:eastAsia="Times New Roman"/>
                <w:kern w:val="0"/>
              </w:rPr>
              <w:t>CVCL_0C82</w:t>
            </w:r>
          </w:p>
        </w:tc>
        <w:tc>
          <w:tcPr>
            <w:tcW w:w="2700" w:type="dxa"/>
            <w:vAlign w:val="bottom"/>
          </w:tcPr>
          <w:p w14:paraId="4183393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>
              <w:rPr>
                <w:color w:val="000000"/>
              </w:rPr>
              <w:t>M</w:t>
            </w:r>
            <w:r w:rsidRPr="00907E63">
              <w:rPr>
                <w:color w:val="000000"/>
              </w:rPr>
              <w:t>el</w:t>
            </w:r>
            <w:r>
              <w:rPr>
                <w:color w:val="000000"/>
              </w:rPr>
              <w:t>anoma</w:t>
            </w:r>
          </w:p>
        </w:tc>
      </w:tr>
      <w:tr w:rsidR="00DE7755" w14:paraId="3F1ABBB9" w14:textId="77777777" w:rsidTr="0043611D">
        <w:tc>
          <w:tcPr>
            <w:tcW w:w="1615" w:type="dxa"/>
            <w:vAlign w:val="bottom"/>
          </w:tcPr>
          <w:p w14:paraId="4A7BE0A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Abrams</w:t>
            </w:r>
          </w:p>
        </w:tc>
        <w:tc>
          <w:tcPr>
            <w:tcW w:w="1710" w:type="dxa"/>
          </w:tcPr>
          <w:p w14:paraId="0D6547E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CVCL_L309</w:t>
            </w:r>
          </w:p>
        </w:tc>
        <w:tc>
          <w:tcPr>
            <w:tcW w:w="2700" w:type="dxa"/>
            <w:vAlign w:val="bottom"/>
          </w:tcPr>
          <w:p w14:paraId="0183FA0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53EB7D77" w14:textId="77777777" w:rsidTr="0043611D">
        <w:tc>
          <w:tcPr>
            <w:tcW w:w="1615" w:type="dxa"/>
            <w:vAlign w:val="bottom"/>
          </w:tcPr>
          <w:p w14:paraId="7FA08D5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Bliley</w:t>
            </w:r>
          </w:p>
        </w:tc>
        <w:tc>
          <w:tcPr>
            <w:tcW w:w="1710" w:type="dxa"/>
          </w:tcPr>
          <w:p w14:paraId="4D5BEFF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CVCL_DN27</w:t>
            </w:r>
          </w:p>
        </w:tc>
        <w:tc>
          <w:tcPr>
            <w:tcW w:w="2700" w:type="dxa"/>
            <w:vAlign w:val="bottom"/>
          </w:tcPr>
          <w:p w14:paraId="5B11C62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U</w:t>
            </w:r>
            <w:r>
              <w:rPr>
                <w:color w:val="000000"/>
              </w:rPr>
              <w:t>rothelial carcinoma</w:t>
            </w:r>
          </w:p>
        </w:tc>
      </w:tr>
      <w:tr w:rsidR="00DE7755" w14:paraId="32AEE93A" w14:textId="77777777" w:rsidTr="0043611D">
        <w:tc>
          <w:tcPr>
            <w:tcW w:w="1615" w:type="dxa"/>
            <w:vAlign w:val="bottom"/>
          </w:tcPr>
          <w:p w14:paraId="0C391A0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CLL1390</w:t>
            </w:r>
          </w:p>
        </w:tc>
        <w:tc>
          <w:tcPr>
            <w:tcW w:w="1710" w:type="dxa"/>
          </w:tcPr>
          <w:p w14:paraId="05A7F8D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CVCL_DI61</w:t>
            </w:r>
          </w:p>
        </w:tc>
        <w:tc>
          <w:tcPr>
            <w:tcW w:w="2700" w:type="dxa"/>
            <w:vAlign w:val="bottom"/>
          </w:tcPr>
          <w:p w14:paraId="18027E2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L</w:t>
            </w:r>
            <w:r>
              <w:rPr>
                <w:color w:val="000000"/>
              </w:rPr>
              <w:t>eukemia</w:t>
            </w:r>
          </w:p>
        </w:tc>
      </w:tr>
      <w:tr w:rsidR="00DE7755" w14:paraId="03A444E3" w14:textId="77777777" w:rsidTr="0043611D">
        <w:tc>
          <w:tcPr>
            <w:tcW w:w="1615" w:type="dxa"/>
            <w:vAlign w:val="bottom"/>
          </w:tcPr>
          <w:p w14:paraId="7B3612F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CML-10C2</w:t>
            </w:r>
          </w:p>
        </w:tc>
        <w:tc>
          <w:tcPr>
            <w:tcW w:w="1710" w:type="dxa"/>
          </w:tcPr>
          <w:p w14:paraId="6483413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CVCL_0D25</w:t>
            </w:r>
          </w:p>
        </w:tc>
        <w:tc>
          <w:tcPr>
            <w:tcW w:w="2700" w:type="dxa"/>
            <w:vAlign w:val="bottom"/>
          </w:tcPr>
          <w:p w14:paraId="1A6A860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>
              <w:rPr>
                <w:color w:val="000000"/>
              </w:rPr>
              <w:t>M</w:t>
            </w:r>
            <w:r w:rsidRPr="00907E63">
              <w:rPr>
                <w:color w:val="000000"/>
              </w:rPr>
              <w:t>el</w:t>
            </w:r>
            <w:r>
              <w:rPr>
                <w:color w:val="000000"/>
              </w:rPr>
              <w:t>anoma</w:t>
            </w:r>
          </w:p>
        </w:tc>
      </w:tr>
      <w:tr w:rsidR="00DE7755" w14:paraId="46084634" w14:textId="77777777" w:rsidTr="0043611D">
        <w:tc>
          <w:tcPr>
            <w:tcW w:w="1615" w:type="dxa"/>
            <w:vAlign w:val="bottom"/>
          </w:tcPr>
          <w:p w14:paraId="4FF36E7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CML-6M</w:t>
            </w:r>
          </w:p>
        </w:tc>
        <w:tc>
          <w:tcPr>
            <w:tcW w:w="1710" w:type="dxa"/>
          </w:tcPr>
          <w:p w14:paraId="48E289D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CVCL_0D24</w:t>
            </w:r>
          </w:p>
        </w:tc>
        <w:tc>
          <w:tcPr>
            <w:tcW w:w="2700" w:type="dxa"/>
            <w:vAlign w:val="bottom"/>
          </w:tcPr>
          <w:p w14:paraId="35CE4A6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10CC5E90" w14:textId="77777777" w:rsidTr="0043611D">
        <w:tc>
          <w:tcPr>
            <w:tcW w:w="1615" w:type="dxa"/>
            <w:vAlign w:val="bottom"/>
          </w:tcPr>
          <w:p w14:paraId="4679FF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CMT12</w:t>
            </w:r>
          </w:p>
        </w:tc>
        <w:tc>
          <w:tcPr>
            <w:tcW w:w="1710" w:type="dxa"/>
          </w:tcPr>
          <w:p w14:paraId="515EC1F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CVCL_L329</w:t>
            </w:r>
          </w:p>
        </w:tc>
        <w:tc>
          <w:tcPr>
            <w:tcW w:w="2700" w:type="dxa"/>
            <w:vAlign w:val="bottom"/>
          </w:tcPr>
          <w:p w14:paraId="3B42E808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</w:t>
            </w:r>
            <w:r>
              <w:rPr>
                <w:color w:val="000000"/>
              </w:rPr>
              <w:t>ammary carcinoma</w:t>
            </w:r>
          </w:p>
        </w:tc>
      </w:tr>
      <w:tr w:rsidR="00DE7755" w14:paraId="50EC8CF8" w14:textId="77777777" w:rsidTr="0043611D">
        <w:tc>
          <w:tcPr>
            <w:tcW w:w="1615" w:type="dxa"/>
            <w:vAlign w:val="bottom"/>
          </w:tcPr>
          <w:p w14:paraId="0B54841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CMT27</w:t>
            </w:r>
          </w:p>
        </w:tc>
        <w:tc>
          <w:tcPr>
            <w:tcW w:w="1710" w:type="dxa"/>
          </w:tcPr>
          <w:p w14:paraId="445D4984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CVCL_1R41</w:t>
            </w:r>
          </w:p>
        </w:tc>
        <w:tc>
          <w:tcPr>
            <w:tcW w:w="2700" w:type="dxa"/>
            <w:vAlign w:val="bottom"/>
          </w:tcPr>
          <w:p w14:paraId="49DA25E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</w:t>
            </w:r>
            <w:r>
              <w:rPr>
                <w:color w:val="000000"/>
              </w:rPr>
              <w:t>ammary carcinoma</w:t>
            </w:r>
          </w:p>
        </w:tc>
      </w:tr>
      <w:tr w:rsidR="00DE7755" w14:paraId="74FDD00F" w14:textId="77777777" w:rsidTr="0043611D">
        <w:tc>
          <w:tcPr>
            <w:tcW w:w="1615" w:type="dxa"/>
            <w:vAlign w:val="bottom"/>
          </w:tcPr>
          <w:p w14:paraId="1DE8EA9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CTAC</w:t>
            </w:r>
          </w:p>
        </w:tc>
        <w:tc>
          <w:tcPr>
            <w:tcW w:w="1710" w:type="dxa"/>
          </w:tcPr>
          <w:p w14:paraId="0B7BD32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CVCL_4155</w:t>
            </w:r>
          </w:p>
        </w:tc>
        <w:tc>
          <w:tcPr>
            <w:tcW w:w="2700" w:type="dxa"/>
            <w:vAlign w:val="bottom"/>
          </w:tcPr>
          <w:p w14:paraId="285F8F0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T</w:t>
            </w:r>
            <w:r>
              <w:rPr>
                <w:color w:val="000000"/>
              </w:rPr>
              <w:t>hyroid adenocarcinoma</w:t>
            </w:r>
          </w:p>
        </w:tc>
      </w:tr>
      <w:tr w:rsidR="00DE7755" w14:paraId="7A9DA1FB" w14:textId="77777777" w:rsidTr="0043611D">
        <w:tc>
          <w:tcPr>
            <w:tcW w:w="1615" w:type="dxa"/>
            <w:vAlign w:val="bottom"/>
          </w:tcPr>
          <w:p w14:paraId="4823C03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D17</w:t>
            </w:r>
          </w:p>
        </w:tc>
        <w:tc>
          <w:tcPr>
            <w:tcW w:w="1710" w:type="dxa"/>
          </w:tcPr>
          <w:p w14:paraId="1E91E60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CVCL_1916</w:t>
            </w:r>
          </w:p>
        </w:tc>
        <w:tc>
          <w:tcPr>
            <w:tcW w:w="2700" w:type="dxa"/>
            <w:vAlign w:val="bottom"/>
          </w:tcPr>
          <w:p w14:paraId="5E338C6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rFonts w:eastAsia="Times New Roman"/>
                <w:kern w:val="0"/>
              </w:rPr>
              <w:t>O</w:t>
            </w:r>
            <w:r>
              <w:rPr>
                <w:rFonts w:eastAsia="Times New Roman"/>
                <w:kern w:val="0"/>
              </w:rPr>
              <w:t>steosarcoma</w:t>
            </w:r>
          </w:p>
        </w:tc>
      </w:tr>
      <w:tr w:rsidR="00DE7755" w14:paraId="55792CE1" w14:textId="77777777" w:rsidTr="0043611D">
        <w:tc>
          <w:tcPr>
            <w:tcW w:w="1615" w:type="dxa"/>
            <w:vAlign w:val="bottom"/>
          </w:tcPr>
          <w:p w14:paraId="0C5C093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DEN</w:t>
            </w:r>
          </w:p>
        </w:tc>
        <w:tc>
          <w:tcPr>
            <w:tcW w:w="1710" w:type="dxa"/>
          </w:tcPr>
          <w:p w14:paraId="41DAD76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CVCL_1R33</w:t>
            </w:r>
          </w:p>
        </w:tc>
        <w:tc>
          <w:tcPr>
            <w:tcW w:w="2700" w:type="dxa"/>
            <w:vAlign w:val="bottom"/>
          </w:tcPr>
          <w:p w14:paraId="0386626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emangiosarcoma</w:t>
            </w:r>
          </w:p>
        </w:tc>
      </w:tr>
      <w:tr w:rsidR="00DE7755" w14:paraId="2746B572" w14:textId="77777777" w:rsidTr="0043611D">
        <w:tc>
          <w:tcPr>
            <w:tcW w:w="1615" w:type="dxa"/>
            <w:vAlign w:val="bottom"/>
          </w:tcPr>
          <w:p w14:paraId="24BBA76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DH82</w:t>
            </w:r>
          </w:p>
        </w:tc>
        <w:tc>
          <w:tcPr>
            <w:tcW w:w="1710" w:type="dxa"/>
          </w:tcPr>
          <w:p w14:paraId="4E12EBD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CVCL_2018</w:t>
            </w:r>
          </w:p>
        </w:tc>
        <w:tc>
          <w:tcPr>
            <w:tcW w:w="2700" w:type="dxa"/>
            <w:vAlign w:val="bottom"/>
          </w:tcPr>
          <w:p w14:paraId="46EDAE5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istiocytic sarcoma</w:t>
            </w:r>
          </w:p>
        </w:tc>
      </w:tr>
      <w:tr w:rsidR="00DE7755" w14:paraId="6423812A" w14:textId="77777777" w:rsidTr="0043611D">
        <w:tc>
          <w:tcPr>
            <w:tcW w:w="1615" w:type="dxa"/>
            <w:vAlign w:val="bottom"/>
          </w:tcPr>
          <w:p w14:paraId="5EABAED4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Gracie</w:t>
            </w:r>
          </w:p>
        </w:tc>
        <w:tc>
          <w:tcPr>
            <w:tcW w:w="1710" w:type="dxa"/>
          </w:tcPr>
          <w:p w14:paraId="7B5EE1B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CVCL_L353</w:t>
            </w:r>
          </w:p>
        </w:tc>
        <w:tc>
          <w:tcPr>
            <w:tcW w:w="2700" w:type="dxa"/>
            <w:vAlign w:val="bottom"/>
          </w:tcPr>
          <w:p w14:paraId="020710F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5C72875E" w14:textId="77777777" w:rsidTr="0043611D">
        <w:tc>
          <w:tcPr>
            <w:tcW w:w="1615" w:type="dxa"/>
            <w:vAlign w:val="bottom"/>
          </w:tcPr>
          <w:p w14:paraId="411F1E7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HMPOS</w:t>
            </w:r>
          </w:p>
        </w:tc>
        <w:tc>
          <w:tcPr>
            <w:tcW w:w="1710" w:type="dxa"/>
          </w:tcPr>
          <w:p w14:paraId="61E1D0B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CVCL_L355</w:t>
            </w:r>
          </w:p>
        </w:tc>
        <w:tc>
          <w:tcPr>
            <w:tcW w:w="2700" w:type="dxa"/>
            <w:vAlign w:val="bottom"/>
          </w:tcPr>
          <w:p w14:paraId="2F11E45D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0AB881BC" w14:textId="77777777" w:rsidTr="0043611D">
        <w:tc>
          <w:tcPr>
            <w:tcW w:w="1615" w:type="dxa"/>
            <w:vAlign w:val="bottom"/>
          </w:tcPr>
          <w:p w14:paraId="30C01B3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Jones</w:t>
            </w:r>
          </w:p>
        </w:tc>
        <w:tc>
          <w:tcPr>
            <w:tcW w:w="1710" w:type="dxa"/>
          </w:tcPr>
          <w:p w14:paraId="54E095F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CVCL_DN28</w:t>
            </w:r>
          </w:p>
        </w:tc>
        <w:tc>
          <w:tcPr>
            <w:tcW w:w="2700" w:type="dxa"/>
            <w:vAlign w:val="bottom"/>
          </w:tcPr>
          <w:p w14:paraId="46E6438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2FF84C2C" w14:textId="77777777" w:rsidTr="0043611D">
        <w:tc>
          <w:tcPr>
            <w:tcW w:w="1615" w:type="dxa"/>
            <w:vAlign w:val="bottom"/>
          </w:tcPr>
          <w:p w14:paraId="6355C2E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MacKinley</w:t>
            </w:r>
          </w:p>
        </w:tc>
        <w:tc>
          <w:tcPr>
            <w:tcW w:w="1710" w:type="dxa"/>
          </w:tcPr>
          <w:p w14:paraId="6C237E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CVCL_L362</w:t>
            </w:r>
          </w:p>
        </w:tc>
        <w:tc>
          <w:tcPr>
            <w:tcW w:w="2700" w:type="dxa"/>
            <w:vAlign w:val="bottom"/>
          </w:tcPr>
          <w:p w14:paraId="28CBDD5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1FDFFEB7" w14:textId="77777777" w:rsidTr="0043611D">
        <w:tc>
          <w:tcPr>
            <w:tcW w:w="1615" w:type="dxa"/>
            <w:vAlign w:val="bottom"/>
          </w:tcPr>
          <w:p w14:paraId="638EF27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Nike</w:t>
            </w:r>
          </w:p>
        </w:tc>
        <w:tc>
          <w:tcPr>
            <w:tcW w:w="1710" w:type="dxa"/>
          </w:tcPr>
          <w:p w14:paraId="7DF8F88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CVCL_DN29</w:t>
            </w:r>
          </w:p>
        </w:tc>
        <w:tc>
          <w:tcPr>
            <w:tcW w:w="2700" w:type="dxa"/>
            <w:vAlign w:val="bottom"/>
          </w:tcPr>
          <w:p w14:paraId="53633473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H</w:t>
            </w:r>
            <w:r>
              <w:rPr>
                <w:color w:val="000000"/>
              </w:rPr>
              <w:t>istiocytic sarcoma</w:t>
            </w:r>
          </w:p>
        </w:tc>
      </w:tr>
      <w:tr w:rsidR="00DE7755" w14:paraId="5919BFA7" w14:textId="77777777" w:rsidTr="0043611D">
        <w:tc>
          <w:tcPr>
            <w:tcW w:w="1615" w:type="dxa"/>
            <w:vAlign w:val="bottom"/>
          </w:tcPr>
          <w:p w14:paraId="6F3B6B46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Moresco</w:t>
            </w:r>
          </w:p>
        </w:tc>
        <w:tc>
          <w:tcPr>
            <w:tcW w:w="1710" w:type="dxa"/>
          </w:tcPr>
          <w:p w14:paraId="558F507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6328F4">
              <w:rPr>
                <w:rFonts w:eastAsia="Times New Roman"/>
                <w:kern w:val="0"/>
              </w:rPr>
              <w:t>CVCL_L363</w:t>
            </w:r>
          </w:p>
        </w:tc>
        <w:tc>
          <w:tcPr>
            <w:tcW w:w="2700" w:type="dxa"/>
            <w:vAlign w:val="bottom"/>
          </w:tcPr>
          <w:p w14:paraId="760FD98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1F855DF4" w14:textId="77777777" w:rsidTr="0043611D">
        <w:tc>
          <w:tcPr>
            <w:tcW w:w="1615" w:type="dxa"/>
            <w:vAlign w:val="bottom"/>
          </w:tcPr>
          <w:p w14:paraId="4BDA43C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OS2.4</w:t>
            </w:r>
          </w:p>
        </w:tc>
        <w:tc>
          <w:tcPr>
            <w:tcW w:w="1710" w:type="dxa"/>
          </w:tcPr>
          <w:p w14:paraId="0F68236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CVCL_L370</w:t>
            </w:r>
          </w:p>
        </w:tc>
        <w:tc>
          <w:tcPr>
            <w:tcW w:w="2700" w:type="dxa"/>
            <w:vAlign w:val="bottom"/>
          </w:tcPr>
          <w:p w14:paraId="29222F8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2CEB88C4" w14:textId="77777777" w:rsidTr="0043611D">
        <w:tc>
          <w:tcPr>
            <w:tcW w:w="1615" w:type="dxa"/>
            <w:vAlign w:val="bottom"/>
          </w:tcPr>
          <w:p w14:paraId="5A72174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OSA8</w:t>
            </w:r>
          </w:p>
        </w:tc>
        <w:tc>
          <w:tcPr>
            <w:tcW w:w="1710" w:type="dxa"/>
          </w:tcPr>
          <w:p w14:paraId="65F4F7FB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CVCL_L405</w:t>
            </w:r>
          </w:p>
        </w:tc>
        <w:tc>
          <w:tcPr>
            <w:tcW w:w="2700" w:type="dxa"/>
            <w:vAlign w:val="bottom"/>
          </w:tcPr>
          <w:p w14:paraId="01DA409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731C5CD7" w14:textId="77777777" w:rsidTr="0043611D">
        <w:tc>
          <w:tcPr>
            <w:tcW w:w="1615" w:type="dxa"/>
            <w:vAlign w:val="bottom"/>
          </w:tcPr>
          <w:p w14:paraId="62EA8060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Parks</w:t>
            </w:r>
          </w:p>
        </w:tc>
        <w:tc>
          <w:tcPr>
            <w:tcW w:w="1710" w:type="dxa"/>
          </w:tcPr>
          <w:p w14:paraId="594BC40E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CVCL_DN32</w:t>
            </w:r>
          </w:p>
        </w:tc>
        <w:tc>
          <w:tcPr>
            <w:tcW w:w="2700" w:type="dxa"/>
            <w:vAlign w:val="bottom"/>
          </w:tcPr>
          <w:p w14:paraId="4AAD3D7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Mel</w:t>
            </w:r>
            <w:r>
              <w:rPr>
                <w:color w:val="000000"/>
              </w:rPr>
              <w:t>anoma</w:t>
            </w:r>
          </w:p>
        </w:tc>
      </w:tr>
      <w:tr w:rsidR="00DE7755" w14:paraId="471E8909" w14:textId="77777777" w:rsidTr="0043611D">
        <w:tc>
          <w:tcPr>
            <w:tcW w:w="1615" w:type="dxa"/>
            <w:vAlign w:val="bottom"/>
          </w:tcPr>
          <w:p w14:paraId="2222970C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STSA-1</w:t>
            </w:r>
          </w:p>
        </w:tc>
        <w:tc>
          <w:tcPr>
            <w:tcW w:w="1710" w:type="dxa"/>
          </w:tcPr>
          <w:p w14:paraId="2409736A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CVCL_D274</w:t>
            </w:r>
          </w:p>
        </w:tc>
        <w:tc>
          <w:tcPr>
            <w:tcW w:w="2700" w:type="dxa"/>
            <w:vAlign w:val="bottom"/>
          </w:tcPr>
          <w:p w14:paraId="199D6AFF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S</w:t>
            </w:r>
            <w:r>
              <w:rPr>
                <w:color w:val="000000"/>
              </w:rPr>
              <w:t>oft tissue sarcoma</w:t>
            </w:r>
          </w:p>
        </w:tc>
      </w:tr>
      <w:tr w:rsidR="00DE7755" w14:paraId="3651D9AD" w14:textId="77777777" w:rsidTr="0043611D">
        <w:tc>
          <w:tcPr>
            <w:tcW w:w="1615" w:type="dxa"/>
            <w:vAlign w:val="bottom"/>
          </w:tcPr>
          <w:p w14:paraId="797BF449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Vogel</w:t>
            </w:r>
          </w:p>
        </w:tc>
        <w:tc>
          <w:tcPr>
            <w:tcW w:w="1710" w:type="dxa"/>
          </w:tcPr>
          <w:p w14:paraId="23578271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CVCL_L422</w:t>
            </w:r>
          </w:p>
        </w:tc>
        <w:tc>
          <w:tcPr>
            <w:tcW w:w="2700" w:type="dxa"/>
            <w:vAlign w:val="bottom"/>
          </w:tcPr>
          <w:p w14:paraId="6F33EE82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77915BAD" w14:textId="77777777" w:rsidTr="0043611D">
        <w:tc>
          <w:tcPr>
            <w:tcW w:w="1615" w:type="dxa"/>
            <w:vAlign w:val="bottom"/>
          </w:tcPr>
          <w:p w14:paraId="7D18A3C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Yamane</w:t>
            </w:r>
          </w:p>
        </w:tc>
        <w:tc>
          <w:tcPr>
            <w:tcW w:w="1710" w:type="dxa"/>
          </w:tcPr>
          <w:p w14:paraId="354FF2A5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A34F4B">
              <w:rPr>
                <w:rFonts w:eastAsia="Times New Roman"/>
                <w:kern w:val="0"/>
              </w:rPr>
              <w:t>CVCL_DN30</w:t>
            </w:r>
          </w:p>
        </w:tc>
        <w:tc>
          <w:tcPr>
            <w:tcW w:w="2700" w:type="dxa"/>
            <w:vAlign w:val="bottom"/>
          </w:tcPr>
          <w:p w14:paraId="571C6667" w14:textId="77777777" w:rsidR="00DE7755" w:rsidRPr="00907E63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907E63">
              <w:rPr>
                <w:color w:val="000000"/>
              </w:rPr>
              <w:t>O</w:t>
            </w:r>
            <w:r>
              <w:rPr>
                <w:color w:val="000000"/>
              </w:rPr>
              <w:t>steosarcoma</w:t>
            </w:r>
          </w:p>
        </w:tc>
      </w:tr>
      <w:tr w:rsidR="00DE7755" w14:paraId="66B0263D" w14:textId="77777777" w:rsidTr="0043611D">
        <w:tc>
          <w:tcPr>
            <w:tcW w:w="1615" w:type="dxa"/>
            <w:vAlign w:val="bottom"/>
          </w:tcPr>
          <w:p w14:paraId="1E76E905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Angus*</w:t>
            </w:r>
          </w:p>
        </w:tc>
        <w:tc>
          <w:tcPr>
            <w:tcW w:w="1710" w:type="dxa"/>
          </w:tcPr>
          <w:p w14:paraId="52D63151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CVCL_WS61</w:t>
            </w:r>
          </w:p>
        </w:tc>
        <w:tc>
          <w:tcPr>
            <w:tcW w:w="2700" w:type="dxa"/>
            <w:vAlign w:val="bottom"/>
          </w:tcPr>
          <w:p w14:paraId="7E2EDBB8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Urothelial carcinoma</w:t>
            </w:r>
          </w:p>
        </w:tc>
      </w:tr>
      <w:tr w:rsidR="00DE7755" w14:paraId="31CE5B5D" w14:textId="77777777" w:rsidTr="0043611D">
        <w:tc>
          <w:tcPr>
            <w:tcW w:w="1615" w:type="dxa"/>
            <w:vAlign w:val="bottom"/>
          </w:tcPr>
          <w:p w14:paraId="0EB7F0DE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Tyler1*</w:t>
            </w:r>
          </w:p>
        </w:tc>
        <w:tc>
          <w:tcPr>
            <w:tcW w:w="1710" w:type="dxa"/>
          </w:tcPr>
          <w:p w14:paraId="41A02E0B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CVCL_WS64</w:t>
            </w:r>
          </w:p>
        </w:tc>
        <w:tc>
          <w:tcPr>
            <w:tcW w:w="2700" w:type="dxa"/>
            <w:vAlign w:val="bottom"/>
          </w:tcPr>
          <w:p w14:paraId="39133B15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Urothelial carcinoma</w:t>
            </w:r>
          </w:p>
        </w:tc>
      </w:tr>
      <w:tr w:rsidR="00DE7755" w14:paraId="09183F94" w14:textId="77777777" w:rsidTr="0043611D">
        <w:tc>
          <w:tcPr>
            <w:tcW w:w="1615" w:type="dxa"/>
            <w:vAlign w:val="bottom"/>
          </w:tcPr>
          <w:p w14:paraId="5493C43E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SB*</w:t>
            </w:r>
          </w:p>
        </w:tc>
        <w:tc>
          <w:tcPr>
            <w:tcW w:w="1710" w:type="dxa"/>
          </w:tcPr>
          <w:p w14:paraId="43DC66F9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CVCL_5I33</w:t>
            </w:r>
          </w:p>
        </w:tc>
        <w:tc>
          <w:tcPr>
            <w:tcW w:w="2700" w:type="dxa"/>
            <w:vAlign w:val="bottom"/>
          </w:tcPr>
          <w:p w14:paraId="7967403C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Hemangiosarcoma</w:t>
            </w:r>
          </w:p>
        </w:tc>
      </w:tr>
      <w:tr w:rsidR="00DE7755" w14:paraId="1942AE74" w14:textId="77777777" w:rsidTr="0043611D">
        <w:tc>
          <w:tcPr>
            <w:tcW w:w="1615" w:type="dxa"/>
            <w:vAlign w:val="bottom"/>
          </w:tcPr>
          <w:p w14:paraId="024BB4F6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CIN*</w:t>
            </w:r>
          </w:p>
        </w:tc>
        <w:tc>
          <w:tcPr>
            <w:tcW w:w="1710" w:type="dxa"/>
          </w:tcPr>
          <w:p w14:paraId="2D69EA94" w14:textId="77777777" w:rsidR="00DE7755" w:rsidRPr="00A34F4B" w:rsidRDefault="00DE7755" w:rsidP="0043611D">
            <w:pPr>
              <w:spacing w:after="40"/>
              <w:textAlignment w:val="baseline"/>
              <w:rPr>
                <w:rFonts w:eastAsia="Times New Roman"/>
                <w:kern w:val="0"/>
              </w:rPr>
            </w:pPr>
            <w:r w:rsidRPr="00BF5936">
              <w:rPr>
                <w:rFonts w:eastAsia="Times New Roman"/>
                <w:kern w:val="0"/>
              </w:rPr>
              <w:t>CVCL_WS63</w:t>
            </w:r>
          </w:p>
        </w:tc>
        <w:tc>
          <w:tcPr>
            <w:tcW w:w="2700" w:type="dxa"/>
            <w:vAlign w:val="bottom"/>
          </w:tcPr>
          <w:p w14:paraId="535905DC" w14:textId="77777777" w:rsidR="00DE7755" w:rsidRPr="00907E63" w:rsidRDefault="00DE7755" w:rsidP="0043611D">
            <w:pPr>
              <w:spacing w:after="4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Hemangiosarcoma</w:t>
            </w:r>
          </w:p>
        </w:tc>
      </w:tr>
    </w:tbl>
    <w:p w14:paraId="0B40A208" w14:textId="1C74A6DC" w:rsidR="001B37BE" w:rsidRDefault="00894A99" w:rsidP="00D33727">
      <w:pPr>
        <w:rPr>
          <w:b/>
          <w:bCs/>
          <w:szCs w:val="22"/>
        </w:rPr>
      </w:pPr>
      <w:r>
        <w:rPr>
          <w:rFonts w:eastAsia="Times New Roman"/>
          <w:kern w:val="0"/>
          <w:szCs w:val="22"/>
        </w:rPr>
        <w:t xml:space="preserve">Asterisks (*) </w:t>
      </w:r>
      <w:r w:rsidR="00EE3D8E">
        <w:rPr>
          <w:rFonts w:eastAsia="Times New Roman"/>
          <w:kern w:val="0"/>
          <w:szCs w:val="22"/>
        </w:rPr>
        <w:t>denote cell lines used only in the validation study.</w:t>
      </w:r>
      <w:r w:rsidR="00D33727">
        <w:rPr>
          <w:b/>
          <w:bCs/>
          <w:szCs w:val="22"/>
        </w:rPr>
        <w:t xml:space="preserve"> </w:t>
      </w:r>
    </w:p>
    <w:sectPr w:rsidR="001B3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55"/>
    <w:rsid w:val="000E5067"/>
    <w:rsid w:val="0013107A"/>
    <w:rsid w:val="001B37BE"/>
    <w:rsid w:val="003C4E42"/>
    <w:rsid w:val="00465785"/>
    <w:rsid w:val="00616A3B"/>
    <w:rsid w:val="006921DE"/>
    <w:rsid w:val="006A7254"/>
    <w:rsid w:val="00746051"/>
    <w:rsid w:val="007F5D06"/>
    <w:rsid w:val="00894A99"/>
    <w:rsid w:val="008A78D9"/>
    <w:rsid w:val="009E120B"/>
    <w:rsid w:val="00A970DB"/>
    <w:rsid w:val="00AC3E3E"/>
    <w:rsid w:val="00C0206F"/>
    <w:rsid w:val="00C41766"/>
    <w:rsid w:val="00D33727"/>
    <w:rsid w:val="00D33EAF"/>
    <w:rsid w:val="00DD4AC0"/>
    <w:rsid w:val="00DE7755"/>
    <w:rsid w:val="00EE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CE6E"/>
  <w15:chartTrackingRefBased/>
  <w15:docId w15:val="{7BA5D4AE-EFC4-48A4-8189-774C142BD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755"/>
    <w:pPr>
      <w:spacing w:after="0"/>
    </w:pPr>
    <w:rPr>
      <w:rFonts w:ascii="Times New Roman" w:eastAsia="Aptos" w:hAnsi="Times New Roman" w:cs="Times New Roman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7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7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7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7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7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7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7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75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75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755"/>
    <w:pPr>
      <w:spacing w:after="160"/>
      <w:ind w:left="720"/>
      <w:contextualSpacing/>
    </w:pPr>
    <w:rPr>
      <w:rFonts w:asciiTheme="minorHAnsi" w:eastAsiaTheme="minorHAnsi" w:hAnsiTheme="minorHAnsi" w:cstheme="minorBidi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7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7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DefaultParagraphFont"/>
    <w:rsid w:val="00465785"/>
  </w:style>
  <w:style w:type="paragraph" w:customStyle="1" w:styleId="paragraph">
    <w:name w:val="paragraph"/>
    <w:basedOn w:val="Normal"/>
    <w:rsid w:val="00465785"/>
    <w:pPr>
      <w:spacing w:before="100" w:beforeAutospacing="1" w:after="100" w:afterAutospacing="1" w:line="240" w:lineRule="auto"/>
    </w:pPr>
    <w:rPr>
      <w:rFonts w:eastAsia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Brady,Rachel</dc:creator>
  <cp:keywords/>
  <dc:description/>
  <cp:lastModifiedBy>Brady,Rachel</cp:lastModifiedBy>
  <cp:revision>2</cp:revision>
  <dcterms:created xsi:type="dcterms:W3CDTF">2025-10-15T22:17:00Z</dcterms:created>
  <dcterms:modified xsi:type="dcterms:W3CDTF">2025-10-15T22:17:00Z</dcterms:modified>
</cp:coreProperties>
</file>