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32DBF" w14:textId="1816DCE3" w:rsidR="006A1798" w:rsidRPr="00D26DBC" w:rsidRDefault="006A1798" w:rsidP="006A1798">
      <w:pPr>
        <w:jc w:val="center"/>
        <w:rPr>
          <w:szCs w:val="22"/>
          <w:shd w:val="clear" w:color="auto" w:fill="FFFFFF"/>
        </w:rPr>
      </w:pPr>
      <w:r w:rsidRPr="00D26DBC">
        <w:rPr>
          <w:szCs w:val="22"/>
          <w:shd w:val="clear" w:color="auto" w:fill="FFFFFF"/>
        </w:rPr>
        <w:t xml:space="preserve">DISTINCT TUMOR GENOMIC SIGNATURES </w:t>
      </w:r>
    </w:p>
    <w:p w14:paraId="41DEE94E" w14:textId="1538914A" w:rsidR="006A1798" w:rsidRPr="00D26DBC" w:rsidRDefault="006A1798" w:rsidP="00C10C3B">
      <w:pPr>
        <w:jc w:val="center"/>
        <w:rPr>
          <w:szCs w:val="22"/>
          <w:shd w:val="clear" w:color="auto" w:fill="FFFFFF"/>
        </w:rPr>
      </w:pPr>
      <w:r w:rsidRPr="00D26DBC">
        <w:rPr>
          <w:szCs w:val="22"/>
          <w:shd w:val="clear" w:color="auto" w:fill="FFFFFF"/>
        </w:rPr>
        <w:t xml:space="preserve">UNDERLIE </w:t>
      </w:r>
      <w:r w:rsidR="000D5E02" w:rsidRPr="00D26DBC">
        <w:rPr>
          <w:szCs w:val="22"/>
          <w:shd w:val="clear" w:color="auto" w:fill="FFFFFF"/>
        </w:rPr>
        <w:t xml:space="preserve">CANINE </w:t>
      </w:r>
      <w:r w:rsidRPr="00D26DBC">
        <w:rPr>
          <w:szCs w:val="22"/>
          <w:shd w:val="clear" w:color="auto" w:fill="FFFFFF"/>
        </w:rPr>
        <w:t>MACROPHAGE POLARIZATION</w:t>
      </w:r>
    </w:p>
    <w:p w14:paraId="1FA924E9" w14:textId="77777777" w:rsidR="006A1798" w:rsidRPr="00D26DBC" w:rsidRDefault="006A1798" w:rsidP="00C10C3B">
      <w:pPr>
        <w:jc w:val="center"/>
        <w:rPr>
          <w:szCs w:val="22"/>
          <w:shd w:val="clear" w:color="auto" w:fill="FFFFFF"/>
        </w:rPr>
      </w:pPr>
    </w:p>
    <w:p w14:paraId="36F9D4BD" w14:textId="77777777" w:rsidR="006A1798" w:rsidRPr="00D26DBC" w:rsidRDefault="006A1798" w:rsidP="00C10C3B">
      <w:pPr>
        <w:jc w:val="center"/>
        <w:rPr>
          <w:szCs w:val="22"/>
          <w:shd w:val="clear" w:color="auto" w:fill="FFFFFF"/>
        </w:rPr>
      </w:pPr>
    </w:p>
    <w:p w14:paraId="29632530" w14:textId="77777777" w:rsidR="006A1798" w:rsidRPr="00D26DBC" w:rsidRDefault="006A1798" w:rsidP="00C10C3B">
      <w:pPr>
        <w:rPr>
          <w:szCs w:val="22"/>
          <w:shd w:val="clear" w:color="auto" w:fill="FFFFFF"/>
        </w:rPr>
      </w:pPr>
    </w:p>
    <w:p w14:paraId="5B9663B3" w14:textId="78704A3B" w:rsidR="008B6654" w:rsidRPr="00D26DBC" w:rsidRDefault="001B3014" w:rsidP="00C10C3B">
      <w:pPr>
        <w:spacing w:line="480" w:lineRule="auto"/>
        <w:rPr>
          <w:b/>
          <w:szCs w:val="22"/>
        </w:rPr>
      </w:pPr>
      <w:r w:rsidRPr="00D26DBC">
        <w:rPr>
          <w:b/>
          <w:szCs w:val="22"/>
        </w:rPr>
        <w:t>INTRODUCTION</w:t>
      </w:r>
    </w:p>
    <w:p w14:paraId="38B69A1D" w14:textId="40249E52" w:rsidR="006725FD" w:rsidRPr="00D26DBC" w:rsidRDefault="006725FD" w:rsidP="00C10C3B">
      <w:pPr>
        <w:spacing w:line="480" w:lineRule="auto"/>
        <w:ind w:firstLine="720"/>
        <w:rPr>
          <w:szCs w:val="22"/>
        </w:rPr>
      </w:pPr>
      <w:r w:rsidRPr="00D26DBC">
        <w:rPr>
          <w:szCs w:val="22"/>
        </w:rPr>
        <w:t>It is well-established that the tumor microenvironment (TME)</w:t>
      </w:r>
      <w:r w:rsidR="00997327" w:rsidRPr="00D26DBC">
        <w:rPr>
          <w:szCs w:val="22"/>
        </w:rPr>
        <w:t xml:space="preserve"> </w:t>
      </w:r>
      <w:r w:rsidR="000D5E02">
        <w:rPr>
          <w:szCs w:val="22"/>
        </w:rPr>
        <w:t xml:space="preserve">can </w:t>
      </w:r>
      <w:r w:rsidRPr="00D26DBC">
        <w:rPr>
          <w:szCs w:val="22"/>
        </w:rPr>
        <w:t xml:space="preserve">drive cancer progression. The TME has documented roles in tumor growth and metastasis as well as treatment response and resistance </w:t>
      </w:r>
      <w:r w:rsidR="00E022FD" w:rsidRPr="00D26DBC">
        <w:rPr>
          <w:szCs w:val="22"/>
        </w:rPr>
        <w:t>[</w:t>
      </w:r>
      <w:r w:rsidRPr="00D26DBC">
        <w:rPr>
          <w:szCs w:val="22"/>
        </w:rPr>
        <w:t>1–5</w:t>
      </w:r>
      <w:r w:rsidR="00E022FD" w:rsidRPr="00D26DBC">
        <w:rPr>
          <w:szCs w:val="22"/>
        </w:rPr>
        <w:t>]</w:t>
      </w:r>
      <w:r w:rsidR="00C77FC0" w:rsidRPr="00D26DBC">
        <w:rPr>
          <w:szCs w:val="22"/>
        </w:rPr>
        <w:t>.</w:t>
      </w:r>
      <w:r w:rsidRPr="00D26DBC">
        <w:rPr>
          <w:szCs w:val="22"/>
        </w:rPr>
        <w:t xml:space="preserve"> Many new cancer therapies are TME-centric, rather than cancer-cell centric, highlighting the vital importance of improving our understanding of the TME </w:t>
      </w:r>
      <w:r w:rsidR="00E022FD" w:rsidRPr="00D26DBC">
        <w:rPr>
          <w:szCs w:val="22"/>
        </w:rPr>
        <w:t>[</w:t>
      </w:r>
      <w:r w:rsidRPr="00D26DBC">
        <w:rPr>
          <w:szCs w:val="22"/>
        </w:rPr>
        <w:t>6</w:t>
      </w:r>
      <w:r w:rsidR="00E022FD" w:rsidRPr="00D26DBC">
        <w:rPr>
          <w:szCs w:val="22"/>
        </w:rPr>
        <w:t>]</w:t>
      </w:r>
      <w:r w:rsidR="008B6654" w:rsidRPr="00D26DBC">
        <w:rPr>
          <w:szCs w:val="22"/>
        </w:rPr>
        <w:t>.</w:t>
      </w:r>
      <w:r w:rsidRPr="00D26DBC">
        <w:rPr>
          <w:szCs w:val="22"/>
        </w:rPr>
        <w:t xml:space="preserve"> Another well-documented fact is the marked variability in the TME both between and within tumor types </w:t>
      </w:r>
      <w:r w:rsidR="00E022FD" w:rsidRPr="00D26DBC">
        <w:rPr>
          <w:szCs w:val="22"/>
        </w:rPr>
        <w:t>[</w:t>
      </w:r>
      <w:r w:rsidRPr="00D26DBC">
        <w:rPr>
          <w:szCs w:val="22"/>
        </w:rPr>
        <w:t>7–9</w:t>
      </w:r>
      <w:r w:rsidR="00E022FD" w:rsidRPr="00D26DBC">
        <w:rPr>
          <w:szCs w:val="22"/>
        </w:rPr>
        <w:t>]</w:t>
      </w:r>
      <w:r w:rsidR="008B6654" w:rsidRPr="00D26DBC">
        <w:rPr>
          <w:szCs w:val="22"/>
        </w:rPr>
        <w:t>.</w:t>
      </w:r>
      <w:r w:rsidRPr="00D26DBC">
        <w:rPr>
          <w:szCs w:val="22"/>
        </w:rPr>
        <w:t xml:space="preserve"> Advancements in single-cell sequencing and transcriptomic techniques have identified immune cell compositions within the TME common across cancer types, and multiple TME sub-types within one tumor type </w:t>
      </w:r>
      <w:r w:rsidR="00E022FD" w:rsidRPr="00D26DBC">
        <w:rPr>
          <w:szCs w:val="22"/>
        </w:rPr>
        <w:t>[</w:t>
      </w:r>
      <w:r w:rsidRPr="00D26DBC">
        <w:rPr>
          <w:szCs w:val="22"/>
        </w:rPr>
        <w:t>7–10</w:t>
      </w:r>
      <w:r w:rsidR="00E022FD" w:rsidRPr="00D26DBC">
        <w:rPr>
          <w:szCs w:val="22"/>
        </w:rPr>
        <w:t>]</w:t>
      </w:r>
      <w:r w:rsidR="004D181C" w:rsidRPr="00D26DBC">
        <w:rPr>
          <w:szCs w:val="22"/>
        </w:rPr>
        <w:t>.</w:t>
      </w:r>
      <w:r w:rsidRPr="00D26DBC">
        <w:rPr>
          <w:szCs w:val="22"/>
        </w:rPr>
        <w:t xml:space="preserve"> This leads to significant variability in response to immunotherapies, making stratification of patients for appropriate immunotherapy a complex and evolving area of research</w:t>
      </w:r>
      <w:r w:rsidR="00C17460" w:rsidRPr="00D26DBC">
        <w:rPr>
          <w:szCs w:val="22"/>
        </w:rPr>
        <w:t xml:space="preserve"> </w:t>
      </w:r>
      <w:r w:rsidR="00E022FD" w:rsidRPr="00D26DBC">
        <w:rPr>
          <w:szCs w:val="22"/>
        </w:rPr>
        <w:t>[</w:t>
      </w:r>
      <w:r w:rsidRPr="00D26DBC">
        <w:rPr>
          <w:szCs w:val="22"/>
        </w:rPr>
        <w:t>11,12</w:t>
      </w:r>
      <w:r w:rsidR="00E022FD" w:rsidRPr="00D26DBC">
        <w:rPr>
          <w:szCs w:val="22"/>
        </w:rPr>
        <w:t>]</w:t>
      </w:r>
      <w:r w:rsidR="009779DF" w:rsidRPr="00D26DBC">
        <w:rPr>
          <w:szCs w:val="22"/>
        </w:rPr>
        <w:t>.</w:t>
      </w:r>
      <w:r w:rsidRPr="00D26DBC">
        <w:rPr>
          <w:szCs w:val="22"/>
        </w:rPr>
        <w:t xml:space="preserve"> </w:t>
      </w:r>
    </w:p>
    <w:p w14:paraId="50430AF9" w14:textId="2B40381A" w:rsidR="006725FD" w:rsidRPr="00D26DBC" w:rsidRDefault="006725FD" w:rsidP="00C10C3B">
      <w:pPr>
        <w:spacing w:line="480" w:lineRule="auto"/>
        <w:ind w:firstLine="720"/>
        <w:rPr>
          <w:szCs w:val="22"/>
        </w:rPr>
      </w:pPr>
      <w:r w:rsidRPr="00D26DBC">
        <w:rPr>
          <w:szCs w:val="22"/>
        </w:rPr>
        <w:t xml:space="preserve">The TME is shaped by many factors, only some of which are well understood. Tumor histopathology </w:t>
      </w:r>
      <w:r w:rsidR="000D5E02">
        <w:rPr>
          <w:szCs w:val="22"/>
        </w:rPr>
        <w:t>can</w:t>
      </w:r>
      <w:r w:rsidR="000D5E02" w:rsidRPr="00D26DBC">
        <w:rPr>
          <w:szCs w:val="22"/>
        </w:rPr>
        <w:t xml:space="preserve"> </w:t>
      </w:r>
      <w:r w:rsidRPr="00D26DBC">
        <w:rPr>
          <w:szCs w:val="22"/>
        </w:rPr>
        <w:t xml:space="preserve">influence broad patterns. For example, metastatic melanoma, non-small cell lung cancer and triple-negative breast cancer are all commonly treated with </w:t>
      </w:r>
      <w:r w:rsidR="000D5E02">
        <w:rPr>
          <w:szCs w:val="22"/>
        </w:rPr>
        <w:t xml:space="preserve">immune </w:t>
      </w:r>
      <w:r w:rsidRPr="00D26DBC">
        <w:rPr>
          <w:szCs w:val="22"/>
        </w:rPr>
        <w:t xml:space="preserve">checkpoint inhibitors. However, many patients fail to achieve sustained benefits from these therapies, even with newer, combination approaches, due in part to the heterogeneity of the TME </w:t>
      </w:r>
      <w:r w:rsidR="00E022FD" w:rsidRPr="00D26DBC">
        <w:rPr>
          <w:szCs w:val="22"/>
        </w:rPr>
        <w:t>[</w:t>
      </w:r>
      <w:r w:rsidRPr="00D26DBC">
        <w:rPr>
          <w:szCs w:val="22"/>
        </w:rPr>
        <w:t>13–16</w:t>
      </w:r>
      <w:r w:rsidR="00E022FD" w:rsidRPr="00D26DBC">
        <w:rPr>
          <w:szCs w:val="22"/>
        </w:rPr>
        <w:t>]</w:t>
      </w:r>
      <w:r w:rsidR="00B26FD4" w:rsidRPr="00D26DBC">
        <w:rPr>
          <w:szCs w:val="22"/>
        </w:rPr>
        <w:t>.</w:t>
      </w:r>
      <w:r w:rsidRPr="00D26DBC">
        <w:rPr>
          <w:szCs w:val="22"/>
        </w:rPr>
        <w:t xml:space="preserve"> Certain mutations in key cancer-related genes have documented impacts on the TME. Loss of the tumor suppressor gene phosphatase and </w:t>
      </w:r>
      <w:proofErr w:type="spellStart"/>
      <w:r w:rsidRPr="00D26DBC">
        <w:rPr>
          <w:szCs w:val="22"/>
        </w:rPr>
        <w:t>tensin</w:t>
      </w:r>
      <w:proofErr w:type="spellEnd"/>
      <w:r w:rsidRPr="00D26DBC">
        <w:rPr>
          <w:szCs w:val="22"/>
        </w:rPr>
        <w:t xml:space="preserve"> homolog (</w:t>
      </w:r>
      <w:r w:rsidRPr="00D26DBC">
        <w:rPr>
          <w:i/>
          <w:szCs w:val="22"/>
        </w:rPr>
        <w:t>PTEN</w:t>
      </w:r>
      <w:r w:rsidRPr="00D26DBC">
        <w:rPr>
          <w:szCs w:val="22"/>
        </w:rPr>
        <w:t xml:space="preserve">) correlates with T cell exclusion and immunotherapy resistance across cancer types </w:t>
      </w:r>
      <w:r w:rsidR="00E022FD" w:rsidRPr="00D26DBC">
        <w:rPr>
          <w:szCs w:val="22"/>
        </w:rPr>
        <w:t>[</w:t>
      </w:r>
      <w:r w:rsidRPr="00D26DBC">
        <w:rPr>
          <w:szCs w:val="22"/>
        </w:rPr>
        <w:t>17</w:t>
      </w:r>
      <w:r w:rsidR="00E022FD" w:rsidRPr="00D26DBC">
        <w:rPr>
          <w:szCs w:val="22"/>
        </w:rPr>
        <w:t>]</w:t>
      </w:r>
      <w:r w:rsidR="006D15CE" w:rsidRPr="00D26DBC">
        <w:rPr>
          <w:szCs w:val="22"/>
        </w:rPr>
        <w:t>.</w:t>
      </w:r>
      <w:r w:rsidRPr="00D26DBC">
        <w:rPr>
          <w:szCs w:val="22"/>
        </w:rPr>
        <w:t xml:space="preserve"> Similarly, gain-of-function mutant p53 has multiple immunosuppressive and pro-metastatic influences on the TME </w:t>
      </w:r>
      <w:r w:rsidR="00E022FD" w:rsidRPr="00D26DBC">
        <w:rPr>
          <w:szCs w:val="22"/>
        </w:rPr>
        <w:t>[</w:t>
      </w:r>
      <w:r w:rsidRPr="00D26DBC">
        <w:rPr>
          <w:szCs w:val="22"/>
        </w:rPr>
        <w:t>18</w:t>
      </w:r>
      <w:r w:rsidR="00E022FD" w:rsidRPr="00D26DBC">
        <w:rPr>
          <w:szCs w:val="22"/>
        </w:rPr>
        <w:t>]</w:t>
      </w:r>
      <w:r w:rsidR="004B0451" w:rsidRPr="00D26DBC">
        <w:rPr>
          <w:szCs w:val="22"/>
        </w:rPr>
        <w:t>.</w:t>
      </w:r>
      <w:r w:rsidRPr="00D26DBC">
        <w:rPr>
          <w:szCs w:val="22"/>
        </w:rPr>
        <w:t xml:space="preserve"> Patient factors such as weight and age have been shown to influence the TME as well, partly due to changes in cellular metabolism and inflammation </w:t>
      </w:r>
      <w:r w:rsidR="00E022FD" w:rsidRPr="00D26DBC">
        <w:rPr>
          <w:szCs w:val="22"/>
        </w:rPr>
        <w:t>[</w:t>
      </w:r>
      <w:r w:rsidRPr="00D26DBC">
        <w:rPr>
          <w:szCs w:val="22"/>
        </w:rPr>
        <w:t>19,20</w:t>
      </w:r>
      <w:r w:rsidR="00E022FD" w:rsidRPr="00D26DBC">
        <w:rPr>
          <w:szCs w:val="22"/>
        </w:rPr>
        <w:t>]</w:t>
      </w:r>
      <w:r w:rsidR="00A050FF" w:rsidRPr="00D26DBC">
        <w:rPr>
          <w:szCs w:val="22"/>
        </w:rPr>
        <w:t>.</w:t>
      </w:r>
      <w:r w:rsidRPr="00D26DBC">
        <w:rPr>
          <w:szCs w:val="22"/>
        </w:rPr>
        <w:t xml:space="preserve"> The metabolic state of the TME changes glucose, amino acids and lipid availability, which affects the crosstalk between immune cells and cancer cells </w:t>
      </w:r>
      <w:r w:rsidR="00E022FD" w:rsidRPr="00D26DBC">
        <w:rPr>
          <w:szCs w:val="22"/>
        </w:rPr>
        <w:t>[</w:t>
      </w:r>
      <w:r w:rsidRPr="00D26DBC">
        <w:rPr>
          <w:szCs w:val="22"/>
        </w:rPr>
        <w:t>21,22</w:t>
      </w:r>
      <w:r w:rsidR="00E022FD" w:rsidRPr="00D26DBC">
        <w:rPr>
          <w:szCs w:val="22"/>
        </w:rPr>
        <w:t>]</w:t>
      </w:r>
      <w:r w:rsidR="002D4EE3" w:rsidRPr="00D26DBC">
        <w:rPr>
          <w:szCs w:val="22"/>
        </w:rPr>
        <w:t>.</w:t>
      </w:r>
      <w:r w:rsidRPr="00D26DBC">
        <w:rPr>
          <w:szCs w:val="22"/>
        </w:rPr>
        <w:t xml:space="preserve"> Finally, there is epigenetic regulation of the immune environment of the TME </w:t>
      </w:r>
      <w:r w:rsidR="00E022FD" w:rsidRPr="00D26DBC">
        <w:rPr>
          <w:szCs w:val="22"/>
        </w:rPr>
        <w:t>[</w:t>
      </w:r>
      <w:r w:rsidRPr="00D26DBC">
        <w:rPr>
          <w:szCs w:val="22"/>
        </w:rPr>
        <w:t>23,24</w:t>
      </w:r>
      <w:r w:rsidR="00E022FD" w:rsidRPr="00D26DBC">
        <w:rPr>
          <w:szCs w:val="22"/>
        </w:rPr>
        <w:t>]</w:t>
      </w:r>
      <w:r w:rsidR="00481CA7" w:rsidRPr="00D26DBC">
        <w:rPr>
          <w:szCs w:val="22"/>
        </w:rPr>
        <w:t>.</w:t>
      </w:r>
      <w:r w:rsidRPr="00D26DBC">
        <w:rPr>
          <w:szCs w:val="22"/>
        </w:rPr>
        <w:t xml:space="preserve"> For example, the repressive polycomb-group enzyme enhancer </w:t>
      </w:r>
      <w:r w:rsidRPr="00D26DBC">
        <w:rPr>
          <w:szCs w:val="22"/>
        </w:rPr>
        <w:lastRenderedPageBreak/>
        <w:t>of zeste homolog 2 (EZH2) can methylate and silence promot</w:t>
      </w:r>
      <w:r w:rsidR="009D755A" w:rsidRPr="00D26DBC">
        <w:rPr>
          <w:szCs w:val="22"/>
        </w:rPr>
        <w:t>e</w:t>
      </w:r>
      <w:r w:rsidRPr="00D26DBC">
        <w:rPr>
          <w:szCs w:val="22"/>
        </w:rPr>
        <w:t xml:space="preserve">rs of T-cell recruiting chemokines, leading to a “cold” TME, lacking in cytotoxic T-cell infiltration </w:t>
      </w:r>
      <w:r w:rsidR="00E022FD" w:rsidRPr="00D26DBC">
        <w:rPr>
          <w:szCs w:val="22"/>
        </w:rPr>
        <w:t>[</w:t>
      </w:r>
      <w:r w:rsidRPr="00D26DBC">
        <w:rPr>
          <w:szCs w:val="22"/>
        </w:rPr>
        <w:t>25</w:t>
      </w:r>
      <w:r w:rsidR="00E022FD" w:rsidRPr="00D26DBC">
        <w:rPr>
          <w:szCs w:val="22"/>
        </w:rPr>
        <w:t>]</w:t>
      </w:r>
      <w:r w:rsidR="002D7258" w:rsidRPr="00D26DBC">
        <w:rPr>
          <w:szCs w:val="22"/>
        </w:rPr>
        <w:t>.</w:t>
      </w:r>
      <w:r w:rsidRPr="00D26DBC">
        <w:rPr>
          <w:szCs w:val="22"/>
        </w:rPr>
        <w:t xml:space="preserve"> Cancer therapy itself also applies pressure to the TME resulting in evolution over time </w:t>
      </w:r>
      <w:r w:rsidR="00E022FD" w:rsidRPr="00D26DBC">
        <w:rPr>
          <w:szCs w:val="22"/>
        </w:rPr>
        <w:t>[</w:t>
      </w:r>
      <w:r w:rsidRPr="00D26DBC">
        <w:rPr>
          <w:szCs w:val="22"/>
        </w:rPr>
        <w:t>26</w:t>
      </w:r>
      <w:r w:rsidR="00E022FD" w:rsidRPr="00D26DBC">
        <w:rPr>
          <w:szCs w:val="22"/>
        </w:rPr>
        <w:t>]</w:t>
      </w:r>
      <w:r w:rsidR="00DA49BF" w:rsidRPr="00D26DBC">
        <w:rPr>
          <w:szCs w:val="22"/>
        </w:rPr>
        <w:t>.</w:t>
      </w:r>
      <w:r w:rsidRPr="00D26DBC">
        <w:rPr>
          <w:szCs w:val="22"/>
        </w:rPr>
        <w:t xml:space="preserve"> These complex factors combine to make the TME a formidable barrier to effective immunotherapy.</w:t>
      </w:r>
    </w:p>
    <w:p w14:paraId="3708D464" w14:textId="6A3F0EC4" w:rsidR="006725FD" w:rsidRPr="00D26DBC" w:rsidRDefault="006725FD" w:rsidP="00C10C3B">
      <w:pPr>
        <w:spacing w:line="480" w:lineRule="auto"/>
        <w:ind w:firstLine="720"/>
        <w:rPr>
          <w:szCs w:val="22"/>
        </w:rPr>
      </w:pPr>
      <w:r w:rsidRPr="00D26DBC">
        <w:rPr>
          <w:szCs w:val="22"/>
        </w:rPr>
        <w:t>Tumor-associated macrophages (TAMs) are the most abundant immune cell in the TME, comprising a markedly heterogen</w:t>
      </w:r>
      <w:r w:rsidR="009D755A" w:rsidRPr="00D26DBC">
        <w:rPr>
          <w:szCs w:val="22"/>
        </w:rPr>
        <w:t>e</w:t>
      </w:r>
      <w:r w:rsidRPr="00D26DBC">
        <w:rPr>
          <w:szCs w:val="22"/>
        </w:rPr>
        <w:t xml:space="preserve">ous group with diverse phenotypes and roles </w:t>
      </w:r>
      <w:r w:rsidR="00E022FD" w:rsidRPr="00D26DBC">
        <w:rPr>
          <w:szCs w:val="22"/>
        </w:rPr>
        <w:t>[</w:t>
      </w:r>
      <w:r w:rsidRPr="00D26DBC">
        <w:rPr>
          <w:szCs w:val="22"/>
        </w:rPr>
        <w:t>7,27</w:t>
      </w:r>
      <w:r w:rsidR="00E022FD" w:rsidRPr="00D26DBC">
        <w:rPr>
          <w:szCs w:val="22"/>
        </w:rPr>
        <w:t>]</w:t>
      </w:r>
      <w:r w:rsidR="00793565" w:rsidRPr="00D26DBC">
        <w:rPr>
          <w:szCs w:val="22"/>
        </w:rPr>
        <w:t>.</w:t>
      </w:r>
      <w:r w:rsidRPr="00D26DBC">
        <w:rPr>
          <w:szCs w:val="22"/>
        </w:rPr>
        <w:t xml:space="preserve"> They are being investigated as promising cancer therapeutic targets, biomarkers, and diagnostic imaging markers. TAMs are usually described as having an “M2-like” or immunosuppressive phenotype, although the dichotomous categorization of macrophages into an M1 or M2 phenotype is overly simplistic </w:t>
      </w:r>
      <w:r w:rsidR="00E022FD" w:rsidRPr="00D26DBC">
        <w:rPr>
          <w:szCs w:val="22"/>
        </w:rPr>
        <w:t>[</w:t>
      </w:r>
      <w:r w:rsidRPr="00D26DBC">
        <w:rPr>
          <w:szCs w:val="22"/>
        </w:rPr>
        <w:t>28–30</w:t>
      </w:r>
      <w:r w:rsidR="00E022FD" w:rsidRPr="00D26DBC">
        <w:rPr>
          <w:szCs w:val="22"/>
        </w:rPr>
        <w:t>]</w:t>
      </w:r>
      <w:r w:rsidR="00444774" w:rsidRPr="00D26DBC">
        <w:rPr>
          <w:szCs w:val="22"/>
        </w:rPr>
        <w:t>.</w:t>
      </w:r>
      <w:r w:rsidRPr="00D26DBC">
        <w:rPr>
          <w:szCs w:val="22"/>
        </w:rPr>
        <w:t xml:space="preserve"> TAMs can express gene signatures from multiple phenotypes simultaneously, and dozens of phenotypes have been documented in </w:t>
      </w:r>
      <w:r w:rsidR="00D66413" w:rsidRPr="00D26DBC">
        <w:rPr>
          <w:szCs w:val="22"/>
        </w:rPr>
        <w:t>single cell</w:t>
      </w:r>
      <w:r w:rsidRPr="00D26DBC">
        <w:rPr>
          <w:szCs w:val="22"/>
        </w:rPr>
        <w:t xml:space="preserve"> sequencing studies </w:t>
      </w:r>
      <w:r w:rsidR="00E022FD" w:rsidRPr="00D26DBC">
        <w:rPr>
          <w:szCs w:val="22"/>
        </w:rPr>
        <w:t>[</w:t>
      </w:r>
      <w:r w:rsidRPr="00D26DBC">
        <w:rPr>
          <w:szCs w:val="22"/>
        </w:rPr>
        <w:t>7,9,31</w:t>
      </w:r>
      <w:r w:rsidR="00E022FD" w:rsidRPr="00D26DBC">
        <w:rPr>
          <w:szCs w:val="22"/>
        </w:rPr>
        <w:t>]</w:t>
      </w:r>
      <w:r w:rsidR="005970D1" w:rsidRPr="00D26DBC">
        <w:rPr>
          <w:szCs w:val="22"/>
        </w:rPr>
        <w:t>.</w:t>
      </w:r>
      <w:r w:rsidRPr="00D26DBC">
        <w:rPr>
          <w:szCs w:val="22"/>
        </w:rPr>
        <w:t xml:space="preserve"> Regardless, TAMs are known to promote tumor progression in multiple ways, including enabling angiogenesis, facilitating tumor cell invasion and metastasis, and enhancing immune avoidance </w:t>
      </w:r>
      <w:r w:rsidR="00E022FD" w:rsidRPr="00D26DBC">
        <w:rPr>
          <w:szCs w:val="22"/>
        </w:rPr>
        <w:t>[</w:t>
      </w:r>
      <w:r w:rsidRPr="00D26DBC">
        <w:rPr>
          <w:szCs w:val="22"/>
        </w:rPr>
        <w:t>32,33</w:t>
      </w:r>
      <w:r w:rsidR="00E022FD" w:rsidRPr="00D26DBC">
        <w:rPr>
          <w:szCs w:val="22"/>
        </w:rPr>
        <w:t>]</w:t>
      </w:r>
      <w:r w:rsidR="00444774" w:rsidRPr="00D26DBC">
        <w:rPr>
          <w:szCs w:val="22"/>
        </w:rPr>
        <w:t>.</w:t>
      </w:r>
      <w:r w:rsidRPr="00D26DBC">
        <w:rPr>
          <w:szCs w:val="22"/>
        </w:rPr>
        <w:t xml:space="preserve"> Many TAM-targeted therapies are in early-stage clinical trials in people, and a handful have been explored in dogs </w:t>
      </w:r>
      <w:r w:rsidR="00E022FD" w:rsidRPr="00D26DBC">
        <w:rPr>
          <w:szCs w:val="22"/>
        </w:rPr>
        <w:t>[</w:t>
      </w:r>
      <w:r w:rsidRPr="00D26DBC">
        <w:rPr>
          <w:szCs w:val="22"/>
        </w:rPr>
        <w:t>34,35</w:t>
      </w:r>
      <w:r w:rsidR="00E022FD" w:rsidRPr="00D26DBC">
        <w:rPr>
          <w:szCs w:val="22"/>
        </w:rPr>
        <w:t>]</w:t>
      </w:r>
      <w:r w:rsidR="00EC3797" w:rsidRPr="00D26DBC">
        <w:rPr>
          <w:szCs w:val="22"/>
        </w:rPr>
        <w:t>.</w:t>
      </w:r>
    </w:p>
    <w:p w14:paraId="68C8C350" w14:textId="586B28C3" w:rsidR="006725FD" w:rsidRPr="00D26DBC" w:rsidRDefault="00C10C3B" w:rsidP="00C10C3B">
      <w:pPr>
        <w:spacing w:line="480" w:lineRule="auto"/>
        <w:ind w:firstLine="720"/>
        <w:rPr>
          <w:szCs w:val="22"/>
        </w:rPr>
      </w:pPr>
      <w:r w:rsidRPr="00D26DBC">
        <w:rPr>
          <w:szCs w:val="22"/>
        </w:rPr>
        <w:t xml:space="preserve">Canine cancer offers a unique translational bridge between preclinical models and human trials. </w:t>
      </w:r>
      <w:r w:rsidR="006725FD" w:rsidRPr="00D26DBC">
        <w:rPr>
          <w:szCs w:val="22"/>
        </w:rPr>
        <w:t>Dogs have become a</w:t>
      </w:r>
      <w:r w:rsidR="009F7E70">
        <w:rPr>
          <w:szCs w:val="22"/>
        </w:rPr>
        <w:t xml:space="preserve"> frequently utilized</w:t>
      </w:r>
      <w:r w:rsidR="006725FD" w:rsidRPr="00D26DBC">
        <w:rPr>
          <w:szCs w:val="22"/>
        </w:rPr>
        <w:t xml:space="preserve"> model for studying human cancer, due to the similarities of their spontaneously occurring tumors, biology, and environmental exposures </w:t>
      </w:r>
      <w:r w:rsidR="00E022FD" w:rsidRPr="00D26DBC">
        <w:rPr>
          <w:szCs w:val="22"/>
        </w:rPr>
        <w:t>[</w:t>
      </w:r>
      <w:r w:rsidR="006725FD" w:rsidRPr="00D26DBC">
        <w:rPr>
          <w:szCs w:val="22"/>
        </w:rPr>
        <w:t>36,37</w:t>
      </w:r>
      <w:r w:rsidR="00E022FD" w:rsidRPr="00D26DBC">
        <w:rPr>
          <w:szCs w:val="22"/>
        </w:rPr>
        <w:t>]</w:t>
      </w:r>
      <w:r w:rsidR="0073474F" w:rsidRPr="00D26DBC">
        <w:rPr>
          <w:szCs w:val="22"/>
        </w:rPr>
        <w:t>.</w:t>
      </w:r>
      <w:r w:rsidR="006725FD" w:rsidRPr="00D26DBC">
        <w:rPr>
          <w:szCs w:val="22"/>
        </w:rPr>
        <w:t xml:space="preserve"> In particular, the canine and human immune systems are much more closely aligned than the murine one </w:t>
      </w:r>
      <w:r w:rsidR="00E022FD" w:rsidRPr="00D26DBC">
        <w:rPr>
          <w:szCs w:val="22"/>
        </w:rPr>
        <w:t>[</w:t>
      </w:r>
      <w:r w:rsidR="006725FD" w:rsidRPr="00D26DBC">
        <w:rPr>
          <w:szCs w:val="22"/>
        </w:rPr>
        <w:t>38</w:t>
      </w:r>
      <w:r w:rsidR="00E022FD" w:rsidRPr="00D26DBC">
        <w:rPr>
          <w:szCs w:val="22"/>
        </w:rPr>
        <w:t>]</w:t>
      </w:r>
      <w:r w:rsidR="000D5E02">
        <w:rPr>
          <w:szCs w:val="22"/>
        </w:rPr>
        <w:t>, and importantly, spontaneous canine tumors have, by necessity, evolved a similar suite of immune-avoidance strategies during development as those employed by human tumors</w:t>
      </w:r>
      <w:r w:rsidR="00BC3E8F" w:rsidRPr="00D26DBC">
        <w:rPr>
          <w:szCs w:val="22"/>
        </w:rPr>
        <w:t>.</w:t>
      </w:r>
      <w:r w:rsidR="006725FD" w:rsidRPr="00D26DBC">
        <w:rPr>
          <w:szCs w:val="22"/>
        </w:rPr>
        <w:t xml:space="preserve"> When canine clinical trials are incorporated into the pre-clinical drug discovery pathway, there are distinct advantages in cost and time when compared to standard drug discovery </w:t>
      </w:r>
      <w:r w:rsidR="00E022FD" w:rsidRPr="00D26DBC">
        <w:rPr>
          <w:szCs w:val="22"/>
        </w:rPr>
        <w:t>[</w:t>
      </w:r>
      <w:r w:rsidR="006725FD" w:rsidRPr="00D26DBC">
        <w:rPr>
          <w:szCs w:val="22"/>
        </w:rPr>
        <w:t>36,37</w:t>
      </w:r>
      <w:r w:rsidR="00E022FD" w:rsidRPr="00D26DBC">
        <w:rPr>
          <w:szCs w:val="22"/>
        </w:rPr>
        <w:t>]</w:t>
      </w:r>
      <w:r w:rsidR="002A4F2C" w:rsidRPr="00D26DBC">
        <w:rPr>
          <w:szCs w:val="22"/>
        </w:rPr>
        <w:t>.</w:t>
      </w:r>
      <w:r w:rsidR="006725FD" w:rsidRPr="00D26DBC">
        <w:rPr>
          <w:szCs w:val="22"/>
        </w:rPr>
        <w:t xml:space="preserve"> There are several examples of FDA-approved cancer drugs that were discovered and approved through parallel efforts of human and veterinary researchers </w:t>
      </w:r>
      <w:r w:rsidR="00E022FD" w:rsidRPr="00D26DBC">
        <w:rPr>
          <w:szCs w:val="22"/>
        </w:rPr>
        <w:t>[</w:t>
      </w:r>
      <w:r w:rsidR="006725FD" w:rsidRPr="00D26DBC">
        <w:rPr>
          <w:szCs w:val="22"/>
        </w:rPr>
        <w:t>36</w:t>
      </w:r>
      <w:r w:rsidR="00E022FD" w:rsidRPr="00D26DBC">
        <w:rPr>
          <w:szCs w:val="22"/>
        </w:rPr>
        <w:t>]</w:t>
      </w:r>
      <w:r w:rsidR="007B6E7B" w:rsidRPr="00D26DBC">
        <w:rPr>
          <w:szCs w:val="22"/>
        </w:rPr>
        <w:t>.</w:t>
      </w:r>
      <w:r w:rsidR="006725FD" w:rsidRPr="00D26DBC">
        <w:rPr>
          <w:szCs w:val="22"/>
        </w:rPr>
        <w:t xml:space="preserve"> </w:t>
      </w:r>
    </w:p>
    <w:p w14:paraId="78F9BCBC" w14:textId="50AF0B28" w:rsidR="006725FD" w:rsidRPr="00D26DBC" w:rsidRDefault="00C10C3B" w:rsidP="00C10C3B">
      <w:pPr>
        <w:spacing w:line="480" w:lineRule="auto"/>
        <w:ind w:firstLine="720"/>
        <w:rPr>
          <w:rStyle w:val="eop"/>
          <w:szCs w:val="22"/>
          <w:shd w:val="clear" w:color="auto" w:fill="FFFFFF"/>
        </w:rPr>
      </w:pPr>
      <w:r w:rsidRPr="00D26DBC">
        <w:rPr>
          <w:szCs w:val="22"/>
        </w:rPr>
        <w:t xml:space="preserve">Even with major advances in immune-based therapies, few biomarkers accurately predict response. </w:t>
      </w:r>
      <w:r w:rsidR="006725FD" w:rsidRPr="00D26DBC">
        <w:rPr>
          <w:szCs w:val="22"/>
        </w:rPr>
        <w:t>There is an extensive need for continued work in identifying appropriate TME-based biomarkers for cancer therapy. In this work, we therefore</w:t>
      </w:r>
      <w:r w:rsidRPr="00D26DBC">
        <w:rPr>
          <w:szCs w:val="22"/>
        </w:rPr>
        <w:t xml:space="preserve"> introduce </w:t>
      </w:r>
      <w:r w:rsidR="006725FD" w:rsidRPr="00D26DBC">
        <w:rPr>
          <w:szCs w:val="22"/>
        </w:rPr>
        <w:t xml:space="preserve">a novel method of </w:t>
      </w:r>
      <w:r w:rsidRPr="00D26DBC">
        <w:rPr>
          <w:szCs w:val="22"/>
        </w:rPr>
        <w:t xml:space="preserve">TME biomarker </w:t>
      </w:r>
      <w:r w:rsidRPr="00D26DBC">
        <w:rPr>
          <w:szCs w:val="22"/>
        </w:rPr>
        <w:lastRenderedPageBreak/>
        <w:t>discovery.</w:t>
      </w:r>
      <w:r w:rsidR="006725FD" w:rsidRPr="00D26DBC">
        <w:rPr>
          <w:szCs w:val="22"/>
        </w:rPr>
        <w:t xml:space="preserve">  Our aim was to correlate macrophage phenotypes after being polarized with tumor-conditioned media (TCM) with mutational and gene-expression data from canine cancer cell lines. We </w:t>
      </w:r>
      <w:r w:rsidR="006725FD" w:rsidRPr="00D26DBC">
        <w:rPr>
          <w:rStyle w:val="normaltextrun"/>
          <w:szCs w:val="22"/>
          <w:shd w:val="clear" w:color="auto" w:fill="FFFFFF"/>
        </w:rPr>
        <w:t>hypothesized that canine cancer cell lines would have varying abilities to polarize primary macrophages as measured by secretory products, irrespective of histology. We also hypothesized that those that have the strongest ability to polarize macrophages would have similar differentially expressed genes (DEGs) that may be useful as biomarkers or therapeutic targets.</w:t>
      </w:r>
      <w:r w:rsidR="006725FD" w:rsidRPr="00D26DBC">
        <w:rPr>
          <w:rStyle w:val="eop"/>
          <w:szCs w:val="22"/>
          <w:shd w:val="clear" w:color="auto" w:fill="FFFFFF"/>
        </w:rPr>
        <w:t> </w:t>
      </w:r>
    </w:p>
    <w:p w14:paraId="1FCA6EFC" w14:textId="24A70389" w:rsidR="006725FD" w:rsidRPr="00995A76" w:rsidRDefault="001B3014" w:rsidP="00995A76">
      <w:pPr>
        <w:spacing w:after="160"/>
        <w:rPr>
          <w:rStyle w:val="eop"/>
          <w:rFonts w:eastAsiaTheme="majorEastAsia"/>
          <w:b/>
          <w:bCs/>
          <w:szCs w:val="22"/>
          <w14:ligatures w14:val="standardContextual"/>
        </w:rPr>
      </w:pPr>
      <w:bookmarkStart w:id="0" w:name="_Toc201392941"/>
      <w:r w:rsidRPr="00D26DBC">
        <w:rPr>
          <w:rStyle w:val="normaltextrun"/>
          <w:b/>
          <w:bCs/>
          <w:szCs w:val="22"/>
        </w:rPr>
        <w:t>MATERIALS AND METHODS</w:t>
      </w:r>
      <w:bookmarkEnd w:id="0"/>
      <w:r w:rsidRPr="00D26DBC">
        <w:rPr>
          <w:rStyle w:val="eop"/>
          <w:b/>
          <w:bCs/>
          <w:szCs w:val="22"/>
        </w:rPr>
        <w:t> </w:t>
      </w:r>
    </w:p>
    <w:p w14:paraId="34108899" w14:textId="4FDCEA9B" w:rsidR="006725FD" w:rsidRPr="00D26DBC" w:rsidRDefault="006725FD" w:rsidP="00C10C3B">
      <w:pPr>
        <w:spacing w:line="480" w:lineRule="auto"/>
        <w:rPr>
          <w:szCs w:val="22"/>
        </w:rPr>
      </w:pPr>
      <w:r w:rsidRPr="00D26DBC">
        <w:rPr>
          <w:i/>
          <w:szCs w:val="22"/>
        </w:rPr>
        <w:t>Cell line maintenance and validation</w:t>
      </w:r>
    </w:p>
    <w:p w14:paraId="79552142" w14:textId="1E595E92" w:rsidR="006725FD" w:rsidRPr="00D26DBC" w:rsidRDefault="006725FD" w:rsidP="00C10C3B">
      <w:pPr>
        <w:spacing w:line="480" w:lineRule="auto"/>
        <w:ind w:firstLine="720"/>
        <w:rPr>
          <w:szCs w:val="22"/>
        </w:rPr>
      </w:pPr>
      <w:r w:rsidRPr="00D26DBC">
        <w:rPr>
          <w:szCs w:val="22"/>
        </w:rPr>
        <w:t>All cell lines were maintained in complete growth media composed of Dulbecco’s modified essential medium (DMEM, Gibco, Grand Island, NY) or Roswell Park Memorial Institute media (RPMI, Gibco, Grand Island, NY) medium supplemented with 1× MEM vitamin solution (Corning, Corning, NY), 2 mM L-glutamine (Corning), 1 mM sodium pyruvate (Corning), and 10% fetal bovine serum (FBS) (Peak Serum, Bradenton, FL) [D10/R10]. All cells were grown in a 37°C humidified atmosphere with 5% CO</w:t>
      </w:r>
      <w:r w:rsidRPr="00D26DBC">
        <w:rPr>
          <w:szCs w:val="22"/>
          <w:vertAlign w:val="subscript"/>
        </w:rPr>
        <w:t>2</w:t>
      </w:r>
      <w:r w:rsidRPr="00D26DBC">
        <w:rPr>
          <w:szCs w:val="22"/>
        </w:rPr>
        <w:t xml:space="preserve"> and serially passaged by trypsinization or density gradient centrifugation as needed. Cell lines were validated to be of canine origin using multispecies multiplex PCR as described and validated as mycoplasma-free </w:t>
      </w:r>
      <w:r w:rsidR="00E022FD" w:rsidRPr="00D26DBC">
        <w:rPr>
          <w:szCs w:val="22"/>
        </w:rPr>
        <w:t>[</w:t>
      </w:r>
      <w:r w:rsidRPr="00D26DBC">
        <w:rPr>
          <w:szCs w:val="22"/>
        </w:rPr>
        <w:t>39</w:t>
      </w:r>
      <w:r w:rsidR="00E022FD" w:rsidRPr="00D26DBC">
        <w:rPr>
          <w:szCs w:val="22"/>
        </w:rPr>
        <w:t>]</w:t>
      </w:r>
      <w:r w:rsidR="002A4F2C" w:rsidRPr="00D26DBC">
        <w:rPr>
          <w:szCs w:val="22"/>
        </w:rPr>
        <w:t>.</w:t>
      </w:r>
    </w:p>
    <w:p w14:paraId="51E9CC59" w14:textId="388EBC9F" w:rsidR="006725FD" w:rsidRPr="00D26DBC" w:rsidRDefault="006725FD" w:rsidP="00C10C3B">
      <w:pPr>
        <w:spacing w:line="480" w:lineRule="auto"/>
        <w:rPr>
          <w:i/>
          <w:szCs w:val="22"/>
        </w:rPr>
      </w:pPr>
      <w:r w:rsidRPr="00D26DBC">
        <w:rPr>
          <w:rStyle w:val="normaltextrun"/>
          <w:i/>
          <w:szCs w:val="22"/>
        </w:rPr>
        <w:t>Generation of standardized TCM</w:t>
      </w:r>
      <w:r w:rsidRPr="00D26DBC">
        <w:rPr>
          <w:rStyle w:val="eop"/>
          <w:szCs w:val="22"/>
        </w:rPr>
        <w:t> </w:t>
      </w:r>
    </w:p>
    <w:p w14:paraId="1151576A" w14:textId="0D1071E3" w:rsidR="006725FD" w:rsidRPr="00D26DBC" w:rsidRDefault="000D5E02" w:rsidP="00C10C3B">
      <w:pPr>
        <w:spacing w:line="480" w:lineRule="auto"/>
        <w:ind w:firstLine="720"/>
        <w:rPr>
          <w:szCs w:val="22"/>
        </w:rPr>
      </w:pPr>
      <w:r>
        <w:rPr>
          <w:szCs w:val="22"/>
        </w:rPr>
        <w:t>C</w:t>
      </w:r>
      <w:r w:rsidR="006725FD" w:rsidRPr="00D26DBC">
        <w:rPr>
          <w:szCs w:val="22"/>
        </w:rPr>
        <w:t xml:space="preserve">ell aliquots for adherent cell lines were thawed from liquid nitrogen storage and seeded into a T-150 flask in D10. Cell lines were allowed to grow to 80% confluency or for a minimum of 24 hours if they were already at 80% confluency. They were then </w:t>
      </w:r>
      <w:proofErr w:type="spellStart"/>
      <w:r w:rsidR="006725FD" w:rsidRPr="00D26DBC">
        <w:rPr>
          <w:szCs w:val="22"/>
        </w:rPr>
        <w:t>trypsinized</w:t>
      </w:r>
      <w:proofErr w:type="spellEnd"/>
      <w:r w:rsidR="006725FD" w:rsidRPr="00D26DBC">
        <w:rPr>
          <w:szCs w:val="22"/>
        </w:rPr>
        <w:t>, and 10</w:t>
      </w:r>
      <w:r w:rsidR="006725FD" w:rsidRPr="00D26DBC">
        <w:rPr>
          <w:szCs w:val="22"/>
          <w:vertAlign w:val="superscript"/>
        </w:rPr>
        <w:t>6</w:t>
      </w:r>
      <w:r w:rsidR="006725FD" w:rsidRPr="00D26DBC">
        <w:rPr>
          <w:szCs w:val="22"/>
        </w:rPr>
        <w:t xml:space="preserve"> cells were re-seeded into the same T-150. They were allowed to again grow to 80% confluency, at which point the media was removed and 9 mL of fresh D10 was added. 24 hours later, this media was collected as the standardized TCM. The cells were </w:t>
      </w:r>
      <w:proofErr w:type="spellStart"/>
      <w:r w:rsidR="006725FD" w:rsidRPr="00D26DBC">
        <w:rPr>
          <w:szCs w:val="22"/>
        </w:rPr>
        <w:t>trypsinized</w:t>
      </w:r>
      <w:proofErr w:type="spellEnd"/>
      <w:r w:rsidR="006725FD" w:rsidRPr="00D26DBC">
        <w:rPr>
          <w:szCs w:val="22"/>
        </w:rPr>
        <w:t xml:space="preserve"> and counted. After all adherent cell line TCM was collected, a median cell number at time of TCM harvest was calculated. For the suspension cell lines, an aliquot was similarly seeded into a T-150 in R10. After 48 hours, they were counted, and 10</w:t>
      </w:r>
      <w:r w:rsidR="006725FD" w:rsidRPr="00D26DBC">
        <w:rPr>
          <w:szCs w:val="22"/>
          <w:vertAlign w:val="superscript"/>
        </w:rPr>
        <w:t xml:space="preserve">6 </w:t>
      </w:r>
      <w:r w:rsidR="006725FD" w:rsidRPr="00D26DBC">
        <w:rPr>
          <w:szCs w:val="22"/>
        </w:rPr>
        <w:t xml:space="preserve">cells were re-seeded into the same T-150. After 2-4 days, they were counted again, and 50% of the median number of adherent cells at the time of </w:t>
      </w:r>
      <w:r w:rsidR="006725FD" w:rsidRPr="00D26DBC">
        <w:rPr>
          <w:szCs w:val="22"/>
        </w:rPr>
        <w:lastRenderedPageBreak/>
        <w:t xml:space="preserve">TCM harvest was seeded into the T-150 with 9 mL of D10. After 24 hours, this media was collected as the TCM, and the cells were counted. The median cell </w:t>
      </w:r>
      <w:proofErr w:type="gramStart"/>
      <w:r w:rsidR="006725FD" w:rsidRPr="00D26DBC">
        <w:rPr>
          <w:szCs w:val="22"/>
        </w:rPr>
        <w:t>count</w:t>
      </w:r>
      <w:proofErr w:type="gramEnd"/>
      <w:r w:rsidR="006725FD" w:rsidRPr="00D26DBC">
        <w:rPr>
          <w:szCs w:val="22"/>
        </w:rPr>
        <w:t xml:space="preserve"> that TCM was </w:t>
      </w:r>
      <w:proofErr w:type="gramStart"/>
      <w:r w:rsidR="006725FD" w:rsidRPr="00D26DBC">
        <w:rPr>
          <w:szCs w:val="22"/>
        </w:rPr>
        <w:t>harvested from</w:t>
      </w:r>
      <w:proofErr w:type="gramEnd"/>
      <w:r w:rsidR="006725FD" w:rsidRPr="00D26DBC">
        <w:rPr>
          <w:szCs w:val="22"/>
        </w:rPr>
        <w:t xml:space="preserve"> was 10.2 x 10</w:t>
      </w:r>
      <w:r w:rsidR="006725FD" w:rsidRPr="00D26DBC">
        <w:rPr>
          <w:szCs w:val="22"/>
          <w:vertAlign w:val="superscript"/>
        </w:rPr>
        <w:t>6</w:t>
      </w:r>
      <w:r w:rsidR="006725FD" w:rsidRPr="00D26DBC">
        <w:rPr>
          <w:szCs w:val="22"/>
        </w:rPr>
        <w:t xml:space="preserve">, ranging from </w:t>
      </w:r>
      <w:r w:rsidR="006725FD" w:rsidRPr="00D26DBC">
        <w:rPr>
          <w:kern w:val="0"/>
          <w:szCs w:val="22"/>
        </w:rPr>
        <w:t>4.9 x 10</w:t>
      </w:r>
      <w:r w:rsidR="006725FD" w:rsidRPr="00D26DBC">
        <w:rPr>
          <w:kern w:val="0"/>
          <w:szCs w:val="22"/>
          <w:vertAlign w:val="superscript"/>
        </w:rPr>
        <w:t>6</w:t>
      </w:r>
      <w:r w:rsidR="006725FD" w:rsidRPr="00D26DBC">
        <w:rPr>
          <w:kern w:val="0"/>
          <w:szCs w:val="22"/>
        </w:rPr>
        <w:t xml:space="preserve"> to 20.04 x 10</w:t>
      </w:r>
      <w:r w:rsidR="006725FD" w:rsidRPr="00D26DBC">
        <w:rPr>
          <w:kern w:val="0"/>
          <w:szCs w:val="22"/>
          <w:vertAlign w:val="superscript"/>
        </w:rPr>
        <w:t>6</w:t>
      </w:r>
      <w:r w:rsidR="006725FD" w:rsidRPr="00D26DBC">
        <w:rPr>
          <w:kern w:val="0"/>
          <w:szCs w:val="22"/>
        </w:rPr>
        <w:t xml:space="preserve"> cells. There was no statistically significant difference in cell count distributions across histology groups </w:t>
      </w:r>
      <w:r w:rsidR="006725FD" w:rsidRPr="00D26DBC">
        <w:rPr>
          <w:szCs w:val="22"/>
        </w:rPr>
        <w:t>(</w:t>
      </w:r>
      <w:r w:rsidR="006725FD" w:rsidRPr="00D26DBC">
        <w:rPr>
          <w:i/>
          <w:szCs w:val="22"/>
        </w:rPr>
        <w:t>p = 0.26</w:t>
      </w:r>
      <w:r w:rsidR="006725FD" w:rsidRPr="00D26DBC">
        <w:rPr>
          <w:szCs w:val="22"/>
        </w:rPr>
        <w:t>, Kruskal-</w:t>
      </w:r>
      <w:proofErr w:type="gramStart"/>
      <w:r w:rsidR="006725FD" w:rsidRPr="00D26DBC">
        <w:rPr>
          <w:szCs w:val="22"/>
        </w:rPr>
        <w:t>Wallis</w:t>
      </w:r>
      <w:proofErr w:type="gramEnd"/>
      <w:r w:rsidR="006725FD" w:rsidRPr="00D26DBC">
        <w:rPr>
          <w:szCs w:val="22"/>
        </w:rPr>
        <w:t xml:space="preserve"> rank sum test; see </w:t>
      </w:r>
      <w:r w:rsidR="006725FD" w:rsidRPr="00ED21E4">
        <w:rPr>
          <w:b/>
          <w:bCs/>
          <w:szCs w:val="22"/>
        </w:rPr>
        <w:t>Supplementary Figure 1</w:t>
      </w:r>
      <w:r w:rsidR="006725FD" w:rsidRPr="00D26DBC">
        <w:rPr>
          <w:szCs w:val="22"/>
        </w:rPr>
        <w:t>).</w:t>
      </w:r>
    </w:p>
    <w:p w14:paraId="78933241" w14:textId="68F03B9B" w:rsidR="006725FD" w:rsidRPr="00D26DBC" w:rsidRDefault="006725FD" w:rsidP="00C10C3B">
      <w:pPr>
        <w:spacing w:line="480" w:lineRule="auto"/>
        <w:rPr>
          <w:rStyle w:val="eop"/>
          <w:szCs w:val="22"/>
        </w:rPr>
      </w:pPr>
      <w:r w:rsidRPr="00D26DBC">
        <w:rPr>
          <w:rStyle w:val="normaltextrun"/>
          <w:i/>
          <w:szCs w:val="22"/>
        </w:rPr>
        <w:t>Primary macrophage culture</w:t>
      </w:r>
      <w:r w:rsidRPr="00D26DBC">
        <w:rPr>
          <w:rStyle w:val="eop"/>
          <w:szCs w:val="22"/>
        </w:rPr>
        <w:t> </w:t>
      </w:r>
    </w:p>
    <w:p w14:paraId="41FBE305" w14:textId="632B96B4" w:rsidR="006725FD" w:rsidRPr="00D26DBC" w:rsidRDefault="006725FD" w:rsidP="00C10C3B">
      <w:pPr>
        <w:spacing w:line="480" w:lineRule="auto"/>
        <w:ind w:firstLine="720"/>
        <w:rPr>
          <w:szCs w:val="22"/>
        </w:rPr>
      </w:pPr>
      <w:r w:rsidRPr="00D26DBC">
        <w:rPr>
          <w:szCs w:val="22"/>
        </w:rPr>
        <w:t xml:space="preserve">Canine peripheral blood mononuclear cells were isolated with lymphocyte separation media (Corning) per manufacturer instructions from donors presented as patients to the Flint Animal Cancer Center (FACC) with owner consent and under an </w:t>
      </w:r>
      <w:r w:rsidR="000D5E02">
        <w:rPr>
          <w:szCs w:val="22"/>
        </w:rPr>
        <w:t>approved</w:t>
      </w:r>
      <w:r w:rsidR="000D5E02" w:rsidRPr="00D26DBC">
        <w:rPr>
          <w:szCs w:val="22"/>
        </w:rPr>
        <w:t xml:space="preserve"> </w:t>
      </w:r>
      <w:r w:rsidRPr="00D26DBC">
        <w:rPr>
          <w:szCs w:val="22"/>
        </w:rPr>
        <w:t>Colorado State University Clinical Review Board protocol. The WBCs were plated in RPMI with 20% FBS and left to adhere overnight, after which the media with nonadherent cells were discarded. Monocytes were maintained in RPMI 20% with 40 ng/</w:t>
      </w:r>
      <w:r w:rsidR="009D755A" w:rsidRPr="00D26DBC">
        <w:rPr>
          <w:szCs w:val="22"/>
        </w:rPr>
        <w:t>µL</w:t>
      </w:r>
      <w:r w:rsidRPr="00D26DBC">
        <w:rPr>
          <w:szCs w:val="22"/>
        </w:rPr>
        <w:t xml:space="preserve"> macrophage colony-stimulating factor (M-CSF, </w:t>
      </w:r>
      <w:proofErr w:type="spellStart"/>
      <w:r w:rsidRPr="00D26DBC">
        <w:rPr>
          <w:szCs w:val="22"/>
        </w:rPr>
        <w:t>Peprotech</w:t>
      </w:r>
      <w:proofErr w:type="spellEnd"/>
      <w:r w:rsidRPr="00D26DBC">
        <w:rPr>
          <w:szCs w:val="22"/>
        </w:rPr>
        <w:t xml:space="preserve"> Inc., Cranbury, NJ) for 7 days, with 50% media changes every 2-3 days. For the primary TCM polarization experiment, 3 donors were used, and each donor’s blood was split into 25 wells. After 7 days of differentiation, each well was treated with a different TCM at a ratio of 70% TCM to 30% R10, and two control wells were treated with 70% D10 to 30% R10 for 24 hours. After 24 hours, 3 phosphate buffered saline (PBS, Corning) washes were performed, and 600 uL R10 was added. After another 24 hours, these supernatants were collected for analysis. One control well was used to count the number of macrophages. In parallel, control wells absent of cells but otherwise treated similarly were also analyzed to demonstrate that the PBS washes fully removed all traces of the TCM, verifying that only macrophage supernatants were being measured. Donor details are provided in </w:t>
      </w:r>
      <w:r w:rsidRPr="00ED21E4">
        <w:rPr>
          <w:b/>
          <w:bCs/>
          <w:szCs w:val="22"/>
        </w:rPr>
        <w:t>Supplementary Table 1.</w:t>
      </w:r>
    </w:p>
    <w:p w14:paraId="774116F2" w14:textId="1A4158BA" w:rsidR="006725FD" w:rsidRPr="00D26DBC" w:rsidRDefault="006725FD" w:rsidP="00C10C3B">
      <w:pPr>
        <w:spacing w:line="480" w:lineRule="auto"/>
        <w:rPr>
          <w:rStyle w:val="normaltextrun"/>
          <w:szCs w:val="22"/>
        </w:rPr>
      </w:pPr>
      <w:bookmarkStart w:id="1" w:name="_Hlk197528060"/>
      <w:r w:rsidRPr="00D26DBC">
        <w:rPr>
          <w:rStyle w:val="normaltextrun"/>
          <w:i/>
          <w:szCs w:val="22"/>
        </w:rPr>
        <w:t>Cytokine analysis of cell supernatants</w:t>
      </w:r>
      <w:r w:rsidRPr="00D26DBC">
        <w:rPr>
          <w:rStyle w:val="normaltextrun"/>
          <w:szCs w:val="22"/>
        </w:rPr>
        <w:t xml:space="preserve"> </w:t>
      </w:r>
    </w:p>
    <w:bookmarkEnd w:id="1"/>
    <w:p w14:paraId="3557D1A3" w14:textId="6193E0A5" w:rsidR="000A7CB1" w:rsidRPr="000A7CB1" w:rsidRDefault="000A7CB1" w:rsidP="000A7CB1">
      <w:pPr>
        <w:spacing w:line="480" w:lineRule="auto"/>
        <w:ind w:firstLine="720"/>
        <w:rPr>
          <w:szCs w:val="22"/>
        </w:rPr>
      </w:pPr>
      <w:r w:rsidRPr="000A7CB1">
        <w:rPr>
          <w:szCs w:val="22"/>
        </w:rPr>
        <w:t xml:space="preserve">Concentrations of c–c motif chemokine ligand 2 (CCL2), vascular endothelial growth factor (VEGF), transforming growth factor-beta (TGF-β), tumor necrosis factor-alpha (TNF-α), and CCL3 were measured by commercially available enzyme-linked immunosorbent assay (ELISA) kits (R&amp;D Systems Inc: DY1774 [CCL2], DY1603 [VEGF], DY240 [TGF-β], DY1507 [TNF-α]; Kingfisher: DIY1367D </w:t>
      </w:r>
      <w:r w:rsidRPr="000A7CB1">
        <w:rPr>
          <w:szCs w:val="22"/>
        </w:rPr>
        <w:lastRenderedPageBreak/>
        <w:t xml:space="preserve">[CCL3]). In addition, a 13-plex canine cytokine/chemokine panel (MILLIPLEX®, </w:t>
      </w:r>
      <w:proofErr w:type="spellStart"/>
      <w:r w:rsidRPr="000A7CB1">
        <w:rPr>
          <w:szCs w:val="22"/>
        </w:rPr>
        <w:t>MilliporeSigma</w:t>
      </w:r>
      <w:proofErr w:type="spellEnd"/>
      <w:r w:rsidRPr="000A7CB1">
        <w:rPr>
          <w:szCs w:val="22"/>
        </w:rPr>
        <w:t>, Burlington, MA) was used for multiplex analysis following the manufacturer’s protocol. The panel measure</w:t>
      </w:r>
      <w:r>
        <w:rPr>
          <w:szCs w:val="22"/>
        </w:rPr>
        <w:t>s</w:t>
      </w:r>
      <w:r w:rsidRPr="000A7CB1">
        <w:rPr>
          <w:szCs w:val="22"/>
        </w:rPr>
        <w:t xml:space="preserve"> </w:t>
      </w:r>
      <w:r w:rsidRPr="00D26DBC">
        <w:rPr>
          <w:szCs w:val="22"/>
        </w:rPr>
        <w:t>interferon-gamma (IFN-γ), CCL2, interleukin-8 (IL-8), IL-10, IL-2, IL-6, keratinocyte chemoattractant-like chemokine (KC-like), IL-18, TNF</w:t>
      </w:r>
      <w:r>
        <w:rPr>
          <w:szCs w:val="22"/>
        </w:rPr>
        <w:t>-</w:t>
      </w:r>
      <w:r w:rsidRPr="00D26DBC">
        <w:rPr>
          <w:szCs w:val="22"/>
        </w:rPr>
        <w:t xml:space="preserve">α, IL-7, interferon gamma-induced protein 10 (IP-10), IL-15 and granulocyte-macrophage colony-stimulating factor (GM-CSF). </w:t>
      </w:r>
      <w:r w:rsidRPr="000A7CB1">
        <w:rPr>
          <w:szCs w:val="22"/>
        </w:rPr>
        <w:t xml:space="preserve">Data acquisition was performed on a Luminex® </w:t>
      </w:r>
      <w:proofErr w:type="spellStart"/>
      <w:r w:rsidRPr="000A7CB1">
        <w:rPr>
          <w:szCs w:val="22"/>
        </w:rPr>
        <w:t>MagPix</w:t>
      </w:r>
      <w:proofErr w:type="spellEnd"/>
      <w:r w:rsidRPr="000A7CB1">
        <w:rPr>
          <w:szCs w:val="22"/>
        </w:rPr>
        <w:t xml:space="preserve"> system, with quality control and initial data processing using Luminex® </w:t>
      </w:r>
      <w:proofErr w:type="spellStart"/>
      <w:r w:rsidRPr="000A7CB1">
        <w:rPr>
          <w:szCs w:val="22"/>
        </w:rPr>
        <w:t>xPONENT</w:t>
      </w:r>
      <w:proofErr w:type="spellEnd"/>
      <w:r w:rsidRPr="000A7CB1">
        <w:rPr>
          <w:szCs w:val="22"/>
        </w:rPr>
        <w:t xml:space="preserve"> software. Processed data were exported for further statistical analysis using GraphPad Prism v9** (GraphPad Software, Boston, MA) and R (with R Studio) [40].</w:t>
      </w:r>
      <w:r>
        <w:rPr>
          <w:szCs w:val="22"/>
        </w:rPr>
        <w:t xml:space="preserve"> </w:t>
      </w:r>
      <w:r w:rsidRPr="000A7CB1">
        <w:rPr>
          <w:szCs w:val="22"/>
        </w:rPr>
        <w:t>Of the 1</w:t>
      </w:r>
      <w:r>
        <w:rPr>
          <w:szCs w:val="22"/>
        </w:rPr>
        <w:t>3</w:t>
      </w:r>
      <w:r w:rsidRPr="000A7CB1">
        <w:rPr>
          <w:szCs w:val="22"/>
        </w:rPr>
        <w:t xml:space="preserve"> total analytes </w:t>
      </w:r>
      <w:r>
        <w:rPr>
          <w:szCs w:val="22"/>
        </w:rPr>
        <w:t>in the MILLIPLEX</w:t>
      </w:r>
      <w:r w:rsidRPr="000A7CB1">
        <w:rPr>
          <w:szCs w:val="22"/>
        </w:rPr>
        <w:t>®</w:t>
      </w:r>
      <w:r>
        <w:rPr>
          <w:szCs w:val="22"/>
        </w:rPr>
        <w:t>,</w:t>
      </w:r>
      <w:r w:rsidRPr="000A7CB1">
        <w:rPr>
          <w:szCs w:val="22"/>
        </w:rPr>
        <w:t xml:space="preserve"> 8 (IL-15, IFN-γ, IL-2, IL-6, IL-7, IP-10, IL-18, and GM-CSF) were below the lower limit of quantification in most samples and were excluded from further analysis to avoid overinterpretation. </w:t>
      </w:r>
      <w:r>
        <w:rPr>
          <w:szCs w:val="22"/>
        </w:rPr>
        <w:t>Almost all</w:t>
      </w:r>
      <w:r w:rsidRPr="000A7CB1">
        <w:rPr>
          <w:szCs w:val="22"/>
        </w:rPr>
        <w:t xml:space="preserve"> conditions induced markedly high levels of CCL2 from macrophages, exceeding the upper limit of detection in the MILLIPLEX® assay and requiring a 150</w:t>
      </w:r>
      <w:r>
        <w:rPr>
          <w:szCs w:val="22"/>
        </w:rPr>
        <w:t>x</w:t>
      </w:r>
      <w:r w:rsidRPr="000A7CB1">
        <w:rPr>
          <w:szCs w:val="22"/>
        </w:rPr>
        <w:t xml:space="preserve"> dilution for accurate quantification by ELISA.</w:t>
      </w:r>
      <w:r>
        <w:rPr>
          <w:szCs w:val="22"/>
        </w:rPr>
        <w:t xml:space="preserve"> </w:t>
      </w:r>
      <w:r w:rsidRPr="000A7CB1">
        <w:rPr>
          <w:szCs w:val="22"/>
        </w:rPr>
        <w:t>Cytokine levels were also correlated with previously published mutational and phosphorylation data [44].</w:t>
      </w:r>
    </w:p>
    <w:p w14:paraId="65A967BE" w14:textId="7411E1D3" w:rsidR="006725FD" w:rsidRPr="00D26DBC" w:rsidRDefault="006725FD" w:rsidP="00C10C3B">
      <w:pPr>
        <w:spacing w:line="480" w:lineRule="auto"/>
        <w:rPr>
          <w:rStyle w:val="eop"/>
          <w:szCs w:val="22"/>
        </w:rPr>
      </w:pPr>
      <w:r w:rsidRPr="00D26DBC">
        <w:rPr>
          <w:rStyle w:val="normaltextrun"/>
          <w:i/>
          <w:szCs w:val="22"/>
        </w:rPr>
        <w:t>Normalization of results/rank ordering</w:t>
      </w:r>
      <w:r w:rsidRPr="00D26DBC">
        <w:rPr>
          <w:rStyle w:val="eop"/>
          <w:szCs w:val="22"/>
        </w:rPr>
        <w:t> </w:t>
      </w:r>
    </w:p>
    <w:p w14:paraId="2EFDDFA8" w14:textId="77777777" w:rsidR="006725FD" w:rsidRPr="00D26DBC" w:rsidRDefault="006725FD" w:rsidP="00C10C3B">
      <w:pPr>
        <w:spacing w:line="480" w:lineRule="auto"/>
        <w:ind w:firstLine="720"/>
        <w:rPr>
          <w:rStyle w:val="eop"/>
          <w:i/>
          <w:szCs w:val="22"/>
          <w:u w:val="single"/>
        </w:rPr>
      </w:pPr>
      <w:r w:rsidRPr="00D26DBC">
        <w:rPr>
          <w:rStyle w:val="eop"/>
          <w:szCs w:val="22"/>
        </w:rPr>
        <w:t>To use each blood donor as a biological replicate, the absolute values from the ELISAs and MILLIPLEX</w:t>
      </w:r>
      <w:r w:rsidRPr="00D26DBC">
        <w:rPr>
          <w:szCs w:val="22"/>
        </w:rPr>
        <w:t>®</w:t>
      </w:r>
      <w:r w:rsidRPr="00D26DBC">
        <w:rPr>
          <w:rStyle w:val="eop"/>
          <w:szCs w:val="22"/>
        </w:rPr>
        <w:t xml:space="preserve"> were normalized. Because the data had a non-normal distribution, a modified z-score was calculated within each analyte (given by</w:t>
      </w:r>
      <w:r w:rsidRPr="00D26DBC">
        <w:rPr>
          <w:rStyle w:val="eop"/>
          <w:i/>
          <w:szCs w:val="22"/>
        </w:rPr>
        <w:t xml:space="preserve"> </w:t>
      </w:r>
      <w:r w:rsidRPr="00D26DBC">
        <w:rPr>
          <w:i/>
          <w:szCs w:val="22"/>
        </w:rPr>
        <w:t>modified z-score = [0.6745(the data point – the median of the dataset)] / the median absolute deviation of the dataset</w:t>
      </w:r>
      <w:r w:rsidRPr="00D26DBC">
        <w:rPr>
          <w:szCs w:val="22"/>
        </w:rPr>
        <w:t xml:space="preserve">). </w:t>
      </w:r>
      <w:r w:rsidRPr="00D26DBC">
        <w:rPr>
          <w:rStyle w:val="eop"/>
          <w:szCs w:val="22"/>
        </w:rPr>
        <w:t>The modified z-score was then used to create a rank order of cancer cell lines for each analyte, with a high modified z-score meaning a cell line stimulated a high relative amount of that secretory product from macrophages, and a low modified z-score meaning a cell line stimulated a low relative amount of that secretory product.</w:t>
      </w:r>
    </w:p>
    <w:p w14:paraId="5C79FEA1" w14:textId="4D039D7B" w:rsidR="006725FD" w:rsidRPr="00D26DBC" w:rsidRDefault="006725FD" w:rsidP="00C10C3B">
      <w:pPr>
        <w:spacing w:line="480" w:lineRule="auto"/>
        <w:rPr>
          <w:rStyle w:val="normaltextrun"/>
          <w:szCs w:val="22"/>
        </w:rPr>
      </w:pPr>
      <w:bookmarkStart w:id="2" w:name="OLE_LINK2"/>
      <w:r w:rsidRPr="00D26DBC">
        <w:rPr>
          <w:rStyle w:val="normaltextrun"/>
          <w:i/>
          <w:szCs w:val="22"/>
        </w:rPr>
        <w:t>RNA-sequencing and analysis</w:t>
      </w:r>
      <w:bookmarkStart w:id="3" w:name="article1.body1.sec2.sec4.p1"/>
      <w:bookmarkEnd w:id="3"/>
    </w:p>
    <w:p w14:paraId="4F2A5515" w14:textId="6841B751" w:rsidR="006725FD" w:rsidRPr="00F7755F" w:rsidRDefault="006725FD" w:rsidP="00F7755F">
      <w:pPr>
        <w:spacing w:line="480" w:lineRule="auto"/>
        <w:ind w:firstLine="720"/>
        <w:rPr>
          <w:rStyle w:val="normaltextrun"/>
          <w:b/>
          <w:bCs/>
          <w:szCs w:val="22"/>
        </w:rPr>
      </w:pPr>
      <w:r w:rsidRPr="00D26DBC">
        <w:rPr>
          <w:szCs w:val="22"/>
        </w:rPr>
        <w:t xml:space="preserve">Bulk-RNA sequencing (RNA-seq) of the canine cell lines used in this study was carried out by investigators at the FACC as previously described </w:t>
      </w:r>
      <w:r w:rsidR="00E022FD" w:rsidRPr="00D26DBC">
        <w:rPr>
          <w:szCs w:val="22"/>
        </w:rPr>
        <w:t>[</w:t>
      </w:r>
      <w:r w:rsidRPr="00D26DBC">
        <w:rPr>
          <w:szCs w:val="22"/>
        </w:rPr>
        <w:t>41</w:t>
      </w:r>
      <w:r w:rsidR="00E022FD" w:rsidRPr="00D26DBC">
        <w:rPr>
          <w:szCs w:val="22"/>
        </w:rPr>
        <w:t>]</w:t>
      </w:r>
      <w:r w:rsidR="001B4B78" w:rsidRPr="00D26DBC">
        <w:rPr>
          <w:szCs w:val="22"/>
        </w:rPr>
        <w:t>.</w:t>
      </w:r>
      <w:r w:rsidRPr="00D26DBC">
        <w:rPr>
          <w:szCs w:val="22"/>
        </w:rPr>
        <w:t xml:space="preserve"> We were provided raw read counts, transcripts-per-million (TPM) normalized counts, and </w:t>
      </w:r>
      <w:r w:rsidR="00F7755F">
        <w:rPr>
          <w:szCs w:val="22"/>
        </w:rPr>
        <w:t>Removed U</w:t>
      </w:r>
      <w:r w:rsidRPr="00D26DBC">
        <w:rPr>
          <w:szCs w:val="22"/>
        </w:rPr>
        <w:t xml:space="preserve">nwanted </w:t>
      </w:r>
      <w:r w:rsidR="00F7755F">
        <w:rPr>
          <w:szCs w:val="22"/>
        </w:rPr>
        <w:t>V</w:t>
      </w:r>
      <w:r w:rsidRPr="00D26DBC">
        <w:rPr>
          <w:szCs w:val="22"/>
        </w:rPr>
        <w:t xml:space="preserve">ariation </w:t>
      </w:r>
      <w:r w:rsidR="00F7755F">
        <w:rPr>
          <w:szCs w:val="22"/>
        </w:rPr>
        <w:t xml:space="preserve">(RUV) </w:t>
      </w:r>
      <w:r w:rsidR="00F7755F">
        <w:rPr>
          <w:rStyle w:val="Strong"/>
          <w:b w:val="0"/>
          <w:bCs w:val="0"/>
        </w:rPr>
        <w:t>method-derived</w:t>
      </w:r>
      <w:r w:rsidR="00F7755F">
        <w:rPr>
          <w:szCs w:val="22"/>
        </w:rPr>
        <w:t xml:space="preserve"> </w:t>
      </w:r>
      <w:r w:rsidR="00F7755F">
        <w:rPr>
          <w:szCs w:val="22"/>
        </w:rPr>
        <w:lastRenderedPageBreak/>
        <w:t xml:space="preserve">normalized counts, specifically </w:t>
      </w:r>
      <w:proofErr w:type="spellStart"/>
      <w:r w:rsidR="00F7755F">
        <w:rPr>
          <w:szCs w:val="22"/>
        </w:rPr>
        <w:t>RUVg</w:t>
      </w:r>
      <w:proofErr w:type="spellEnd"/>
      <w:r w:rsidR="00F7755F">
        <w:rPr>
          <w:szCs w:val="22"/>
        </w:rPr>
        <w:t>, where unwanted variation were removed using set of control genes</w:t>
      </w:r>
      <w:r w:rsidR="00F7755F">
        <w:rPr>
          <w:szCs w:val="22"/>
        </w:rPr>
        <w:t xml:space="preserve"> (</w:t>
      </w:r>
      <w:r w:rsidR="00F7755F" w:rsidRPr="00F7755F">
        <w:rPr>
          <w:b/>
          <w:bCs/>
          <w:szCs w:val="22"/>
        </w:rPr>
        <w:t>Normalization of RNA-seq data using factor analysis of control genes or samples</w:t>
      </w:r>
      <w:r w:rsidR="00F7755F">
        <w:rPr>
          <w:b/>
          <w:bCs/>
          <w:szCs w:val="22"/>
        </w:rPr>
        <w:t>)</w:t>
      </w:r>
      <w:r w:rsidR="00F7755F">
        <w:rPr>
          <w:szCs w:val="22"/>
        </w:rPr>
        <w:t xml:space="preserve">. </w:t>
      </w:r>
      <w:r w:rsidRPr="00D26DBC">
        <w:rPr>
          <w:szCs w:val="22"/>
        </w:rPr>
        <w:t xml:space="preserve">For correlational analyses, we used both the </w:t>
      </w:r>
      <w:proofErr w:type="spellStart"/>
      <w:r w:rsidRPr="00D26DBC">
        <w:rPr>
          <w:szCs w:val="22"/>
        </w:rPr>
        <w:t>RUVg</w:t>
      </w:r>
      <w:proofErr w:type="spellEnd"/>
      <w:r w:rsidRPr="00D26DBC">
        <w:rPr>
          <w:szCs w:val="22"/>
        </w:rPr>
        <w:t xml:space="preserve">‐normalized counts and TPM-normalized counts, and computed Spearman’s rank correlations between each gene’s expression and each cytokine’s modified Z‐score. Raw p‐values were then adjusted for multiple testing using the </w:t>
      </w:r>
      <w:proofErr w:type="spellStart"/>
      <w:r w:rsidRPr="00D26DBC">
        <w:rPr>
          <w:szCs w:val="22"/>
        </w:rPr>
        <w:t>FDRtool</w:t>
      </w:r>
      <w:proofErr w:type="spellEnd"/>
      <w:r w:rsidRPr="00D26DBC">
        <w:rPr>
          <w:szCs w:val="22"/>
        </w:rPr>
        <w:t xml:space="preserve"> R package. To identify genes that were differentially expressed between “high” versus “low” macrophage stimulators, we used DESeq2 on the raw‐count matrix. After filtering out genes with very low counts (&lt; 3 raw counts or detected in fewer than half of the samples under analysis), DESeq2’s internal size‐factor normalization was applied, and the </w:t>
      </w:r>
      <w:proofErr w:type="spellStart"/>
      <w:r w:rsidRPr="00D26DBC">
        <w:rPr>
          <w:szCs w:val="22"/>
        </w:rPr>
        <w:t>DESeq</w:t>
      </w:r>
      <w:proofErr w:type="spellEnd"/>
      <w:r w:rsidRPr="00D26DBC">
        <w:rPr>
          <w:szCs w:val="22"/>
        </w:rPr>
        <w:t xml:space="preserve"> workflow was used to fit negative‐binomial models. We applied log2-fold-change shrinkage with the </w:t>
      </w:r>
      <w:proofErr w:type="spellStart"/>
      <w:r w:rsidRPr="00D26DBC">
        <w:rPr>
          <w:i/>
          <w:szCs w:val="22"/>
        </w:rPr>
        <w:t>ashr</w:t>
      </w:r>
      <w:proofErr w:type="spellEnd"/>
      <w:r w:rsidRPr="00D26DBC">
        <w:rPr>
          <w:szCs w:val="22"/>
        </w:rPr>
        <w:t xml:space="preserve"> method </w:t>
      </w:r>
      <w:r w:rsidR="00E022FD" w:rsidRPr="00D26DBC">
        <w:rPr>
          <w:szCs w:val="22"/>
        </w:rPr>
        <w:t>[</w:t>
      </w:r>
      <w:r w:rsidRPr="00D26DBC">
        <w:rPr>
          <w:szCs w:val="22"/>
        </w:rPr>
        <w:t>42</w:t>
      </w:r>
      <w:r w:rsidR="00E022FD" w:rsidRPr="00D26DBC">
        <w:rPr>
          <w:szCs w:val="22"/>
        </w:rPr>
        <w:t>]</w:t>
      </w:r>
      <w:r w:rsidR="00E53B3A" w:rsidRPr="00D26DBC">
        <w:rPr>
          <w:szCs w:val="22"/>
        </w:rPr>
        <w:t>.</w:t>
      </w:r>
      <w:r w:rsidRPr="00D26DBC">
        <w:rPr>
          <w:szCs w:val="22"/>
        </w:rPr>
        <w:t xml:space="preserve"> Genes with absolute values of log₂(fold‐change) </w:t>
      </w:r>
      <m:oMath>
        <m:r>
          <w:rPr>
            <w:rFonts w:ascii="Cambria Math" w:hAnsi="Cambria Math"/>
            <w:szCs w:val="22"/>
          </w:rPr>
          <m:t>≥</m:t>
        </m:r>
      </m:oMath>
      <w:r w:rsidRPr="00D26DBC">
        <w:rPr>
          <w:szCs w:val="22"/>
        </w:rPr>
        <w:t xml:space="preserve"> 1 and a Benjamini–Hochberg (BH)–adjusted </w:t>
      </w:r>
      <w:r w:rsidRPr="00D26DBC">
        <w:rPr>
          <w:i/>
          <w:szCs w:val="22"/>
        </w:rPr>
        <w:t>p</w:t>
      </w:r>
      <w:r w:rsidRPr="00D26DBC">
        <w:rPr>
          <w:szCs w:val="22"/>
        </w:rPr>
        <w:t xml:space="preserve">‐value </w:t>
      </w:r>
      <m:oMath>
        <m:r>
          <w:rPr>
            <w:rFonts w:ascii="Cambria Math" w:hAnsi="Cambria Math"/>
            <w:szCs w:val="22"/>
          </w:rPr>
          <m:t>≤</m:t>
        </m:r>
      </m:oMath>
      <w:r w:rsidRPr="00D26DBC">
        <w:rPr>
          <w:szCs w:val="22"/>
        </w:rPr>
        <w:t xml:space="preserve"> 0.05 were called differentially expressed. Finally, we performed pre-ranked gene set enrichment analysis (GSEA) against four Molecular Signatures Database (</w:t>
      </w:r>
      <w:proofErr w:type="spellStart"/>
      <w:r w:rsidRPr="00D26DBC">
        <w:rPr>
          <w:szCs w:val="22"/>
        </w:rPr>
        <w:t>MsigDB</w:t>
      </w:r>
      <w:proofErr w:type="spellEnd"/>
      <w:r w:rsidRPr="00D26DBC">
        <w:rPr>
          <w:szCs w:val="22"/>
        </w:rPr>
        <w:t xml:space="preserve">) collections (hallmark (H), curated pathways (C2), gene ontology (C5), oncogenic signatures (C6) and immunologic signatures (C7)) using the R packages </w:t>
      </w:r>
      <w:proofErr w:type="spellStart"/>
      <w:r w:rsidRPr="00D26DBC">
        <w:rPr>
          <w:szCs w:val="22"/>
        </w:rPr>
        <w:t>msigdbr</w:t>
      </w:r>
      <w:proofErr w:type="spellEnd"/>
      <w:r w:rsidRPr="00D26DBC">
        <w:rPr>
          <w:szCs w:val="22"/>
        </w:rPr>
        <w:t xml:space="preserve"> and </w:t>
      </w:r>
      <w:proofErr w:type="spellStart"/>
      <w:r w:rsidRPr="00D26DBC">
        <w:rPr>
          <w:szCs w:val="22"/>
        </w:rPr>
        <w:t>clusterProfiler</w:t>
      </w:r>
      <w:proofErr w:type="spellEnd"/>
      <w:r w:rsidRPr="00D26DBC">
        <w:rPr>
          <w:szCs w:val="22"/>
        </w:rPr>
        <w:t xml:space="preserve">. We considered BH-adjusted </w:t>
      </w:r>
      <w:r w:rsidRPr="00D26DBC">
        <w:rPr>
          <w:i/>
          <w:szCs w:val="22"/>
        </w:rPr>
        <w:t>p</w:t>
      </w:r>
      <w:r w:rsidRPr="00D26DBC">
        <w:rPr>
          <w:szCs w:val="22"/>
        </w:rPr>
        <w:t>-values ≤ 0.25 as significant.</w:t>
      </w:r>
    </w:p>
    <w:p w14:paraId="260EE45E" w14:textId="1EBD5E6A" w:rsidR="006725FD" w:rsidRPr="00D26DBC" w:rsidRDefault="006725FD" w:rsidP="00C10C3B">
      <w:pPr>
        <w:spacing w:line="480" w:lineRule="auto"/>
        <w:rPr>
          <w:rStyle w:val="normaltextrun"/>
          <w:szCs w:val="22"/>
        </w:rPr>
      </w:pPr>
      <w:r w:rsidRPr="00D26DBC">
        <w:rPr>
          <w:rStyle w:val="normaltextrun"/>
          <w:i/>
          <w:szCs w:val="22"/>
        </w:rPr>
        <w:t>Validation study</w:t>
      </w:r>
      <w:r w:rsidRPr="00D26DBC">
        <w:rPr>
          <w:rStyle w:val="normaltextrun"/>
          <w:szCs w:val="22"/>
        </w:rPr>
        <w:t xml:space="preserve"> </w:t>
      </w:r>
    </w:p>
    <w:p w14:paraId="245BA68B" w14:textId="0A359DF7" w:rsidR="006725FD" w:rsidRPr="00D26DBC" w:rsidRDefault="006725FD" w:rsidP="00C10C3B">
      <w:pPr>
        <w:spacing w:line="480" w:lineRule="auto"/>
        <w:ind w:firstLine="720"/>
        <w:rPr>
          <w:i/>
          <w:szCs w:val="22"/>
          <w:u w:val="single"/>
        </w:rPr>
      </w:pPr>
      <w:r w:rsidRPr="00D26DBC">
        <w:rPr>
          <w:rStyle w:val="normaltextrun"/>
          <w:szCs w:val="22"/>
        </w:rPr>
        <w:t xml:space="preserve">To independently replicate a selection of our original findings, </w:t>
      </w:r>
      <w:r w:rsidRPr="00D26DBC">
        <w:rPr>
          <w:rStyle w:val="eop"/>
          <w:szCs w:val="22"/>
        </w:rPr>
        <w:t xml:space="preserve">two cell lines that were high stimulators of VEGF in our original experiment (Nike and Parks) and two cell lines that were low stimulators of VEGF in our original experiment (CLL1390 and 1771) were chosen to generate fresh batches of standardized TCM. Additionally, four new cell lines were chosen from new </w:t>
      </w:r>
      <w:proofErr w:type="spellStart"/>
      <w:r w:rsidRPr="00D26DBC">
        <w:rPr>
          <w:rStyle w:val="eop"/>
          <w:szCs w:val="22"/>
        </w:rPr>
        <w:t>RNAseq</w:t>
      </w:r>
      <w:proofErr w:type="spellEnd"/>
      <w:r w:rsidRPr="00D26DBC">
        <w:rPr>
          <w:rStyle w:val="eop"/>
          <w:szCs w:val="22"/>
        </w:rPr>
        <w:t xml:space="preserve"> data available from the FACC investigators (personal communications, D. Duval and S. Das) that were either high (Angus and Cindy) or low (SB and Tyler1) in relative expression of </w:t>
      </w:r>
      <w:r w:rsidRPr="00D26DBC">
        <w:rPr>
          <w:rStyle w:val="eop"/>
          <w:i/>
          <w:szCs w:val="22"/>
        </w:rPr>
        <w:t xml:space="preserve">MVB12A. </w:t>
      </w:r>
      <w:r w:rsidRPr="00D26DBC">
        <w:rPr>
          <w:rStyle w:val="eop"/>
          <w:szCs w:val="22"/>
        </w:rPr>
        <w:t xml:space="preserve">The TCM was made as described above. Macrophages were differentiated from 3 new canine donors, treated with the 8 new TCM, and the supernatants were collected and measured for VEGF by ELISA as described above. </w:t>
      </w:r>
      <w:proofErr w:type="gramStart"/>
      <w:r w:rsidRPr="00D26DBC">
        <w:rPr>
          <w:rStyle w:val="eop"/>
          <w:szCs w:val="22"/>
        </w:rPr>
        <w:t>In order to</w:t>
      </w:r>
      <w:proofErr w:type="gramEnd"/>
      <w:r w:rsidRPr="00D26DBC">
        <w:rPr>
          <w:rStyle w:val="eop"/>
          <w:szCs w:val="22"/>
        </w:rPr>
        <w:t xml:space="preserve"> interrogate exosome cargo, exosome-</w:t>
      </w:r>
      <w:r w:rsidR="0037030A">
        <w:rPr>
          <w:rStyle w:val="eop"/>
          <w:szCs w:val="22"/>
        </w:rPr>
        <w:t>only</w:t>
      </w:r>
      <w:r w:rsidRPr="00D26DBC">
        <w:rPr>
          <w:rStyle w:val="eop"/>
          <w:szCs w:val="22"/>
        </w:rPr>
        <w:t xml:space="preserve"> fraction was exposed to 5x RIPA buffer (Thermo-</w:t>
      </w:r>
      <w:r w:rsidRPr="00D26DBC">
        <w:rPr>
          <w:rStyle w:val="eop"/>
          <w:szCs w:val="22"/>
        </w:rPr>
        <w:lastRenderedPageBreak/>
        <w:t>Fisher, #</w:t>
      </w:r>
      <w:r w:rsidRPr="00D26DBC">
        <w:rPr>
          <w:szCs w:val="22"/>
        </w:rPr>
        <w:t xml:space="preserve"> 89900) </w:t>
      </w:r>
      <w:r w:rsidRPr="00D26DBC">
        <w:rPr>
          <w:rStyle w:val="eop"/>
          <w:szCs w:val="22"/>
        </w:rPr>
        <w:t xml:space="preserve">in equal volume to the total volume of the depleted fraction to lyse the exosomes as has been described </w:t>
      </w:r>
      <w:r w:rsidR="00E022FD" w:rsidRPr="00D26DBC">
        <w:rPr>
          <w:rStyle w:val="eop"/>
          <w:szCs w:val="22"/>
        </w:rPr>
        <w:t>[</w:t>
      </w:r>
      <w:r w:rsidRPr="00D26DBC">
        <w:rPr>
          <w:rStyle w:val="eop"/>
          <w:szCs w:val="22"/>
        </w:rPr>
        <w:t>43</w:t>
      </w:r>
      <w:r w:rsidR="00E022FD" w:rsidRPr="00D26DBC">
        <w:rPr>
          <w:rStyle w:val="eop"/>
          <w:szCs w:val="22"/>
        </w:rPr>
        <w:t>]</w:t>
      </w:r>
      <w:r w:rsidR="006A6E25" w:rsidRPr="00D26DBC">
        <w:rPr>
          <w:rStyle w:val="eop"/>
          <w:szCs w:val="22"/>
        </w:rPr>
        <w:t>.</w:t>
      </w:r>
      <w:r w:rsidRPr="00D26DBC">
        <w:rPr>
          <w:rStyle w:val="eop"/>
          <w:szCs w:val="22"/>
        </w:rPr>
        <w:t xml:space="preserve"> </w:t>
      </w:r>
    </w:p>
    <w:bookmarkEnd w:id="2"/>
    <w:p w14:paraId="6B10E568" w14:textId="6FE75ECB" w:rsidR="006725FD" w:rsidRPr="00D26DBC" w:rsidRDefault="006725FD" w:rsidP="00C10C3B">
      <w:pPr>
        <w:spacing w:line="480" w:lineRule="auto"/>
        <w:rPr>
          <w:rStyle w:val="eop"/>
          <w:szCs w:val="22"/>
        </w:rPr>
      </w:pPr>
      <w:r w:rsidRPr="00D26DBC">
        <w:rPr>
          <w:rStyle w:val="normaltextrun"/>
          <w:i/>
          <w:szCs w:val="22"/>
        </w:rPr>
        <w:t>Exosome depletion study</w:t>
      </w:r>
      <w:r w:rsidRPr="00D26DBC">
        <w:rPr>
          <w:rStyle w:val="eop"/>
          <w:i/>
          <w:szCs w:val="22"/>
        </w:rPr>
        <w:t> </w:t>
      </w:r>
    </w:p>
    <w:p w14:paraId="127597DC" w14:textId="182FA3B1" w:rsidR="006725FD" w:rsidRPr="00D26DBC" w:rsidRDefault="006725FD" w:rsidP="0037030A">
      <w:pPr>
        <w:spacing w:line="480" w:lineRule="auto"/>
        <w:ind w:firstLine="720"/>
        <w:rPr>
          <w:szCs w:val="22"/>
        </w:rPr>
      </w:pPr>
      <w:r w:rsidRPr="00D26DBC">
        <w:rPr>
          <w:rStyle w:val="eop"/>
          <w:szCs w:val="22"/>
        </w:rPr>
        <w:t xml:space="preserve">To assess the effects of exosomes on VEGF stimulation, the top 7 VEGF stimulating cell lines were chosen for further analysis. Fresh aliquots of the harvested TCM were thawed and divided into 3 fractions. One fraction was the </w:t>
      </w:r>
      <w:r w:rsidR="0037030A">
        <w:rPr>
          <w:rStyle w:val="eop"/>
          <w:szCs w:val="22"/>
        </w:rPr>
        <w:t xml:space="preserve">whole </w:t>
      </w:r>
      <w:r w:rsidRPr="00D26DBC">
        <w:rPr>
          <w:rStyle w:val="eop"/>
          <w:szCs w:val="22"/>
        </w:rPr>
        <w:t>TCM, one was depleted of exosomes</w:t>
      </w:r>
      <w:r w:rsidR="0037030A">
        <w:rPr>
          <w:rStyle w:val="eop"/>
          <w:szCs w:val="22"/>
        </w:rPr>
        <w:t xml:space="preserve"> using </w:t>
      </w:r>
      <w:proofErr w:type="spellStart"/>
      <w:r w:rsidR="0037030A" w:rsidRPr="0037030A">
        <w:rPr>
          <w:szCs w:val="22"/>
        </w:rPr>
        <w:t>Amicon</w:t>
      </w:r>
      <w:proofErr w:type="spellEnd"/>
      <w:r w:rsidR="0037030A" w:rsidRPr="0037030A">
        <w:rPr>
          <w:szCs w:val="22"/>
        </w:rPr>
        <w:t>® Ultra-0.5 mL centrifugal filters with a 10</w:t>
      </w:r>
      <w:r w:rsidR="0037030A">
        <w:rPr>
          <w:szCs w:val="22"/>
        </w:rPr>
        <w:t>0</w:t>
      </w:r>
      <w:r w:rsidR="0037030A" w:rsidRPr="0037030A">
        <w:rPr>
          <w:szCs w:val="22"/>
        </w:rPr>
        <w:t xml:space="preserve"> </w:t>
      </w:r>
      <w:proofErr w:type="spellStart"/>
      <w:r w:rsidR="0037030A" w:rsidRPr="0037030A">
        <w:rPr>
          <w:szCs w:val="22"/>
        </w:rPr>
        <w:t>kDa</w:t>
      </w:r>
      <w:proofErr w:type="spellEnd"/>
      <w:r w:rsidR="0037030A" w:rsidRPr="0037030A">
        <w:rPr>
          <w:szCs w:val="22"/>
        </w:rPr>
        <w:t xml:space="preserve"> </w:t>
      </w:r>
      <w:proofErr w:type="spellStart"/>
      <w:r w:rsidR="0037030A" w:rsidRPr="0037030A">
        <w:rPr>
          <w:szCs w:val="22"/>
        </w:rPr>
        <w:t>Ultracel</w:t>
      </w:r>
      <w:proofErr w:type="spellEnd"/>
      <w:r w:rsidR="0037030A" w:rsidRPr="0037030A">
        <w:rPr>
          <w:szCs w:val="22"/>
        </w:rPr>
        <w:t>® membrane (</w:t>
      </w:r>
      <w:proofErr w:type="spellStart"/>
      <w:r w:rsidR="0037030A" w:rsidRPr="0037030A">
        <w:rPr>
          <w:szCs w:val="22"/>
        </w:rPr>
        <w:t>MilliporeSigma</w:t>
      </w:r>
      <w:proofErr w:type="spellEnd"/>
      <w:r w:rsidR="0037030A" w:rsidRPr="0037030A">
        <w:rPr>
          <w:szCs w:val="22"/>
        </w:rPr>
        <w:t>, Cat# UFC210024</w:t>
      </w:r>
      <w:r w:rsidR="0037030A">
        <w:rPr>
          <w:szCs w:val="22"/>
        </w:rPr>
        <w:t>),</w:t>
      </w:r>
      <w:r w:rsidRPr="00D26DBC">
        <w:rPr>
          <w:rStyle w:val="eop"/>
          <w:szCs w:val="22"/>
        </w:rPr>
        <w:t xml:space="preserve"> and one was an exosome-</w:t>
      </w:r>
      <w:r w:rsidR="0037030A">
        <w:rPr>
          <w:rStyle w:val="eop"/>
          <w:szCs w:val="22"/>
        </w:rPr>
        <w:t xml:space="preserve">only </w:t>
      </w:r>
      <w:r w:rsidRPr="00D26DBC">
        <w:rPr>
          <w:rStyle w:val="eop"/>
          <w:szCs w:val="22"/>
        </w:rPr>
        <w:t xml:space="preserve">fraction in which the exosomes which were depleted from the TCM were resuspended in an equal volume of DMEM media. </w:t>
      </w:r>
      <w:r w:rsidRPr="00D26DBC">
        <w:rPr>
          <w:szCs w:val="22"/>
        </w:rPr>
        <w:t>Exosome counts per milliliter among each fraction were quantified using tunable resistant pulse sensing (</w:t>
      </w:r>
      <w:proofErr w:type="spellStart"/>
      <w:r w:rsidRPr="00D26DBC">
        <w:rPr>
          <w:szCs w:val="22"/>
        </w:rPr>
        <w:t>Qnano</w:t>
      </w:r>
      <w:proofErr w:type="spellEnd"/>
      <w:r w:rsidRPr="00D26DBC">
        <w:rPr>
          <w:szCs w:val="22"/>
        </w:rPr>
        <w:t xml:space="preserve"> Gold, Izon) with a nano-pore 150 (Izon) set to ~47 nm stretch and measured against standardized calibration particles (CPC200, Izon). </w:t>
      </w:r>
      <w:r w:rsidRPr="00D26DBC">
        <w:rPr>
          <w:rStyle w:val="eop"/>
          <w:szCs w:val="22"/>
        </w:rPr>
        <w:t>Macrophages were cultured as described above from 3 new canine donors, with each donor’s blood split between 21 wells. After 7 days of differentiation, one well each was treated with the 21 conditions (7 TCM, each with a normal,</w:t>
      </w:r>
      <w:r w:rsidR="001B3014">
        <w:rPr>
          <w:rStyle w:val="eop"/>
          <w:szCs w:val="22"/>
        </w:rPr>
        <w:t xml:space="preserve"> </w:t>
      </w:r>
      <w:r w:rsidRPr="00D26DBC">
        <w:rPr>
          <w:rStyle w:val="eop"/>
          <w:szCs w:val="22"/>
        </w:rPr>
        <w:t xml:space="preserve">exosome-deplete and exosome-only fraction). Washes, supernatant collection and VEGF measurement were performed as above. </w:t>
      </w:r>
    </w:p>
    <w:p w14:paraId="444F7B3C" w14:textId="5A55764A" w:rsidR="006725FD" w:rsidRPr="00D26DBC" w:rsidRDefault="006725FD" w:rsidP="00C10C3B">
      <w:pPr>
        <w:spacing w:line="480" w:lineRule="auto"/>
        <w:rPr>
          <w:rStyle w:val="eop"/>
          <w:szCs w:val="22"/>
        </w:rPr>
      </w:pPr>
      <w:r w:rsidRPr="00D26DBC">
        <w:rPr>
          <w:rStyle w:val="eop"/>
          <w:i/>
          <w:szCs w:val="22"/>
        </w:rPr>
        <w:t>CCL3 knockdown</w:t>
      </w:r>
    </w:p>
    <w:p w14:paraId="38379300" w14:textId="2C1823BC" w:rsidR="006725FD" w:rsidRPr="00D26DBC" w:rsidRDefault="006725FD" w:rsidP="00C10C3B">
      <w:pPr>
        <w:spacing w:line="480" w:lineRule="auto"/>
        <w:ind w:firstLine="720"/>
        <w:rPr>
          <w:rStyle w:val="normaltextrun"/>
          <w:b/>
          <w:szCs w:val="22"/>
        </w:rPr>
      </w:pPr>
      <w:r w:rsidRPr="00D26DBC">
        <w:rPr>
          <w:rStyle w:val="eop"/>
          <w:szCs w:val="22"/>
        </w:rPr>
        <w:t xml:space="preserve">Small-interfering RNA (siRNA) were designed against canine CCL3 in conjunction with non-targeting control (NTC) RNA (targeting siRNA sequences: </w:t>
      </w:r>
      <w:r w:rsidRPr="00D26DBC">
        <w:rPr>
          <w:szCs w:val="22"/>
        </w:rPr>
        <w:t xml:space="preserve">GAA UAU GUG GCC GAU CUG AAG CUG A; CCU UUU CUG GUG UUC CGA AAG AUA </w:t>
      </w:r>
      <w:proofErr w:type="spellStart"/>
      <w:r w:rsidRPr="00D26DBC">
        <w:rPr>
          <w:szCs w:val="22"/>
        </w:rPr>
        <w:t>AUA</w:t>
      </w:r>
      <w:proofErr w:type="spellEnd"/>
      <w:r w:rsidRPr="00D26DBC">
        <w:rPr>
          <w:szCs w:val="22"/>
        </w:rPr>
        <w:t xml:space="preserve"> CCG; CUU UUC UGG UUU CGA AGA UAA UAC CGG; NTC</w:t>
      </w:r>
      <w:r w:rsidR="00230A59">
        <w:rPr>
          <w:szCs w:val="22"/>
        </w:rPr>
        <w:t>:</w:t>
      </w:r>
      <w:r w:rsidRPr="00D26DBC">
        <w:rPr>
          <w:szCs w:val="22"/>
        </w:rPr>
        <w:t xml:space="preserve"> MISSION</w:t>
      </w:r>
      <w:r w:rsidRPr="00D26DBC">
        <w:rPr>
          <w:szCs w:val="22"/>
          <w:vertAlign w:val="superscript"/>
        </w:rPr>
        <w:t>®</w:t>
      </w:r>
      <w:r w:rsidRPr="00D26DBC">
        <w:rPr>
          <w:szCs w:val="22"/>
        </w:rPr>
        <w:t> siRNA Universal Negative Control #1, SIC001, Sigma-Aldrich)</w:t>
      </w:r>
      <w:r w:rsidRPr="00D26DBC">
        <w:rPr>
          <w:rStyle w:val="eop"/>
          <w:szCs w:val="22"/>
        </w:rPr>
        <w:t xml:space="preserve">. siRNA-mediated knockdown in DH82 cells was performed by seeding cells </w:t>
      </w:r>
      <w:r w:rsidRPr="00D26DBC">
        <w:rPr>
          <w:szCs w:val="22"/>
        </w:rPr>
        <w:t xml:space="preserve">at 50,000 per well in a 6 well plate in antibiotic‐free medium 24 hours prior to transfection. Gene‐specific or non‐targeting control siRNAs were added at a titration of concentrations to assess knockdown efficiency. Ultimately 100 nM final concentration siRNA were complexed with </w:t>
      </w:r>
      <w:proofErr w:type="spellStart"/>
      <w:r w:rsidRPr="00D26DBC">
        <w:rPr>
          <w:szCs w:val="22"/>
        </w:rPr>
        <w:t>HiPerfect</w:t>
      </w:r>
      <w:proofErr w:type="spellEnd"/>
      <w:r w:rsidRPr="00D26DBC">
        <w:rPr>
          <w:szCs w:val="22"/>
        </w:rPr>
        <w:t xml:space="preserve"> transfection reagent (Qiagen, # 301704) in Opti-MEM reduced serum media (Thermo-Fisher, # 31985088) and added to cultures according to the manufacturer’s protocol. Cells were incubated for 24 hrs, after which media was replaced with D10. </w:t>
      </w:r>
      <w:r w:rsidRPr="00D26DBC">
        <w:rPr>
          <w:szCs w:val="22"/>
        </w:rPr>
        <w:lastRenderedPageBreak/>
        <w:t>Knockdown efficiency was assessed at 24, 48 and 72 hrs post-transfection by western blotting with an anti-CCL3 antibody (Kingfisher, #</w:t>
      </w:r>
      <w:r w:rsidRPr="00D26DBC">
        <w:rPr>
          <w:szCs w:val="22"/>
          <w:shd w:val="clear" w:color="auto" w:fill="FFFFFF"/>
        </w:rPr>
        <w:t xml:space="preserve"> </w:t>
      </w:r>
      <w:r w:rsidRPr="00D26DBC">
        <w:rPr>
          <w:szCs w:val="22"/>
        </w:rPr>
        <w:t>KP1365D) and by CCL3 ELISA as described above on supernatants from the knockdown (KD), NTC and wildtype (WT) cells (</w:t>
      </w:r>
      <w:bookmarkStart w:id="4" w:name="OLE_LINK3"/>
      <w:r w:rsidRPr="00ED21E4">
        <w:rPr>
          <w:b/>
          <w:bCs/>
          <w:szCs w:val="22"/>
        </w:rPr>
        <w:t xml:space="preserve">Supplementary Figure </w:t>
      </w:r>
      <w:bookmarkEnd w:id="4"/>
      <w:r w:rsidRPr="00ED21E4">
        <w:rPr>
          <w:b/>
          <w:bCs/>
          <w:szCs w:val="22"/>
        </w:rPr>
        <w:t>2</w:t>
      </w:r>
      <w:r w:rsidRPr="00D26DBC">
        <w:rPr>
          <w:szCs w:val="22"/>
        </w:rPr>
        <w:t>).</w:t>
      </w:r>
    </w:p>
    <w:p w14:paraId="470F378C" w14:textId="1BA7D458" w:rsidR="006725FD" w:rsidRPr="00D26DBC" w:rsidRDefault="006725FD" w:rsidP="00C10C3B">
      <w:pPr>
        <w:spacing w:line="480" w:lineRule="auto"/>
        <w:rPr>
          <w:rStyle w:val="eop"/>
          <w:szCs w:val="22"/>
        </w:rPr>
      </w:pPr>
      <w:r w:rsidRPr="00D26DBC">
        <w:rPr>
          <w:rStyle w:val="normaltextrun"/>
          <w:i/>
          <w:szCs w:val="22"/>
        </w:rPr>
        <w:t>CCL3 stimulation</w:t>
      </w:r>
    </w:p>
    <w:p w14:paraId="2DD2D9D1" w14:textId="4E2E3626" w:rsidR="006725FD" w:rsidRPr="00D26DBC" w:rsidRDefault="006725FD" w:rsidP="00C10C3B">
      <w:pPr>
        <w:spacing w:line="480" w:lineRule="auto"/>
        <w:ind w:firstLine="720"/>
        <w:rPr>
          <w:rStyle w:val="eop"/>
          <w:szCs w:val="22"/>
        </w:rPr>
      </w:pPr>
      <w:r w:rsidRPr="00D26DBC">
        <w:rPr>
          <w:rStyle w:val="eop"/>
          <w:szCs w:val="22"/>
        </w:rPr>
        <w:t>To assess the effects of CCL3 on TNF-α secretion, macrophages from 3 new canine donors were treated in triplicate with a titration of recombinant canine CCL3 (Kingfisher, #</w:t>
      </w:r>
      <w:r w:rsidRPr="00D26DBC">
        <w:rPr>
          <w:szCs w:val="22"/>
        </w:rPr>
        <w:t>RP0980D)</w:t>
      </w:r>
      <w:r w:rsidRPr="00D26DBC">
        <w:rPr>
          <w:rStyle w:val="eop"/>
          <w:szCs w:val="22"/>
        </w:rPr>
        <w:t xml:space="preserve"> ranging from 0 to 5 ng/</w:t>
      </w:r>
      <w:r w:rsidR="009D755A" w:rsidRPr="00D26DBC">
        <w:rPr>
          <w:szCs w:val="22"/>
        </w:rPr>
        <w:t>µL.</w:t>
      </w:r>
      <w:r w:rsidRPr="00D26DBC">
        <w:rPr>
          <w:rStyle w:val="eop"/>
          <w:szCs w:val="22"/>
        </w:rPr>
        <w:t xml:space="preserve"> After 24 hours of stimulation, supernatants were collected and measured for TNF-α. Due to visual detachment of macrophages at higher levels of CCL3, ELISA results were adjusted with a correction for cell count. Then, the knockdown of CCL3 as described above was performed on DH82 before fresh TCM was collected from WT-DH82, KD-DH82 and NTC-DH82. Macrophages from 3 new canine donors were differentiated as above and then treated for 24 hours with the three TCM conditions in triplicate. Washes, supernatant collection and CCL3 ELISA were performed as above. </w:t>
      </w:r>
    </w:p>
    <w:p w14:paraId="0CFAE63E" w14:textId="17DC76EE" w:rsidR="006725FD" w:rsidRPr="00D26DBC" w:rsidRDefault="006725FD" w:rsidP="00C10C3B">
      <w:pPr>
        <w:spacing w:line="480" w:lineRule="auto"/>
        <w:rPr>
          <w:szCs w:val="22"/>
        </w:rPr>
      </w:pPr>
      <w:r w:rsidRPr="00D26DBC">
        <w:rPr>
          <w:rStyle w:val="normaltextrun"/>
          <w:i/>
          <w:szCs w:val="22"/>
        </w:rPr>
        <w:t>Statistical Analysis</w:t>
      </w:r>
    </w:p>
    <w:p w14:paraId="2EF798C6" w14:textId="0D503135" w:rsidR="001B2D5A" w:rsidRPr="001B2D5A" w:rsidRDefault="006725FD" w:rsidP="00FA3301">
      <w:pPr>
        <w:spacing w:line="480" w:lineRule="auto"/>
        <w:ind w:firstLine="720"/>
        <w:rPr>
          <w:szCs w:val="22"/>
        </w:rPr>
      </w:pPr>
      <w:r w:rsidRPr="00D26DBC">
        <w:rPr>
          <w:szCs w:val="22"/>
        </w:rPr>
        <w:t xml:space="preserve">Data were assessed for normality with the Shapiro-Wilk test. Descriptive statistics were used to describe data where applicable (mean ± SEM or median [range]). Statistical comparisons between groups were performed using unpaired two-tailed </w:t>
      </w:r>
      <w:proofErr w:type="gramStart"/>
      <w:r w:rsidRPr="00D26DBC">
        <w:rPr>
          <w:szCs w:val="22"/>
        </w:rPr>
        <w:t xml:space="preserve">Student’s </w:t>
      </w:r>
      <w:r w:rsidRPr="00D26DBC">
        <w:rPr>
          <w:i/>
          <w:szCs w:val="22"/>
        </w:rPr>
        <w:t>t</w:t>
      </w:r>
      <w:proofErr w:type="gramEnd"/>
      <w:r w:rsidRPr="00D26DBC">
        <w:rPr>
          <w:szCs w:val="22"/>
        </w:rPr>
        <w:t xml:space="preserve">-tests. Welch’s correction was applied when group variances were unequal. In cases where data were not normally distributed, a non-parametric Mann–Whitney </w:t>
      </w:r>
      <w:r w:rsidRPr="00D26DBC">
        <w:rPr>
          <w:i/>
          <w:iCs/>
          <w:szCs w:val="22"/>
        </w:rPr>
        <w:t>U</w:t>
      </w:r>
      <w:r w:rsidRPr="00D26DBC">
        <w:rPr>
          <w:szCs w:val="22"/>
        </w:rPr>
        <w:t xml:space="preserve"> test was used. A Wilcoxon rank sum test or </w:t>
      </w:r>
      <w:r w:rsidRPr="00D26DBC">
        <w:rPr>
          <w:kern w:val="0"/>
          <w:szCs w:val="22"/>
        </w:rPr>
        <w:t>Kruskal-</w:t>
      </w:r>
      <w:proofErr w:type="gramStart"/>
      <w:r w:rsidRPr="00D26DBC">
        <w:rPr>
          <w:kern w:val="0"/>
          <w:szCs w:val="22"/>
        </w:rPr>
        <w:t>Wallis</w:t>
      </w:r>
      <w:proofErr w:type="gramEnd"/>
      <w:r w:rsidRPr="00D26DBC">
        <w:rPr>
          <w:kern w:val="0"/>
          <w:szCs w:val="22"/>
        </w:rPr>
        <w:t xml:space="preserve"> rank sum test </w:t>
      </w:r>
      <w:proofErr w:type="gramStart"/>
      <w:r w:rsidRPr="00D26DBC">
        <w:rPr>
          <w:kern w:val="0"/>
          <w:szCs w:val="22"/>
        </w:rPr>
        <w:t>were</w:t>
      </w:r>
      <w:proofErr w:type="gramEnd"/>
      <w:r w:rsidRPr="00D26DBC">
        <w:rPr>
          <w:kern w:val="0"/>
          <w:szCs w:val="22"/>
        </w:rPr>
        <w:t xml:space="preserve"> used for correlating mutational status or phosphorylation status and cytokine secretion.</w:t>
      </w:r>
      <w:r w:rsidRPr="00D26DBC">
        <w:rPr>
          <w:szCs w:val="22"/>
        </w:rPr>
        <w:t xml:space="preserve"> Linear regression or linear </w:t>
      </w:r>
      <w:proofErr w:type="gramStart"/>
      <w:r w:rsidRPr="00D26DBC">
        <w:rPr>
          <w:szCs w:val="22"/>
        </w:rPr>
        <w:t>mixed-modeling</w:t>
      </w:r>
      <w:proofErr w:type="gramEnd"/>
      <w:r w:rsidRPr="00D26DBC">
        <w:rPr>
          <w:szCs w:val="22"/>
        </w:rPr>
        <w:t xml:space="preserve"> was used when </w:t>
      </w:r>
      <w:r w:rsidR="001B3014">
        <w:rPr>
          <w:szCs w:val="22"/>
        </w:rPr>
        <w:t>interrogating</w:t>
      </w:r>
      <w:r w:rsidRPr="00D26DBC">
        <w:rPr>
          <w:szCs w:val="22"/>
        </w:rPr>
        <w:t xml:space="preserve"> relationships between variables. Overrepresentation analysis was performed by permutation testing (random seed, 5000 permutations, BH-adjusted </w:t>
      </w:r>
      <w:r w:rsidRPr="00D26DBC">
        <w:rPr>
          <w:i/>
          <w:szCs w:val="22"/>
        </w:rPr>
        <w:t>p</w:t>
      </w:r>
      <w:r w:rsidRPr="00D26DBC">
        <w:rPr>
          <w:szCs w:val="22"/>
        </w:rPr>
        <w:t>-values).</w:t>
      </w:r>
      <w:r w:rsidR="001B2D5A">
        <w:rPr>
          <w:szCs w:val="22"/>
        </w:rPr>
        <w:t xml:space="preserve"> </w:t>
      </w:r>
      <w:r w:rsidR="001B2D5A" w:rsidRPr="001B2D5A">
        <w:rPr>
          <w:szCs w:val="22"/>
        </w:rPr>
        <w:t xml:space="preserve">Intraclass correlation coefficients (ICCs) were calculated to assess inter-donor variability in cytokine secretion. </w:t>
      </w:r>
      <w:r w:rsidR="00FA3301">
        <w:rPr>
          <w:szCs w:val="22"/>
        </w:rPr>
        <w:t xml:space="preserve">A </w:t>
      </w:r>
      <w:r w:rsidR="001B2D5A" w:rsidRPr="001B2D5A">
        <w:rPr>
          <w:szCs w:val="22"/>
        </w:rPr>
        <w:t xml:space="preserve">linear mixed-effects model </w:t>
      </w:r>
      <w:proofErr w:type="gramStart"/>
      <w:r w:rsidR="001B2D5A" w:rsidRPr="001B2D5A">
        <w:rPr>
          <w:szCs w:val="22"/>
        </w:rPr>
        <w:t>w</w:t>
      </w:r>
      <w:r w:rsidR="00FA3301">
        <w:rPr>
          <w:szCs w:val="22"/>
        </w:rPr>
        <w:t>as</w:t>
      </w:r>
      <w:r w:rsidR="001B2D5A" w:rsidRPr="001B2D5A">
        <w:rPr>
          <w:szCs w:val="22"/>
        </w:rPr>
        <w:t xml:space="preserve"> fit</w:t>
      </w:r>
      <w:proofErr w:type="gramEnd"/>
      <w:r w:rsidR="001B2D5A" w:rsidRPr="001B2D5A">
        <w:rPr>
          <w:szCs w:val="22"/>
        </w:rPr>
        <w:t xml:space="preserve"> with treatment as a fixed effect and donor as a random effect. ICCs were computed as the proportion of variance </w:t>
      </w:r>
      <w:r w:rsidR="00FA3301">
        <w:rPr>
          <w:szCs w:val="22"/>
        </w:rPr>
        <w:t xml:space="preserve">in the raw cytokine values </w:t>
      </w:r>
      <w:r w:rsidR="001B2D5A" w:rsidRPr="001B2D5A">
        <w:rPr>
          <w:szCs w:val="22"/>
        </w:rPr>
        <w:t>attributable to donor identity.</w:t>
      </w:r>
      <w:r w:rsidR="00FA3301">
        <w:rPr>
          <w:szCs w:val="22"/>
        </w:rPr>
        <w:t xml:space="preserve"> </w:t>
      </w:r>
      <w:r w:rsidR="001B2D5A" w:rsidRPr="001B2D5A">
        <w:rPr>
          <w:szCs w:val="22"/>
        </w:rPr>
        <w:t xml:space="preserve">Pairwise Spearman correlations </w:t>
      </w:r>
      <w:r w:rsidR="00FA3301">
        <w:rPr>
          <w:szCs w:val="22"/>
        </w:rPr>
        <w:t xml:space="preserve">between the mean modified z-score of each analyte </w:t>
      </w:r>
      <w:r w:rsidR="001B2D5A" w:rsidRPr="001B2D5A">
        <w:rPr>
          <w:szCs w:val="22"/>
        </w:rPr>
        <w:t xml:space="preserve">were computed between cytokines using the </w:t>
      </w:r>
      <w:proofErr w:type="spellStart"/>
      <w:r w:rsidR="001B2D5A" w:rsidRPr="001B2D5A">
        <w:rPr>
          <w:i/>
          <w:iCs/>
          <w:szCs w:val="22"/>
        </w:rPr>
        <w:t>rcorr</w:t>
      </w:r>
      <w:proofErr w:type="spellEnd"/>
      <w:r w:rsidR="001B2D5A" w:rsidRPr="001B2D5A">
        <w:rPr>
          <w:i/>
          <w:iCs/>
          <w:szCs w:val="22"/>
        </w:rPr>
        <w:t xml:space="preserve"> </w:t>
      </w:r>
      <w:r w:rsidR="001B2D5A" w:rsidRPr="001B2D5A">
        <w:rPr>
          <w:szCs w:val="22"/>
        </w:rPr>
        <w:t xml:space="preserve">function from the </w:t>
      </w:r>
      <w:proofErr w:type="spellStart"/>
      <w:r w:rsidR="001B2D5A" w:rsidRPr="001B2D5A">
        <w:rPr>
          <w:b/>
          <w:bCs/>
          <w:szCs w:val="22"/>
        </w:rPr>
        <w:t>Hmisc</w:t>
      </w:r>
      <w:proofErr w:type="spellEnd"/>
      <w:r w:rsidR="001B2D5A" w:rsidRPr="001B2D5A">
        <w:rPr>
          <w:szCs w:val="22"/>
        </w:rPr>
        <w:t xml:space="preserve"> package. </w:t>
      </w:r>
      <w:r w:rsidR="00FA3301">
        <w:rPr>
          <w:szCs w:val="22"/>
        </w:rPr>
        <w:t>S</w:t>
      </w:r>
      <w:r w:rsidR="001B2D5A" w:rsidRPr="001B2D5A">
        <w:rPr>
          <w:szCs w:val="22"/>
        </w:rPr>
        <w:t>ignificance thresholds</w:t>
      </w:r>
      <w:r w:rsidR="00FA3301">
        <w:rPr>
          <w:szCs w:val="22"/>
        </w:rPr>
        <w:t xml:space="preserve"> </w:t>
      </w:r>
      <w:r w:rsidR="00FA3301">
        <w:rPr>
          <w:szCs w:val="22"/>
        </w:rPr>
        <w:lastRenderedPageBreak/>
        <w:t>were</w:t>
      </w:r>
      <w:r w:rsidR="001B2D5A" w:rsidRPr="001B2D5A">
        <w:rPr>
          <w:szCs w:val="22"/>
        </w:rPr>
        <w:t xml:space="preserve"> set at </w:t>
      </w:r>
      <w:r w:rsidR="001B2D5A" w:rsidRPr="001B2D5A">
        <w:rPr>
          <w:i/>
          <w:iCs/>
          <w:szCs w:val="22"/>
        </w:rPr>
        <w:t>p</w:t>
      </w:r>
      <w:r w:rsidR="001B2D5A" w:rsidRPr="001B2D5A">
        <w:rPr>
          <w:szCs w:val="22"/>
        </w:rPr>
        <w:t xml:space="preserve"> &lt; 0.05</w:t>
      </w:r>
      <w:r w:rsidR="00FA3301">
        <w:rPr>
          <w:szCs w:val="22"/>
        </w:rPr>
        <w:t xml:space="preserve"> unless otherwise noted</w:t>
      </w:r>
      <w:r w:rsidR="001B2D5A" w:rsidRPr="001B2D5A">
        <w:rPr>
          <w:szCs w:val="22"/>
        </w:rPr>
        <w:t xml:space="preserve">. </w:t>
      </w:r>
      <w:r w:rsidR="001B2D5A" w:rsidRPr="00D26DBC">
        <w:rPr>
          <w:szCs w:val="22"/>
        </w:rPr>
        <w:t xml:space="preserve">Graphs were generated and statistical analyses were performed </w:t>
      </w:r>
      <w:bookmarkStart w:id="5" w:name="_Hlk197514556"/>
      <w:r w:rsidR="001B2D5A" w:rsidRPr="00D26DBC">
        <w:rPr>
          <w:szCs w:val="22"/>
        </w:rPr>
        <w:t>using GraphPad Prism v9** (GraphPad Software, Boston, MA) and R (with R Studio)</w:t>
      </w:r>
      <w:bookmarkEnd w:id="5"/>
      <w:r w:rsidR="001B2D5A" w:rsidRPr="00D26DBC">
        <w:rPr>
          <w:szCs w:val="22"/>
        </w:rPr>
        <w:t xml:space="preserve"> [40].</w:t>
      </w:r>
    </w:p>
    <w:p w14:paraId="3F566D78" w14:textId="363F75C3" w:rsidR="006725FD" w:rsidRPr="00D26DBC" w:rsidRDefault="001B3014" w:rsidP="00C10C3B">
      <w:pPr>
        <w:pStyle w:val="Heading2"/>
        <w:rPr>
          <w:rStyle w:val="normaltextrun"/>
          <w:rFonts w:ascii="Times New Roman" w:hAnsi="Times New Roman" w:cs="Times New Roman"/>
          <w:b/>
          <w:bCs/>
          <w:color w:val="auto"/>
          <w:sz w:val="22"/>
          <w:szCs w:val="22"/>
        </w:rPr>
      </w:pPr>
      <w:bookmarkStart w:id="6" w:name="_Toc201392942"/>
      <w:r w:rsidRPr="00D26DBC">
        <w:rPr>
          <w:rStyle w:val="normaltextrun"/>
          <w:rFonts w:ascii="Times New Roman" w:hAnsi="Times New Roman" w:cs="Times New Roman"/>
          <w:b/>
          <w:bCs/>
          <w:color w:val="auto"/>
          <w:sz w:val="22"/>
          <w:szCs w:val="22"/>
        </w:rPr>
        <w:t>RESULTS</w:t>
      </w:r>
      <w:bookmarkEnd w:id="6"/>
      <w:r w:rsidRPr="00D26DBC">
        <w:rPr>
          <w:rStyle w:val="eop"/>
          <w:rFonts w:ascii="Times New Roman" w:hAnsi="Times New Roman" w:cs="Times New Roman"/>
          <w:b/>
          <w:bCs/>
          <w:color w:val="auto"/>
          <w:sz w:val="22"/>
          <w:szCs w:val="22"/>
        </w:rPr>
        <w:t> </w:t>
      </w:r>
    </w:p>
    <w:p w14:paraId="71B277A5" w14:textId="77777777" w:rsidR="006725FD" w:rsidRPr="00D26DBC" w:rsidRDefault="006725FD" w:rsidP="00C10C3B">
      <w:pPr>
        <w:spacing w:line="480" w:lineRule="auto"/>
        <w:rPr>
          <w:i/>
          <w:szCs w:val="22"/>
        </w:rPr>
      </w:pPr>
      <w:r w:rsidRPr="00D26DBC">
        <w:rPr>
          <w:i/>
          <w:szCs w:val="22"/>
        </w:rPr>
        <w:t>Classification and correlation of macrophage secretions</w:t>
      </w:r>
    </w:p>
    <w:p w14:paraId="1B434014" w14:textId="01617849" w:rsidR="000A7CB1" w:rsidRDefault="000A7CB1" w:rsidP="000A7CB1">
      <w:pPr>
        <w:spacing w:line="480" w:lineRule="auto"/>
        <w:ind w:firstLine="720"/>
        <w:rPr>
          <w:szCs w:val="22"/>
        </w:rPr>
      </w:pPr>
      <w:r w:rsidRPr="000A7CB1">
        <w:rPr>
          <w:szCs w:val="22"/>
        </w:rPr>
        <w:t xml:space="preserve">We quantified macrophage-secreted cytokines and chemokines following treatment with </w:t>
      </w:r>
      <w:r>
        <w:rPr>
          <w:szCs w:val="22"/>
        </w:rPr>
        <w:t>TCM</w:t>
      </w:r>
      <w:r w:rsidRPr="000A7CB1">
        <w:rPr>
          <w:szCs w:val="22"/>
        </w:rPr>
        <w:t xml:space="preserve"> from 25 canine cancer cell lines. Of the 15 analytes measured, 7 were consistently above the detection threshold and included CCL2, IL-8, IL-10, KC-like, TNF-α, TGF-β, and VEGF (see Methods).</w:t>
      </w:r>
      <w:r>
        <w:rPr>
          <w:szCs w:val="22"/>
        </w:rPr>
        <w:t xml:space="preserve"> D</w:t>
      </w:r>
      <w:r w:rsidR="006725FD" w:rsidRPr="00D26DBC">
        <w:rPr>
          <w:szCs w:val="22"/>
        </w:rPr>
        <w:t xml:space="preserve">escriptive statistics of the remainder of the analytes are shown in </w:t>
      </w:r>
      <w:r w:rsidR="006725FD" w:rsidRPr="00ED21E4">
        <w:rPr>
          <w:b/>
          <w:bCs/>
          <w:szCs w:val="22"/>
        </w:rPr>
        <w:t>Table 1</w:t>
      </w:r>
      <w:r w:rsidR="006725FD" w:rsidRPr="00D26DBC">
        <w:rPr>
          <w:szCs w:val="22"/>
        </w:rPr>
        <w:t xml:space="preserve">. Modified z-score values for each analyte are shown in </w:t>
      </w:r>
      <w:r w:rsidR="006725FD" w:rsidRPr="00ED21E4">
        <w:rPr>
          <w:b/>
          <w:bCs/>
          <w:szCs w:val="22"/>
        </w:rPr>
        <w:t>Figure 1</w:t>
      </w:r>
      <w:r w:rsidR="006725FD" w:rsidRPr="00D26DBC">
        <w:rPr>
          <w:szCs w:val="22"/>
        </w:rPr>
        <w:t xml:space="preserve">. Raw values from each donor are shown in </w:t>
      </w:r>
      <w:r w:rsidR="006725FD" w:rsidRPr="00ED21E4">
        <w:rPr>
          <w:b/>
          <w:bCs/>
          <w:szCs w:val="22"/>
        </w:rPr>
        <w:t>Supplementary Figure 3</w:t>
      </w:r>
      <w:r w:rsidR="006725FD" w:rsidRPr="00D26DBC">
        <w:rPr>
          <w:szCs w:val="22"/>
        </w:rPr>
        <w:t xml:space="preserve">. </w:t>
      </w:r>
      <w:r w:rsidR="00591927" w:rsidRPr="00591927">
        <w:rPr>
          <w:szCs w:val="22"/>
        </w:rPr>
        <w:t>There was significant inter-donor variability for most cytokines</w:t>
      </w:r>
      <w:r w:rsidR="00591927">
        <w:rPr>
          <w:szCs w:val="22"/>
        </w:rPr>
        <w:t xml:space="preserve"> as analyzed by intraclass correlation coefficients (ICCs).</w:t>
      </w:r>
      <w:r w:rsidR="00591927" w:rsidRPr="00591927">
        <w:rPr>
          <w:szCs w:val="22"/>
        </w:rPr>
        <w:t xml:space="preserve"> IL-10 and TNF-α show</w:t>
      </w:r>
      <w:r w:rsidR="00591927">
        <w:rPr>
          <w:szCs w:val="22"/>
        </w:rPr>
        <w:t>ed</w:t>
      </w:r>
      <w:r w:rsidR="00591927" w:rsidRPr="00591927">
        <w:rPr>
          <w:szCs w:val="22"/>
        </w:rPr>
        <w:t xml:space="preserve"> the greatest variability in absolute levels across donors consistent with the</w:t>
      </w:r>
      <w:r w:rsidR="00591927">
        <w:rPr>
          <w:szCs w:val="22"/>
        </w:rPr>
        <w:t xml:space="preserve"> </w:t>
      </w:r>
      <w:r w:rsidR="00591927" w:rsidRPr="00591927">
        <w:rPr>
          <w:szCs w:val="22"/>
        </w:rPr>
        <w:t xml:space="preserve">wide dynamic range in macrophage </w:t>
      </w:r>
      <w:r w:rsidR="00591927">
        <w:rPr>
          <w:szCs w:val="22"/>
        </w:rPr>
        <w:t>secretion</w:t>
      </w:r>
      <w:r w:rsidR="00591927" w:rsidRPr="00591927">
        <w:rPr>
          <w:szCs w:val="22"/>
        </w:rPr>
        <w:t xml:space="preserve"> </w:t>
      </w:r>
      <w:r w:rsidR="00591927" w:rsidRPr="00591927">
        <w:rPr>
          <w:szCs w:val="22"/>
        </w:rPr>
        <w:t>responses</w:t>
      </w:r>
      <w:r w:rsidR="00591927">
        <w:rPr>
          <w:szCs w:val="22"/>
        </w:rPr>
        <w:t xml:space="preserve"> and demonstrated the lowest ICCs. </w:t>
      </w:r>
      <w:r w:rsidR="00591927" w:rsidRPr="00591927">
        <w:rPr>
          <w:szCs w:val="22"/>
        </w:rPr>
        <w:t>In contrast, KC-like (</w:t>
      </w:r>
      <w:r w:rsidR="00591927" w:rsidRPr="00591927">
        <w:rPr>
          <w:i/>
          <w:iCs/>
          <w:szCs w:val="22"/>
        </w:rPr>
        <w:t>p</w:t>
      </w:r>
      <w:r w:rsidR="00591927" w:rsidRPr="00591927">
        <w:rPr>
          <w:szCs w:val="22"/>
        </w:rPr>
        <w:t xml:space="preserve"> = 0.055) and TGF-β (</w:t>
      </w:r>
      <w:r w:rsidR="00591927" w:rsidRPr="00591927">
        <w:rPr>
          <w:i/>
          <w:iCs/>
          <w:szCs w:val="22"/>
        </w:rPr>
        <w:t>p</w:t>
      </w:r>
      <w:r w:rsidR="00591927" w:rsidRPr="00591927">
        <w:rPr>
          <w:szCs w:val="22"/>
        </w:rPr>
        <w:t xml:space="preserve"> = 0.604) exhibited relatively</w:t>
      </w:r>
      <w:r w:rsidR="00591927">
        <w:rPr>
          <w:szCs w:val="22"/>
        </w:rPr>
        <w:t xml:space="preserve"> high ICCs, indicating</w:t>
      </w:r>
      <w:r w:rsidR="00591927" w:rsidRPr="00591927">
        <w:rPr>
          <w:szCs w:val="22"/>
        </w:rPr>
        <w:t xml:space="preserve"> </w:t>
      </w:r>
      <w:r w:rsidR="00591927">
        <w:rPr>
          <w:szCs w:val="22"/>
        </w:rPr>
        <w:t>a more consistent response across donors</w:t>
      </w:r>
      <w:r w:rsidR="00591927" w:rsidRPr="00591927">
        <w:rPr>
          <w:szCs w:val="22"/>
        </w:rPr>
        <w:t xml:space="preserve">. Importantly, neither cell number at the time of TCM harvest nor </w:t>
      </w:r>
      <w:r w:rsidR="00591927" w:rsidRPr="00591927">
        <w:rPr>
          <w:szCs w:val="22"/>
        </w:rPr>
        <w:t>histologic</w:t>
      </w:r>
      <w:r w:rsidR="00591927">
        <w:rPr>
          <w:szCs w:val="22"/>
        </w:rPr>
        <w:t xml:space="preserve"> </w:t>
      </w:r>
      <w:r w:rsidR="00591927" w:rsidRPr="00591927">
        <w:rPr>
          <w:szCs w:val="22"/>
        </w:rPr>
        <w:t xml:space="preserve">subtype of the tumor cell lines significantly impacted any analyte levels, </w:t>
      </w:r>
      <w:r w:rsidR="001B2D5A" w:rsidRPr="00D26DBC">
        <w:rPr>
          <w:rStyle w:val="eop"/>
          <w:szCs w:val="22"/>
        </w:rPr>
        <w:t xml:space="preserve">indicating that </w:t>
      </w:r>
      <w:r w:rsidR="001B2D5A" w:rsidRPr="00D26DBC">
        <w:rPr>
          <w:szCs w:val="22"/>
        </w:rPr>
        <w:t>the results were not driven by differences in cell density during TCM collection or by the histolog</w:t>
      </w:r>
      <w:r w:rsidR="001B2D5A">
        <w:rPr>
          <w:szCs w:val="22"/>
        </w:rPr>
        <w:t>ic</w:t>
      </w:r>
      <w:r w:rsidR="001B2D5A" w:rsidRPr="00D26DBC">
        <w:rPr>
          <w:szCs w:val="22"/>
        </w:rPr>
        <w:t xml:space="preserve"> subtype of the cells </w:t>
      </w:r>
      <w:r w:rsidR="00591927" w:rsidRPr="00591927">
        <w:rPr>
          <w:szCs w:val="22"/>
        </w:rPr>
        <w:t>(</w:t>
      </w:r>
      <w:r w:rsidR="00591927" w:rsidRPr="00591927">
        <w:rPr>
          <w:b/>
          <w:bCs/>
          <w:szCs w:val="22"/>
        </w:rPr>
        <w:t>Supplementary Table 2 and Supplementary Figure 4</w:t>
      </w:r>
      <w:r w:rsidR="00591927" w:rsidRPr="00591927">
        <w:rPr>
          <w:szCs w:val="22"/>
        </w:rPr>
        <w:t>).</w:t>
      </w:r>
    </w:p>
    <w:p w14:paraId="7FD1C7DB" w14:textId="57C3115C" w:rsidR="006725FD" w:rsidRPr="000A7CB1" w:rsidRDefault="006725FD" w:rsidP="000A7CB1">
      <w:pPr>
        <w:spacing w:line="480" w:lineRule="auto"/>
        <w:ind w:firstLine="720"/>
        <w:rPr>
          <w:szCs w:val="22"/>
        </w:rPr>
      </w:pPr>
      <w:r w:rsidRPr="00D26DBC">
        <w:rPr>
          <w:szCs w:val="22"/>
        </w:rPr>
        <w:t>Several of the analytes had significant correlations with each other, most strongly IL-10 and TNF</w:t>
      </w:r>
      <w:r w:rsidR="00591927">
        <w:rPr>
          <w:szCs w:val="22"/>
        </w:rPr>
        <w:t>-</w:t>
      </w:r>
      <w:r w:rsidRPr="00D26DBC">
        <w:rPr>
          <w:szCs w:val="22"/>
        </w:rPr>
        <w:t>α (</w:t>
      </w:r>
      <w:r w:rsidRPr="00ED21E4">
        <w:rPr>
          <w:b/>
          <w:bCs/>
          <w:szCs w:val="22"/>
        </w:rPr>
        <w:t>Figure 2</w:t>
      </w:r>
      <w:r w:rsidRPr="00D26DBC">
        <w:rPr>
          <w:szCs w:val="22"/>
        </w:rPr>
        <w:t xml:space="preserve">). This </w:t>
      </w:r>
      <w:r w:rsidR="00591927">
        <w:rPr>
          <w:szCs w:val="22"/>
        </w:rPr>
        <w:t>means,</w:t>
      </w:r>
      <w:r w:rsidRPr="00D26DBC">
        <w:rPr>
          <w:szCs w:val="22"/>
        </w:rPr>
        <w:t xml:space="preserve"> for example, that a macrophage population that was secreting IL-10 at relatively high levels was likely to also be secreting TNF-α at </w:t>
      </w:r>
      <w:proofErr w:type="gramStart"/>
      <w:r w:rsidRPr="00D26DBC">
        <w:rPr>
          <w:szCs w:val="22"/>
        </w:rPr>
        <w:t>relative</w:t>
      </w:r>
      <w:proofErr w:type="gramEnd"/>
      <w:r w:rsidRPr="00D26DBC">
        <w:rPr>
          <w:szCs w:val="22"/>
        </w:rPr>
        <w:t xml:space="preserve"> high levels. There were no over-represented cell lines or </w:t>
      </w:r>
      <w:proofErr w:type="spellStart"/>
      <w:r w:rsidRPr="00D26DBC">
        <w:rPr>
          <w:szCs w:val="22"/>
        </w:rPr>
        <w:t>histologies</w:t>
      </w:r>
      <w:proofErr w:type="spellEnd"/>
      <w:r w:rsidRPr="00D26DBC">
        <w:rPr>
          <w:szCs w:val="22"/>
        </w:rPr>
        <w:t xml:space="preserve"> in the top or bottom quartiles based on adjusted </w:t>
      </w:r>
      <w:r w:rsidRPr="00D26DBC">
        <w:rPr>
          <w:i/>
          <w:szCs w:val="22"/>
        </w:rPr>
        <w:t>p</w:t>
      </w:r>
      <w:r w:rsidRPr="00D26DBC">
        <w:rPr>
          <w:szCs w:val="22"/>
        </w:rPr>
        <w:t>-values</w:t>
      </w:r>
      <w:r w:rsidRPr="00D26DBC">
        <w:rPr>
          <w:i/>
          <w:szCs w:val="22"/>
        </w:rPr>
        <w:t xml:space="preserve"> </w:t>
      </w:r>
      <w:r w:rsidRPr="00D26DBC">
        <w:rPr>
          <w:szCs w:val="22"/>
        </w:rPr>
        <w:t xml:space="preserve">from permutation testing. Investigators at </w:t>
      </w:r>
      <w:r w:rsidR="00AC7DC1">
        <w:rPr>
          <w:szCs w:val="22"/>
        </w:rPr>
        <w:t xml:space="preserve">our institution </w:t>
      </w:r>
      <w:r w:rsidRPr="00D26DBC">
        <w:rPr>
          <w:szCs w:val="22"/>
        </w:rPr>
        <w:t>had previously performed whole-exome sequencing on over 30 canine cell lines, providing mutational status for 24 of the cell lines used in this work, as well as classifying phosphorylated protein kinase b (</w:t>
      </w:r>
      <w:proofErr w:type="spellStart"/>
      <w:r w:rsidR="00905B7C">
        <w:rPr>
          <w:szCs w:val="22"/>
        </w:rPr>
        <w:t>p</w:t>
      </w:r>
      <w:r w:rsidRPr="00D26DBC">
        <w:rPr>
          <w:szCs w:val="22"/>
        </w:rPr>
        <w:t>AKT</w:t>
      </w:r>
      <w:proofErr w:type="spellEnd"/>
      <w:r w:rsidRPr="00D26DBC">
        <w:rPr>
          <w:szCs w:val="22"/>
        </w:rPr>
        <w:t>) and extracellular signal-regulated kinase (</w:t>
      </w:r>
      <w:proofErr w:type="spellStart"/>
      <w:r w:rsidR="00905B7C">
        <w:rPr>
          <w:szCs w:val="22"/>
        </w:rPr>
        <w:t>p</w:t>
      </w:r>
      <w:r w:rsidRPr="00D26DBC">
        <w:rPr>
          <w:szCs w:val="22"/>
        </w:rPr>
        <w:t>ERK</w:t>
      </w:r>
      <w:proofErr w:type="spellEnd"/>
      <w:r w:rsidRPr="00D26DBC">
        <w:rPr>
          <w:szCs w:val="22"/>
        </w:rPr>
        <w:t xml:space="preserve">) as active, constitutive or low </w:t>
      </w:r>
      <w:r w:rsidR="00E022FD" w:rsidRPr="00D26DBC">
        <w:rPr>
          <w:szCs w:val="22"/>
        </w:rPr>
        <w:t>[</w:t>
      </w:r>
      <w:r w:rsidRPr="00D26DBC">
        <w:rPr>
          <w:szCs w:val="22"/>
        </w:rPr>
        <w:t>44</w:t>
      </w:r>
      <w:r w:rsidR="00E022FD" w:rsidRPr="00D26DBC">
        <w:rPr>
          <w:szCs w:val="22"/>
        </w:rPr>
        <w:t>]</w:t>
      </w:r>
      <w:r w:rsidR="00841F06" w:rsidRPr="00D26DBC">
        <w:rPr>
          <w:szCs w:val="22"/>
        </w:rPr>
        <w:t>.</w:t>
      </w:r>
      <w:r w:rsidRPr="00D26DBC">
        <w:rPr>
          <w:szCs w:val="22"/>
        </w:rPr>
        <w:t xml:space="preserve"> We therefore looked for correlations between our data and mutational and phosphorylation status. Although none of the results remained significant after correction for the </w:t>
      </w:r>
      <w:r w:rsidRPr="00D26DBC">
        <w:rPr>
          <w:szCs w:val="22"/>
        </w:rPr>
        <w:lastRenderedPageBreak/>
        <w:t xml:space="preserve">false-discovery rate, there were several interesting </w:t>
      </w:r>
      <w:r w:rsidRPr="00905B7C">
        <w:rPr>
          <w:szCs w:val="22"/>
        </w:rPr>
        <w:t xml:space="preserve">findings on unadjusted </w:t>
      </w:r>
      <w:r w:rsidRPr="00905B7C">
        <w:rPr>
          <w:i/>
          <w:szCs w:val="22"/>
        </w:rPr>
        <w:t>p</w:t>
      </w:r>
      <w:r w:rsidRPr="00905B7C">
        <w:rPr>
          <w:szCs w:val="22"/>
        </w:rPr>
        <w:t>-value that could warrant follow-up investigations</w:t>
      </w:r>
      <w:r w:rsidR="00905B7C" w:rsidRPr="00905B7C">
        <w:rPr>
          <w:szCs w:val="22"/>
        </w:rPr>
        <w:t xml:space="preserve">. For example, </w:t>
      </w:r>
      <w:r w:rsidR="00D40A85">
        <w:rPr>
          <w:szCs w:val="22"/>
        </w:rPr>
        <w:t xml:space="preserve">VEGF secretions from macrophages were higher when stimulated from NRAS-mutated cell line TCM, </w:t>
      </w:r>
      <w:r w:rsidR="006859D3">
        <w:rPr>
          <w:szCs w:val="22"/>
        </w:rPr>
        <w:t>supporting previously documented links between NRAS and VEGF production</w:t>
      </w:r>
      <w:r w:rsidR="00905B7C">
        <w:rPr>
          <w:b/>
          <w:bCs/>
          <w:szCs w:val="22"/>
        </w:rPr>
        <w:t xml:space="preserve"> (</w:t>
      </w:r>
      <w:r w:rsidRPr="00ED21E4">
        <w:rPr>
          <w:b/>
          <w:bCs/>
          <w:szCs w:val="22"/>
        </w:rPr>
        <w:t>Supplementary Figure 5</w:t>
      </w:r>
      <w:r w:rsidRPr="00D26DBC">
        <w:rPr>
          <w:szCs w:val="22"/>
        </w:rPr>
        <w:t>)</w:t>
      </w:r>
      <w:r w:rsidR="006859D3">
        <w:rPr>
          <w:szCs w:val="22"/>
        </w:rPr>
        <w:t xml:space="preserve"> [citation].</w:t>
      </w:r>
    </w:p>
    <w:p w14:paraId="2DED1738" w14:textId="77777777" w:rsidR="006725FD" w:rsidRPr="00D26DBC" w:rsidRDefault="006725FD" w:rsidP="006725FD">
      <w:pPr>
        <w:pStyle w:val="paragraph"/>
        <w:spacing w:before="0" w:beforeAutospacing="0" w:after="0" w:afterAutospacing="0" w:line="480" w:lineRule="auto"/>
        <w:textAlignment w:val="baseline"/>
        <w:rPr>
          <w:rStyle w:val="eop"/>
          <w:i/>
          <w:szCs w:val="22"/>
        </w:rPr>
      </w:pPr>
      <w:r w:rsidRPr="00D26DBC">
        <w:rPr>
          <w:rStyle w:val="normaltextrun"/>
          <w:i/>
          <w:szCs w:val="22"/>
        </w:rPr>
        <w:t>Canine cancer cell lines capable of potent polarization have relevant DEGs and pathways.</w:t>
      </w:r>
    </w:p>
    <w:p w14:paraId="7BA08027" w14:textId="75EF1B9D" w:rsidR="006725FD" w:rsidRPr="00D26DBC" w:rsidRDefault="006725FD" w:rsidP="00C10C3B">
      <w:pPr>
        <w:spacing w:line="480" w:lineRule="auto"/>
        <w:ind w:firstLine="720"/>
        <w:rPr>
          <w:b/>
          <w:szCs w:val="22"/>
        </w:rPr>
      </w:pPr>
      <w:r w:rsidRPr="00D26DBC">
        <w:rPr>
          <w:rStyle w:val="eop"/>
          <w:szCs w:val="22"/>
        </w:rPr>
        <w:t>Investigators at the FACC had previously performed RNA-seq on 23 of the</w:t>
      </w:r>
      <w:r w:rsidR="00F7755F">
        <w:rPr>
          <w:rStyle w:val="eop"/>
          <w:szCs w:val="22"/>
        </w:rPr>
        <w:t xml:space="preserve"> 25</w:t>
      </w:r>
      <w:r w:rsidRPr="00D26DBC">
        <w:rPr>
          <w:rStyle w:val="eop"/>
          <w:szCs w:val="22"/>
        </w:rPr>
        <w:t xml:space="preserve"> cell lines used in this work (</w:t>
      </w:r>
      <w:r w:rsidR="00F7755F">
        <w:rPr>
          <w:rStyle w:val="eop"/>
          <w:szCs w:val="22"/>
        </w:rPr>
        <w:t>excluding</w:t>
      </w:r>
      <w:r w:rsidRPr="00D26DBC">
        <w:rPr>
          <w:rStyle w:val="eop"/>
          <w:szCs w:val="22"/>
        </w:rPr>
        <w:t xml:space="preserve"> Vogel [osteosarcoma] and CMT27 [mammary carcinoma]) </w:t>
      </w:r>
      <w:r w:rsidR="00E022FD" w:rsidRPr="00D26DBC">
        <w:rPr>
          <w:rStyle w:val="eop"/>
          <w:szCs w:val="22"/>
        </w:rPr>
        <w:t>[</w:t>
      </w:r>
      <w:r w:rsidRPr="00D26DBC">
        <w:rPr>
          <w:rStyle w:val="eop"/>
          <w:szCs w:val="22"/>
        </w:rPr>
        <w:t>41</w:t>
      </w:r>
      <w:r w:rsidR="00E022FD" w:rsidRPr="00D26DBC">
        <w:rPr>
          <w:rStyle w:val="eop"/>
          <w:szCs w:val="22"/>
        </w:rPr>
        <w:t>]</w:t>
      </w:r>
      <w:r w:rsidR="00841F06" w:rsidRPr="00D26DBC">
        <w:rPr>
          <w:rStyle w:val="eop"/>
          <w:szCs w:val="22"/>
        </w:rPr>
        <w:t>.</w:t>
      </w:r>
      <w:r w:rsidRPr="00D26DBC">
        <w:rPr>
          <w:rStyle w:val="eop"/>
          <w:szCs w:val="22"/>
        </w:rPr>
        <w:t xml:space="preserve"> Therefore, we performed a Spearman’s rank correlation between the modified z-scores of each cytokine and the available RNA-seq data. </w:t>
      </w:r>
      <w:r w:rsidRPr="00D26DBC">
        <w:rPr>
          <w:szCs w:val="22"/>
        </w:rPr>
        <w:t>Using Spearman correlation of TPM‐normalized expression with VEGF modified Z‐scores, we identified two genes whose expression was strongly associated with VEGF secretion. First, multivesicular body subunit 12A</w:t>
      </w:r>
      <w:r w:rsidRPr="00D26DBC">
        <w:rPr>
          <w:i/>
          <w:szCs w:val="22"/>
        </w:rPr>
        <w:t xml:space="preserve"> (MVB12A</w:t>
      </w:r>
      <w:r w:rsidRPr="00D26DBC">
        <w:rPr>
          <w:szCs w:val="22"/>
        </w:rPr>
        <w:t>, ρ = 0.817, q = 0.038), a key component of</w:t>
      </w:r>
    </w:p>
    <w:p w14:paraId="57615CF1" w14:textId="05476D14" w:rsidR="006725FD" w:rsidRPr="00D26DBC" w:rsidRDefault="006725FD" w:rsidP="00C10C3B">
      <w:pPr>
        <w:spacing w:line="480" w:lineRule="auto"/>
        <w:rPr>
          <w:i/>
          <w:szCs w:val="22"/>
        </w:rPr>
      </w:pPr>
      <w:r w:rsidRPr="00D26DBC">
        <w:rPr>
          <w:szCs w:val="22"/>
        </w:rPr>
        <w:t xml:space="preserve">the endosomal sorting complex required for transport I (ESCRT‐I) that regulates exosome biogenesis (45,46). Second, an unannotated </w:t>
      </w:r>
      <w:proofErr w:type="spellStart"/>
      <w:r w:rsidRPr="00D26DBC">
        <w:rPr>
          <w:szCs w:val="22"/>
        </w:rPr>
        <w:t>Ensembl</w:t>
      </w:r>
      <w:proofErr w:type="spellEnd"/>
      <w:r w:rsidRPr="00D26DBC">
        <w:rPr>
          <w:szCs w:val="22"/>
        </w:rPr>
        <w:t xml:space="preserve"> ID ENSCAFG00000024217 (ρ = 0.813, q = 0.038), which </w:t>
      </w:r>
    </w:p>
    <w:p w14:paraId="2F507A40" w14:textId="5DAA3585" w:rsidR="006725FD" w:rsidRPr="00D26DBC" w:rsidRDefault="006725FD" w:rsidP="006725FD">
      <w:pPr>
        <w:pStyle w:val="paragraph"/>
        <w:spacing w:before="0" w:beforeAutospacing="0" w:after="0" w:afterAutospacing="0" w:line="480" w:lineRule="auto"/>
        <w:textAlignment w:val="baseline"/>
        <w:rPr>
          <w:rStyle w:val="normaltextrun"/>
          <w:szCs w:val="22"/>
        </w:rPr>
      </w:pPr>
      <w:proofErr w:type="spellStart"/>
      <w:r w:rsidRPr="00D26DBC">
        <w:rPr>
          <w:szCs w:val="22"/>
        </w:rPr>
        <w:t>orthology</w:t>
      </w:r>
      <w:proofErr w:type="spellEnd"/>
      <w:r w:rsidRPr="00D26DBC">
        <w:rPr>
          <w:szCs w:val="22"/>
        </w:rPr>
        <w:t xml:space="preserve"> analysis revealed corresponds to trafficking protein particle complex subunit 5 (TRAPPC5), a subunit of the TRAPP complex also involved in vesicular trafficking </w:t>
      </w:r>
      <w:r w:rsidR="00E022FD" w:rsidRPr="00D26DBC">
        <w:rPr>
          <w:szCs w:val="22"/>
        </w:rPr>
        <w:t>[</w:t>
      </w:r>
      <w:r w:rsidRPr="00D26DBC">
        <w:rPr>
          <w:szCs w:val="22"/>
        </w:rPr>
        <w:t>47</w:t>
      </w:r>
      <w:r w:rsidR="00E022FD" w:rsidRPr="00D26DBC">
        <w:rPr>
          <w:szCs w:val="22"/>
        </w:rPr>
        <w:t>]</w:t>
      </w:r>
      <w:r w:rsidR="009842AB" w:rsidRPr="00D26DBC">
        <w:rPr>
          <w:szCs w:val="22"/>
        </w:rPr>
        <w:t>.</w:t>
      </w:r>
      <w:r w:rsidRPr="00D26DBC">
        <w:rPr>
          <w:szCs w:val="22"/>
        </w:rPr>
        <w:t xml:space="preserve"> Both findings suggest a potential mechanistic link between </w:t>
      </w:r>
      <w:r w:rsidR="00AC7DC1">
        <w:rPr>
          <w:szCs w:val="22"/>
        </w:rPr>
        <w:t xml:space="preserve">tumor cell </w:t>
      </w:r>
      <w:r w:rsidRPr="00D26DBC">
        <w:rPr>
          <w:szCs w:val="22"/>
        </w:rPr>
        <w:t xml:space="preserve">vesicle/exosome pathways and </w:t>
      </w:r>
      <w:r w:rsidR="00AC7DC1">
        <w:rPr>
          <w:szCs w:val="22"/>
        </w:rPr>
        <w:t xml:space="preserve">macrophage </w:t>
      </w:r>
      <w:r w:rsidRPr="00D26DBC">
        <w:rPr>
          <w:szCs w:val="22"/>
        </w:rPr>
        <w:t>VEGF release (</w:t>
      </w:r>
      <w:r w:rsidRPr="00ED21E4">
        <w:rPr>
          <w:b/>
          <w:bCs/>
          <w:szCs w:val="22"/>
        </w:rPr>
        <w:t>Figure 3</w:t>
      </w:r>
      <w:r w:rsidRPr="00D26DBC">
        <w:rPr>
          <w:szCs w:val="22"/>
        </w:rPr>
        <w:t>).</w:t>
      </w:r>
      <w:r w:rsidRPr="00D26DBC">
        <w:rPr>
          <w:rStyle w:val="eop"/>
          <w:szCs w:val="22"/>
        </w:rPr>
        <w:t xml:space="preserve"> All results are provided</w:t>
      </w:r>
      <w:r w:rsidRPr="00D26DBC">
        <w:rPr>
          <w:szCs w:val="22"/>
        </w:rPr>
        <w:t xml:space="preserve"> in </w:t>
      </w:r>
      <w:r w:rsidR="00D26DBC">
        <w:rPr>
          <w:szCs w:val="22"/>
        </w:rPr>
        <w:t>Supplementary Materials.</w:t>
      </w:r>
    </w:p>
    <w:p w14:paraId="344DE84B" w14:textId="36E48EF1" w:rsidR="006725FD" w:rsidRPr="00D26DBC" w:rsidRDefault="006725FD" w:rsidP="00995A76">
      <w:pPr>
        <w:pStyle w:val="paragraph"/>
        <w:spacing w:before="0" w:beforeAutospacing="0" w:after="0" w:afterAutospacing="0" w:line="480" w:lineRule="auto"/>
        <w:ind w:firstLine="720"/>
        <w:textAlignment w:val="baseline"/>
        <w:rPr>
          <w:szCs w:val="22"/>
        </w:rPr>
      </w:pPr>
      <w:r w:rsidRPr="00D26DBC">
        <w:rPr>
          <w:szCs w:val="22"/>
        </w:rPr>
        <w:t>We also performed pairwise differential gene analysis, in which we established “high” and “low” stimulator groups for each analyte between the top and bottom quartiles of the modified z-scores. Analysis showed significant differences between high and low stimulator groups for all analytes (</w:t>
      </w:r>
      <w:bookmarkStart w:id="7" w:name="OLE_LINK4"/>
      <w:r w:rsidRPr="00ED21E4">
        <w:rPr>
          <w:b/>
          <w:bCs/>
          <w:szCs w:val="22"/>
        </w:rPr>
        <w:t>Supplementary Table 3</w:t>
      </w:r>
      <w:bookmarkEnd w:id="7"/>
      <w:r w:rsidRPr="00D26DBC">
        <w:rPr>
          <w:szCs w:val="22"/>
        </w:rPr>
        <w:t xml:space="preserve">). IL-8 and KC-like had a low number of DEGs (2 and 3, respectively); the remainder of the cytokines had between 10 and 60 DEGs between high and low stimulator groups </w:t>
      </w:r>
      <w:r w:rsidRPr="00D26DBC">
        <w:rPr>
          <w:b/>
          <w:szCs w:val="22"/>
        </w:rPr>
        <w:t>(</w:t>
      </w:r>
      <w:r w:rsidRPr="00ED21E4">
        <w:rPr>
          <w:b/>
          <w:bCs/>
          <w:szCs w:val="22"/>
        </w:rPr>
        <w:t>Figure 4, Table 3</w:t>
      </w:r>
      <w:r w:rsidRPr="00D26DBC">
        <w:rPr>
          <w:b/>
          <w:szCs w:val="22"/>
        </w:rPr>
        <w:t>).</w:t>
      </w:r>
      <w:r w:rsidRPr="00D26DBC">
        <w:rPr>
          <w:szCs w:val="22"/>
        </w:rPr>
        <w:t xml:space="preserve"> </w:t>
      </w:r>
      <w:r w:rsidRPr="00D26DBC">
        <w:rPr>
          <w:rStyle w:val="eop"/>
          <w:szCs w:val="22"/>
        </w:rPr>
        <w:t xml:space="preserve">A positive correlation indicates </w:t>
      </w:r>
      <w:r w:rsidR="00D26DBC">
        <w:rPr>
          <w:rStyle w:val="eop"/>
          <w:szCs w:val="22"/>
        </w:rPr>
        <w:t xml:space="preserve">higher gene expression with </w:t>
      </w:r>
      <w:r w:rsidRPr="00D26DBC">
        <w:rPr>
          <w:rStyle w:val="eop"/>
          <w:szCs w:val="22"/>
        </w:rPr>
        <w:t xml:space="preserve">higher relative </w:t>
      </w:r>
      <w:r w:rsidRPr="00D26DBC">
        <w:rPr>
          <w:szCs w:val="22"/>
        </w:rPr>
        <w:t>secretion from the macrophages (higher modified z-score)</w:t>
      </w:r>
      <w:r w:rsidR="00D26DBC">
        <w:rPr>
          <w:szCs w:val="22"/>
        </w:rPr>
        <w:t xml:space="preserve">, </w:t>
      </w:r>
      <w:r w:rsidRPr="00D26DBC">
        <w:rPr>
          <w:szCs w:val="22"/>
        </w:rPr>
        <w:t xml:space="preserve">and a negative correlation indicates </w:t>
      </w:r>
      <w:r w:rsidR="00D26DBC">
        <w:rPr>
          <w:szCs w:val="22"/>
        </w:rPr>
        <w:t xml:space="preserve">higher gene expression with </w:t>
      </w:r>
      <w:r w:rsidRPr="00D26DBC">
        <w:rPr>
          <w:szCs w:val="22"/>
        </w:rPr>
        <w:t>lower relative secretion from the macrophages (lower modified z-score)</w:t>
      </w:r>
      <w:r w:rsidR="00D26DBC">
        <w:rPr>
          <w:szCs w:val="22"/>
        </w:rPr>
        <w:t xml:space="preserve">. </w:t>
      </w:r>
      <w:r w:rsidRPr="00D26DBC">
        <w:rPr>
          <w:szCs w:val="22"/>
        </w:rPr>
        <w:t xml:space="preserve">Across all high-stimulator cytokine groups, relevant strongly up-regulated DEGs include markers of alternative (M2) </w:t>
      </w:r>
      <w:r w:rsidRPr="00D26DBC">
        <w:rPr>
          <w:szCs w:val="22"/>
        </w:rPr>
        <w:lastRenderedPageBreak/>
        <w:t xml:space="preserve">macrophage activation, exosome-mediated macrophage priming, suppression of T-cell activation and pro-inflammatory signaling, enhanced macrophage recruitment, and modulation of cell–cell junctions </w:t>
      </w:r>
      <w:r w:rsidR="00E022FD" w:rsidRPr="00D26DBC">
        <w:rPr>
          <w:szCs w:val="22"/>
        </w:rPr>
        <w:t>[</w:t>
      </w:r>
      <w:r w:rsidRPr="00D26DBC">
        <w:rPr>
          <w:szCs w:val="22"/>
        </w:rPr>
        <w:t>48–55</w:t>
      </w:r>
      <w:r w:rsidR="00E022FD" w:rsidRPr="00D26DBC">
        <w:rPr>
          <w:szCs w:val="22"/>
        </w:rPr>
        <w:t>]</w:t>
      </w:r>
      <w:r w:rsidR="006457E5" w:rsidRPr="00D26DBC">
        <w:rPr>
          <w:szCs w:val="22"/>
        </w:rPr>
        <w:t>.</w:t>
      </w:r>
      <w:r w:rsidRPr="00D26DBC">
        <w:rPr>
          <w:szCs w:val="22"/>
        </w:rPr>
        <w:t xml:space="preserve"> An additional finding of interest was the unique elevation of </w:t>
      </w:r>
      <w:r w:rsidRPr="00D26DBC">
        <w:rPr>
          <w:i/>
          <w:szCs w:val="22"/>
        </w:rPr>
        <w:t>RARRES2</w:t>
      </w:r>
      <w:r w:rsidRPr="00D26DBC">
        <w:rPr>
          <w:szCs w:val="22"/>
        </w:rPr>
        <w:t xml:space="preserve"> in high VEGF-stimulators, a gene that was recently shown to sustain osteosarcoma stemness via TAM interactions </w:t>
      </w:r>
      <w:r w:rsidR="00E022FD" w:rsidRPr="00D26DBC">
        <w:rPr>
          <w:szCs w:val="22"/>
        </w:rPr>
        <w:t>[</w:t>
      </w:r>
      <w:r w:rsidRPr="00D26DBC">
        <w:rPr>
          <w:szCs w:val="22"/>
        </w:rPr>
        <w:t>56</w:t>
      </w:r>
      <w:r w:rsidR="00E022FD" w:rsidRPr="00D26DBC">
        <w:rPr>
          <w:szCs w:val="22"/>
        </w:rPr>
        <w:t>]</w:t>
      </w:r>
      <w:r w:rsidR="007E6F80" w:rsidRPr="00D26DBC">
        <w:rPr>
          <w:szCs w:val="22"/>
        </w:rPr>
        <w:t>.</w:t>
      </w:r>
      <w:r w:rsidRPr="00D26DBC">
        <w:rPr>
          <w:szCs w:val="22"/>
        </w:rPr>
        <w:t xml:space="preserve"> In contrast, some of the most down-regulated DEGs were established tumor suppressors and mediators of nuclear factor-kappa B (NF-</w:t>
      </w:r>
      <w:proofErr w:type="spellStart"/>
      <w:r w:rsidRPr="00D26DBC">
        <w:rPr>
          <w:szCs w:val="22"/>
        </w:rPr>
        <w:t>κB</w:t>
      </w:r>
      <w:proofErr w:type="spellEnd"/>
      <w:r w:rsidRPr="00D26DBC">
        <w:rPr>
          <w:szCs w:val="22"/>
        </w:rPr>
        <w:t xml:space="preserve">) driven inflammation </w:t>
      </w:r>
      <w:r w:rsidR="00E022FD" w:rsidRPr="00D26DBC">
        <w:rPr>
          <w:szCs w:val="22"/>
        </w:rPr>
        <w:t>[</w:t>
      </w:r>
      <w:r w:rsidRPr="00D26DBC">
        <w:rPr>
          <w:szCs w:val="22"/>
        </w:rPr>
        <w:t>57,58</w:t>
      </w:r>
      <w:r w:rsidR="00D26DBC" w:rsidRPr="00D26DBC">
        <w:rPr>
          <w:szCs w:val="22"/>
        </w:rPr>
        <w:t>]</w:t>
      </w:r>
      <w:r w:rsidRPr="00D26DBC">
        <w:rPr>
          <w:szCs w:val="22"/>
        </w:rPr>
        <w:t xml:space="preserve">. </w:t>
      </w:r>
      <w:r w:rsidR="00F3385D">
        <w:rPr>
          <w:szCs w:val="22"/>
        </w:rPr>
        <w:t>As CCL2 and TGF-</w:t>
      </w:r>
      <w:r w:rsidR="00F3385D" w:rsidRPr="00D26DBC">
        <w:rPr>
          <w:szCs w:val="22"/>
        </w:rPr>
        <w:t>β</w:t>
      </w:r>
      <w:r w:rsidR="00F3385D">
        <w:rPr>
          <w:szCs w:val="22"/>
        </w:rPr>
        <w:t xml:space="preserve"> were the only analytes with a significant negative correlation, pairwise analysis was also run between cell lines with a high TGF-</w:t>
      </w:r>
      <w:r w:rsidR="00F3385D" w:rsidRPr="00D26DBC">
        <w:rPr>
          <w:szCs w:val="22"/>
        </w:rPr>
        <w:t>β</w:t>
      </w:r>
      <w:r w:rsidR="008E45C0">
        <w:rPr>
          <w:szCs w:val="22"/>
        </w:rPr>
        <w:t>:CCL2</w:t>
      </w:r>
      <w:r w:rsidR="00F3385D">
        <w:rPr>
          <w:szCs w:val="22"/>
        </w:rPr>
        <w:t xml:space="preserve"> ratio to a low TGF-</w:t>
      </w:r>
      <w:r w:rsidR="00F3385D" w:rsidRPr="00D26DBC">
        <w:rPr>
          <w:szCs w:val="22"/>
        </w:rPr>
        <w:t>β</w:t>
      </w:r>
      <w:r w:rsidR="008E45C0">
        <w:rPr>
          <w:szCs w:val="22"/>
        </w:rPr>
        <w:t>:CCL2</w:t>
      </w:r>
      <w:r w:rsidR="00F3385D">
        <w:rPr>
          <w:szCs w:val="22"/>
        </w:rPr>
        <w:t xml:space="preserve"> ratio (not pictured). Interestingly, cell lines </w:t>
      </w:r>
      <w:r w:rsidR="008E45C0">
        <w:rPr>
          <w:szCs w:val="22"/>
        </w:rPr>
        <w:t>that stimulated a high ratio</w:t>
      </w:r>
      <w:r w:rsidR="00F3385D">
        <w:rPr>
          <w:szCs w:val="22"/>
        </w:rPr>
        <w:t xml:space="preserve"> </w:t>
      </w:r>
      <w:r w:rsidR="008E45C0">
        <w:rPr>
          <w:szCs w:val="22"/>
        </w:rPr>
        <w:t xml:space="preserve">of </w:t>
      </w:r>
      <w:r w:rsidR="008E45C0" w:rsidRPr="008E45C0">
        <w:rPr>
          <w:rFonts w:eastAsia="Malgun Gothic"/>
          <w:szCs w:val="22"/>
        </w:rPr>
        <w:t>TGF-β</w:t>
      </w:r>
      <w:r w:rsidR="008E45C0">
        <w:rPr>
          <w:szCs w:val="22"/>
        </w:rPr>
        <w:t>:</w:t>
      </w:r>
      <w:r w:rsidR="00F3385D">
        <w:rPr>
          <w:szCs w:val="22"/>
        </w:rPr>
        <w:t>CCL2</w:t>
      </w:r>
      <w:r w:rsidR="008E45C0">
        <w:rPr>
          <w:szCs w:val="22"/>
        </w:rPr>
        <w:t xml:space="preserve"> from macrophages</w:t>
      </w:r>
      <w:r w:rsidR="00F3385D">
        <w:rPr>
          <w:szCs w:val="22"/>
        </w:rPr>
        <w:t xml:space="preserve"> upregulated relevant</w:t>
      </w:r>
      <w:r w:rsidR="008E45C0">
        <w:rPr>
          <w:szCs w:val="22"/>
        </w:rPr>
        <w:t xml:space="preserve"> oncogenic</w:t>
      </w:r>
      <w:r w:rsidR="00F3385D">
        <w:rPr>
          <w:szCs w:val="22"/>
        </w:rPr>
        <w:t xml:space="preserve"> genes such as SND1</w:t>
      </w:r>
      <w:r w:rsidR="008E45C0">
        <w:rPr>
          <w:szCs w:val="22"/>
        </w:rPr>
        <w:t xml:space="preserve">, </w:t>
      </w:r>
      <w:r w:rsidR="00F3385D">
        <w:rPr>
          <w:szCs w:val="22"/>
        </w:rPr>
        <w:t xml:space="preserve">known to work downstream of </w:t>
      </w:r>
      <w:r w:rsidR="003D1D5F">
        <w:rPr>
          <w:szCs w:val="22"/>
        </w:rPr>
        <w:t>TGF-</w:t>
      </w:r>
      <w:r w:rsidR="003D1D5F" w:rsidRPr="00D26DBC">
        <w:rPr>
          <w:szCs w:val="22"/>
        </w:rPr>
        <w:t>β</w:t>
      </w:r>
      <w:r w:rsidR="003D1D5F">
        <w:rPr>
          <w:szCs w:val="22"/>
        </w:rPr>
        <w:t>:</w:t>
      </w:r>
      <w:r w:rsidR="00F3385D">
        <w:rPr>
          <w:szCs w:val="22"/>
        </w:rPr>
        <w:t>to promote breast cancer metastasis</w:t>
      </w:r>
      <w:r w:rsidR="008E45C0">
        <w:rPr>
          <w:szCs w:val="22"/>
        </w:rPr>
        <w:t>, and EIF2S3</w:t>
      </w:r>
      <w:r w:rsidR="003D1D5F">
        <w:rPr>
          <w:szCs w:val="22"/>
        </w:rPr>
        <w:t>, a c-Myc correlated gene overexpressed in several cancers and linked to cancer progression [ADD CITATION]</w:t>
      </w:r>
      <w:r w:rsidR="008E45C0">
        <w:rPr>
          <w:szCs w:val="22"/>
        </w:rPr>
        <w:t>.</w:t>
      </w:r>
      <w:r w:rsidR="00F3385D">
        <w:rPr>
          <w:szCs w:val="22"/>
        </w:rPr>
        <w:t xml:space="preserve"> </w:t>
      </w:r>
      <w:r w:rsidRPr="00D26DBC">
        <w:rPr>
          <w:szCs w:val="22"/>
        </w:rPr>
        <w:t xml:space="preserve">A full list of DEGs is provided in </w:t>
      </w:r>
      <w:r w:rsidR="00D26DBC" w:rsidRPr="00ED21E4">
        <w:rPr>
          <w:b/>
          <w:bCs/>
          <w:szCs w:val="22"/>
        </w:rPr>
        <w:t>Supplementary Materials</w:t>
      </w:r>
      <w:r w:rsidR="00D26DBC" w:rsidRPr="00D26DBC">
        <w:rPr>
          <w:szCs w:val="22"/>
        </w:rPr>
        <w:t>.</w:t>
      </w:r>
      <w:r w:rsidR="00995A76">
        <w:rPr>
          <w:rStyle w:val="normaltextrun"/>
          <w:szCs w:val="22"/>
        </w:rPr>
        <w:t xml:space="preserve"> </w:t>
      </w:r>
      <w:r w:rsidRPr="00D26DBC">
        <w:rPr>
          <w:szCs w:val="22"/>
        </w:rPr>
        <w:t xml:space="preserve">Although we have highlighted those genes that underscore a relationship between high-stimulators and an immunosuppressive TME, the full DEG profile is more complex. Several high-stimulator groups also exhibited signatures of pro-inflammatory and M1-associated pathways </w:t>
      </w:r>
      <w:r w:rsidR="00E022FD" w:rsidRPr="00D26DBC">
        <w:rPr>
          <w:szCs w:val="22"/>
        </w:rPr>
        <w:t>[</w:t>
      </w:r>
      <w:r w:rsidRPr="00D26DBC">
        <w:rPr>
          <w:szCs w:val="22"/>
        </w:rPr>
        <w:t>59–61</w:t>
      </w:r>
      <w:r w:rsidR="00E022FD" w:rsidRPr="00D26DBC">
        <w:rPr>
          <w:szCs w:val="22"/>
        </w:rPr>
        <w:t>]</w:t>
      </w:r>
      <w:r w:rsidR="004E3BF6" w:rsidRPr="00D26DBC">
        <w:rPr>
          <w:szCs w:val="22"/>
        </w:rPr>
        <w:t>.</w:t>
      </w:r>
      <w:r w:rsidRPr="00D26DBC">
        <w:rPr>
          <w:szCs w:val="22"/>
        </w:rPr>
        <w:t xml:space="preserve"> Elucidating the precise mechanistic links between each cytokine and these divergent gene programs remains an important goal for future work.</w:t>
      </w:r>
    </w:p>
    <w:p w14:paraId="2BD5636F" w14:textId="1EBD018B" w:rsidR="006725FD" w:rsidRPr="00D26DBC" w:rsidRDefault="006725FD" w:rsidP="006725FD">
      <w:pPr>
        <w:pStyle w:val="paragraph"/>
        <w:spacing w:before="0" w:beforeAutospacing="0" w:after="0" w:afterAutospacing="0" w:line="480" w:lineRule="auto"/>
        <w:ind w:firstLine="720"/>
        <w:textAlignment w:val="baseline"/>
        <w:rPr>
          <w:b/>
          <w:szCs w:val="22"/>
        </w:rPr>
      </w:pPr>
      <w:r w:rsidRPr="00D26DBC">
        <w:rPr>
          <w:szCs w:val="22"/>
        </w:rPr>
        <w:t xml:space="preserve">We then performed GSEA with the gene lists from the pairwise analysis based on pre-ranked log2foldchange values using </w:t>
      </w:r>
      <w:proofErr w:type="spellStart"/>
      <w:r w:rsidRPr="00D26DBC">
        <w:rPr>
          <w:szCs w:val="22"/>
        </w:rPr>
        <w:t>MsigDB’s</w:t>
      </w:r>
      <w:proofErr w:type="spellEnd"/>
      <w:r w:rsidRPr="00D26DBC">
        <w:rPr>
          <w:szCs w:val="22"/>
        </w:rPr>
        <w:t xml:space="preserve"> hallmark, C2, C5, C6 and C7 collections. As with the DEGs, high-stimulator groups showed enrichment for pathways both canonically pro- and anti-tumorigenic. For example, high stimulation of TNF-α was enriched for downregulated KRAS signaling, while high stimulation of KC-like was enriched for monocyte chemotaxis. A selection of enriched gene sets is shown in </w:t>
      </w:r>
      <w:r w:rsidRPr="00ED21E4">
        <w:rPr>
          <w:b/>
          <w:bCs/>
          <w:szCs w:val="22"/>
        </w:rPr>
        <w:t>Figure 5</w:t>
      </w:r>
      <w:r w:rsidRPr="00D26DBC">
        <w:rPr>
          <w:szCs w:val="22"/>
        </w:rPr>
        <w:t xml:space="preserve">. All gene sets are provided </w:t>
      </w:r>
      <w:r w:rsidR="00D26DBC">
        <w:rPr>
          <w:szCs w:val="22"/>
        </w:rPr>
        <w:t xml:space="preserve">in </w:t>
      </w:r>
      <w:r w:rsidR="00D26DBC" w:rsidRPr="00ED21E4">
        <w:rPr>
          <w:b/>
          <w:bCs/>
          <w:szCs w:val="22"/>
        </w:rPr>
        <w:t>Supplementary Materials.</w:t>
      </w:r>
    </w:p>
    <w:p w14:paraId="40F99510" w14:textId="77777777" w:rsidR="006725FD" w:rsidRPr="00D26DBC" w:rsidRDefault="006725FD" w:rsidP="006725FD">
      <w:pPr>
        <w:pStyle w:val="paragraph"/>
        <w:spacing w:before="0" w:beforeAutospacing="0" w:after="0" w:afterAutospacing="0" w:line="480" w:lineRule="auto"/>
        <w:textAlignment w:val="baseline"/>
        <w:rPr>
          <w:rStyle w:val="eop"/>
          <w:i/>
          <w:szCs w:val="22"/>
        </w:rPr>
      </w:pPr>
      <w:r w:rsidRPr="00D26DBC">
        <w:rPr>
          <w:rStyle w:val="normaltextrun"/>
          <w:i/>
          <w:szCs w:val="22"/>
        </w:rPr>
        <w:t>Cell lines with upregulated MVB12A had the strongest ability to stimulate VEGF from macrophages. </w:t>
      </w:r>
      <w:r w:rsidRPr="00D26DBC">
        <w:rPr>
          <w:rStyle w:val="eop"/>
          <w:i/>
          <w:szCs w:val="22"/>
        </w:rPr>
        <w:t> </w:t>
      </w:r>
    </w:p>
    <w:p w14:paraId="40EDBFEF" w14:textId="7F068A74" w:rsidR="006725FD" w:rsidRPr="00D26DBC" w:rsidRDefault="006725FD" w:rsidP="00C10C3B">
      <w:pPr>
        <w:spacing w:line="480" w:lineRule="auto"/>
        <w:rPr>
          <w:rStyle w:val="eop"/>
          <w:szCs w:val="22"/>
        </w:rPr>
      </w:pPr>
      <w:r w:rsidRPr="00D26DBC">
        <w:rPr>
          <w:rStyle w:val="eop"/>
          <w:szCs w:val="22"/>
        </w:rPr>
        <w:tab/>
      </w:r>
      <w:r w:rsidR="004215DC" w:rsidRPr="004215DC">
        <w:rPr>
          <w:szCs w:val="22"/>
        </w:rPr>
        <w:t xml:space="preserve">We elected to validate our RNA-seq correlation finding suggesting that </w:t>
      </w:r>
      <w:r w:rsidR="004215DC" w:rsidRPr="004215DC">
        <w:rPr>
          <w:i/>
          <w:iCs/>
          <w:szCs w:val="22"/>
        </w:rPr>
        <w:t>MVB12A</w:t>
      </w:r>
      <w:r w:rsidR="004215DC" w:rsidRPr="004215DC">
        <w:rPr>
          <w:szCs w:val="22"/>
        </w:rPr>
        <w:t xml:space="preserve"> expression in cancer cell lines is associated with stimulation of VEGF secretion from primary macrophages. </w:t>
      </w:r>
      <w:r w:rsidR="004215DC" w:rsidRPr="004215DC">
        <w:rPr>
          <w:i/>
          <w:iCs/>
          <w:szCs w:val="22"/>
        </w:rPr>
        <w:t>MVB12A</w:t>
      </w:r>
      <w:r w:rsidR="004215DC" w:rsidRPr="004215DC">
        <w:rPr>
          <w:szCs w:val="22"/>
        </w:rPr>
        <w:t xml:space="preserve"> encodes a subunit of ESCRT-I, which is involved in </w:t>
      </w:r>
      <w:proofErr w:type="spellStart"/>
      <w:r w:rsidR="004215DC" w:rsidRPr="004215DC">
        <w:rPr>
          <w:szCs w:val="22"/>
        </w:rPr>
        <w:t>exosomal</w:t>
      </w:r>
      <w:proofErr w:type="spellEnd"/>
      <w:r w:rsidR="004215DC" w:rsidRPr="004215DC">
        <w:rPr>
          <w:szCs w:val="22"/>
        </w:rPr>
        <w:t xml:space="preserve"> cargo sorting, </w:t>
      </w:r>
      <w:r w:rsidR="004215DC">
        <w:rPr>
          <w:szCs w:val="22"/>
        </w:rPr>
        <w:t>leading</w:t>
      </w:r>
      <w:r w:rsidR="004215DC" w:rsidRPr="004215DC">
        <w:rPr>
          <w:szCs w:val="22"/>
        </w:rPr>
        <w:t xml:space="preserve"> us to investigate </w:t>
      </w:r>
      <w:r w:rsidR="004215DC" w:rsidRPr="004215DC">
        <w:rPr>
          <w:szCs w:val="22"/>
        </w:rPr>
        <w:lastRenderedPageBreak/>
        <w:t xml:space="preserve">whether exosomes </w:t>
      </w:r>
      <w:r w:rsidR="004215DC">
        <w:rPr>
          <w:szCs w:val="22"/>
        </w:rPr>
        <w:t xml:space="preserve">may </w:t>
      </w:r>
      <w:r w:rsidR="004215DC" w:rsidRPr="004215DC">
        <w:rPr>
          <w:szCs w:val="22"/>
        </w:rPr>
        <w:t>mediate this macrophage response</w:t>
      </w:r>
      <w:r w:rsidR="004215DC">
        <w:rPr>
          <w:szCs w:val="22"/>
        </w:rPr>
        <w:t xml:space="preserve"> [62]</w:t>
      </w:r>
      <w:r w:rsidR="004215DC" w:rsidRPr="004215DC">
        <w:rPr>
          <w:szCs w:val="22"/>
        </w:rPr>
        <w:t>. As described in the Methods,</w:t>
      </w:r>
      <w:r w:rsidR="004215DC">
        <w:rPr>
          <w:szCs w:val="22"/>
        </w:rPr>
        <w:t xml:space="preserve"> TCM </w:t>
      </w:r>
      <w:r w:rsidR="004215DC" w:rsidRPr="004215DC">
        <w:rPr>
          <w:szCs w:val="22"/>
        </w:rPr>
        <w:t xml:space="preserve">from the top seven VEGF-stimulating cell lines were </w:t>
      </w:r>
      <w:proofErr w:type="gramStart"/>
      <w:r w:rsidR="004215DC" w:rsidRPr="004215DC">
        <w:rPr>
          <w:szCs w:val="22"/>
        </w:rPr>
        <w:t>fractionated</w:t>
      </w:r>
      <w:proofErr w:type="gramEnd"/>
      <w:r w:rsidR="004215DC" w:rsidRPr="004215DC">
        <w:rPr>
          <w:szCs w:val="22"/>
        </w:rPr>
        <w:t xml:space="preserve"> into normal, exosome-deplete, and exosome-only conditions. Macrophages treated with the exosome-</w:t>
      </w:r>
      <w:r w:rsidR="004215DC">
        <w:rPr>
          <w:szCs w:val="22"/>
        </w:rPr>
        <w:t>only</w:t>
      </w:r>
      <w:r w:rsidR="004215DC" w:rsidRPr="004215DC">
        <w:rPr>
          <w:szCs w:val="22"/>
        </w:rPr>
        <w:t xml:space="preserve"> fraction secreted significantly more VEGF than those exposed to normal or exosome-deplete TCM</w:t>
      </w:r>
      <w:r w:rsidR="004215DC" w:rsidRPr="004215DC">
        <w:rPr>
          <w:szCs w:val="22"/>
        </w:rPr>
        <w:t xml:space="preserve"> </w:t>
      </w:r>
      <w:r w:rsidRPr="00D26DBC">
        <w:rPr>
          <w:rStyle w:val="eop"/>
          <w:szCs w:val="22"/>
        </w:rPr>
        <w:t>(</w:t>
      </w:r>
      <w:r w:rsidRPr="00ED21E4">
        <w:rPr>
          <w:rStyle w:val="eop"/>
          <w:b/>
          <w:bCs/>
          <w:szCs w:val="22"/>
        </w:rPr>
        <w:t>Figure 6A</w:t>
      </w:r>
      <w:r w:rsidRPr="00D26DBC">
        <w:rPr>
          <w:rStyle w:val="eop"/>
          <w:szCs w:val="22"/>
        </w:rPr>
        <w:t xml:space="preserve">). To </w:t>
      </w:r>
      <w:r w:rsidR="004215DC">
        <w:rPr>
          <w:rStyle w:val="eop"/>
          <w:szCs w:val="22"/>
        </w:rPr>
        <w:t xml:space="preserve">further </w:t>
      </w:r>
      <w:r w:rsidRPr="00D26DBC">
        <w:rPr>
          <w:rStyle w:val="eop"/>
          <w:szCs w:val="22"/>
        </w:rPr>
        <w:t xml:space="preserve">validate </w:t>
      </w:r>
      <w:r w:rsidR="004215DC">
        <w:rPr>
          <w:rStyle w:val="eop"/>
          <w:szCs w:val="22"/>
        </w:rPr>
        <w:t xml:space="preserve">this finding, we generated fresh TCM from 8 cell lines, four used in the original experiment and four newly selected based on </w:t>
      </w:r>
      <w:r w:rsidR="004215DC" w:rsidRPr="004215DC">
        <w:rPr>
          <w:rStyle w:val="eop"/>
          <w:i/>
          <w:iCs/>
          <w:szCs w:val="22"/>
        </w:rPr>
        <w:t>MVB12A</w:t>
      </w:r>
      <w:r w:rsidR="004215DC">
        <w:rPr>
          <w:rStyle w:val="eop"/>
          <w:szCs w:val="22"/>
        </w:rPr>
        <w:t xml:space="preserve"> expression. </w:t>
      </w:r>
      <w:r w:rsidRPr="00D26DBC">
        <w:rPr>
          <w:rStyle w:val="eop"/>
          <w:szCs w:val="22"/>
        </w:rPr>
        <w:t xml:space="preserve">Seven of the </w:t>
      </w:r>
      <w:r w:rsidR="004215DC">
        <w:rPr>
          <w:rStyle w:val="eop"/>
          <w:szCs w:val="22"/>
        </w:rPr>
        <w:t>8</w:t>
      </w:r>
      <w:r w:rsidRPr="00D26DBC">
        <w:rPr>
          <w:rStyle w:val="eop"/>
          <w:szCs w:val="22"/>
        </w:rPr>
        <w:t xml:space="preserve"> cell lines stimulated macrophages as predicted (i.e., high </w:t>
      </w:r>
      <w:r w:rsidRPr="00D26DBC">
        <w:rPr>
          <w:rStyle w:val="eop"/>
          <w:i/>
          <w:szCs w:val="22"/>
        </w:rPr>
        <w:t>MVB12A</w:t>
      </w:r>
      <w:r w:rsidRPr="00D26DBC">
        <w:rPr>
          <w:rStyle w:val="eop"/>
          <w:szCs w:val="22"/>
        </w:rPr>
        <w:t xml:space="preserve"> stimulated high VEGF). </w:t>
      </w:r>
      <w:r w:rsidR="004215DC">
        <w:rPr>
          <w:rStyle w:val="eop"/>
          <w:szCs w:val="22"/>
        </w:rPr>
        <w:t xml:space="preserve">The one exception was </w:t>
      </w:r>
      <w:r w:rsidRPr="00D26DBC">
        <w:rPr>
          <w:rStyle w:val="eop"/>
          <w:szCs w:val="22"/>
        </w:rPr>
        <w:t xml:space="preserve">CIN, a hemangiosarcoma cell line which was high in </w:t>
      </w:r>
      <w:r w:rsidRPr="00D26DBC">
        <w:rPr>
          <w:rStyle w:val="eop"/>
          <w:i/>
          <w:szCs w:val="22"/>
        </w:rPr>
        <w:t>MVB12A</w:t>
      </w:r>
      <w:r w:rsidRPr="00D26DBC">
        <w:rPr>
          <w:rStyle w:val="eop"/>
          <w:szCs w:val="22"/>
        </w:rPr>
        <w:t xml:space="preserve"> with low VEGF stimulation</w:t>
      </w:r>
      <w:r w:rsidR="004215DC">
        <w:rPr>
          <w:rStyle w:val="eop"/>
          <w:szCs w:val="22"/>
        </w:rPr>
        <w:t xml:space="preserve"> </w:t>
      </w:r>
      <w:r w:rsidRPr="00D26DBC">
        <w:rPr>
          <w:rStyle w:val="eop"/>
          <w:szCs w:val="22"/>
        </w:rPr>
        <w:t>(</w:t>
      </w:r>
      <w:r w:rsidRPr="00ED21E4">
        <w:rPr>
          <w:rStyle w:val="eop"/>
          <w:b/>
          <w:bCs/>
          <w:szCs w:val="22"/>
        </w:rPr>
        <w:t>Figures 6B and C</w:t>
      </w:r>
      <w:r w:rsidRPr="00D26DBC">
        <w:rPr>
          <w:rStyle w:val="eop"/>
          <w:szCs w:val="22"/>
        </w:rPr>
        <w:t xml:space="preserve">). To determine </w:t>
      </w:r>
      <w:r w:rsidR="004215DC">
        <w:rPr>
          <w:rStyle w:val="eop"/>
          <w:szCs w:val="22"/>
        </w:rPr>
        <w:t>whether</w:t>
      </w:r>
      <w:r w:rsidRPr="00D26DBC">
        <w:rPr>
          <w:rStyle w:val="eop"/>
          <w:szCs w:val="22"/>
        </w:rPr>
        <w:t xml:space="preserve"> the exosomes were carrying VEGF themselves or stimulating VEGF through an alternative mechanism, aliquots from the 8 cell lines were again depleted of exosomes, resulting in an aliquot of exosome-deplete TCM and </w:t>
      </w:r>
      <w:r w:rsidR="004215DC">
        <w:rPr>
          <w:rStyle w:val="eop"/>
          <w:szCs w:val="22"/>
        </w:rPr>
        <w:t xml:space="preserve">an aliquot of </w:t>
      </w:r>
      <w:r w:rsidRPr="00D26DBC">
        <w:rPr>
          <w:rStyle w:val="eop"/>
          <w:szCs w:val="22"/>
        </w:rPr>
        <w:t xml:space="preserve">concentrated exosomes. </w:t>
      </w:r>
      <w:r w:rsidR="004215DC" w:rsidRPr="004215DC">
        <w:rPr>
          <w:szCs w:val="22"/>
        </w:rPr>
        <w:t xml:space="preserve">Comparison of VEGF concentrations in lysed exosomes versus exosome-depleted fractions revealed that all </w:t>
      </w:r>
      <w:r w:rsidR="004215DC" w:rsidRPr="004215DC">
        <w:rPr>
          <w:i/>
          <w:iCs/>
          <w:szCs w:val="22"/>
        </w:rPr>
        <w:t>MVB12A</w:t>
      </w:r>
      <w:r w:rsidR="004215DC" w:rsidRPr="004215DC">
        <w:rPr>
          <w:szCs w:val="22"/>
        </w:rPr>
        <w:t>-high cell lines</w:t>
      </w:r>
      <w:r w:rsidR="004215DC">
        <w:rPr>
          <w:szCs w:val="22"/>
        </w:rPr>
        <w:t xml:space="preserve">, </w:t>
      </w:r>
      <w:r w:rsidR="004215DC" w:rsidRPr="004215DC">
        <w:rPr>
          <w:szCs w:val="22"/>
        </w:rPr>
        <w:t>including CIN</w:t>
      </w:r>
      <w:r w:rsidR="004215DC">
        <w:rPr>
          <w:szCs w:val="22"/>
        </w:rPr>
        <w:t xml:space="preserve">, </w:t>
      </w:r>
      <w:r w:rsidR="004215DC" w:rsidRPr="004215DC">
        <w:rPr>
          <w:szCs w:val="22"/>
        </w:rPr>
        <w:t xml:space="preserve">had significantly higher </w:t>
      </w:r>
      <w:r w:rsidR="004215DC">
        <w:rPr>
          <w:szCs w:val="22"/>
        </w:rPr>
        <w:t xml:space="preserve">ratio of </w:t>
      </w:r>
      <w:r w:rsidR="004215DC" w:rsidRPr="004215DC">
        <w:rPr>
          <w:szCs w:val="22"/>
        </w:rPr>
        <w:t>VEGF in the</w:t>
      </w:r>
      <w:r w:rsidR="004215DC">
        <w:rPr>
          <w:szCs w:val="22"/>
        </w:rPr>
        <w:t xml:space="preserve"> lysed</w:t>
      </w:r>
      <w:r w:rsidR="004215DC" w:rsidRPr="004215DC">
        <w:rPr>
          <w:szCs w:val="22"/>
        </w:rPr>
        <w:t xml:space="preserve"> exosome fraction</w:t>
      </w:r>
      <w:r w:rsidR="004215DC">
        <w:rPr>
          <w:szCs w:val="22"/>
        </w:rPr>
        <w:t xml:space="preserve"> as compared to the exosome-deplete TCM</w:t>
      </w:r>
      <w:r w:rsidR="004215DC" w:rsidRPr="004215DC">
        <w:rPr>
          <w:szCs w:val="22"/>
        </w:rPr>
        <w:t>, consistent with exosome-associated VEGF cargo</w:t>
      </w:r>
      <w:r w:rsidR="004215DC" w:rsidRPr="004215DC">
        <w:rPr>
          <w:szCs w:val="22"/>
        </w:rPr>
        <w:t xml:space="preserve"> </w:t>
      </w:r>
      <w:r w:rsidRPr="00D26DBC">
        <w:rPr>
          <w:rStyle w:val="eop"/>
          <w:szCs w:val="22"/>
        </w:rPr>
        <w:t>(</w:t>
      </w:r>
      <w:r w:rsidRPr="00ED21E4">
        <w:rPr>
          <w:rStyle w:val="eop"/>
          <w:b/>
          <w:bCs/>
          <w:szCs w:val="22"/>
        </w:rPr>
        <w:t>Figure 6D</w:t>
      </w:r>
      <w:r w:rsidRPr="00D26DBC">
        <w:rPr>
          <w:rStyle w:val="eop"/>
          <w:szCs w:val="22"/>
        </w:rPr>
        <w:t xml:space="preserve">). </w:t>
      </w:r>
      <w:r w:rsidRPr="00D26DBC">
        <w:rPr>
          <w:szCs w:val="22"/>
        </w:rPr>
        <w:t xml:space="preserve">Finally, in Parks and Angus (two high-stimulator lines), we compared VEGF in non-lysed exosome fractions to exosome-deplete TCM in the same way as above, except without </w:t>
      </w:r>
      <w:proofErr w:type="spellStart"/>
      <w:r w:rsidRPr="00D26DBC">
        <w:rPr>
          <w:szCs w:val="22"/>
        </w:rPr>
        <w:t>lysing</w:t>
      </w:r>
      <w:proofErr w:type="spellEnd"/>
      <w:r w:rsidRPr="00D26DBC">
        <w:rPr>
          <w:szCs w:val="22"/>
        </w:rPr>
        <w:t xml:space="preserve"> the exosomes with RIPA buffer. The presumed exosome-associated to non-exosome associated VEGF ratio fell sharply (Parks: 17.7x to 5.8x; Angus: 7.0x to 1.3x), suggesting that a substantial fraction of VEGF is packaged inside exosomes rather than merely co-isolated with them. However, further work is needed to verify this finding. </w:t>
      </w:r>
      <w:r w:rsidRPr="00D26DBC">
        <w:rPr>
          <w:rStyle w:val="eop"/>
          <w:szCs w:val="22"/>
        </w:rPr>
        <w:t>There was no dose-response between the number of exosomes and absolute VEGF stimulated in any of the experiments conducted (data not shown).</w:t>
      </w:r>
    </w:p>
    <w:p w14:paraId="04206AAF" w14:textId="6AA95FB0" w:rsidR="005A2051" w:rsidRDefault="005A2051" w:rsidP="005A2051">
      <w:pPr>
        <w:spacing w:line="480" w:lineRule="auto"/>
        <w:rPr>
          <w:rStyle w:val="eop"/>
          <w:kern w:val="0"/>
          <w:szCs w:val="22"/>
        </w:rPr>
      </w:pPr>
      <w:r w:rsidRPr="00D26DBC">
        <w:rPr>
          <w:rStyle w:val="normaltextrun"/>
          <w:i/>
          <w:szCs w:val="22"/>
        </w:rPr>
        <w:t>Cell lines with CCL3 upregulated stimulated high levels of TNF-α from macrophages.</w:t>
      </w:r>
      <w:r w:rsidRPr="00D26DBC">
        <w:rPr>
          <w:rStyle w:val="eop"/>
          <w:i/>
          <w:szCs w:val="22"/>
        </w:rPr>
        <w:t> </w:t>
      </w:r>
    </w:p>
    <w:p w14:paraId="7BE8FD7A" w14:textId="4BBDEA7C" w:rsidR="006725FD" w:rsidRPr="00D26DBC" w:rsidRDefault="006725FD" w:rsidP="00C10C3B">
      <w:pPr>
        <w:spacing w:line="480" w:lineRule="auto"/>
        <w:ind w:firstLine="720"/>
        <w:rPr>
          <w:szCs w:val="22"/>
        </w:rPr>
      </w:pPr>
      <w:r w:rsidRPr="00D26DBC">
        <w:rPr>
          <w:rStyle w:val="eop"/>
          <w:kern w:val="0"/>
          <w:szCs w:val="22"/>
        </w:rPr>
        <w:t>On</w:t>
      </w:r>
      <w:r w:rsidR="004215DC">
        <w:rPr>
          <w:rStyle w:val="eop"/>
          <w:kern w:val="0"/>
          <w:szCs w:val="22"/>
        </w:rPr>
        <w:t xml:space="preserve"> preliminary</w:t>
      </w:r>
      <w:r w:rsidRPr="00D26DBC">
        <w:rPr>
          <w:rStyle w:val="eop"/>
          <w:kern w:val="0"/>
          <w:szCs w:val="22"/>
        </w:rPr>
        <w:t xml:space="preserve"> inspection of pairwise analysis performed on unfiltered </w:t>
      </w:r>
      <w:proofErr w:type="spellStart"/>
      <w:r w:rsidRPr="00D26DBC">
        <w:rPr>
          <w:rStyle w:val="eop"/>
          <w:kern w:val="0"/>
          <w:szCs w:val="22"/>
        </w:rPr>
        <w:t>RNAseq</w:t>
      </w:r>
      <w:proofErr w:type="spellEnd"/>
      <w:r w:rsidRPr="00D26DBC">
        <w:rPr>
          <w:rStyle w:val="eop"/>
          <w:kern w:val="0"/>
          <w:szCs w:val="22"/>
        </w:rPr>
        <w:t xml:space="preserve"> data, we noted that two histiocytic sarcoma (HS) cell lines (DH82 and Nike) we</w:t>
      </w:r>
      <w:r w:rsidR="00995A76">
        <w:rPr>
          <w:rStyle w:val="eop"/>
          <w:kern w:val="0"/>
          <w:szCs w:val="22"/>
        </w:rPr>
        <w:t xml:space="preserve">re the only two cell lines expressing high levels of </w:t>
      </w:r>
      <w:r w:rsidR="00995A76" w:rsidRPr="00995A76">
        <w:rPr>
          <w:rStyle w:val="eop"/>
          <w:i/>
          <w:iCs/>
          <w:kern w:val="0"/>
          <w:szCs w:val="22"/>
        </w:rPr>
        <w:t>CCL3</w:t>
      </w:r>
      <w:r w:rsidR="00995A76">
        <w:rPr>
          <w:rStyle w:val="eop"/>
          <w:kern w:val="0"/>
          <w:szCs w:val="22"/>
        </w:rPr>
        <w:t xml:space="preserve">, </w:t>
      </w:r>
      <w:r w:rsidRPr="00D26DBC">
        <w:rPr>
          <w:rStyle w:val="eop"/>
          <w:kern w:val="0"/>
          <w:szCs w:val="22"/>
        </w:rPr>
        <w:t xml:space="preserve"> </w:t>
      </w:r>
      <w:r w:rsidR="00995A76">
        <w:rPr>
          <w:rStyle w:val="eop"/>
          <w:kern w:val="0"/>
          <w:szCs w:val="22"/>
        </w:rPr>
        <w:t xml:space="preserve">and this was positively associated with high levels of </w:t>
      </w:r>
      <w:r w:rsidRPr="00D26DBC">
        <w:rPr>
          <w:szCs w:val="22"/>
        </w:rPr>
        <w:t xml:space="preserve">TNF-α </w:t>
      </w:r>
      <w:r w:rsidR="00995A76">
        <w:rPr>
          <w:szCs w:val="22"/>
        </w:rPr>
        <w:t xml:space="preserve">secretion from </w:t>
      </w:r>
      <w:proofErr w:type="spellStart"/>
      <w:r w:rsidR="00995A76">
        <w:rPr>
          <w:szCs w:val="22"/>
        </w:rPr>
        <w:t>macropahges</w:t>
      </w:r>
      <w:proofErr w:type="spellEnd"/>
      <w:r w:rsidRPr="00D26DBC">
        <w:rPr>
          <w:szCs w:val="22"/>
        </w:rPr>
        <w:t xml:space="preserve"> (adj </w:t>
      </w:r>
      <w:r w:rsidRPr="00D26DBC">
        <w:rPr>
          <w:i/>
          <w:szCs w:val="22"/>
        </w:rPr>
        <w:t>p</w:t>
      </w:r>
      <w:r w:rsidRPr="00D26DBC">
        <w:rPr>
          <w:szCs w:val="22"/>
        </w:rPr>
        <w:t xml:space="preserve">-value = </w:t>
      </w:r>
      <w:r w:rsidRPr="00D26DBC">
        <w:rPr>
          <w:kern w:val="0"/>
          <w:szCs w:val="22"/>
        </w:rPr>
        <w:t>6.39E-11, log2foldchange = 23.14</w:t>
      </w:r>
      <w:r w:rsidRPr="00D26DBC">
        <w:rPr>
          <w:szCs w:val="22"/>
        </w:rPr>
        <w:t xml:space="preserve">). CCL3, also known as macrophage inflammatory protein 1α, induces the recruitment of myeloid cells and facilitates T-cell responses in the </w:t>
      </w:r>
      <w:r w:rsidRPr="00D26DBC">
        <w:rPr>
          <w:szCs w:val="22"/>
        </w:rPr>
        <w:lastRenderedPageBreak/>
        <w:t xml:space="preserve">TME </w:t>
      </w:r>
      <w:r w:rsidR="00E022FD" w:rsidRPr="00D26DBC">
        <w:rPr>
          <w:szCs w:val="22"/>
        </w:rPr>
        <w:t>[</w:t>
      </w:r>
      <w:r w:rsidRPr="00D26DBC">
        <w:rPr>
          <w:szCs w:val="22"/>
        </w:rPr>
        <w:t>63</w:t>
      </w:r>
      <w:r w:rsidR="00E022FD" w:rsidRPr="00D26DBC">
        <w:rPr>
          <w:szCs w:val="22"/>
        </w:rPr>
        <w:t>]</w:t>
      </w:r>
      <w:r w:rsidR="004E4818" w:rsidRPr="00D26DBC">
        <w:rPr>
          <w:szCs w:val="22"/>
        </w:rPr>
        <w:t>.</w:t>
      </w:r>
      <w:r w:rsidRPr="00D26DBC">
        <w:rPr>
          <w:szCs w:val="22"/>
        </w:rPr>
        <w:t xml:space="preserve"> These data were ultimately filtered out due to the requirement that a gene count be present in at least 6 of 12 samples used for pairwise analysis (comprising 6 high-stimulators and 6 low-stimulators for each analyte).</w:t>
      </w:r>
      <w:r w:rsidRPr="00D26DBC">
        <w:rPr>
          <w:rStyle w:val="eop"/>
          <w:kern w:val="0"/>
          <w:szCs w:val="22"/>
        </w:rPr>
        <w:t xml:space="preserve"> However, since these two cell lines are the same histology, </w:t>
      </w:r>
      <w:r w:rsidRPr="00D26DBC">
        <w:rPr>
          <w:szCs w:val="22"/>
        </w:rPr>
        <w:t xml:space="preserve">we elected to further </w:t>
      </w:r>
      <w:r w:rsidR="004215DC">
        <w:rPr>
          <w:szCs w:val="22"/>
        </w:rPr>
        <w:t>investigate</w:t>
      </w:r>
      <w:r w:rsidRPr="00D26DBC">
        <w:rPr>
          <w:szCs w:val="22"/>
        </w:rPr>
        <w:t xml:space="preserve"> the involvement of </w:t>
      </w:r>
      <w:r w:rsidRPr="004215DC">
        <w:rPr>
          <w:i/>
          <w:iCs/>
          <w:szCs w:val="22"/>
        </w:rPr>
        <w:t>CCL3</w:t>
      </w:r>
      <w:r w:rsidRPr="00D26DBC">
        <w:rPr>
          <w:szCs w:val="22"/>
        </w:rPr>
        <w:t xml:space="preserve"> in the stimulation of TNF-α from macrophages in a mechanism potentially unique to HS. On examination of multiple publicly available</w:t>
      </w:r>
      <w:r w:rsidR="00BA6D7F">
        <w:rPr>
          <w:szCs w:val="22"/>
        </w:rPr>
        <w:t xml:space="preserve"> RNA-seq </w:t>
      </w:r>
      <w:r w:rsidRPr="00D26DBC">
        <w:rPr>
          <w:szCs w:val="22"/>
        </w:rPr>
        <w:t xml:space="preserve">datasets, we observed that </w:t>
      </w:r>
      <w:r w:rsidRPr="004215DC">
        <w:rPr>
          <w:i/>
          <w:iCs/>
          <w:szCs w:val="22"/>
        </w:rPr>
        <w:t>CCL3</w:t>
      </w:r>
      <w:r w:rsidRPr="00D26DBC">
        <w:rPr>
          <w:szCs w:val="22"/>
        </w:rPr>
        <w:t xml:space="preserve"> is broadly expressed in canine HS tumors and cell lines. In 11 primary canine </w:t>
      </w:r>
      <w:r w:rsidR="00FC11F6">
        <w:rPr>
          <w:szCs w:val="22"/>
        </w:rPr>
        <w:t>HS</w:t>
      </w:r>
      <w:r w:rsidR="00FC11F6" w:rsidRPr="00D26DBC">
        <w:rPr>
          <w:szCs w:val="22"/>
        </w:rPr>
        <w:t xml:space="preserve"> </w:t>
      </w:r>
      <w:r w:rsidRPr="00D26DBC">
        <w:rPr>
          <w:szCs w:val="22"/>
        </w:rPr>
        <w:t xml:space="preserve">samples, 10 had detectable </w:t>
      </w:r>
      <w:r w:rsidRPr="00BA6D7F">
        <w:rPr>
          <w:i/>
          <w:iCs/>
          <w:szCs w:val="22"/>
        </w:rPr>
        <w:t>CCL3</w:t>
      </w:r>
      <w:r w:rsidRPr="00D26DBC">
        <w:rPr>
          <w:szCs w:val="22"/>
        </w:rPr>
        <w:t xml:space="preserve"> mRNA; similarly, 10 of 12 canine HS cell lines were </w:t>
      </w:r>
      <w:r w:rsidRPr="00BA6D7F">
        <w:rPr>
          <w:i/>
          <w:iCs/>
          <w:szCs w:val="22"/>
        </w:rPr>
        <w:t>CCL3</w:t>
      </w:r>
      <w:r w:rsidRPr="00D26DBC">
        <w:rPr>
          <w:szCs w:val="22"/>
        </w:rPr>
        <w:t xml:space="preserve"> positive, one of which was DH82</w:t>
      </w:r>
      <w:r w:rsidR="00BA6D7F">
        <w:rPr>
          <w:szCs w:val="22"/>
        </w:rPr>
        <w:t xml:space="preserve"> (d</w:t>
      </w:r>
      <w:r w:rsidRPr="00D26DBC">
        <w:rPr>
          <w:szCs w:val="22"/>
        </w:rPr>
        <w:t xml:space="preserve">ata available from the NCBI </w:t>
      </w:r>
      <w:proofErr w:type="spellStart"/>
      <w:r w:rsidRPr="00D26DBC">
        <w:rPr>
          <w:szCs w:val="22"/>
        </w:rPr>
        <w:t>BioProject</w:t>
      </w:r>
      <w:proofErr w:type="spellEnd"/>
      <w:r w:rsidRPr="00D26DBC">
        <w:rPr>
          <w:szCs w:val="22"/>
        </w:rPr>
        <w:t xml:space="preserve"> database under the following accessions: </w:t>
      </w:r>
      <w:proofErr w:type="spellStart"/>
      <w:r w:rsidRPr="00D26DBC">
        <w:rPr>
          <w:szCs w:val="22"/>
        </w:rPr>
        <w:t>BioProject</w:t>
      </w:r>
      <w:proofErr w:type="spellEnd"/>
      <w:r w:rsidRPr="00D26DBC">
        <w:rPr>
          <w:szCs w:val="22"/>
        </w:rPr>
        <w:t xml:space="preserve"> PRJNA614383, PRJNA821096, and PRJNA1218308). On </w:t>
      </w:r>
      <w:proofErr w:type="spellStart"/>
      <w:r w:rsidRPr="00D26DBC">
        <w:rPr>
          <w:szCs w:val="22"/>
        </w:rPr>
        <w:t>RNAseq</w:t>
      </w:r>
      <w:proofErr w:type="spellEnd"/>
      <w:r w:rsidRPr="00D26DBC">
        <w:rPr>
          <w:szCs w:val="22"/>
        </w:rPr>
        <w:t xml:space="preserve"> </w:t>
      </w:r>
      <w:r w:rsidR="00BA6D7F">
        <w:rPr>
          <w:szCs w:val="22"/>
        </w:rPr>
        <w:t>analysis</w:t>
      </w:r>
      <w:r w:rsidRPr="00D26DBC">
        <w:rPr>
          <w:szCs w:val="22"/>
        </w:rPr>
        <w:t xml:space="preserve"> from an expanded FACC panel comprising </w:t>
      </w:r>
      <w:r w:rsidR="00BA6D7F">
        <w:rPr>
          <w:szCs w:val="22"/>
        </w:rPr>
        <w:t xml:space="preserve">a total of </w:t>
      </w:r>
      <w:r w:rsidRPr="00D26DBC">
        <w:rPr>
          <w:szCs w:val="22"/>
        </w:rPr>
        <w:t xml:space="preserve">42 cell lines of various </w:t>
      </w:r>
      <w:proofErr w:type="spellStart"/>
      <w:r w:rsidRPr="00D26DBC">
        <w:rPr>
          <w:szCs w:val="22"/>
        </w:rPr>
        <w:t>histolog</w:t>
      </w:r>
      <w:r w:rsidR="00BA6D7F">
        <w:rPr>
          <w:szCs w:val="22"/>
        </w:rPr>
        <w:t>ies</w:t>
      </w:r>
      <w:proofErr w:type="spellEnd"/>
      <w:r w:rsidRPr="00D26DBC">
        <w:rPr>
          <w:szCs w:val="22"/>
        </w:rPr>
        <w:t xml:space="preserve"> </w:t>
      </w:r>
      <w:r w:rsidR="00BA6D7F">
        <w:rPr>
          <w:szCs w:val="22"/>
        </w:rPr>
        <w:t>(including the 25 originally used in this experiment),</w:t>
      </w:r>
      <w:r w:rsidRPr="00D26DBC">
        <w:rPr>
          <w:szCs w:val="22"/>
        </w:rPr>
        <w:t xml:space="preserve"> only 4 were positive for </w:t>
      </w:r>
      <w:r w:rsidRPr="00BA6D7F">
        <w:rPr>
          <w:i/>
          <w:iCs/>
          <w:szCs w:val="22"/>
        </w:rPr>
        <w:t>CCL3</w:t>
      </w:r>
      <w:r w:rsidRPr="00D26DBC">
        <w:rPr>
          <w:szCs w:val="22"/>
        </w:rPr>
        <w:t xml:space="preserve"> mRNA expression. These included 2 of 3 HS cell lines (DH82 and Nike) and two other hematopoietic tumors (BRMCT, mast cell tumor, and CLBL1, B-cell lymphoma) (S. Das and D. Duval, personal communications). Investigators at the FACC also shared unpublished data from 12 canine HS tumors from the FACC tumor biorepository, and 12/12 analyzed were positive for </w:t>
      </w:r>
      <w:r w:rsidRPr="00BA6D7F">
        <w:rPr>
          <w:i/>
          <w:iCs/>
          <w:szCs w:val="22"/>
        </w:rPr>
        <w:t>CCL3</w:t>
      </w:r>
      <w:r w:rsidRPr="00D26DBC">
        <w:rPr>
          <w:szCs w:val="22"/>
        </w:rPr>
        <w:t xml:space="preserve"> (S. Beeson and D. Duval, personal communications). Together, these results indicate that </w:t>
      </w:r>
      <w:r w:rsidRPr="00BA6D7F">
        <w:rPr>
          <w:i/>
          <w:iCs/>
          <w:szCs w:val="22"/>
        </w:rPr>
        <w:t>CCL3</w:t>
      </w:r>
      <w:r w:rsidRPr="00D26DBC">
        <w:rPr>
          <w:szCs w:val="22"/>
        </w:rPr>
        <w:t xml:space="preserve"> expression is common in canine HS and may be unique to hematopoietic tumors.</w:t>
      </w:r>
    </w:p>
    <w:p w14:paraId="3451205D" w14:textId="35C9D4AC" w:rsidR="006725FD" w:rsidRPr="00D26DBC" w:rsidRDefault="006725FD" w:rsidP="00C10C3B">
      <w:pPr>
        <w:spacing w:line="480" w:lineRule="auto"/>
        <w:ind w:firstLine="720"/>
        <w:rPr>
          <w:szCs w:val="22"/>
        </w:rPr>
      </w:pPr>
      <w:r w:rsidRPr="00D26DBC">
        <w:rPr>
          <w:szCs w:val="22"/>
        </w:rPr>
        <w:t xml:space="preserve">We first measured CCL3 levels in all the TCM generated. DH82 and Nike secreted the highest amount of CCL3 as expected. Surprisingly, several other cell lines had low </w:t>
      </w:r>
      <w:r w:rsidR="00FC11F6">
        <w:rPr>
          <w:szCs w:val="22"/>
        </w:rPr>
        <w:t>concentrations</w:t>
      </w:r>
      <w:r w:rsidR="00FC11F6" w:rsidRPr="00D26DBC">
        <w:rPr>
          <w:szCs w:val="22"/>
        </w:rPr>
        <w:t xml:space="preserve"> </w:t>
      </w:r>
      <w:r w:rsidRPr="00D26DBC">
        <w:rPr>
          <w:szCs w:val="22"/>
        </w:rPr>
        <w:t xml:space="preserve">of secreted CCL3 that were not captured at the transcript level in the </w:t>
      </w:r>
      <w:proofErr w:type="spellStart"/>
      <w:r w:rsidRPr="00D26DBC">
        <w:rPr>
          <w:szCs w:val="22"/>
        </w:rPr>
        <w:t>RNAseq</w:t>
      </w:r>
      <w:proofErr w:type="spellEnd"/>
      <w:r w:rsidRPr="00D26DBC">
        <w:rPr>
          <w:szCs w:val="22"/>
        </w:rPr>
        <w:t xml:space="preserve"> data (</w:t>
      </w:r>
      <w:r w:rsidRPr="00ED21E4">
        <w:rPr>
          <w:b/>
          <w:bCs/>
          <w:szCs w:val="22"/>
        </w:rPr>
        <w:t>Figure 7A</w:t>
      </w:r>
      <w:r w:rsidRPr="00D26DBC">
        <w:rPr>
          <w:szCs w:val="22"/>
        </w:rPr>
        <w:t xml:space="preserve">). We then replicated our findings with recombinant canine CCL3, showing that </w:t>
      </w:r>
      <w:r w:rsidR="00BA6D7F">
        <w:rPr>
          <w:szCs w:val="22"/>
        </w:rPr>
        <w:t xml:space="preserve">recombinant </w:t>
      </w:r>
      <w:r w:rsidRPr="00D26DBC">
        <w:rPr>
          <w:szCs w:val="22"/>
        </w:rPr>
        <w:t xml:space="preserve">CCL3 causes a dose-dependent increase in TNF-α secretion from macrophages. These results were adjusted for relative cell counts as more macrophages were detached </w:t>
      </w:r>
      <w:r w:rsidR="00BA6D7F">
        <w:rPr>
          <w:szCs w:val="22"/>
        </w:rPr>
        <w:t xml:space="preserve">on visual inspection </w:t>
      </w:r>
      <w:r w:rsidRPr="00D26DBC">
        <w:rPr>
          <w:szCs w:val="22"/>
        </w:rPr>
        <w:t>at higher concentrations of CCL3 (</w:t>
      </w:r>
      <w:r w:rsidRPr="00ED21E4">
        <w:rPr>
          <w:b/>
          <w:bCs/>
          <w:szCs w:val="22"/>
        </w:rPr>
        <w:t>Figure 7B</w:t>
      </w:r>
      <w:r w:rsidRPr="00D26DBC">
        <w:rPr>
          <w:szCs w:val="22"/>
        </w:rPr>
        <w:t xml:space="preserve">). Then, we knocked down CCL3 in DH82 (KD-DH82) prior to harvesting fresh TCM, in parallel with fresh TCM from </w:t>
      </w:r>
      <w:r w:rsidR="00BA6D7F">
        <w:rPr>
          <w:szCs w:val="22"/>
        </w:rPr>
        <w:t>wild-type</w:t>
      </w:r>
      <w:r w:rsidRPr="00D26DBC">
        <w:rPr>
          <w:szCs w:val="22"/>
        </w:rPr>
        <w:t xml:space="preserve"> DH82 (WT-DH82) and DH82 treated with NTC siRNA (NTC-DH82). We achieved a roughly 50% knockdown, and this resulted in an average 75% reduction in secreted TNF-α in macrophages treated with TCM from KD-DH82 compared to WT-DH82. Macrophages treated with TCM </w:t>
      </w:r>
      <w:r w:rsidRPr="00D26DBC">
        <w:rPr>
          <w:szCs w:val="22"/>
        </w:rPr>
        <w:lastRenderedPageBreak/>
        <w:t>from NTC-DH82 had a non-significant decrease in TNF-α secretion</w:t>
      </w:r>
      <w:r w:rsidR="00BA6D7F">
        <w:rPr>
          <w:szCs w:val="22"/>
        </w:rPr>
        <w:t xml:space="preserve"> as compared to WT-DH82</w:t>
      </w:r>
      <w:r w:rsidRPr="00D26DBC">
        <w:rPr>
          <w:szCs w:val="22"/>
        </w:rPr>
        <w:t xml:space="preserve"> (</w:t>
      </w:r>
      <w:r w:rsidRPr="00ED21E4">
        <w:rPr>
          <w:b/>
          <w:bCs/>
          <w:szCs w:val="22"/>
        </w:rPr>
        <w:t>Supplementary Figure 2, Figure 7C</w:t>
      </w:r>
      <w:r w:rsidRPr="00D26DBC">
        <w:rPr>
          <w:szCs w:val="22"/>
        </w:rPr>
        <w:t>).</w:t>
      </w:r>
    </w:p>
    <w:p w14:paraId="2753711E" w14:textId="5DC7A261" w:rsidR="006725FD" w:rsidRPr="005A2051" w:rsidRDefault="00FC11F6" w:rsidP="005A2051">
      <w:pPr>
        <w:spacing w:after="160"/>
        <w:rPr>
          <w:rFonts w:eastAsiaTheme="majorEastAsia"/>
          <w:b/>
          <w:bCs/>
          <w:szCs w:val="22"/>
          <w14:ligatures w14:val="standardContextual"/>
        </w:rPr>
      </w:pPr>
      <w:bookmarkStart w:id="8" w:name="_Toc201392943"/>
      <w:r w:rsidRPr="00D26DBC">
        <w:rPr>
          <w:rStyle w:val="normaltextrun"/>
          <w:b/>
          <w:bCs/>
          <w:szCs w:val="22"/>
        </w:rPr>
        <w:t>DISCUSSION</w:t>
      </w:r>
      <w:bookmarkEnd w:id="8"/>
    </w:p>
    <w:p w14:paraId="65C10B38" w14:textId="2B998C52" w:rsidR="006725FD" w:rsidRPr="00D26DBC" w:rsidRDefault="002A4C25" w:rsidP="00995A76">
      <w:pPr>
        <w:pStyle w:val="paragraph"/>
        <w:spacing w:before="0" w:beforeAutospacing="0" w:after="0" w:afterAutospacing="0" w:line="480" w:lineRule="auto"/>
        <w:ind w:firstLine="720"/>
        <w:textAlignment w:val="baseline"/>
        <w:rPr>
          <w:rFonts w:eastAsia="Malgun Gothic"/>
          <w:szCs w:val="22"/>
        </w:rPr>
      </w:pPr>
      <w:r w:rsidRPr="002A4C25">
        <w:rPr>
          <w:szCs w:val="22"/>
        </w:rPr>
        <w:t xml:space="preserve">Our </w:t>
      </w:r>
      <w:r w:rsidR="000C6694">
        <w:rPr>
          <w:szCs w:val="22"/>
        </w:rPr>
        <w:t xml:space="preserve">main </w:t>
      </w:r>
      <w:r w:rsidRPr="002A4C25">
        <w:rPr>
          <w:szCs w:val="22"/>
        </w:rPr>
        <w:t xml:space="preserve">hypotheses were that canine cancer cell lines would vary in their ability to polarize macrophages independent of </w:t>
      </w:r>
      <w:proofErr w:type="gramStart"/>
      <w:r w:rsidRPr="002A4C25">
        <w:rPr>
          <w:szCs w:val="22"/>
        </w:rPr>
        <w:t>histologic</w:t>
      </w:r>
      <w:proofErr w:type="gramEnd"/>
      <w:r w:rsidRPr="002A4C25">
        <w:rPr>
          <w:szCs w:val="22"/>
        </w:rPr>
        <w:t xml:space="preserve"> subtype, and that those with stronger polarization effects would share ge</w:t>
      </w:r>
      <w:r w:rsidR="007A2C50">
        <w:rPr>
          <w:szCs w:val="22"/>
        </w:rPr>
        <w:t>ne profiles</w:t>
      </w:r>
      <w:r w:rsidRPr="002A4C25">
        <w:rPr>
          <w:szCs w:val="22"/>
        </w:rPr>
        <w:t xml:space="preserve"> that could serve as biomarkers or therapeutic targets.</w:t>
      </w:r>
      <w:r>
        <w:rPr>
          <w:szCs w:val="22"/>
        </w:rPr>
        <w:t xml:space="preserve"> </w:t>
      </w:r>
      <w:r w:rsidR="007A2C50">
        <w:rPr>
          <w:szCs w:val="22"/>
        </w:rPr>
        <w:t>This study was undertaken</w:t>
      </w:r>
      <w:r w:rsidR="000C6694">
        <w:rPr>
          <w:szCs w:val="22"/>
        </w:rPr>
        <w:t xml:space="preserve"> because </w:t>
      </w:r>
      <w:r w:rsidR="000C6694">
        <w:rPr>
          <w:rStyle w:val="normaltextrun"/>
          <w:szCs w:val="22"/>
        </w:rPr>
        <w:t>t</w:t>
      </w:r>
      <w:r w:rsidR="006725FD" w:rsidRPr="00D26DBC">
        <w:rPr>
          <w:rStyle w:val="normaltextrun"/>
          <w:szCs w:val="22"/>
        </w:rPr>
        <w:t>he TME remains a significant barrier to therapy and drives resistance and relapse. One complication of immunotherapy is the significant variability of the TME even within tumor type. Therefore, a deeper understanding of the ways in which tumors maintain their individual microenvironments would be useful to guide therapy.</w:t>
      </w:r>
      <w:r w:rsidR="006725FD" w:rsidRPr="00D26DBC">
        <w:rPr>
          <w:rStyle w:val="eop"/>
          <w:rFonts w:eastAsia="Malgun Gothic"/>
          <w:szCs w:val="22"/>
        </w:rPr>
        <w:t xml:space="preserve"> In this work we </w:t>
      </w:r>
      <w:r w:rsidR="007A2C50">
        <w:rPr>
          <w:rStyle w:val="eop"/>
          <w:rFonts w:eastAsia="Malgun Gothic"/>
          <w:szCs w:val="22"/>
        </w:rPr>
        <w:t xml:space="preserve">therefore </w:t>
      </w:r>
      <w:r w:rsidR="006725FD" w:rsidRPr="00D26DBC">
        <w:rPr>
          <w:rStyle w:val="eop"/>
          <w:rFonts w:eastAsia="Malgun Gothic"/>
          <w:szCs w:val="22"/>
        </w:rPr>
        <w:t>measur</w:t>
      </w:r>
      <w:r w:rsidR="007A2C50">
        <w:rPr>
          <w:rStyle w:val="eop"/>
          <w:rFonts w:eastAsia="Malgun Gothic"/>
          <w:szCs w:val="22"/>
        </w:rPr>
        <w:t>ed</w:t>
      </w:r>
      <w:r w:rsidR="006725FD" w:rsidRPr="00D26DBC">
        <w:rPr>
          <w:rStyle w:val="eop"/>
          <w:rFonts w:eastAsia="Malgun Gothic"/>
          <w:szCs w:val="22"/>
        </w:rPr>
        <w:t xml:space="preserve"> cancer cell lines’ ability to stimulate immunomodulatory cytokines from primary macrophages. This acts as a simplified proxy for how tumor cells might influence TAMs </w:t>
      </w:r>
      <w:r w:rsidR="006725FD" w:rsidRPr="00D26DBC">
        <w:rPr>
          <w:rStyle w:val="eop"/>
          <w:rFonts w:eastAsia="Malgun Gothic"/>
          <w:i/>
          <w:szCs w:val="22"/>
        </w:rPr>
        <w:t>in vivo</w:t>
      </w:r>
      <w:r w:rsidR="006725FD" w:rsidRPr="00D26DBC">
        <w:rPr>
          <w:rStyle w:val="eop"/>
          <w:rFonts w:eastAsia="Malgun Gothic"/>
          <w:szCs w:val="22"/>
        </w:rPr>
        <w:t xml:space="preserve">, and the same approach could be taken for other elements of the TME as well. </w:t>
      </w:r>
      <w:r w:rsidR="007A2C50">
        <w:rPr>
          <w:rStyle w:val="eop"/>
          <w:rFonts w:eastAsia="Malgun Gothic"/>
          <w:szCs w:val="22"/>
        </w:rPr>
        <w:t>This work</w:t>
      </w:r>
      <w:r w:rsidR="006725FD" w:rsidRPr="00D26DBC">
        <w:rPr>
          <w:rStyle w:val="eop"/>
          <w:rFonts w:eastAsia="Malgun Gothic"/>
          <w:szCs w:val="22"/>
        </w:rPr>
        <w:t xml:space="preserve"> demonstrated that the ability of the tested canine cancer cell lines to stimulate immunomodulatory cytokines from macrophages varies considerably, and that this variation is not purely a function of cell line histology. Using existing bulk RNA-seq data, we identified several relevant DEGs and pathways that could be leveraged for future investigative work.</w:t>
      </w:r>
    </w:p>
    <w:p w14:paraId="3D056851" w14:textId="6E593F99" w:rsidR="006725FD" w:rsidRPr="00D26DBC" w:rsidRDefault="006725FD" w:rsidP="00995A76">
      <w:pPr>
        <w:pStyle w:val="paragraph"/>
        <w:spacing w:before="0" w:beforeAutospacing="0" w:after="0" w:afterAutospacing="0" w:line="480" w:lineRule="auto"/>
        <w:ind w:firstLine="720"/>
        <w:textAlignment w:val="baseline"/>
        <w:rPr>
          <w:rFonts w:eastAsia="Malgun Gothic"/>
          <w:szCs w:val="22"/>
        </w:rPr>
      </w:pPr>
      <w:r w:rsidRPr="00D26DBC">
        <w:rPr>
          <w:rFonts w:eastAsia="Malgun Gothic"/>
          <w:szCs w:val="22"/>
        </w:rPr>
        <w:t xml:space="preserve">There are various methods to categorize macrophage phenotypes </w:t>
      </w:r>
      <w:r w:rsidR="00E022FD" w:rsidRPr="00D26DBC">
        <w:rPr>
          <w:rFonts w:eastAsiaTheme="majorEastAsia"/>
          <w:szCs w:val="22"/>
        </w:rPr>
        <w:t>[</w:t>
      </w:r>
      <w:r w:rsidRPr="00D26DBC">
        <w:rPr>
          <w:rFonts w:eastAsia="Malgun Gothic"/>
          <w:szCs w:val="22"/>
        </w:rPr>
        <w:t>64</w:t>
      </w:r>
      <w:r w:rsidR="00E022FD" w:rsidRPr="00D26DBC">
        <w:rPr>
          <w:rFonts w:eastAsiaTheme="majorEastAsia"/>
          <w:szCs w:val="22"/>
        </w:rPr>
        <w:t>]</w:t>
      </w:r>
      <w:r w:rsidR="00655D80" w:rsidRPr="00D26DBC">
        <w:rPr>
          <w:rFonts w:eastAsiaTheme="majorEastAsia"/>
          <w:szCs w:val="22"/>
        </w:rPr>
        <w:t>.</w:t>
      </w:r>
      <w:r w:rsidRPr="00D26DBC">
        <w:rPr>
          <w:rFonts w:eastAsia="Malgun Gothic"/>
          <w:szCs w:val="22"/>
        </w:rPr>
        <w:t xml:space="preserve"> We elected to work with secretory products as they are crucial signaling elements in many of the immunosuppressive pathways in the TME. In our work, VEGF, TNF-α, IL-10, TGF-β, IL-8, CCL2 and KC-like had significant variability between cancer cell lines and are all known major players in the TME </w:t>
      </w:r>
      <w:r w:rsidR="00E022FD" w:rsidRPr="00D26DBC">
        <w:rPr>
          <w:rFonts w:eastAsiaTheme="majorEastAsia"/>
          <w:szCs w:val="22"/>
        </w:rPr>
        <w:t>[</w:t>
      </w:r>
      <w:r w:rsidRPr="00D26DBC">
        <w:rPr>
          <w:rFonts w:eastAsia="Malgun Gothic"/>
          <w:szCs w:val="22"/>
        </w:rPr>
        <w:t>65–67</w:t>
      </w:r>
      <w:r w:rsidR="00E022FD" w:rsidRPr="00D26DBC">
        <w:rPr>
          <w:rFonts w:eastAsiaTheme="majorEastAsia"/>
          <w:szCs w:val="22"/>
        </w:rPr>
        <w:t>]</w:t>
      </w:r>
      <w:r w:rsidR="00655D80" w:rsidRPr="00D26DBC">
        <w:rPr>
          <w:rFonts w:eastAsiaTheme="majorEastAsia"/>
          <w:szCs w:val="22"/>
        </w:rPr>
        <w:t>.</w:t>
      </w:r>
      <w:r w:rsidRPr="00D26DBC">
        <w:rPr>
          <w:rFonts w:eastAsia="Malgun Gothic"/>
          <w:szCs w:val="22"/>
        </w:rPr>
        <w:t xml:space="preserve"> Rather than conceiving of these cytokines as strictly pro- or anti-inflammatory, we took them as markers of an “active” TME, as all of them have conflicting pro- and anti-tumorigenic roles depending on the context. Our </w:t>
      </w:r>
      <w:r w:rsidR="007A2C50">
        <w:rPr>
          <w:rFonts w:eastAsia="Malgun Gothic"/>
          <w:szCs w:val="22"/>
        </w:rPr>
        <w:t xml:space="preserve">study largely </w:t>
      </w:r>
      <w:r w:rsidRPr="00D26DBC">
        <w:rPr>
          <w:rFonts w:eastAsia="Malgun Gothic"/>
          <w:szCs w:val="22"/>
        </w:rPr>
        <w:t>focused on cell lines that stimulated high levels of cytokine secretion</w:t>
      </w:r>
      <w:r w:rsidR="007A2C50">
        <w:rPr>
          <w:rFonts w:eastAsia="Malgun Gothic"/>
          <w:szCs w:val="22"/>
        </w:rPr>
        <w:t>. However,</w:t>
      </w:r>
      <w:r w:rsidRPr="00D26DBC">
        <w:rPr>
          <w:rFonts w:eastAsia="Malgun Gothic"/>
          <w:szCs w:val="22"/>
        </w:rPr>
        <w:t xml:space="preserve"> several </w:t>
      </w:r>
      <w:r w:rsidR="007A2C50">
        <w:rPr>
          <w:rFonts w:eastAsia="Malgun Gothic"/>
          <w:szCs w:val="22"/>
        </w:rPr>
        <w:t>cell lines stimulated</w:t>
      </w:r>
      <w:r w:rsidRPr="00D26DBC">
        <w:rPr>
          <w:rFonts w:eastAsia="Malgun Gothic"/>
          <w:szCs w:val="22"/>
        </w:rPr>
        <w:t xml:space="preserve"> significant suppression</w:t>
      </w:r>
      <w:r w:rsidR="007A2C50">
        <w:rPr>
          <w:rFonts w:eastAsia="Malgun Gothic"/>
          <w:szCs w:val="22"/>
        </w:rPr>
        <w:t xml:space="preserve"> of certain analytes</w:t>
      </w:r>
      <w:r w:rsidRPr="00D26DBC">
        <w:rPr>
          <w:rFonts w:eastAsia="Malgun Gothic"/>
          <w:szCs w:val="22"/>
        </w:rPr>
        <w:t xml:space="preserve"> compared to unstimulated macrophages (M0). Specifically, the secretion of TGF-β was significantly lower than M0 baseline levels in almost all cell lines, indicating active cytokine suppression. TGF- β has been linked to decreased proliferation in cell </w:t>
      </w:r>
      <w:r w:rsidRPr="00D26DBC">
        <w:rPr>
          <w:rFonts w:eastAsia="Malgun Gothic"/>
          <w:szCs w:val="22"/>
        </w:rPr>
        <w:lastRenderedPageBreak/>
        <w:t xml:space="preserve">culture and </w:t>
      </w:r>
      <w:r w:rsidRPr="00D26DBC">
        <w:rPr>
          <w:rFonts w:eastAsia="Malgun Gothic"/>
          <w:i/>
          <w:iCs/>
          <w:szCs w:val="22"/>
        </w:rPr>
        <w:t xml:space="preserve">in vivo, </w:t>
      </w:r>
      <w:r w:rsidRPr="00D26DBC">
        <w:rPr>
          <w:rFonts w:eastAsia="Malgun Gothic"/>
          <w:szCs w:val="22"/>
        </w:rPr>
        <w:t xml:space="preserve">so this result may represent a true adaptive mechanism to avoid growth inhibition or an artifact unique to </w:t>
      </w:r>
      <w:r w:rsidRPr="00D26DBC">
        <w:rPr>
          <w:rFonts w:eastAsia="Malgun Gothic"/>
          <w:i/>
          <w:iCs/>
          <w:szCs w:val="22"/>
        </w:rPr>
        <w:t>in vitro</w:t>
      </w:r>
      <w:r w:rsidRPr="00D26DBC">
        <w:rPr>
          <w:rFonts w:eastAsia="Malgun Gothic"/>
          <w:szCs w:val="22"/>
        </w:rPr>
        <w:t xml:space="preserve"> work that would not be applicable to the TME. Other analytes such as CCL2 showed suppression in a </w:t>
      </w:r>
      <w:r w:rsidR="00C17460" w:rsidRPr="00D26DBC">
        <w:rPr>
          <w:rFonts w:eastAsia="Malgun Gothic"/>
          <w:szCs w:val="22"/>
        </w:rPr>
        <w:t>minority</w:t>
      </w:r>
      <w:r w:rsidRPr="00D26DBC">
        <w:rPr>
          <w:rFonts w:eastAsia="Malgun Gothic"/>
          <w:szCs w:val="22"/>
        </w:rPr>
        <w:t xml:space="preserve"> of cell lines. The suppressed analyte profiles present potential markers for immune evasion that should be investigated further through functional assays.</w:t>
      </w:r>
    </w:p>
    <w:p w14:paraId="137FC3D8" w14:textId="371E2718" w:rsidR="006725FD" w:rsidRPr="00D26DBC" w:rsidRDefault="006725FD" w:rsidP="006725FD">
      <w:pPr>
        <w:pStyle w:val="paragraph"/>
        <w:spacing w:before="0" w:beforeAutospacing="0" w:after="0" w:afterAutospacing="0" w:line="480" w:lineRule="auto"/>
        <w:ind w:firstLine="720"/>
        <w:textAlignment w:val="baseline"/>
        <w:rPr>
          <w:rFonts w:eastAsia="Malgun Gothic"/>
          <w:szCs w:val="22"/>
        </w:rPr>
      </w:pPr>
      <w:r w:rsidRPr="00D26DBC">
        <w:rPr>
          <w:rFonts w:eastAsia="Malgun Gothic"/>
          <w:szCs w:val="22"/>
        </w:rPr>
        <w:t xml:space="preserve">VEGF is a pro-angiogenic molecule whose expression is upregulated by hypoxia and supports immunosuppressive phenotypes of several immune cells in the TME. VEGF supports tumor growth not only through its angiogenic effects, but also through mediating vascular permeability and endothelial cell proliferation, which results in abnormal vessels that block immune cell migration </w:t>
      </w:r>
      <w:r w:rsidR="00E022FD" w:rsidRPr="00D26DBC">
        <w:rPr>
          <w:rFonts w:eastAsiaTheme="majorEastAsia"/>
          <w:szCs w:val="22"/>
        </w:rPr>
        <w:t>[</w:t>
      </w:r>
      <w:r w:rsidRPr="00D26DBC">
        <w:rPr>
          <w:rFonts w:eastAsia="Malgun Gothic"/>
          <w:szCs w:val="22"/>
        </w:rPr>
        <w:t>66,68</w:t>
      </w:r>
      <w:r w:rsidR="00E022FD" w:rsidRPr="00D26DBC">
        <w:rPr>
          <w:rFonts w:eastAsiaTheme="majorEastAsia"/>
          <w:szCs w:val="22"/>
        </w:rPr>
        <w:t>]</w:t>
      </w:r>
      <w:r w:rsidR="00D26E18" w:rsidRPr="00D26DBC">
        <w:rPr>
          <w:rFonts w:eastAsiaTheme="majorEastAsia"/>
          <w:szCs w:val="22"/>
        </w:rPr>
        <w:t>.</w:t>
      </w:r>
      <w:r w:rsidRPr="00D26DBC">
        <w:rPr>
          <w:rFonts w:eastAsia="Malgun Gothic"/>
          <w:szCs w:val="22"/>
        </w:rPr>
        <w:t xml:space="preserve"> TGF-β exhibits contradictory actions in cancer development, but supports EMT, angiogenesis and immune evasion during its later stages. TGF-β can also activate fibroblasts to lay down new extracellular matrix, which creates physical and biochemical barriers for infiltrating cytotoxic lymphocytes </w:t>
      </w:r>
      <w:r w:rsidR="00E022FD" w:rsidRPr="00D26DBC">
        <w:rPr>
          <w:rFonts w:eastAsiaTheme="majorEastAsia"/>
          <w:szCs w:val="22"/>
        </w:rPr>
        <w:t>[</w:t>
      </w:r>
      <w:r w:rsidRPr="00D26DBC">
        <w:rPr>
          <w:rFonts w:eastAsia="Malgun Gothic"/>
          <w:szCs w:val="22"/>
        </w:rPr>
        <w:t>69,70</w:t>
      </w:r>
      <w:r w:rsidR="00E022FD" w:rsidRPr="00D26DBC">
        <w:rPr>
          <w:rFonts w:eastAsiaTheme="majorEastAsia"/>
          <w:szCs w:val="22"/>
        </w:rPr>
        <w:t>]</w:t>
      </w:r>
      <w:r w:rsidR="00D26E18" w:rsidRPr="00D26DBC">
        <w:rPr>
          <w:rFonts w:eastAsiaTheme="majorEastAsia"/>
          <w:szCs w:val="22"/>
        </w:rPr>
        <w:t>.</w:t>
      </w:r>
      <w:r w:rsidRPr="00D26DBC">
        <w:rPr>
          <w:rFonts w:eastAsia="Malgun Gothic"/>
          <w:szCs w:val="22"/>
        </w:rPr>
        <w:t xml:space="preserve"> TGF-β also sensitizes endothelial cells to VEGF signaling, and in turn VEGF supports the migration of migratory tumor cells following TGF-</w:t>
      </w:r>
      <w:r w:rsidR="005A2051" w:rsidRPr="005A2051">
        <w:rPr>
          <w:rFonts w:eastAsia="Malgun Gothic"/>
          <w:szCs w:val="22"/>
        </w:rPr>
        <w:t xml:space="preserve"> </w:t>
      </w:r>
      <w:r w:rsidR="005A2051" w:rsidRPr="00D26DBC">
        <w:rPr>
          <w:rFonts w:eastAsia="Malgun Gothic"/>
          <w:szCs w:val="22"/>
        </w:rPr>
        <w:t>β</w:t>
      </w:r>
      <w:r w:rsidRPr="00D26DBC">
        <w:rPr>
          <w:rFonts w:eastAsia="Malgun Gothic"/>
          <w:szCs w:val="22"/>
        </w:rPr>
        <w:t xml:space="preserve"> induced EMT </w:t>
      </w:r>
      <w:r w:rsidR="00E022FD" w:rsidRPr="00D26DBC">
        <w:rPr>
          <w:rFonts w:eastAsiaTheme="majorEastAsia"/>
          <w:szCs w:val="22"/>
        </w:rPr>
        <w:t>[</w:t>
      </w:r>
      <w:r w:rsidRPr="00D26DBC">
        <w:rPr>
          <w:rFonts w:eastAsia="Malgun Gothic"/>
          <w:szCs w:val="22"/>
        </w:rPr>
        <w:t>69,71</w:t>
      </w:r>
      <w:r w:rsidR="00E022FD" w:rsidRPr="00D26DBC">
        <w:rPr>
          <w:rFonts w:eastAsiaTheme="majorEastAsia"/>
          <w:szCs w:val="22"/>
        </w:rPr>
        <w:t>]</w:t>
      </w:r>
      <w:r w:rsidR="00D26E18" w:rsidRPr="00D26DBC">
        <w:rPr>
          <w:rFonts w:eastAsiaTheme="majorEastAsia"/>
          <w:szCs w:val="22"/>
        </w:rPr>
        <w:t>.</w:t>
      </w:r>
      <w:r w:rsidRPr="00D26DBC">
        <w:rPr>
          <w:rFonts w:eastAsia="Malgun Gothic"/>
          <w:szCs w:val="22"/>
        </w:rPr>
        <w:t xml:space="preserve"> CCL2 functions as a powerful monocyte chemokine as it attracts C-C chemokine receptor type 2 positive (CCR2+) monocytes which transform into immunosuppressive TAMs. It also has roles in recruiting myeloid-derived suppressor cells (MDSCs) and regulatory T cells (Tregs), as well as enhancing pro-tumorigenic cancer-associated fibroblasts, therefore being responsible for a large amount of coordinated immunosuppressive efforts in the TME </w:t>
      </w:r>
      <w:r w:rsidR="00E022FD" w:rsidRPr="00D26DBC">
        <w:rPr>
          <w:rFonts w:eastAsiaTheme="majorEastAsia"/>
          <w:szCs w:val="22"/>
        </w:rPr>
        <w:t>[</w:t>
      </w:r>
      <w:r w:rsidRPr="00D26DBC">
        <w:rPr>
          <w:rFonts w:eastAsia="Malgun Gothic"/>
          <w:szCs w:val="22"/>
        </w:rPr>
        <w:t>67</w:t>
      </w:r>
      <w:r w:rsidR="00E022FD" w:rsidRPr="00D26DBC">
        <w:rPr>
          <w:rFonts w:eastAsiaTheme="majorEastAsia"/>
          <w:szCs w:val="22"/>
        </w:rPr>
        <w:t>]</w:t>
      </w:r>
      <w:r w:rsidR="00B36D9D" w:rsidRPr="00D26DBC">
        <w:rPr>
          <w:rFonts w:eastAsiaTheme="majorEastAsia"/>
          <w:szCs w:val="22"/>
        </w:rPr>
        <w:t>.</w:t>
      </w:r>
    </w:p>
    <w:p w14:paraId="2788F5D5" w14:textId="419FFEDA" w:rsidR="006725FD" w:rsidRDefault="006725FD" w:rsidP="006725FD">
      <w:pPr>
        <w:pStyle w:val="paragraph"/>
        <w:spacing w:before="0" w:beforeAutospacing="0" w:after="0" w:afterAutospacing="0" w:line="480" w:lineRule="auto"/>
        <w:ind w:firstLine="720"/>
        <w:textAlignment w:val="baseline"/>
        <w:rPr>
          <w:rFonts w:eastAsia="Malgun Gothic"/>
          <w:szCs w:val="22"/>
        </w:rPr>
      </w:pPr>
      <w:r w:rsidRPr="00D26DBC">
        <w:rPr>
          <w:rFonts w:eastAsia="Malgun Gothic"/>
          <w:szCs w:val="22"/>
        </w:rPr>
        <w:t xml:space="preserve">KC-like and IL-8 showed a moderate positive correlation. These cytokines collaborate to bring immune cells such tumor-associated neutrophils (TANs), TAMs and MDSCs into the TME </w:t>
      </w:r>
      <w:r w:rsidR="00E022FD" w:rsidRPr="00D26DBC">
        <w:rPr>
          <w:rFonts w:eastAsiaTheme="majorEastAsia"/>
          <w:szCs w:val="22"/>
        </w:rPr>
        <w:t>[</w:t>
      </w:r>
      <w:r w:rsidRPr="00D26DBC">
        <w:rPr>
          <w:rFonts w:eastAsia="Malgun Gothic"/>
          <w:szCs w:val="22"/>
        </w:rPr>
        <w:t>72</w:t>
      </w:r>
      <w:r w:rsidR="00E022FD" w:rsidRPr="00D26DBC">
        <w:rPr>
          <w:rFonts w:eastAsiaTheme="majorEastAsia"/>
          <w:szCs w:val="22"/>
        </w:rPr>
        <w:t>]</w:t>
      </w:r>
      <w:r w:rsidR="001A7D93" w:rsidRPr="00D26DBC">
        <w:rPr>
          <w:rFonts w:eastAsiaTheme="majorEastAsia"/>
          <w:szCs w:val="22"/>
        </w:rPr>
        <w:t>.</w:t>
      </w:r>
      <w:r w:rsidRPr="00D26DBC">
        <w:rPr>
          <w:rFonts w:eastAsia="Malgun Gothic"/>
          <w:szCs w:val="22"/>
        </w:rPr>
        <w:t xml:space="preserve"> There, these immunosuppressive cells produce proteases that break down basement membranes and enable invasion. These cytokines also directly affect endothelial cells and work together with VEGF to promote angiogenesis </w:t>
      </w:r>
      <w:r w:rsidR="00E022FD" w:rsidRPr="00D26DBC">
        <w:rPr>
          <w:rFonts w:eastAsiaTheme="majorEastAsia"/>
          <w:szCs w:val="22"/>
        </w:rPr>
        <w:t>[</w:t>
      </w:r>
      <w:r w:rsidRPr="00D26DBC">
        <w:rPr>
          <w:rFonts w:eastAsia="Malgun Gothic"/>
          <w:szCs w:val="22"/>
        </w:rPr>
        <w:t>65,72,73</w:t>
      </w:r>
      <w:r w:rsidR="00E022FD" w:rsidRPr="00D26DBC">
        <w:rPr>
          <w:rFonts w:eastAsiaTheme="majorEastAsia"/>
          <w:szCs w:val="22"/>
        </w:rPr>
        <w:t>]</w:t>
      </w:r>
      <w:r w:rsidR="00D26E18" w:rsidRPr="00D26DBC">
        <w:rPr>
          <w:rFonts w:eastAsiaTheme="majorEastAsia"/>
          <w:szCs w:val="22"/>
        </w:rPr>
        <w:t>.</w:t>
      </w:r>
      <w:r w:rsidRPr="00D26DBC">
        <w:rPr>
          <w:rFonts w:eastAsia="Malgun Gothic"/>
          <w:szCs w:val="22"/>
        </w:rPr>
        <w:t xml:space="preserve"> </w:t>
      </w:r>
    </w:p>
    <w:p w14:paraId="1C67F10D" w14:textId="006DE11D" w:rsidR="008E45C0" w:rsidRPr="003D1D5F" w:rsidRDefault="008E45C0" w:rsidP="006725FD">
      <w:pPr>
        <w:pStyle w:val="paragraph"/>
        <w:spacing w:before="0" w:beforeAutospacing="0" w:after="0" w:afterAutospacing="0" w:line="480" w:lineRule="auto"/>
        <w:ind w:firstLine="720"/>
        <w:textAlignment w:val="baseline"/>
        <w:rPr>
          <w:rFonts w:eastAsia="Malgun Gothic"/>
          <w:b/>
          <w:bCs/>
          <w:szCs w:val="22"/>
        </w:rPr>
      </w:pPr>
      <w:r>
        <w:rPr>
          <w:rFonts w:eastAsia="Malgun Gothic"/>
          <w:szCs w:val="22"/>
        </w:rPr>
        <w:t xml:space="preserve">CCL2 and </w:t>
      </w:r>
      <w:r w:rsidRPr="008E45C0">
        <w:rPr>
          <w:rFonts w:eastAsia="Malgun Gothic"/>
          <w:szCs w:val="22"/>
        </w:rPr>
        <w:t xml:space="preserve">TGF-β </w:t>
      </w:r>
      <w:r w:rsidR="007A2C50">
        <w:rPr>
          <w:rFonts w:eastAsia="Malgun Gothic"/>
          <w:szCs w:val="22"/>
        </w:rPr>
        <w:t xml:space="preserve">demonstrated </w:t>
      </w:r>
      <w:r>
        <w:rPr>
          <w:rFonts w:eastAsia="Malgun Gothic"/>
          <w:szCs w:val="22"/>
        </w:rPr>
        <w:t xml:space="preserve">a significant negative correlation. </w:t>
      </w:r>
      <w:r w:rsidRPr="008E45C0">
        <w:rPr>
          <w:rFonts w:eastAsia="Malgun Gothic"/>
          <w:szCs w:val="22"/>
        </w:rPr>
        <w:t xml:space="preserve">The tumor cell lines that produced high </w:t>
      </w:r>
      <w:r w:rsidR="003D1D5F">
        <w:rPr>
          <w:szCs w:val="22"/>
        </w:rPr>
        <w:t>TGF-</w:t>
      </w:r>
      <w:r w:rsidR="003D1D5F" w:rsidRPr="00D26DBC">
        <w:rPr>
          <w:szCs w:val="22"/>
        </w:rPr>
        <w:t>β</w:t>
      </w:r>
      <w:r w:rsidR="007A2C50">
        <w:rPr>
          <w:szCs w:val="22"/>
        </w:rPr>
        <w:t xml:space="preserve"> and low </w:t>
      </w:r>
      <w:r w:rsidR="003D1D5F">
        <w:rPr>
          <w:szCs w:val="22"/>
        </w:rPr>
        <w:t xml:space="preserve">CCL2 </w:t>
      </w:r>
      <w:r w:rsidR="003D1D5F">
        <w:rPr>
          <w:rFonts w:eastAsia="Malgun Gothic"/>
          <w:szCs w:val="22"/>
        </w:rPr>
        <w:t xml:space="preserve">secretions from macrophages upregulated several genes with known oncogenic roles. This could indicate that these </w:t>
      </w:r>
      <w:r w:rsidR="007A2C50">
        <w:rPr>
          <w:rFonts w:eastAsia="Malgun Gothic"/>
          <w:szCs w:val="22"/>
        </w:rPr>
        <w:t>cytokines</w:t>
      </w:r>
      <w:r w:rsidR="003D1D5F">
        <w:rPr>
          <w:rFonts w:eastAsia="Malgun Gothic"/>
          <w:szCs w:val="22"/>
        </w:rPr>
        <w:t xml:space="preserve"> have competing roles in the TME, with high </w:t>
      </w:r>
      <w:r w:rsidR="003D1D5F">
        <w:rPr>
          <w:szCs w:val="22"/>
        </w:rPr>
        <w:t>TGF-</w:t>
      </w:r>
      <w:r w:rsidR="003D1D5F" w:rsidRPr="00D26DBC">
        <w:rPr>
          <w:szCs w:val="22"/>
        </w:rPr>
        <w:t>β</w:t>
      </w:r>
      <w:r w:rsidR="003D1D5F">
        <w:rPr>
          <w:szCs w:val="22"/>
        </w:rPr>
        <w:t xml:space="preserve"> indicating a more immunosuppressive TME and a potential for sensitivity to TGF-</w:t>
      </w:r>
      <w:r w:rsidR="003D1D5F" w:rsidRPr="00D26DBC">
        <w:rPr>
          <w:szCs w:val="22"/>
        </w:rPr>
        <w:t>β</w:t>
      </w:r>
      <w:r w:rsidR="003D1D5F">
        <w:rPr>
          <w:szCs w:val="22"/>
        </w:rPr>
        <w:t xml:space="preserve"> blockade.</w:t>
      </w:r>
    </w:p>
    <w:p w14:paraId="4C4BC757" w14:textId="7CC07AE0" w:rsidR="006725FD" w:rsidRPr="00D26DBC" w:rsidRDefault="006725FD" w:rsidP="006725FD">
      <w:pPr>
        <w:pStyle w:val="paragraph"/>
        <w:spacing w:before="0" w:beforeAutospacing="0" w:after="0" w:afterAutospacing="0" w:line="480" w:lineRule="auto"/>
        <w:ind w:firstLine="720"/>
        <w:textAlignment w:val="baseline"/>
        <w:rPr>
          <w:rFonts w:eastAsia="Malgun Gothic"/>
          <w:szCs w:val="22"/>
        </w:rPr>
      </w:pPr>
      <w:r w:rsidRPr="00D26DBC">
        <w:rPr>
          <w:rFonts w:eastAsia="Malgun Gothic"/>
          <w:szCs w:val="22"/>
        </w:rPr>
        <w:lastRenderedPageBreak/>
        <w:t xml:space="preserve">Lastly, IL-10 and TNF-α had the strongest association. The relationship between these cytokines is not unexpected because they function as canonical pro- and anti- inflammatory agents which work together in a continuous feedback loop to regulate each other </w:t>
      </w:r>
      <w:r w:rsidR="00E022FD" w:rsidRPr="00D26DBC">
        <w:rPr>
          <w:rFonts w:eastAsiaTheme="majorEastAsia"/>
          <w:szCs w:val="22"/>
        </w:rPr>
        <w:t>[</w:t>
      </w:r>
      <w:r w:rsidRPr="00D26DBC">
        <w:rPr>
          <w:rFonts w:eastAsia="Malgun Gothic"/>
          <w:szCs w:val="22"/>
        </w:rPr>
        <w:t>74,75</w:t>
      </w:r>
      <w:r w:rsidR="00E022FD" w:rsidRPr="00D26DBC">
        <w:rPr>
          <w:rFonts w:eastAsiaTheme="majorEastAsia"/>
          <w:szCs w:val="22"/>
        </w:rPr>
        <w:t>]</w:t>
      </w:r>
      <w:r w:rsidR="00D26E18" w:rsidRPr="00D26DBC">
        <w:rPr>
          <w:rFonts w:eastAsiaTheme="majorEastAsia"/>
          <w:szCs w:val="22"/>
        </w:rPr>
        <w:t>.</w:t>
      </w:r>
      <w:r w:rsidRPr="00D26DBC">
        <w:rPr>
          <w:rFonts w:eastAsia="Malgun Gothic"/>
          <w:szCs w:val="22"/>
        </w:rPr>
        <w:t xml:space="preserve"> TNF-α has anti-tumorigenic functions, but it also has established roles in TAM polarization and Treg stabilization </w:t>
      </w:r>
      <w:r w:rsidR="00E022FD" w:rsidRPr="00D26DBC">
        <w:rPr>
          <w:rFonts w:eastAsiaTheme="majorEastAsia"/>
          <w:szCs w:val="22"/>
        </w:rPr>
        <w:t>[</w:t>
      </w:r>
      <w:r w:rsidRPr="00D26DBC">
        <w:rPr>
          <w:rFonts w:eastAsia="Malgun Gothic"/>
          <w:szCs w:val="22"/>
        </w:rPr>
        <w:t>74</w:t>
      </w:r>
      <w:r w:rsidR="00E022FD" w:rsidRPr="00D26DBC">
        <w:rPr>
          <w:rFonts w:eastAsiaTheme="majorEastAsia"/>
          <w:szCs w:val="22"/>
        </w:rPr>
        <w:t>]</w:t>
      </w:r>
      <w:r w:rsidR="00D26E18" w:rsidRPr="00D26DBC">
        <w:rPr>
          <w:rFonts w:eastAsiaTheme="majorEastAsia"/>
          <w:szCs w:val="22"/>
        </w:rPr>
        <w:t>.</w:t>
      </w:r>
      <w:r w:rsidRPr="00D26DBC">
        <w:rPr>
          <w:rFonts w:eastAsia="Malgun Gothic"/>
          <w:szCs w:val="22"/>
        </w:rPr>
        <w:t xml:space="preserve"> The continuous presence of TNF-α also activates NF-</w:t>
      </w:r>
      <w:proofErr w:type="spellStart"/>
      <w:r w:rsidRPr="00D26DBC">
        <w:rPr>
          <w:rFonts w:eastAsia="Malgun Gothic"/>
          <w:szCs w:val="22"/>
        </w:rPr>
        <w:t>κB</w:t>
      </w:r>
      <w:proofErr w:type="spellEnd"/>
      <w:r w:rsidRPr="00D26DBC">
        <w:rPr>
          <w:rFonts w:eastAsia="Malgun Gothic"/>
          <w:szCs w:val="22"/>
        </w:rPr>
        <w:t xml:space="preserve"> signaling pathways within tumor cells and stromal cells to enhance survival and proliferation and stimulate further pro-tumorigenic cytokine production </w:t>
      </w:r>
      <w:r w:rsidR="00E022FD" w:rsidRPr="00D26DBC">
        <w:rPr>
          <w:rFonts w:eastAsiaTheme="majorEastAsia"/>
          <w:szCs w:val="22"/>
        </w:rPr>
        <w:t>[</w:t>
      </w:r>
      <w:r w:rsidRPr="00D26DBC">
        <w:rPr>
          <w:rFonts w:eastAsia="Malgun Gothic"/>
          <w:szCs w:val="22"/>
        </w:rPr>
        <w:t>76</w:t>
      </w:r>
      <w:r w:rsidR="00E022FD" w:rsidRPr="00D26DBC">
        <w:rPr>
          <w:rFonts w:eastAsiaTheme="majorEastAsia"/>
          <w:szCs w:val="22"/>
        </w:rPr>
        <w:t>]</w:t>
      </w:r>
      <w:r w:rsidR="00D26E18" w:rsidRPr="00D26DBC">
        <w:rPr>
          <w:rFonts w:eastAsiaTheme="majorEastAsia"/>
          <w:szCs w:val="22"/>
        </w:rPr>
        <w:t>.</w:t>
      </w:r>
      <w:r w:rsidRPr="00D26DBC">
        <w:rPr>
          <w:rFonts w:eastAsia="Malgun Gothic"/>
          <w:szCs w:val="22"/>
        </w:rPr>
        <w:t xml:space="preserve"> IL-10, on the other hand, more directly supports an immunosuppressive TME. It suppresses antigen presentation and cytotoxic T-cell activity and induces expression of immune checkpoints on both macrophages and tumor cells </w:t>
      </w:r>
      <w:r w:rsidR="00E022FD" w:rsidRPr="00D26DBC">
        <w:rPr>
          <w:rFonts w:eastAsiaTheme="majorEastAsia"/>
          <w:szCs w:val="22"/>
        </w:rPr>
        <w:t>[</w:t>
      </w:r>
      <w:r w:rsidRPr="00D26DBC">
        <w:rPr>
          <w:rFonts w:eastAsia="Malgun Gothic"/>
          <w:szCs w:val="22"/>
        </w:rPr>
        <w:t>66,77</w:t>
      </w:r>
      <w:r w:rsidR="00E022FD" w:rsidRPr="00D26DBC">
        <w:rPr>
          <w:rFonts w:eastAsiaTheme="majorEastAsia"/>
          <w:szCs w:val="22"/>
        </w:rPr>
        <w:t>]</w:t>
      </w:r>
      <w:r w:rsidR="00655D80" w:rsidRPr="00D26DBC">
        <w:rPr>
          <w:rFonts w:eastAsiaTheme="majorEastAsia"/>
          <w:szCs w:val="22"/>
        </w:rPr>
        <w:t>.</w:t>
      </w:r>
      <w:r w:rsidRPr="00D26DBC">
        <w:rPr>
          <w:rFonts w:eastAsia="Malgun Gothic"/>
          <w:szCs w:val="22"/>
        </w:rPr>
        <w:t xml:space="preserve"> It also drives metabolic shift in macrophages towards fatty acid oxidation, reinforcing an immunosuppressive phenotype </w:t>
      </w:r>
      <w:r w:rsidR="00E022FD" w:rsidRPr="00D26DBC">
        <w:rPr>
          <w:rFonts w:eastAsiaTheme="majorEastAsia"/>
          <w:szCs w:val="22"/>
        </w:rPr>
        <w:t>[</w:t>
      </w:r>
      <w:r w:rsidRPr="00D26DBC">
        <w:rPr>
          <w:rFonts w:eastAsia="Malgun Gothic"/>
          <w:szCs w:val="22"/>
        </w:rPr>
        <w:t>78</w:t>
      </w:r>
      <w:r w:rsidR="00E022FD" w:rsidRPr="00D26DBC">
        <w:rPr>
          <w:rFonts w:eastAsiaTheme="majorEastAsia"/>
          <w:szCs w:val="22"/>
        </w:rPr>
        <w:t>]</w:t>
      </w:r>
      <w:r w:rsidR="001C5353" w:rsidRPr="00D26DBC">
        <w:rPr>
          <w:rFonts w:eastAsiaTheme="majorEastAsia"/>
          <w:szCs w:val="22"/>
        </w:rPr>
        <w:t>.</w:t>
      </w:r>
      <w:r w:rsidRPr="00D26DBC">
        <w:rPr>
          <w:rFonts w:eastAsia="Malgun Gothic"/>
          <w:szCs w:val="22"/>
        </w:rPr>
        <w:t xml:space="preserve"> The varying ability of the TCM from different cancer cell lines to stimulate these potent immunomodulatory cytokines illustrates the complexity in determining how an individual tumor may maintain its TME.</w:t>
      </w:r>
    </w:p>
    <w:p w14:paraId="122B4214" w14:textId="630CD0CD" w:rsidR="006725FD" w:rsidRPr="00D26DBC" w:rsidRDefault="007A2C50" w:rsidP="006725FD">
      <w:pPr>
        <w:pStyle w:val="paragraph"/>
        <w:spacing w:before="0" w:beforeAutospacing="0" w:after="0" w:afterAutospacing="0" w:line="480" w:lineRule="auto"/>
        <w:ind w:firstLine="720"/>
        <w:textAlignment w:val="baseline"/>
        <w:rPr>
          <w:rFonts w:eastAsia="Malgun Gothic"/>
          <w:szCs w:val="22"/>
        </w:rPr>
      </w:pPr>
      <w:r>
        <w:rPr>
          <w:rFonts w:eastAsia="Malgun Gothic"/>
          <w:szCs w:val="22"/>
        </w:rPr>
        <w:t>In support of the</w:t>
      </w:r>
      <w:r w:rsidR="002A4C25" w:rsidRPr="002A4C25">
        <w:rPr>
          <w:rFonts w:eastAsia="Malgun Gothic"/>
          <w:szCs w:val="22"/>
        </w:rPr>
        <w:t xml:space="preserve"> hypothesis that gene expression profiles may </w:t>
      </w:r>
      <w:proofErr w:type="gramStart"/>
      <w:r w:rsidR="002A4C25" w:rsidRPr="002A4C25">
        <w:rPr>
          <w:rFonts w:eastAsia="Malgun Gothic"/>
          <w:szCs w:val="22"/>
        </w:rPr>
        <w:t>underlie</w:t>
      </w:r>
      <w:proofErr w:type="gramEnd"/>
      <w:r w:rsidR="002A4C25" w:rsidRPr="002A4C25">
        <w:rPr>
          <w:rFonts w:eastAsia="Malgun Gothic"/>
          <w:szCs w:val="22"/>
        </w:rPr>
        <w:t xml:space="preserve"> macrophage polarization, we identified </w:t>
      </w:r>
      <w:r w:rsidR="002A4C25" w:rsidRPr="002A4C25">
        <w:rPr>
          <w:rFonts w:eastAsia="Malgun Gothic"/>
          <w:i/>
          <w:iCs/>
          <w:szCs w:val="22"/>
        </w:rPr>
        <w:t>MVB12A</w:t>
      </w:r>
      <w:r w:rsidR="002A4C25" w:rsidRPr="002A4C25">
        <w:rPr>
          <w:rFonts w:eastAsia="Malgun Gothic"/>
          <w:szCs w:val="22"/>
        </w:rPr>
        <w:t xml:space="preserve"> as a DEG strongly associated with VEGF secretion from polarized macrophages.</w:t>
      </w:r>
      <w:r w:rsidR="002A4C25">
        <w:rPr>
          <w:rFonts w:eastAsia="Malgun Gothic"/>
          <w:szCs w:val="22"/>
        </w:rPr>
        <w:t xml:space="preserve"> </w:t>
      </w:r>
      <w:r w:rsidR="006725FD" w:rsidRPr="00D26DBC">
        <w:rPr>
          <w:rFonts w:eastAsia="Malgun Gothic"/>
          <w:szCs w:val="22"/>
        </w:rPr>
        <w:t xml:space="preserve">We validated </w:t>
      </w:r>
      <w:r w:rsidR="002A4C25">
        <w:rPr>
          <w:rFonts w:eastAsia="Malgun Gothic"/>
          <w:szCs w:val="22"/>
        </w:rPr>
        <w:t>this finding</w:t>
      </w:r>
      <w:r w:rsidR="006725FD" w:rsidRPr="00D26DBC">
        <w:rPr>
          <w:rFonts w:eastAsia="Malgun Gothic"/>
          <w:szCs w:val="22"/>
        </w:rPr>
        <w:t xml:space="preserve"> with downstream assays. Because </w:t>
      </w:r>
      <w:r w:rsidR="006725FD" w:rsidRPr="00D26DBC">
        <w:rPr>
          <w:rFonts w:eastAsia="Malgun Gothic"/>
          <w:i/>
          <w:szCs w:val="22"/>
        </w:rPr>
        <w:t xml:space="preserve">MVB12A </w:t>
      </w:r>
      <w:r w:rsidR="006725FD" w:rsidRPr="00D26DBC">
        <w:rPr>
          <w:rFonts w:eastAsia="Malgun Gothic"/>
          <w:szCs w:val="22"/>
        </w:rPr>
        <w:t xml:space="preserve">is a critical protein for loading cargo into exosomes, we performed an exosome-depletion assay. Macrophages incubated with the purified exosome fraction from TCM secreted significantly more VEGF than those treated with whole TCM or exosome-deplete TCM. This suggests an inhibitory factor in the unfractionated TCM that may counteract exosome-driven VEGF stimulation. Potential mechanisms for this inhibitory effect include secretion of soluble receptors that absorb released VEGF, proteases that degrade </w:t>
      </w:r>
      <w:proofErr w:type="spellStart"/>
      <w:r w:rsidR="006725FD" w:rsidRPr="00D26DBC">
        <w:rPr>
          <w:rFonts w:eastAsia="Malgun Gothic"/>
          <w:szCs w:val="22"/>
        </w:rPr>
        <w:t>exosomal</w:t>
      </w:r>
      <w:proofErr w:type="spellEnd"/>
      <w:r w:rsidR="006725FD" w:rsidRPr="00D26DBC">
        <w:rPr>
          <w:rFonts w:eastAsia="Malgun Gothic"/>
          <w:szCs w:val="22"/>
        </w:rPr>
        <w:t xml:space="preserve"> ligands, or competitive binding by other cytokines such as TGF-β </w:t>
      </w:r>
      <w:r w:rsidR="00E022FD" w:rsidRPr="00D26DBC">
        <w:rPr>
          <w:rFonts w:eastAsiaTheme="majorEastAsia"/>
          <w:szCs w:val="22"/>
        </w:rPr>
        <w:t>[</w:t>
      </w:r>
      <w:r w:rsidR="006725FD" w:rsidRPr="00D26DBC">
        <w:rPr>
          <w:rFonts w:eastAsia="Malgun Gothic"/>
          <w:szCs w:val="22"/>
        </w:rPr>
        <w:t>79–81</w:t>
      </w:r>
      <w:r w:rsidR="00E022FD" w:rsidRPr="00D26DBC">
        <w:rPr>
          <w:rFonts w:eastAsiaTheme="majorEastAsia"/>
          <w:szCs w:val="22"/>
        </w:rPr>
        <w:t>]</w:t>
      </w:r>
      <w:r w:rsidR="00DF61C4" w:rsidRPr="00D26DBC">
        <w:rPr>
          <w:rFonts w:eastAsiaTheme="majorEastAsia"/>
          <w:szCs w:val="22"/>
        </w:rPr>
        <w:t>.</w:t>
      </w:r>
      <w:r w:rsidR="006725FD" w:rsidRPr="00D26DBC">
        <w:rPr>
          <w:rFonts w:eastAsia="Malgun Gothic"/>
          <w:szCs w:val="22"/>
        </w:rPr>
        <w:t xml:space="preserve"> Regulation of exosome activity could also occur via modulation of the ESCRT-I complex assembly (such as altered phosphorylation of MVB12A itself), changes in intracellular calcium that impact multivesicular body fusion, or by altered expression of </w:t>
      </w:r>
      <w:proofErr w:type="spellStart"/>
      <w:r w:rsidR="006725FD" w:rsidRPr="00D26DBC">
        <w:rPr>
          <w:rFonts w:eastAsia="Malgun Gothic"/>
          <w:szCs w:val="22"/>
        </w:rPr>
        <w:t>tetraspanins</w:t>
      </w:r>
      <w:proofErr w:type="spellEnd"/>
      <w:r w:rsidR="006725FD" w:rsidRPr="00D26DBC">
        <w:rPr>
          <w:rFonts w:eastAsia="Malgun Gothic"/>
          <w:szCs w:val="22"/>
        </w:rPr>
        <w:t xml:space="preserve"> that influence exosome docking </w:t>
      </w:r>
      <w:r w:rsidR="00E022FD" w:rsidRPr="00D26DBC">
        <w:rPr>
          <w:rFonts w:eastAsiaTheme="majorEastAsia"/>
          <w:szCs w:val="22"/>
        </w:rPr>
        <w:t>[</w:t>
      </w:r>
      <w:r w:rsidR="006725FD" w:rsidRPr="00D26DBC">
        <w:rPr>
          <w:rFonts w:eastAsia="Malgun Gothic"/>
          <w:szCs w:val="22"/>
        </w:rPr>
        <w:t>62</w:t>
      </w:r>
      <w:r w:rsidR="00E022FD" w:rsidRPr="00D26DBC">
        <w:rPr>
          <w:rFonts w:eastAsiaTheme="majorEastAsia"/>
          <w:szCs w:val="22"/>
        </w:rPr>
        <w:t>]</w:t>
      </w:r>
      <w:r w:rsidR="00DF61C4" w:rsidRPr="00D26DBC">
        <w:rPr>
          <w:rFonts w:eastAsiaTheme="majorEastAsia"/>
          <w:szCs w:val="22"/>
        </w:rPr>
        <w:t>.</w:t>
      </w:r>
      <w:r w:rsidR="006725FD" w:rsidRPr="00D26DBC">
        <w:rPr>
          <w:rFonts w:eastAsia="Malgun Gothic"/>
          <w:szCs w:val="22"/>
        </w:rPr>
        <w:t xml:space="preserve"> Dissecting which of these mechanisms are operating in the TCM would provide valuable insight into the mechanisms governing exosome control by tumor cells. Additionally, while we expected reduction of VEGF secretion in exosome-depleted </w:t>
      </w:r>
      <w:r w:rsidR="006725FD" w:rsidRPr="00D26DBC">
        <w:rPr>
          <w:rFonts w:eastAsia="Malgun Gothic"/>
          <w:szCs w:val="22"/>
        </w:rPr>
        <w:lastRenderedPageBreak/>
        <w:t>conditions comparable to exosome-only condition, we also expected to find a decrease relative to the whole-TCM condition. This may not have occurred due to low samples numbers (7 cell lines</w:t>
      </w:r>
      <w:proofErr w:type="gramStart"/>
      <w:r w:rsidR="006725FD" w:rsidRPr="00D26DBC">
        <w:rPr>
          <w:rFonts w:eastAsia="Malgun Gothic"/>
          <w:szCs w:val="22"/>
        </w:rPr>
        <w:t>), and</w:t>
      </w:r>
      <w:proofErr w:type="gramEnd"/>
      <w:r w:rsidR="006725FD" w:rsidRPr="00D26DBC">
        <w:rPr>
          <w:rFonts w:eastAsia="Malgun Gothic"/>
          <w:szCs w:val="22"/>
        </w:rPr>
        <w:t xml:space="preserve"> could be rectified by repeating the experiment across all 25 cell lines. Alternatively, it may be a real finding and did not occur because the exosome depletion method used might not deplete soluble factors which help induce VEGF production. The TCM supernatant, even deplete of exosomes, could contain soluble VEGF and other co-factors which could independently stimulate macrophage VEGF production, thus hiding the specific role of exosomes. </w:t>
      </w:r>
    </w:p>
    <w:p w14:paraId="2092BB34" w14:textId="2B0F8078" w:rsidR="006725FD" w:rsidRPr="00D26DBC" w:rsidRDefault="006725FD" w:rsidP="006725FD">
      <w:pPr>
        <w:pStyle w:val="paragraph"/>
        <w:spacing w:before="0" w:beforeAutospacing="0" w:after="0" w:afterAutospacing="0" w:line="480" w:lineRule="auto"/>
        <w:ind w:firstLine="720"/>
        <w:textAlignment w:val="baseline"/>
        <w:rPr>
          <w:rFonts w:eastAsia="Malgun Gothic"/>
          <w:szCs w:val="22"/>
        </w:rPr>
      </w:pPr>
      <w:r w:rsidRPr="00D26DBC">
        <w:rPr>
          <w:rFonts w:eastAsia="Malgun Gothic"/>
          <w:szCs w:val="22"/>
        </w:rPr>
        <w:t>We also confirmed that 3 of 4</w:t>
      </w:r>
      <w:r w:rsidRPr="00D26DBC">
        <w:rPr>
          <w:rFonts w:eastAsia="Malgun Gothic"/>
          <w:i/>
          <w:szCs w:val="22"/>
        </w:rPr>
        <w:t xml:space="preserve"> MVB12A</w:t>
      </w:r>
      <w:r w:rsidRPr="00D26DBC">
        <w:rPr>
          <w:rFonts w:eastAsia="Malgun Gothic"/>
          <w:szCs w:val="22"/>
        </w:rPr>
        <w:t xml:space="preserve">-high cell lines drove high VEGF release in an exosome-dependent manner. The exception was </w:t>
      </w:r>
      <w:proofErr w:type="gramStart"/>
      <w:r w:rsidRPr="00D26DBC">
        <w:rPr>
          <w:rFonts w:eastAsia="Malgun Gothic"/>
          <w:szCs w:val="22"/>
        </w:rPr>
        <w:t>a</w:t>
      </w:r>
      <w:proofErr w:type="gramEnd"/>
      <w:r w:rsidRPr="00D26DBC">
        <w:rPr>
          <w:rFonts w:eastAsia="Malgun Gothic"/>
          <w:szCs w:val="22"/>
        </w:rPr>
        <w:t xml:space="preserve"> HSA cell line, which had high </w:t>
      </w:r>
      <w:r w:rsidRPr="00D26DBC">
        <w:rPr>
          <w:rFonts w:eastAsia="Malgun Gothic"/>
          <w:i/>
          <w:szCs w:val="22"/>
        </w:rPr>
        <w:t>MVB12A</w:t>
      </w:r>
      <w:r w:rsidRPr="00D26DBC">
        <w:rPr>
          <w:rFonts w:eastAsia="Malgun Gothic"/>
          <w:szCs w:val="22"/>
        </w:rPr>
        <w:t xml:space="preserve"> expression but stimulated low VEGF. Interestingly, another HSA line was among the original low-stimulators of VEGF, which may reflect a histology-specific adaptation (or may reflect chance). Despite documented high levels of secreted VEGF, canine HSA cells have shown insensitivity to VEGF-induced proliferation </w:t>
      </w:r>
      <w:r w:rsidR="00E022FD" w:rsidRPr="00D26DBC">
        <w:rPr>
          <w:rFonts w:eastAsiaTheme="majorEastAsia"/>
          <w:szCs w:val="22"/>
        </w:rPr>
        <w:t>[</w:t>
      </w:r>
      <w:r w:rsidRPr="00D26DBC">
        <w:rPr>
          <w:rFonts w:eastAsia="Malgun Gothic"/>
          <w:szCs w:val="22"/>
        </w:rPr>
        <w:t>82</w:t>
      </w:r>
      <w:r w:rsidR="00E022FD" w:rsidRPr="00D26DBC">
        <w:rPr>
          <w:rFonts w:eastAsiaTheme="majorEastAsia"/>
          <w:szCs w:val="22"/>
        </w:rPr>
        <w:t>]</w:t>
      </w:r>
      <w:r w:rsidR="00EE74D4" w:rsidRPr="00D26DBC">
        <w:rPr>
          <w:rFonts w:eastAsiaTheme="majorEastAsia"/>
          <w:szCs w:val="22"/>
        </w:rPr>
        <w:t>.</w:t>
      </w:r>
      <w:r w:rsidRPr="00D26DBC">
        <w:rPr>
          <w:rFonts w:eastAsia="Malgun Gothic"/>
          <w:szCs w:val="22"/>
        </w:rPr>
        <w:t xml:space="preserve"> It is possible that they would therefore derive little additional benefit from macrophage-secreted VEGF. HS</w:t>
      </w:r>
      <w:r w:rsidR="00C17460" w:rsidRPr="00D26DBC">
        <w:rPr>
          <w:rFonts w:eastAsia="Malgun Gothic"/>
          <w:szCs w:val="22"/>
        </w:rPr>
        <w:t>A</w:t>
      </w:r>
      <w:r w:rsidRPr="00D26DBC">
        <w:rPr>
          <w:rFonts w:eastAsia="Malgun Gothic"/>
          <w:szCs w:val="22"/>
        </w:rPr>
        <w:t xml:space="preserve"> tumors can also use alternative angiogenic pathways like fibroblast growth factor 2, which could reduce secreted VEGF (83,84). Human angiosarcoma, a comparable malignancy, has documented mutations that result in ligand-independent, constitutive VEGF receptor signaling, again potentially reducing reliance on secreted VEGF (85). </w:t>
      </w:r>
    </w:p>
    <w:p w14:paraId="38248DBC" w14:textId="682EE24D" w:rsidR="006725FD" w:rsidRPr="00D26DBC" w:rsidRDefault="006725FD" w:rsidP="006725FD">
      <w:pPr>
        <w:pStyle w:val="paragraph"/>
        <w:spacing w:before="0" w:beforeAutospacing="0" w:after="0" w:afterAutospacing="0" w:line="480" w:lineRule="auto"/>
        <w:ind w:firstLine="720"/>
        <w:textAlignment w:val="baseline"/>
        <w:rPr>
          <w:rFonts w:eastAsia="Malgun Gothic"/>
          <w:szCs w:val="22"/>
        </w:rPr>
      </w:pPr>
      <w:r w:rsidRPr="00D26DBC">
        <w:rPr>
          <w:rFonts w:eastAsia="Malgun Gothic"/>
          <w:szCs w:val="22"/>
        </w:rPr>
        <w:t xml:space="preserve">Finally, we explored how exosomes might control VEGF release from macrophages. Possible hypotheses include direct carriage of VEGF protein within exosomes which is then released upon phagocytosis, delivery of upstream regulators (e.g., microRNA-21) that induce VEGF transcription, or broad reprogramming of macrophages toward an M2-like state, indirectly boosting VEGF secretion (86,87). Although lysis of the exosome fraction led to significantly higher measured VEGF (consistent with cargo release), we cannot fully exclude co-isolation of VEGF bound to contaminating proteins. Future studies should employ size-exclusion chromatography or </w:t>
      </w:r>
      <w:r w:rsidR="00DF61C4" w:rsidRPr="00D26DBC">
        <w:rPr>
          <w:rFonts w:eastAsiaTheme="majorEastAsia"/>
          <w:szCs w:val="22"/>
        </w:rPr>
        <w:t>immuno</w:t>
      </w:r>
      <w:r w:rsidRPr="00D26DBC">
        <w:rPr>
          <w:rFonts w:eastAsia="Malgun Gothic"/>
          <w:szCs w:val="22"/>
        </w:rPr>
        <w:t xml:space="preserve">affinity capture to purify exosomes prior to lysis </w:t>
      </w:r>
      <w:r w:rsidR="000A33BF">
        <w:rPr>
          <w:rFonts w:eastAsia="Malgun Gothic"/>
          <w:szCs w:val="22"/>
        </w:rPr>
        <w:t>and/</w:t>
      </w:r>
      <w:r w:rsidRPr="00D26DBC">
        <w:rPr>
          <w:rFonts w:eastAsia="Malgun Gothic"/>
          <w:szCs w:val="22"/>
        </w:rPr>
        <w:t xml:space="preserve">or perform miRNA-seq / proteomic profiling on vesicle contents to help narrow down the potential mechanism. An additional significant Spearman correlation emerged for high </w:t>
      </w:r>
      <w:r w:rsidRPr="00D26DBC">
        <w:rPr>
          <w:rFonts w:eastAsia="Malgun Gothic"/>
          <w:i/>
          <w:szCs w:val="22"/>
        </w:rPr>
        <w:lastRenderedPageBreak/>
        <w:t>TRAPPC5</w:t>
      </w:r>
      <w:r w:rsidRPr="00D26DBC">
        <w:rPr>
          <w:rFonts w:eastAsia="Malgun Gothic"/>
          <w:szCs w:val="22"/>
        </w:rPr>
        <w:t xml:space="preserve"> expression with high VEGF secretion. TRAPPC5 is a key subunit of the TRAPP complex involved in ER-to-Golgi vesicular trafficking </w:t>
      </w:r>
      <w:r w:rsidR="00E022FD" w:rsidRPr="00D26DBC">
        <w:rPr>
          <w:rFonts w:eastAsiaTheme="majorEastAsia"/>
          <w:szCs w:val="22"/>
        </w:rPr>
        <w:t>[</w:t>
      </w:r>
      <w:r w:rsidRPr="00D26DBC">
        <w:rPr>
          <w:rFonts w:eastAsia="Malgun Gothic"/>
          <w:szCs w:val="22"/>
        </w:rPr>
        <w:t>47</w:t>
      </w:r>
      <w:r w:rsidR="00E022FD" w:rsidRPr="00D26DBC">
        <w:rPr>
          <w:rFonts w:eastAsiaTheme="majorEastAsia"/>
          <w:szCs w:val="22"/>
        </w:rPr>
        <w:t>]</w:t>
      </w:r>
      <w:r w:rsidR="00DF61C4" w:rsidRPr="00D26DBC">
        <w:rPr>
          <w:rFonts w:eastAsiaTheme="majorEastAsia"/>
          <w:szCs w:val="22"/>
        </w:rPr>
        <w:t>.</w:t>
      </w:r>
      <w:r w:rsidRPr="00D26DBC">
        <w:rPr>
          <w:rFonts w:eastAsia="Malgun Gothic"/>
          <w:szCs w:val="22"/>
        </w:rPr>
        <w:t xml:space="preserve"> This raises the possibility that general vesicle-transport machinery, and not just ESCRT-mediated exosome release, could regulate the delivery of macrophage-stimulating factors, and warrants investigation of TRAPPC5’s role in VEGF stimulation.</w:t>
      </w:r>
    </w:p>
    <w:p w14:paraId="6D5E48F3" w14:textId="11178637" w:rsidR="006725FD" w:rsidRPr="00D26DBC" w:rsidRDefault="00D41F61" w:rsidP="006725FD">
      <w:pPr>
        <w:pStyle w:val="paragraph"/>
        <w:spacing w:before="0" w:beforeAutospacing="0" w:after="0" w:afterAutospacing="0" w:line="480" w:lineRule="auto"/>
        <w:ind w:firstLine="720"/>
        <w:textAlignment w:val="baseline"/>
        <w:rPr>
          <w:rStyle w:val="eop"/>
          <w:rFonts w:eastAsia="Malgun Gothic"/>
          <w:szCs w:val="22"/>
        </w:rPr>
      </w:pPr>
      <w:r>
        <w:rPr>
          <w:rStyle w:val="eop"/>
          <w:rFonts w:eastAsia="Malgun Gothic"/>
          <w:szCs w:val="22"/>
        </w:rPr>
        <w:t>To further validate our findings</w:t>
      </w:r>
      <w:r w:rsidR="002A4C25">
        <w:rPr>
          <w:rStyle w:val="eop"/>
          <w:rFonts w:eastAsia="Malgun Gothic"/>
          <w:szCs w:val="22"/>
        </w:rPr>
        <w:t xml:space="preserve">, we identified another gene, </w:t>
      </w:r>
      <w:r w:rsidR="002A4C25" w:rsidRPr="002A4C25">
        <w:rPr>
          <w:rStyle w:val="eop"/>
          <w:rFonts w:eastAsia="Malgun Gothic"/>
          <w:i/>
          <w:iCs/>
          <w:szCs w:val="22"/>
        </w:rPr>
        <w:t>CCL3</w:t>
      </w:r>
      <w:r w:rsidR="002A4C25">
        <w:rPr>
          <w:rStyle w:val="eop"/>
          <w:rFonts w:eastAsia="Malgun Gothic"/>
          <w:szCs w:val="22"/>
        </w:rPr>
        <w:t xml:space="preserve">, that appeared to stimulate </w:t>
      </w:r>
      <w:r w:rsidR="002A4C25" w:rsidRPr="00D26DBC">
        <w:rPr>
          <w:rStyle w:val="eop"/>
          <w:rFonts w:eastAsia="Malgun Gothic"/>
          <w:szCs w:val="22"/>
        </w:rPr>
        <w:t xml:space="preserve">TNF-α </w:t>
      </w:r>
      <w:r w:rsidR="002A4C25">
        <w:rPr>
          <w:rStyle w:val="eop"/>
          <w:rFonts w:eastAsia="Malgun Gothic"/>
          <w:szCs w:val="22"/>
        </w:rPr>
        <w:t xml:space="preserve">secretion from macrophages in only HS cells lines. </w:t>
      </w:r>
      <w:r w:rsidR="006725FD" w:rsidRPr="00D26DBC">
        <w:rPr>
          <w:rStyle w:val="eop"/>
          <w:rFonts w:eastAsia="Malgun Gothic"/>
          <w:szCs w:val="22"/>
        </w:rPr>
        <w:t>H</w:t>
      </w:r>
      <w:r w:rsidR="002A4C25">
        <w:rPr>
          <w:rStyle w:val="eop"/>
          <w:rFonts w:eastAsia="Malgun Gothic"/>
          <w:szCs w:val="22"/>
        </w:rPr>
        <w:t>S</w:t>
      </w:r>
      <w:r w:rsidR="006725FD" w:rsidRPr="00D26DBC">
        <w:rPr>
          <w:rStyle w:val="eop"/>
          <w:rFonts w:eastAsia="Malgun Gothic"/>
          <w:szCs w:val="22"/>
        </w:rPr>
        <w:t xml:space="preserve"> is a rare malignancy in people that occurs somewhat more frequently in </w:t>
      </w:r>
      <w:proofErr w:type="gramStart"/>
      <w:r w:rsidR="006725FD" w:rsidRPr="00D26DBC">
        <w:rPr>
          <w:rStyle w:val="eop"/>
          <w:rFonts w:eastAsia="Malgun Gothic"/>
          <w:szCs w:val="22"/>
        </w:rPr>
        <w:t>dogs, but</w:t>
      </w:r>
      <w:proofErr w:type="gramEnd"/>
      <w:r w:rsidR="006725FD" w:rsidRPr="00D26DBC">
        <w:rPr>
          <w:rStyle w:val="eop"/>
          <w:rFonts w:eastAsia="Malgun Gothic"/>
          <w:szCs w:val="22"/>
        </w:rPr>
        <w:t xml:space="preserve"> carries</w:t>
      </w:r>
      <w:r w:rsidR="002A4C25">
        <w:rPr>
          <w:rStyle w:val="eop"/>
          <w:rFonts w:eastAsia="Malgun Gothic"/>
          <w:szCs w:val="22"/>
        </w:rPr>
        <w:t xml:space="preserve"> a</w:t>
      </w:r>
      <w:r w:rsidR="006725FD" w:rsidRPr="00D26DBC">
        <w:rPr>
          <w:rStyle w:val="eop"/>
          <w:rFonts w:eastAsia="Malgun Gothic"/>
          <w:szCs w:val="22"/>
        </w:rPr>
        <w:t xml:space="preserve"> grave prognosis in both species. There is a distinct need for better therapies for this </w:t>
      </w:r>
      <w:r w:rsidR="002A4C25">
        <w:rPr>
          <w:rStyle w:val="eop"/>
          <w:rFonts w:eastAsia="Malgun Gothic"/>
          <w:szCs w:val="22"/>
        </w:rPr>
        <w:t>neoplasia</w:t>
      </w:r>
      <w:r w:rsidR="006725FD" w:rsidRPr="00D26DBC">
        <w:rPr>
          <w:rStyle w:val="eop"/>
          <w:rFonts w:eastAsia="Malgun Gothic"/>
          <w:szCs w:val="22"/>
        </w:rPr>
        <w:t xml:space="preserve"> </w:t>
      </w:r>
      <w:r w:rsidR="00E022FD" w:rsidRPr="00D26DBC">
        <w:rPr>
          <w:rStyle w:val="eop"/>
          <w:rFonts w:eastAsiaTheme="majorEastAsia"/>
          <w:szCs w:val="22"/>
        </w:rPr>
        <w:t>[</w:t>
      </w:r>
      <w:r w:rsidR="006725FD" w:rsidRPr="00D26DBC">
        <w:rPr>
          <w:rStyle w:val="eop"/>
          <w:rFonts w:eastAsia="Malgun Gothic"/>
          <w:szCs w:val="22"/>
        </w:rPr>
        <w:t>88,89</w:t>
      </w:r>
      <w:r w:rsidR="00E022FD" w:rsidRPr="00D26DBC">
        <w:rPr>
          <w:rStyle w:val="eop"/>
          <w:rFonts w:eastAsiaTheme="majorEastAsia"/>
          <w:szCs w:val="22"/>
        </w:rPr>
        <w:t>]</w:t>
      </w:r>
      <w:r w:rsidR="00782AFF" w:rsidRPr="00D26DBC">
        <w:rPr>
          <w:rStyle w:val="eop"/>
          <w:rFonts w:eastAsiaTheme="majorEastAsia"/>
          <w:szCs w:val="22"/>
        </w:rPr>
        <w:t>.</w:t>
      </w:r>
      <w:r w:rsidR="006725FD" w:rsidRPr="00D26DBC">
        <w:rPr>
          <w:rStyle w:val="eop"/>
          <w:rFonts w:eastAsia="Malgun Gothic"/>
          <w:szCs w:val="22"/>
        </w:rPr>
        <w:t xml:space="preserve"> We demonstrated that two canine HS cell lines with </w:t>
      </w:r>
      <w:r w:rsidR="002A4C25">
        <w:rPr>
          <w:rStyle w:val="eop"/>
          <w:rFonts w:eastAsia="Malgun Gothic"/>
          <w:szCs w:val="22"/>
        </w:rPr>
        <w:t xml:space="preserve">upregulated </w:t>
      </w:r>
      <w:r w:rsidR="006725FD" w:rsidRPr="00D26DBC">
        <w:rPr>
          <w:rStyle w:val="eop"/>
          <w:rFonts w:eastAsia="Malgun Gothic"/>
          <w:i/>
          <w:szCs w:val="22"/>
        </w:rPr>
        <w:t>CCL3</w:t>
      </w:r>
      <w:r w:rsidR="006725FD" w:rsidRPr="00D26DBC">
        <w:rPr>
          <w:rStyle w:val="eop"/>
          <w:rFonts w:eastAsia="Malgun Gothic"/>
          <w:szCs w:val="22"/>
        </w:rPr>
        <w:t xml:space="preserve"> stimulated significant</w:t>
      </w:r>
      <w:r w:rsidR="002A4C25">
        <w:rPr>
          <w:rStyle w:val="eop"/>
          <w:rFonts w:eastAsia="Malgun Gothic"/>
          <w:szCs w:val="22"/>
        </w:rPr>
        <w:t>ly higher relative</w:t>
      </w:r>
      <w:r w:rsidR="006725FD" w:rsidRPr="00D26DBC">
        <w:rPr>
          <w:rStyle w:val="eop"/>
          <w:rFonts w:eastAsia="Malgun Gothic"/>
          <w:szCs w:val="22"/>
        </w:rPr>
        <w:t xml:space="preserve"> TNF-α secretion from macrophages. We also found that </w:t>
      </w:r>
      <w:r w:rsidR="006725FD" w:rsidRPr="00D26DBC">
        <w:rPr>
          <w:rStyle w:val="eop"/>
          <w:rFonts w:eastAsia="Malgun Gothic"/>
          <w:i/>
          <w:szCs w:val="22"/>
        </w:rPr>
        <w:t>CCL3</w:t>
      </w:r>
      <w:r w:rsidR="006725FD" w:rsidRPr="00D26DBC">
        <w:rPr>
          <w:rStyle w:val="eop"/>
          <w:rFonts w:eastAsia="Malgun Gothic"/>
          <w:szCs w:val="22"/>
        </w:rPr>
        <w:t xml:space="preserve"> expression, while common in canine HS, does not appear commonly in non-hematopoietic </w:t>
      </w:r>
      <w:proofErr w:type="spellStart"/>
      <w:r w:rsidR="006725FD" w:rsidRPr="00D26DBC">
        <w:rPr>
          <w:rStyle w:val="eop"/>
          <w:rFonts w:eastAsia="Malgun Gothic"/>
          <w:szCs w:val="22"/>
        </w:rPr>
        <w:t>histologies</w:t>
      </w:r>
      <w:proofErr w:type="spellEnd"/>
      <w:r w:rsidR="006725FD" w:rsidRPr="00D26DBC">
        <w:rPr>
          <w:rStyle w:val="eop"/>
          <w:rFonts w:eastAsia="Malgun Gothic"/>
          <w:szCs w:val="22"/>
        </w:rPr>
        <w:t xml:space="preserve">. It is unclear if TNF-α secretion from macrophages is an anti-tumorigenic benefit that may be overshadowed in the massively immunosuppressive TME, or if TNF-α may be acting in its pro-tumorigenic roles. The mechanism by which upregulated </w:t>
      </w:r>
      <w:r w:rsidR="006725FD" w:rsidRPr="00D26DBC">
        <w:rPr>
          <w:rStyle w:val="eop"/>
          <w:rFonts w:eastAsia="Malgun Gothic"/>
          <w:i/>
          <w:szCs w:val="22"/>
        </w:rPr>
        <w:t xml:space="preserve">CCL3 </w:t>
      </w:r>
      <w:r w:rsidR="006725FD" w:rsidRPr="00D26DBC">
        <w:rPr>
          <w:rStyle w:val="eop"/>
          <w:rFonts w:eastAsia="Malgun Gothic"/>
          <w:szCs w:val="22"/>
        </w:rPr>
        <w:t>drives TNF-a production is unknown. The most straightforward explanation is that secreted CCL3 is directly binding its receptors CCR1/CCR5 on macrophages, triggering downstream mitogen-activated kinase (MAP-K) or NF-</w:t>
      </w:r>
      <w:proofErr w:type="spellStart"/>
      <w:r w:rsidR="006725FD" w:rsidRPr="00D26DBC">
        <w:rPr>
          <w:rFonts w:eastAsia="Malgun Gothic"/>
          <w:szCs w:val="22"/>
        </w:rPr>
        <w:t>κB</w:t>
      </w:r>
      <w:proofErr w:type="spellEnd"/>
      <w:r w:rsidR="006725FD" w:rsidRPr="00D26DBC">
        <w:rPr>
          <w:rFonts w:eastAsia="Malgun Gothic"/>
          <w:szCs w:val="22"/>
        </w:rPr>
        <w:t xml:space="preserve"> signaling, which upregulates TNF-α gene transcription </w:t>
      </w:r>
      <w:r w:rsidR="00E022FD" w:rsidRPr="00D26DBC">
        <w:rPr>
          <w:rFonts w:eastAsiaTheme="majorEastAsia"/>
          <w:szCs w:val="22"/>
        </w:rPr>
        <w:t>[</w:t>
      </w:r>
      <w:r w:rsidR="006725FD" w:rsidRPr="00D26DBC">
        <w:rPr>
          <w:rFonts w:eastAsia="Malgun Gothic"/>
          <w:szCs w:val="22"/>
        </w:rPr>
        <w:t>90–92</w:t>
      </w:r>
      <w:r w:rsidR="00E022FD" w:rsidRPr="00D26DBC">
        <w:rPr>
          <w:rFonts w:eastAsiaTheme="majorEastAsia"/>
          <w:szCs w:val="22"/>
        </w:rPr>
        <w:t>]</w:t>
      </w:r>
      <w:r w:rsidR="00844A83" w:rsidRPr="00D26DBC">
        <w:rPr>
          <w:rFonts w:eastAsiaTheme="majorEastAsia"/>
          <w:szCs w:val="22"/>
        </w:rPr>
        <w:t>.</w:t>
      </w:r>
      <w:r w:rsidR="006725FD" w:rsidRPr="00D26DBC">
        <w:rPr>
          <w:rFonts w:eastAsia="Malgun Gothic"/>
          <w:szCs w:val="22"/>
        </w:rPr>
        <w:t xml:space="preserve"> Alternatively, CCL3 could stimulate the release of an unknown intermediary cytokine </w:t>
      </w:r>
      <w:r w:rsidR="002A4C25">
        <w:rPr>
          <w:rFonts w:eastAsia="Malgun Gothic"/>
          <w:szCs w:val="22"/>
        </w:rPr>
        <w:t xml:space="preserve">that we did not test for </w:t>
      </w:r>
      <w:r w:rsidR="006725FD" w:rsidRPr="00D26DBC">
        <w:rPr>
          <w:rFonts w:eastAsia="Malgun Gothic"/>
          <w:szCs w:val="22"/>
        </w:rPr>
        <w:t>such as IL-1β, which in turn stimulates TNF-</w:t>
      </w:r>
      <w:r w:rsidR="006725FD" w:rsidRPr="00D26DBC">
        <w:rPr>
          <w:rStyle w:val="eop"/>
          <w:rFonts w:eastAsia="Malgun Gothic"/>
          <w:szCs w:val="22"/>
        </w:rPr>
        <w:t xml:space="preserve"> α </w:t>
      </w:r>
      <w:r w:rsidR="00E022FD" w:rsidRPr="00D26DBC">
        <w:rPr>
          <w:rStyle w:val="eop"/>
          <w:rFonts w:eastAsiaTheme="majorEastAsia"/>
          <w:szCs w:val="22"/>
        </w:rPr>
        <w:t>[</w:t>
      </w:r>
      <w:r w:rsidR="006725FD" w:rsidRPr="00D26DBC">
        <w:rPr>
          <w:rStyle w:val="eop"/>
          <w:rFonts w:eastAsia="Malgun Gothic"/>
          <w:szCs w:val="22"/>
        </w:rPr>
        <w:t>93</w:t>
      </w:r>
      <w:r w:rsidR="00E022FD" w:rsidRPr="00D26DBC">
        <w:rPr>
          <w:rStyle w:val="eop"/>
          <w:rFonts w:eastAsiaTheme="majorEastAsia"/>
          <w:szCs w:val="22"/>
        </w:rPr>
        <w:t>]</w:t>
      </w:r>
      <w:r w:rsidR="00755B5C" w:rsidRPr="00D26DBC">
        <w:rPr>
          <w:rStyle w:val="eop"/>
          <w:rFonts w:eastAsiaTheme="majorEastAsia"/>
          <w:szCs w:val="22"/>
        </w:rPr>
        <w:t>.</w:t>
      </w:r>
      <w:r w:rsidR="006725FD" w:rsidRPr="00D26DBC">
        <w:rPr>
          <w:rStyle w:val="eop"/>
          <w:rFonts w:eastAsia="Malgun Gothic"/>
          <w:szCs w:val="22"/>
        </w:rPr>
        <w:t xml:space="preserve"> CCL3 is commonly recognized as a strong chemoattractant for myeloid cells and enhancer of T cell responses, but chronic </w:t>
      </w:r>
      <w:r w:rsidR="006725FD" w:rsidRPr="00D26DBC">
        <w:rPr>
          <w:rFonts w:eastAsia="Malgun Gothic"/>
          <w:szCs w:val="22"/>
        </w:rPr>
        <w:t xml:space="preserve">TNF-α stimulation </w:t>
      </w:r>
      <w:r w:rsidR="006725FD" w:rsidRPr="00D26DBC">
        <w:rPr>
          <w:rStyle w:val="eop"/>
          <w:rFonts w:eastAsia="Malgun Gothic"/>
          <w:szCs w:val="22"/>
        </w:rPr>
        <w:t xml:space="preserve">can paradoxically drive chronic inflammation and lead to immune exhaustion </w:t>
      </w:r>
      <w:r w:rsidR="00E022FD" w:rsidRPr="00D26DBC">
        <w:rPr>
          <w:rStyle w:val="eop"/>
          <w:rFonts w:eastAsiaTheme="majorEastAsia"/>
          <w:szCs w:val="22"/>
        </w:rPr>
        <w:t>[</w:t>
      </w:r>
      <w:r w:rsidR="006725FD" w:rsidRPr="00D26DBC">
        <w:rPr>
          <w:rStyle w:val="eop"/>
          <w:rFonts w:eastAsia="Malgun Gothic"/>
          <w:szCs w:val="22"/>
        </w:rPr>
        <w:t>63,75</w:t>
      </w:r>
      <w:r w:rsidR="00E022FD" w:rsidRPr="00D26DBC">
        <w:rPr>
          <w:rStyle w:val="eop"/>
          <w:rFonts w:eastAsiaTheme="majorEastAsia"/>
          <w:szCs w:val="22"/>
        </w:rPr>
        <w:t>]</w:t>
      </w:r>
      <w:r w:rsidR="00E85F8B" w:rsidRPr="00D26DBC">
        <w:rPr>
          <w:rStyle w:val="eop"/>
          <w:rFonts w:eastAsiaTheme="majorEastAsia"/>
          <w:szCs w:val="22"/>
        </w:rPr>
        <w:t>.</w:t>
      </w:r>
      <w:r w:rsidR="006725FD" w:rsidRPr="00D26DBC">
        <w:rPr>
          <w:rStyle w:val="eop"/>
          <w:rFonts w:eastAsia="Malgun Gothic"/>
          <w:szCs w:val="22"/>
        </w:rPr>
        <w:t xml:space="preserve"> It is possible that disrupting the CCL3-signaling axis, or modulating downstream TNF-α, could improve anti-tumor immunity. Therapies that increase CCL3 at the site of tumors are already being investigated to improve T cell responses and checkpoint inhibitor response </w:t>
      </w:r>
      <w:r w:rsidR="00E022FD" w:rsidRPr="00D26DBC">
        <w:rPr>
          <w:rStyle w:val="eop"/>
          <w:rFonts w:eastAsiaTheme="majorEastAsia"/>
          <w:szCs w:val="22"/>
        </w:rPr>
        <w:t>[</w:t>
      </w:r>
      <w:r w:rsidR="006725FD" w:rsidRPr="00D26DBC">
        <w:rPr>
          <w:rStyle w:val="eop"/>
          <w:rFonts w:eastAsia="Malgun Gothic"/>
          <w:szCs w:val="22"/>
        </w:rPr>
        <w:t>63</w:t>
      </w:r>
      <w:r w:rsidR="00E022FD" w:rsidRPr="00D26DBC">
        <w:rPr>
          <w:rStyle w:val="eop"/>
          <w:rFonts w:eastAsiaTheme="majorEastAsia"/>
          <w:szCs w:val="22"/>
        </w:rPr>
        <w:t>]</w:t>
      </w:r>
      <w:r w:rsidR="00EA1618" w:rsidRPr="00D26DBC">
        <w:rPr>
          <w:rStyle w:val="eop"/>
          <w:rFonts w:eastAsiaTheme="majorEastAsia"/>
          <w:szCs w:val="22"/>
        </w:rPr>
        <w:t>.</w:t>
      </w:r>
      <w:r w:rsidR="006725FD" w:rsidRPr="00D26DBC">
        <w:rPr>
          <w:rStyle w:val="eop"/>
          <w:rFonts w:eastAsia="Malgun Gothic"/>
          <w:szCs w:val="22"/>
        </w:rPr>
        <w:t xml:space="preserve"> Further work is needed to better understand if tumors high in </w:t>
      </w:r>
      <w:r w:rsidR="006725FD" w:rsidRPr="00D26DBC">
        <w:rPr>
          <w:rStyle w:val="eop"/>
          <w:rFonts w:eastAsia="Malgun Gothic"/>
          <w:i/>
          <w:szCs w:val="22"/>
        </w:rPr>
        <w:t>CCL3</w:t>
      </w:r>
      <w:r w:rsidR="006725FD" w:rsidRPr="00D26DBC">
        <w:rPr>
          <w:rStyle w:val="eop"/>
          <w:rFonts w:eastAsia="Malgun Gothic"/>
          <w:szCs w:val="22"/>
        </w:rPr>
        <w:t xml:space="preserve"> are impacted by </w:t>
      </w:r>
      <w:r w:rsidR="006725FD" w:rsidRPr="00D26DBC">
        <w:rPr>
          <w:rStyle w:val="eop"/>
          <w:rFonts w:eastAsia="Malgun Gothic"/>
          <w:i/>
          <w:szCs w:val="22"/>
        </w:rPr>
        <w:t>CCL3</w:t>
      </w:r>
      <w:r w:rsidR="006725FD" w:rsidRPr="00D26DBC">
        <w:rPr>
          <w:rStyle w:val="eop"/>
          <w:rFonts w:eastAsia="Malgun Gothic"/>
          <w:szCs w:val="22"/>
        </w:rPr>
        <w:t xml:space="preserve"> knockout, and if IL-10 and/or TNF-α modulation impacts the progression of these tumors differently from tumors low in </w:t>
      </w:r>
      <w:r w:rsidR="006725FD" w:rsidRPr="00D26DBC">
        <w:rPr>
          <w:rStyle w:val="eop"/>
          <w:rFonts w:eastAsia="Malgun Gothic"/>
          <w:i/>
          <w:szCs w:val="22"/>
        </w:rPr>
        <w:t>CCL3</w:t>
      </w:r>
      <w:r w:rsidR="006725FD" w:rsidRPr="00D26DBC">
        <w:rPr>
          <w:rStyle w:val="eop"/>
          <w:rFonts w:eastAsia="Malgun Gothic"/>
          <w:szCs w:val="22"/>
        </w:rPr>
        <w:t xml:space="preserve"> expression. </w:t>
      </w:r>
    </w:p>
    <w:p w14:paraId="55218272" w14:textId="3227D0DC" w:rsidR="006725FD" w:rsidRPr="00D26DBC" w:rsidRDefault="006725FD" w:rsidP="006725FD">
      <w:pPr>
        <w:pStyle w:val="paragraph"/>
        <w:spacing w:before="0" w:beforeAutospacing="0" w:after="0" w:afterAutospacing="0" w:line="480" w:lineRule="auto"/>
        <w:ind w:firstLine="720"/>
        <w:textAlignment w:val="baseline"/>
        <w:rPr>
          <w:rFonts w:eastAsia="Malgun Gothic"/>
          <w:szCs w:val="22"/>
        </w:rPr>
      </w:pPr>
      <w:r w:rsidRPr="00D26DBC">
        <w:rPr>
          <w:rFonts w:eastAsia="Malgun Gothic"/>
          <w:szCs w:val="22"/>
        </w:rPr>
        <w:lastRenderedPageBreak/>
        <w:t xml:space="preserve">The previous attempts at TME subtyping using single-cell RNA-seq have documented multiple TAM states present in human tumors </w:t>
      </w:r>
      <w:r w:rsidR="00E022FD" w:rsidRPr="00D26DBC">
        <w:rPr>
          <w:rFonts w:eastAsiaTheme="majorEastAsia"/>
          <w:szCs w:val="22"/>
        </w:rPr>
        <w:t>[</w:t>
      </w:r>
      <w:r w:rsidRPr="00D26DBC">
        <w:rPr>
          <w:rFonts w:eastAsia="Malgun Gothic"/>
          <w:szCs w:val="22"/>
        </w:rPr>
        <w:t>7,9,94</w:t>
      </w:r>
      <w:r w:rsidR="00E022FD" w:rsidRPr="00D26DBC">
        <w:rPr>
          <w:rFonts w:eastAsiaTheme="majorEastAsia"/>
          <w:szCs w:val="22"/>
        </w:rPr>
        <w:t>]</w:t>
      </w:r>
      <w:r w:rsidR="00253DAE" w:rsidRPr="00D26DBC">
        <w:rPr>
          <w:rFonts w:eastAsiaTheme="majorEastAsia"/>
          <w:szCs w:val="22"/>
        </w:rPr>
        <w:t>.</w:t>
      </w:r>
      <w:r w:rsidRPr="00D26DBC">
        <w:rPr>
          <w:rFonts w:eastAsia="Malgun Gothic"/>
          <w:szCs w:val="22"/>
        </w:rPr>
        <w:t xml:space="preserve"> Our method tracks functional secretory outputs following TCM exposure to provide a different phenotypic measurement of tumor-cell signals. The method of measuring active cytokine release from macrophages complements static gene expression analysis. </w:t>
      </w:r>
      <w:r w:rsidR="00D66413" w:rsidRPr="00D26DBC">
        <w:rPr>
          <w:rFonts w:eastAsia="Malgun Gothic"/>
          <w:szCs w:val="22"/>
        </w:rPr>
        <w:t xml:space="preserve">While this study uses canine models, its relevance to human cancer immunology is highlighted by the conservation of many cross-species immune pathways and prior successes in translational drug development [ADD CITATION]. </w:t>
      </w:r>
      <w:r w:rsidRPr="00D26DBC">
        <w:rPr>
          <w:rFonts w:eastAsia="Malgun Gothic"/>
          <w:szCs w:val="22"/>
        </w:rPr>
        <w:t xml:space="preserve">The combination of secretory profiling with transcriptomic subtyping </w:t>
      </w:r>
      <w:r w:rsidR="00D66413" w:rsidRPr="00D26DBC">
        <w:rPr>
          <w:rFonts w:eastAsia="Malgun Gothic"/>
          <w:szCs w:val="22"/>
        </w:rPr>
        <w:t xml:space="preserve">could be used in human models to develop patient stratification tools </w:t>
      </w:r>
      <w:r w:rsidRPr="00D26DBC">
        <w:rPr>
          <w:rFonts w:eastAsia="Malgun Gothic"/>
          <w:szCs w:val="22"/>
        </w:rPr>
        <w:t xml:space="preserve">by evaluating both molecular and functional aspects of TAM heterogeneity. </w:t>
      </w:r>
    </w:p>
    <w:p w14:paraId="0196261C" w14:textId="3164AE73" w:rsidR="006725FD" w:rsidRPr="00D26DBC" w:rsidRDefault="006725FD" w:rsidP="006725FD">
      <w:pPr>
        <w:pStyle w:val="paragraph"/>
        <w:spacing w:before="0" w:beforeAutospacing="0" w:after="0" w:afterAutospacing="0" w:line="480" w:lineRule="auto"/>
        <w:ind w:firstLine="720"/>
        <w:textAlignment w:val="baseline"/>
        <w:rPr>
          <w:rFonts w:eastAsia="Malgun Gothic"/>
          <w:szCs w:val="22"/>
        </w:rPr>
      </w:pPr>
      <w:r w:rsidRPr="00D26DBC">
        <w:rPr>
          <w:rFonts w:eastAsia="Malgun Gothic"/>
          <w:szCs w:val="22"/>
        </w:rPr>
        <w:t xml:space="preserve">The main limitation in this study is that the </w:t>
      </w:r>
      <w:r w:rsidRPr="00D26DBC">
        <w:rPr>
          <w:rFonts w:eastAsia="Malgun Gothic"/>
          <w:i/>
          <w:szCs w:val="22"/>
        </w:rPr>
        <w:t>in vitro</w:t>
      </w:r>
      <w:r w:rsidRPr="00D26DBC">
        <w:rPr>
          <w:rFonts w:eastAsia="Malgun Gothic"/>
          <w:szCs w:val="22"/>
        </w:rPr>
        <w:t xml:space="preserve"> system based on TCM and monocyte-derived macrophage cultures does not match the biological complexity of TAMs that exist </w:t>
      </w:r>
      <w:r w:rsidRPr="00D26DBC">
        <w:rPr>
          <w:rFonts w:eastAsia="Malgun Gothic"/>
          <w:i/>
          <w:szCs w:val="22"/>
        </w:rPr>
        <w:t>in vivo</w:t>
      </w:r>
      <w:r w:rsidRPr="00D26DBC">
        <w:rPr>
          <w:rFonts w:eastAsia="Malgun Gothic"/>
          <w:szCs w:val="22"/>
        </w:rPr>
        <w:t xml:space="preserve">. The TME has evolving metabolic, spatial and temporal heterogeneity, in which macrophages interact with stromal cells, other immune cells and cancer cells. Additionally, although dogs are often an optimal model for human cancer, there are still species differences in cytokine receptor affinities and signaling pathways that could limit translation to people </w:t>
      </w:r>
      <w:r w:rsidR="00E022FD" w:rsidRPr="00D26DBC">
        <w:rPr>
          <w:rFonts w:eastAsiaTheme="majorEastAsia"/>
          <w:szCs w:val="22"/>
        </w:rPr>
        <w:t>[95]</w:t>
      </w:r>
      <w:r w:rsidR="00253DAE" w:rsidRPr="00D26DBC">
        <w:rPr>
          <w:rFonts w:eastAsiaTheme="majorEastAsia"/>
          <w:szCs w:val="22"/>
        </w:rPr>
        <w:t>.</w:t>
      </w:r>
      <w:r w:rsidR="00C17460" w:rsidRPr="00D26DBC">
        <w:rPr>
          <w:rFonts w:eastAsia="Malgun Gothic"/>
          <w:szCs w:val="22"/>
        </w:rPr>
        <w:t xml:space="preserve"> </w:t>
      </w:r>
      <w:r w:rsidRPr="00D26DBC">
        <w:rPr>
          <w:rFonts w:eastAsia="Malgun Gothic"/>
          <w:szCs w:val="22"/>
        </w:rPr>
        <w:t xml:space="preserve">Another limitation was that the </w:t>
      </w:r>
      <w:proofErr w:type="spellStart"/>
      <w:r w:rsidRPr="00D26DBC">
        <w:rPr>
          <w:rFonts w:eastAsia="Malgun Gothic"/>
          <w:szCs w:val="22"/>
        </w:rPr>
        <w:t>Milliplex</w:t>
      </w:r>
      <w:proofErr w:type="spellEnd"/>
      <w:r w:rsidRPr="00D26DBC">
        <w:rPr>
          <w:rFonts w:eastAsia="Malgun Gothic"/>
          <w:szCs w:val="22"/>
        </w:rPr>
        <w:t xml:space="preserve"> bead-based assay and individual ELISAs have differing sensitivities and dynamic ranges, and so comparison of absolute values of different analytes in this work is not recommended. Additionally,</w:t>
      </w:r>
      <w:r w:rsidR="007A2C50">
        <w:rPr>
          <w:rFonts w:eastAsia="Malgun Gothic"/>
          <w:szCs w:val="22"/>
        </w:rPr>
        <w:t xml:space="preserve"> we elected to exclude analytes in which </w:t>
      </w:r>
      <w:proofErr w:type="gramStart"/>
      <w:r w:rsidR="007A2C50">
        <w:rPr>
          <w:rFonts w:eastAsia="Malgun Gothic"/>
          <w:szCs w:val="22"/>
        </w:rPr>
        <w:t>the majority of</w:t>
      </w:r>
      <w:proofErr w:type="gramEnd"/>
      <w:r w:rsidR="007A2C50">
        <w:rPr>
          <w:rFonts w:eastAsia="Malgun Gothic"/>
          <w:szCs w:val="22"/>
        </w:rPr>
        <w:t xml:space="preserve"> values were below the lower limit of quantification.</w:t>
      </w:r>
      <w:r w:rsidRPr="00D26DBC">
        <w:rPr>
          <w:rFonts w:eastAsia="Malgun Gothic"/>
          <w:szCs w:val="22"/>
        </w:rPr>
        <w:t xml:space="preserve"> </w:t>
      </w:r>
      <w:r w:rsidR="007A2C50">
        <w:rPr>
          <w:rFonts w:eastAsia="Malgun Gothic"/>
          <w:szCs w:val="22"/>
        </w:rPr>
        <w:t>T</w:t>
      </w:r>
      <w:r w:rsidRPr="00D26DBC">
        <w:rPr>
          <w:rFonts w:eastAsia="Malgun Gothic"/>
          <w:szCs w:val="22"/>
        </w:rPr>
        <w:t xml:space="preserve">he analysis of </w:t>
      </w:r>
      <w:r w:rsidR="007A2C50">
        <w:rPr>
          <w:rFonts w:eastAsia="Malgun Gothic"/>
          <w:szCs w:val="22"/>
        </w:rPr>
        <w:t>these</w:t>
      </w:r>
      <w:r w:rsidRPr="00D26DBC">
        <w:rPr>
          <w:rFonts w:eastAsia="Malgun Gothic"/>
          <w:szCs w:val="22"/>
        </w:rPr>
        <w:t xml:space="preserve"> analytes could have been </w:t>
      </w:r>
      <w:r w:rsidR="007A2C50">
        <w:rPr>
          <w:rFonts w:eastAsia="Malgun Gothic"/>
          <w:szCs w:val="22"/>
        </w:rPr>
        <w:t>attempted</w:t>
      </w:r>
      <w:r w:rsidRPr="00D26DBC">
        <w:rPr>
          <w:rFonts w:eastAsia="Malgun Gothic"/>
          <w:szCs w:val="22"/>
        </w:rPr>
        <w:t xml:space="preserve"> using median-fluorescence intensity </w:t>
      </w:r>
      <w:r w:rsidR="007A2C50">
        <w:rPr>
          <w:rFonts w:eastAsia="Malgun Gothic"/>
          <w:szCs w:val="22"/>
        </w:rPr>
        <w:t xml:space="preserve">(MFI) </w:t>
      </w:r>
      <w:r w:rsidRPr="00D26DBC">
        <w:rPr>
          <w:rFonts w:eastAsia="Malgun Gothic"/>
          <w:szCs w:val="22"/>
        </w:rPr>
        <w:t xml:space="preserve">values instead of absolute concentrations. </w:t>
      </w:r>
      <w:r w:rsidR="007A2C50">
        <w:rPr>
          <w:rFonts w:eastAsia="Malgun Gothic"/>
          <w:szCs w:val="22"/>
        </w:rPr>
        <w:t>We chose not to pursue this</w:t>
      </w:r>
      <w:r w:rsidRPr="00D26DBC">
        <w:rPr>
          <w:rFonts w:eastAsia="Malgun Gothic"/>
          <w:szCs w:val="22"/>
        </w:rPr>
        <w:t xml:space="preserve"> because the manufacturer does not validate interpretation of MFI values below the lower limit of quantification,</w:t>
      </w:r>
      <w:r w:rsidR="007A2C50">
        <w:rPr>
          <w:rFonts w:eastAsia="Malgun Gothic"/>
          <w:szCs w:val="22"/>
        </w:rPr>
        <w:t xml:space="preserve"> but it may have provided additional relevant hypotheses for future work.</w:t>
      </w:r>
      <w:r w:rsidRPr="00D26DBC">
        <w:rPr>
          <w:rFonts w:eastAsia="Malgun Gothic"/>
          <w:szCs w:val="22"/>
        </w:rPr>
        <w:t xml:space="preserve"> Future studies with higher-sensitivity assays or pre-enrichment strategies may allow </w:t>
      </w:r>
      <w:r w:rsidR="007A2C50">
        <w:rPr>
          <w:rFonts w:eastAsia="Malgun Gothic"/>
          <w:szCs w:val="22"/>
        </w:rPr>
        <w:t xml:space="preserve">more </w:t>
      </w:r>
      <w:r w:rsidRPr="00D26DBC">
        <w:rPr>
          <w:rFonts w:eastAsia="Malgun Gothic"/>
          <w:szCs w:val="22"/>
        </w:rPr>
        <w:t xml:space="preserve">meaningful interpretation of these cytokines. </w:t>
      </w:r>
      <w:r w:rsidR="007A2C50">
        <w:rPr>
          <w:rFonts w:eastAsia="Malgun Gothic"/>
          <w:szCs w:val="22"/>
        </w:rPr>
        <w:t>Additionally, o</w:t>
      </w:r>
      <w:r w:rsidRPr="00D26DBC">
        <w:rPr>
          <w:rFonts w:eastAsia="Malgun Gothic"/>
          <w:szCs w:val="22"/>
        </w:rPr>
        <w:t xml:space="preserve">ur study evaluated </w:t>
      </w:r>
      <w:r w:rsidR="003D13AF">
        <w:rPr>
          <w:rFonts w:eastAsia="Malgun Gothic"/>
          <w:szCs w:val="22"/>
        </w:rPr>
        <w:t xml:space="preserve">only </w:t>
      </w:r>
      <w:r w:rsidRPr="00D26DBC">
        <w:rPr>
          <w:rFonts w:eastAsia="Malgun Gothic"/>
          <w:szCs w:val="22"/>
        </w:rPr>
        <w:t xml:space="preserve">the relationship between cytokine mRNA expression from bulk RNA-seq data and macrophage polarization results, but we did not establish direct connections between TCM cytokine secretion levels and macrophage polarization states. The measurement of secreted cytokines may not always match mRNA </w:t>
      </w:r>
      <w:proofErr w:type="gramStart"/>
      <w:r w:rsidRPr="00D26DBC">
        <w:rPr>
          <w:rFonts w:eastAsia="Malgun Gothic"/>
          <w:szCs w:val="22"/>
        </w:rPr>
        <w:t>levels because</w:t>
      </w:r>
      <w:proofErr w:type="gramEnd"/>
      <w:r w:rsidRPr="00D26DBC">
        <w:rPr>
          <w:rFonts w:eastAsia="Malgun Gothic"/>
          <w:szCs w:val="22"/>
        </w:rPr>
        <w:t xml:space="preserve"> </w:t>
      </w:r>
      <w:r w:rsidR="003D13AF">
        <w:rPr>
          <w:rFonts w:eastAsia="Malgun Gothic"/>
          <w:szCs w:val="22"/>
        </w:rPr>
        <w:lastRenderedPageBreak/>
        <w:t xml:space="preserve">due to </w:t>
      </w:r>
      <w:r w:rsidRPr="00D26DBC">
        <w:rPr>
          <w:rFonts w:eastAsia="Malgun Gothic"/>
          <w:szCs w:val="22"/>
        </w:rPr>
        <w:t>post-transcriptional regulation</w:t>
      </w:r>
      <w:r w:rsidR="003D13AF">
        <w:rPr>
          <w:rFonts w:eastAsia="Malgun Gothic"/>
          <w:szCs w:val="22"/>
        </w:rPr>
        <w:t xml:space="preserve"> among other mechanisms</w:t>
      </w:r>
      <w:r w:rsidRPr="00D26DBC">
        <w:rPr>
          <w:rFonts w:eastAsia="Malgun Gothic"/>
          <w:szCs w:val="22"/>
        </w:rPr>
        <w:t xml:space="preserve">. This </w:t>
      </w:r>
      <w:r w:rsidR="003D13AF">
        <w:rPr>
          <w:rFonts w:eastAsia="Malgun Gothic"/>
          <w:szCs w:val="22"/>
        </w:rPr>
        <w:t>was</w:t>
      </w:r>
      <w:r w:rsidRPr="00D26DBC">
        <w:rPr>
          <w:rFonts w:eastAsia="Malgun Gothic"/>
          <w:szCs w:val="22"/>
        </w:rPr>
        <w:t xml:space="preserve"> demonstrated by our observation of CCL3 protein secretion despite</w:t>
      </w:r>
      <w:r w:rsidR="003D13AF">
        <w:rPr>
          <w:rFonts w:eastAsia="Malgun Gothic"/>
          <w:szCs w:val="22"/>
        </w:rPr>
        <w:t xml:space="preserve"> undetectable</w:t>
      </w:r>
      <w:r w:rsidRPr="00D26DBC">
        <w:rPr>
          <w:rFonts w:eastAsia="Malgun Gothic"/>
          <w:szCs w:val="22"/>
        </w:rPr>
        <w:t xml:space="preserve"> transcript levels in some cell lines. Future research combining proteomic TCM analysis with macrophage phenotyping would establish </w:t>
      </w:r>
      <w:r w:rsidR="003D13AF">
        <w:rPr>
          <w:rFonts w:eastAsia="Malgun Gothic"/>
          <w:szCs w:val="22"/>
        </w:rPr>
        <w:t>more accurate</w:t>
      </w:r>
      <w:r w:rsidRPr="00D26DBC">
        <w:rPr>
          <w:rFonts w:eastAsia="Malgun Gothic"/>
          <w:szCs w:val="22"/>
        </w:rPr>
        <w:t xml:space="preserve"> connections between tumor-secreted factors and macrophage polarization outcomes. Finally, the current sample size of 25 cell lines together with a small number of donor specimens enables proof-of-concept validation, but future studies are needed to truly understand the diversity amongst cancer patients, as evidenced by our analysis of inter-donor variability.  </w:t>
      </w:r>
    </w:p>
    <w:p w14:paraId="7840B9B7" w14:textId="56465D41" w:rsidR="006725FD" w:rsidRDefault="00D41F61" w:rsidP="00C10C3B">
      <w:pPr>
        <w:spacing w:line="480" w:lineRule="auto"/>
        <w:ind w:firstLine="720"/>
        <w:rPr>
          <w:rStyle w:val="eop"/>
          <w:szCs w:val="22"/>
          <w:shd w:val="clear" w:color="auto" w:fill="FFFFFF"/>
        </w:rPr>
      </w:pPr>
      <w:r>
        <w:rPr>
          <w:szCs w:val="22"/>
        </w:rPr>
        <w:t>Although t</w:t>
      </w:r>
      <w:r w:rsidRPr="00D41F61">
        <w:rPr>
          <w:szCs w:val="22"/>
        </w:rPr>
        <w:t>h</w:t>
      </w:r>
      <w:r>
        <w:rPr>
          <w:szCs w:val="22"/>
        </w:rPr>
        <w:t>is</w:t>
      </w:r>
      <w:r w:rsidRPr="00D41F61">
        <w:rPr>
          <w:szCs w:val="22"/>
        </w:rPr>
        <w:t xml:space="preserve"> study use</w:t>
      </w:r>
      <w:r>
        <w:rPr>
          <w:szCs w:val="22"/>
        </w:rPr>
        <w:t>d</w:t>
      </w:r>
      <w:r w:rsidRPr="00D41F61">
        <w:rPr>
          <w:szCs w:val="22"/>
        </w:rPr>
        <w:t xml:space="preserve"> canine models</w:t>
      </w:r>
      <w:r>
        <w:rPr>
          <w:szCs w:val="22"/>
        </w:rPr>
        <w:t>,</w:t>
      </w:r>
      <w:r w:rsidRPr="00D41F61">
        <w:rPr>
          <w:szCs w:val="22"/>
        </w:rPr>
        <w:t xml:space="preserve"> </w:t>
      </w:r>
      <w:r>
        <w:rPr>
          <w:szCs w:val="22"/>
        </w:rPr>
        <w:t>these</w:t>
      </w:r>
      <w:r w:rsidRPr="00D41F61">
        <w:rPr>
          <w:szCs w:val="22"/>
        </w:rPr>
        <w:t> </w:t>
      </w:r>
      <w:r>
        <w:rPr>
          <w:szCs w:val="22"/>
        </w:rPr>
        <w:t>findings are relevant to</w:t>
      </w:r>
      <w:r w:rsidRPr="00D41F61">
        <w:rPr>
          <w:szCs w:val="22"/>
        </w:rPr>
        <w:t xml:space="preserve"> human cancer immunology </w:t>
      </w:r>
      <w:r>
        <w:rPr>
          <w:szCs w:val="22"/>
        </w:rPr>
        <w:t>because of conserved</w:t>
      </w:r>
      <w:r w:rsidRPr="00D41F61">
        <w:rPr>
          <w:szCs w:val="22"/>
        </w:rPr>
        <w:t xml:space="preserve"> immune pathways</w:t>
      </w:r>
      <w:r>
        <w:rPr>
          <w:szCs w:val="22"/>
        </w:rPr>
        <w:t xml:space="preserve"> that</w:t>
      </w:r>
      <w:r w:rsidRPr="00D41F61">
        <w:rPr>
          <w:szCs w:val="22"/>
        </w:rPr>
        <w:t xml:space="preserve"> exist across species </w:t>
      </w:r>
      <w:r>
        <w:rPr>
          <w:szCs w:val="22"/>
        </w:rPr>
        <w:t>and previous successful translational drug development</w:t>
      </w:r>
      <w:r w:rsidRPr="00D41F61">
        <w:rPr>
          <w:szCs w:val="22"/>
        </w:rPr>
        <w:t xml:space="preserve"> [ADD CITATION]. The combination of secretory profiling with transcriptomic subtyping could be used in human models to develop patient stratification tools by evaluating both molecular and functional aspects of TAM heterogeneity. The National Cancer Institute-MATCH (Molecular Analysis for Therapy Choice) trial (NCT02465060) used molecular profiling to assign patients to targeted therapies in a tumor-agnostic manner. The study reached its signal-seeking goal when 25.9% of treatment arms met their predetermined response rate threshold</w:t>
      </w:r>
      <w:r>
        <w:rPr>
          <w:szCs w:val="22"/>
        </w:rPr>
        <w:t xml:space="preserve">, </w:t>
      </w:r>
      <w:r w:rsidRPr="00D41F61">
        <w:rPr>
          <w:szCs w:val="22"/>
        </w:rPr>
        <w:t>and researchers have initiated a follow-up study with matched immunotherapies [</w:t>
      </w:r>
      <w:r>
        <w:rPr>
          <w:szCs w:val="22"/>
        </w:rPr>
        <w:t xml:space="preserve">96, </w:t>
      </w:r>
      <w:r w:rsidRPr="00D41F61">
        <w:rPr>
          <w:szCs w:val="22"/>
        </w:rPr>
        <w:t xml:space="preserve">97]. The inclusion of biomarkers such as </w:t>
      </w:r>
      <w:r w:rsidRPr="00D41F61">
        <w:rPr>
          <w:i/>
          <w:iCs/>
          <w:szCs w:val="22"/>
        </w:rPr>
        <w:t>MVB12A</w:t>
      </w:r>
      <w:r w:rsidRPr="00D41F61">
        <w:rPr>
          <w:szCs w:val="22"/>
        </w:rPr>
        <w:t xml:space="preserve"> or </w:t>
      </w:r>
      <w:r w:rsidRPr="00D41F61">
        <w:rPr>
          <w:i/>
          <w:iCs/>
          <w:szCs w:val="22"/>
        </w:rPr>
        <w:t>CCL3</w:t>
      </w:r>
      <w:r w:rsidRPr="00D41F61">
        <w:rPr>
          <w:szCs w:val="22"/>
        </w:rPr>
        <w:t xml:space="preserve"> </w:t>
      </w:r>
      <w:proofErr w:type="gramStart"/>
      <w:r w:rsidRPr="00D41F61">
        <w:rPr>
          <w:szCs w:val="22"/>
        </w:rPr>
        <w:t>expression</w:t>
      </w:r>
      <w:proofErr w:type="gramEnd"/>
      <w:r w:rsidRPr="00D41F61">
        <w:rPr>
          <w:szCs w:val="22"/>
        </w:rPr>
        <w:t xml:space="preserve"> in prospective </w:t>
      </w:r>
      <w:r>
        <w:rPr>
          <w:szCs w:val="22"/>
        </w:rPr>
        <w:t>trials</w:t>
      </w:r>
      <w:r w:rsidRPr="00D41F61">
        <w:rPr>
          <w:szCs w:val="22"/>
        </w:rPr>
        <w:t> could enable patient stratification for therapies targeting </w:t>
      </w:r>
      <w:r>
        <w:rPr>
          <w:szCs w:val="22"/>
        </w:rPr>
        <w:t xml:space="preserve">the </w:t>
      </w:r>
      <w:r w:rsidRPr="00D41F61">
        <w:rPr>
          <w:szCs w:val="22"/>
        </w:rPr>
        <w:t>VEGF pathway</w:t>
      </w:r>
      <w:r>
        <w:rPr>
          <w:szCs w:val="22"/>
        </w:rPr>
        <w:t xml:space="preserve">, </w:t>
      </w:r>
      <w:r w:rsidRPr="00D41F61">
        <w:rPr>
          <w:szCs w:val="22"/>
        </w:rPr>
        <w:t>exosome biogenesis and cytokine signaling.</w:t>
      </w:r>
      <w:r>
        <w:rPr>
          <w:szCs w:val="22"/>
        </w:rPr>
        <w:t xml:space="preserve"> </w:t>
      </w:r>
      <w:r w:rsidR="006725FD" w:rsidRPr="00D26DBC">
        <w:rPr>
          <w:rStyle w:val="eop"/>
          <w:szCs w:val="22"/>
        </w:rPr>
        <w:t xml:space="preserve">In conclusion, </w:t>
      </w:r>
      <w:r w:rsidR="006725FD" w:rsidRPr="00D26DBC">
        <w:rPr>
          <w:rStyle w:val="normaltextrun"/>
          <w:szCs w:val="22"/>
          <w:shd w:val="clear" w:color="auto" w:fill="FFFFFF"/>
        </w:rPr>
        <w:t xml:space="preserve">the </w:t>
      </w:r>
      <w:r w:rsidR="006725FD" w:rsidRPr="00D26DBC">
        <w:rPr>
          <w:szCs w:val="22"/>
        </w:rPr>
        <w:t xml:space="preserve">combination of macrophage phenotypic profiling after exposure to TCM with genomic correlation studies demonstrates promise for TME biomarker discovery. </w:t>
      </w:r>
      <w:r w:rsidR="006725FD" w:rsidRPr="00D26DBC">
        <w:rPr>
          <w:rStyle w:val="eop"/>
          <w:szCs w:val="22"/>
        </w:rPr>
        <w:t xml:space="preserve">We have shown that </w:t>
      </w:r>
      <w:r w:rsidR="006725FD" w:rsidRPr="00D26DBC">
        <w:rPr>
          <w:rStyle w:val="normaltextrun"/>
          <w:szCs w:val="22"/>
          <w:shd w:val="clear" w:color="auto" w:fill="FFFFFF"/>
        </w:rPr>
        <w:t>canine cancer cell lines have varying abilities to polarize primary macrophages as measured by secretory products irrespective of histology. Those that have the strongest ability to polarize macrophages have similar DEGs that may be useful as biomarkers or therapeutic targets.</w:t>
      </w:r>
      <w:r w:rsidR="006725FD" w:rsidRPr="00D26DBC">
        <w:rPr>
          <w:rStyle w:val="eop"/>
          <w:szCs w:val="22"/>
          <w:shd w:val="clear" w:color="auto" w:fill="FFFFFF"/>
        </w:rPr>
        <w:t> Further work investigating more of the DEGs and pathways, as well as validating the findings in murine and eventually canine models should be undertaken.</w:t>
      </w:r>
    </w:p>
    <w:p w14:paraId="387FE885" w14:textId="77777777" w:rsidR="00B922DD" w:rsidRDefault="00B922DD" w:rsidP="00B922DD">
      <w:pPr>
        <w:spacing w:line="480" w:lineRule="auto"/>
        <w:rPr>
          <w:rStyle w:val="eop"/>
          <w:szCs w:val="22"/>
          <w:shd w:val="clear" w:color="auto" w:fill="FFFFFF"/>
        </w:rPr>
      </w:pPr>
    </w:p>
    <w:p w14:paraId="0CC37943" w14:textId="0ABEC5C0" w:rsidR="00B922DD" w:rsidRPr="00B922DD" w:rsidRDefault="00995A76" w:rsidP="00B922DD">
      <w:pPr>
        <w:spacing w:line="480" w:lineRule="auto"/>
        <w:rPr>
          <w:rStyle w:val="eop"/>
          <w:b/>
          <w:bCs/>
          <w:szCs w:val="22"/>
          <w:u w:val="single"/>
          <w:shd w:val="clear" w:color="auto" w:fill="FFFFFF"/>
        </w:rPr>
      </w:pPr>
      <w:r>
        <w:rPr>
          <w:rStyle w:val="eop"/>
          <w:b/>
          <w:bCs/>
          <w:szCs w:val="22"/>
          <w:u w:val="single"/>
          <w:shd w:val="clear" w:color="auto" w:fill="FFFFFF"/>
        </w:rPr>
        <w:t>References</w:t>
      </w:r>
    </w:p>
    <w:sdt>
      <w:sdtPr>
        <w:rPr>
          <w:rFonts w:eastAsiaTheme="majorEastAsia"/>
          <w:color w:val="000000"/>
          <w:kern w:val="0"/>
          <w:szCs w:val="22"/>
        </w:rPr>
        <w:tag w:val="MENDELEY_BIBLIOGRAPHY"/>
        <w:id w:val="180098554"/>
        <w:placeholder>
          <w:docPart w:val="F1D19037FE2243FF87F157038B8B8ABD"/>
        </w:placeholder>
      </w:sdtPr>
      <w:sdtContent>
        <w:p w14:paraId="173DE67E" w14:textId="77777777" w:rsidR="00B922DD" w:rsidRPr="00973F92" w:rsidRDefault="00B922DD" w:rsidP="00B922DD">
          <w:pPr>
            <w:autoSpaceDE w:val="0"/>
            <w:autoSpaceDN w:val="0"/>
            <w:ind w:hanging="640"/>
            <w:rPr>
              <w:rFonts w:eastAsia="Times New Roman"/>
              <w:color w:val="000000"/>
              <w:kern w:val="0"/>
              <w:sz w:val="24"/>
            </w:rPr>
          </w:pPr>
          <w:r w:rsidRPr="00973F92">
            <w:rPr>
              <w:rFonts w:eastAsia="Times New Roman"/>
              <w:color w:val="000000"/>
            </w:rPr>
            <w:t>[1]</w:t>
          </w:r>
          <w:r w:rsidRPr="00973F92">
            <w:rPr>
              <w:rFonts w:eastAsia="Times New Roman"/>
              <w:color w:val="000000"/>
            </w:rPr>
            <w:tab/>
            <w:t>Sun Y. Tumor microenvironment and cancer therapy resistance. Cancer Lett 2016;380:205–15. https://doi.org/10.1016/J.CANLET.2015.07.044.</w:t>
          </w:r>
        </w:p>
        <w:p w14:paraId="3CC02D24"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[2]</w:t>
          </w:r>
          <w:r w:rsidRPr="00973F92">
            <w:rPr>
              <w:rFonts w:eastAsia="Times New Roman"/>
              <w:color w:val="000000"/>
            </w:rPr>
            <w:tab/>
            <w:t xml:space="preserve">White J, White MPJ, </w:t>
          </w:r>
          <w:proofErr w:type="spellStart"/>
          <w:r w:rsidRPr="00973F92">
            <w:rPr>
              <w:rFonts w:eastAsia="Times New Roman"/>
              <w:color w:val="000000"/>
            </w:rPr>
            <w:t>Wickremesekera</w:t>
          </w:r>
          <w:proofErr w:type="spellEnd"/>
          <w:r w:rsidRPr="00973F92">
            <w:rPr>
              <w:rFonts w:eastAsia="Times New Roman"/>
              <w:color w:val="000000"/>
            </w:rPr>
            <w:t xml:space="preserve"> A, Peng L, Gray C. The </w:t>
          </w:r>
          <w:proofErr w:type="spellStart"/>
          <w:r w:rsidRPr="00973F92">
            <w:rPr>
              <w:rFonts w:eastAsia="Times New Roman"/>
              <w:color w:val="000000"/>
            </w:rPr>
            <w:t>tumour</w:t>
          </w:r>
          <w:proofErr w:type="spellEnd"/>
          <w:r w:rsidRPr="00973F92">
            <w:rPr>
              <w:rFonts w:eastAsia="Times New Roman"/>
              <w:color w:val="000000"/>
            </w:rPr>
            <w:t xml:space="preserve"> microenvironment, treatment resistance and recurrence in glioblastoma. Journal of Translational Medicine 2024 22:1 2024;22:1–14. https://doi.org/10.1186/S12967-024-05301-9.</w:t>
          </w:r>
        </w:p>
        <w:p w14:paraId="33908EDA"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[3]</w:t>
          </w:r>
          <w:r w:rsidRPr="00973F92">
            <w:rPr>
              <w:rFonts w:eastAsia="Times New Roman"/>
              <w:color w:val="000000"/>
            </w:rPr>
            <w:tab/>
            <w:t xml:space="preserve">Salemme V, Centonze G, </w:t>
          </w:r>
          <w:proofErr w:type="spellStart"/>
          <w:r w:rsidRPr="00973F92">
            <w:rPr>
              <w:rFonts w:eastAsia="Times New Roman"/>
              <w:color w:val="000000"/>
            </w:rPr>
            <w:t>Avalle</w:t>
          </w:r>
          <w:proofErr w:type="spellEnd"/>
          <w:r w:rsidRPr="00973F92">
            <w:rPr>
              <w:rFonts w:eastAsia="Times New Roman"/>
              <w:color w:val="000000"/>
            </w:rPr>
            <w:t xml:space="preserve"> L, Natalini D, </w:t>
          </w:r>
          <w:proofErr w:type="spellStart"/>
          <w:r w:rsidRPr="00973F92">
            <w:rPr>
              <w:rFonts w:eastAsia="Times New Roman"/>
              <w:color w:val="000000"/>
            </w:rPr>
            <w:t>Piccolantonio</w:t>
          </w:r>
          <w:proofErr w:type="spellEnd"/>
          <w:r w:rsidRPr="00973F92">
            <w:rPr>
              <w:rFonts w:eastAsia="Times New Roman"/>
              <w:color w:val="000000"/>
            </w:rPr>
            <w:t xml:space="preserve"> A, Arina P, </w:t>
          </w:r>
          <w:proofErr w:type="spellStart"/>
          <w:r w:rsidRPr="00973F92">
            <w:rPr>
              <w:rFonts w:eastAsia="Times New Roman"/>
              <w:color w:val="000000"/>
            </w:rPr>
            <w:t>Morellato</w:t>
          </w:r>
          <w:proofErr w:type="spellEnd"/>
          <w:r w:rsidRPr="00973F92">
            <w:rPr>
              <w:rFonts w:eastAsia="Times New Roman"/>
              <w:color w:val="000000"/>
            </w:rPr>
            <w:t xml:space="preserve"> A, Ala U, Taverna D, Turco E, Defilippi P. The role of tumor microenvironment in drug resistance: emerging technologies to unravel breast cancer heterogeneity. Front Oncol 2023;13:1170264. https://doi.org/10.3389/FONC.2023.1170264.</w:t>
          </w:r>
        </w:p>
        <w:p w14:paraId="4BC513B1"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[4]</w:t>
          </w:r>
          <w:r w:rsidRPr="00973F92">
            <w:rPr>
              <w:rFonts w:eastAsia="Times New Roman"/>
              <w:color w:val="000000"/>
            </w:rPr>
            <w:tab/>
            <w:t>Jin MZ, Jin WL. The updated landscape of tumor microenvironment and drug repurposing. Signal Transduction and Targeted Therapy 2020 5:1 2020;5:1–16. https://doi.org/10.1038/s41392-020-00280-x.</w:t>
          </w:r>
        </w:p>
        <w:p w14:paraId="6291469D"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[5]</w:t>
          </w:r>
          <w:r w:rsidRPr="00973F92">
            <w:rPr>
              <w:rFonts w:eastAsia="Times New Roman"/>
              <w:color w:val="000000"/>
            </w:rPr>
            <w:tab/>
            <w:t>de Visser KE, Joyce JA. The evolving tumor microenvironment: From cancer initiation to metastatic outgrowth. Cancer Cell 2023;41:374–403. https://doi.org/10.1016/J.CCELL.2023.02.016.</w:t>
          </w:r>
        </w:p>
        <w:p w14:paraId="7A4EE2A7"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[6]</w:t>
          </w:r>
          <w:r w:rsidRPr="00973F92">
            <w:rPr>
              <w:rFonts w:eastAsia="Times New Roman"/>
              <w:color w:val="000000"/>
            </w:rPr>
            <w:tab/>
            <w:t>Roma-Rodrigues C, Mendes R, Baptista P V., Fernandes AR. Targeting Tumor Microenvironment for Cancer Therapy. Int J Mol Sci 2019;20. https://doi.org/10.3390/IJMS20040840.</w:t>
          </w:r>
        </w:p>
        <w:p w14:paraId="3F5A16E8"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[7]</w:t>
          </w:r>
          <w:r w:rsidRPr="00973F92">
            <w:rPr>
              <w:rFonts w:eastAsia="Times New Roman"/>
              <w:color w:val="000000"/>
            </w:rPr>
            <w:tab/>
            <w:t>Cheng S, Li Z, Gao R, Xing B, Gao Y, Yang Y, Qin S, Zhang L, Ouyang H, Du P, Jiang L, Zhang B, Yang Y, Wang X, Ren X, Bei JX, Hu X, Bu Z, Ji J, Zhang Z. A pan-cancer single-cell transcriptional atlas of tumor infiltrating myeloid cells. Cell 2021;184:792-809.e23. https://doi.org/10.1016/J.CELL.2021.01.010.</w:t>
          </w:r>
        </w:p>
        <w:p w14:paraId="7E2D8E08"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[8]</w:t>
          </w:r>
          <w:r w:rsidRPr="00973F92">
            <w:rPr>
              <w:rFonts w:eastAsia="Times New Roman"/>
              <w:color w:val="000000"/>
            </w:rPr>
            <w:tab/>
            <w:t xml:space="preserve">Li W, Pan L, Hong W, </w:t>
          </w:r>
          <w:proofErr w:type="spellStart"/>
          <w:r w:rsidRPr="00973F92">
            <w:rPr>
              <w:rFonts w:eastAsia="Times New Roman"/>
              <w:color w:val="000000"/>
            </w:rPr>
            <w:t>Ginhoux</w:t>
          </w:r>
          <w:proofErr w:type="spellEnd"/>
          <w:r w:rsidRPr="00973F92">
            <w:rPr>
              <w:rFonts w:eastAsia="Times New Roman"/>
              <w:color w:val="000000"/>
            </w:rPr>
            <w:t xml:space="preserve"> F, Zhang X, Xiao C, Li X. A single-cell pan-cancer analysis to show the variability of tumor-infiltrating myeloid cells in immune checkpoint blockade. Nat Commun 2024;15. https://doi.org/10.1038/S41467-024-50478-8.</w:t>
          </w:r>
        </w:p>
        <w:p w14:paraId="34AEBB3F"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[9]</w:t>
          </w:r>
          <w:r w:rsidRPr="00973F92">
            <w:rPr>
              <w:rFonts w:eastAsia="Times New Roman"/>
              <w:color w:val="000000"/>
            </w:rPr>
            <w:tab/>
            <w:t>Nieto P, Elosua-Bayes M, Trincado JL, Marchese D, Massoni-</w:t>
          </w:r>
          <w:proofErr w:type="spellStart"/>
          <w:r w:rsidRPr="00973F92">
            <w:rPr>
              <w:rFonts w:eastAsia="Times New Roman"/>
              <w:color w:val="000000"/>
            </w:rPr>
            <w:t>Badosa</w:t>
          </w:r>
          <w:proofErr w:type="spellEnd"/>
          <w:r w:rsidRPr="00973F92">
            <w:rPr>
              <w:rFonts w:eastAsia="Times New Roman"/>
              <w:color w:val="000000"/>
            </w:rPr>
            <w:t xml:space="preserve"> R, </w:t>
          </w:r>
          <w:proofErr w:type="spellStart"/>
          <w:r w:rsidRPr="00973F92">
            <w:rPr>
              <w:rFonts w:eastAsia="Times New Roman"/>
              <w:color w:val="000000"/>
            </w:rPr>
            <w:t>Salvany</w:t>
          </w:r>
          <w:proofErr w:type="spellEnd"/>
          <w:r w:rsidRPr="00973F92">
            <w:rPr>
              <w:rFonts w:eastAsia="Times New Roman"/>
              <w:color w:val="000000"/>
            </w:rPr>
            <w:t xml:space="preserve"> M, Henriques A, Nieto J, Aguilar-Fernández S, Mereu E, Moutinho C, Ruiz S, Lorden P, Chin VT, Kaczorowski D, Chan CL, Gallagher R, Chou A, Planas-Rigol E, Rubio-Perez C, Gut I, </w:t>
          </w:r>
          <w:proofErr w:type="spellStart"/>
          <w:r w:rsidRPr="00973F92">
            <w:rPr>
              <w:rFonts w:eastAsia="Times New Roman"/>
              <w:color w:val="000000"/>
            </w:rPr>
            <w:t>Piulats</w:t>
          </w:r>
          <w:proofErr w:type="spellEnd"/>
          <w:r w:rsidRPr="00973F92">
            <w:rPr>
              <w:rFonts w:eastAsia="Times New Roman"/>
              <w:color w:val="000000"/>
            </w:rPr>
            <w:t xml:space="preserve"> JM, Seoane J, Powell JE, Batlle E, Heyn H. A single-cell tumor immune atlas for precision oncology. Genome Res 2021;31:1913–26. https://doi.org/10.1101/GR.273300.120.</w:t>
          </w:r>
        </w:p>
        <w:p w14:paraId="2E5240EC"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[10]</w:t>
          </w:r>
          <w:r w:rsidRPr="00973F92">
            <w:rPr>
              <w:rFonts w:eastAsia="Times New Roman"/>
              <w:color w:val="000000"/>
            </w:rPr>
            <w:tab/>
            <w:t xml:space="preserve">Patkar S, Mannheimer J, Harmon S, </w:t>
          </w:r>
          <w:proofErr w:type="spellStart"/>
          <w:r w:rsidRPr="00973F92">
            <w:rPr>
              <w:rFonts w:eastAsia="Times New Roman"/>
              <w:color w:val="000000"/>
            </w:rPr>
            <w:t>Mazcko</w:t>
          </w:r>
          <w:proofErr w:type="spellEnd"/>
          <w:r w:rsidRPr="00973F92">
            <w:rPr>
              <w:rFonts w:eastAsia="Times New Roman"/>
              <w:color w:val="000000"/>
            </w:rPr>
            <w:t xml:space="preserve"> C, </w:t>
          </w:r>
          <w:proofErr w:type="spellStart"/>
          <w:r w:rsidRPr="00973F92">
            <w:rPr>
              <w:rFonts w:eastAsia="Times New Roman"/>
              <w:color w:val="000000"/>
            </w:rPr>
            <w:t>Choyke</w:t>
          </w:r>
          <w:proofErr w:type="spellEnd"/>
          <w:r w:rsidRPr="00973F92">
            <w:rPr>
              <w:rFonts w:eastAsia="Times New Roman"/>
              <w:color w:val="000000"/>
            </w:rPr>
            <w:t xml:space="preserve"> P, Brown GT, </w:t>
          </w:r>
          <w:proofErr w:type="spellStart"/>
          <w:r w:rsidRPr="00973F92">
            <w:rPr>
              <w:rFonts w:eastAsia="Times New Roman"/>
              <w:color w:val="000000"/>
            </w:rPr>
            <w:t>Turkbey</w:t>
          </w:r>
          <w:proofErr w:type="spellEnd"/>
          <w:r w:rsidRPr="00973F92">
            <w:rPr>
              <w:rFonts w:eastAsia="Times New Roman"/>
              <w:color w:val="000000"/>
            </w:rPr>
            <w:t xml:space="preserve"> B, LeBlanc A, Beck J. Large Scale Comparative Deconvolution Analysis of the Canine and Human Osteosarcoma Tumor Microenvironment Uncovers Conserved Clinically Relevant Subtypes. </w:t>
          </w:r>
          <w:proofErr w:type="spellStart"/>
          <w:r w:rsidRPr="00973F92">
            <w:rPr>
              <w:rFonts w:eastAsia="Times New Roman"/>
              <w:color w:val="000000"/>
            </w:rPr>
            <w:t>BioRxiv</w:t>
          </w:r>
          <w:proofErr w:type="spellEnd"/>
          <w:r w:rsidRPr="00973F92">
            <w:rPr>
              <w:rFonts w:eastAsia="Times New Roman"/>
              <w:color w:val="000000"/>
            </w:rPr>
            <w:t xml:space="preserve"> 2023:2023.09.27.559797. https://doi.org/10.1101/2023.09.27.559797.</w:t>
          </w:r>
        </w:p>
        <w:p w14:paraId="249159D4"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[11]</w:t>
          </w:r>
          <w:r w:rsidRPr="00973F92">
            <w:rPr>
              <w:rFonts w:eastAsia="Times New Roman"/>
              <w:color w:val="000000"/>
            </w:rPr>
            <w:tab/>
            <w:t xml:space="preserve">Emens LA, Romero PJ, Anderson AC, Bruno TC, </w:t>
          </w:r>
          <w:proofErr w:type="spellStart"/>
          <w:r w:rsidRPr="00973F92">
            <w:rPr>
              <w:rFonts w:eastAsia="Times New Roman"/>
              <w:color w:val="000000"/>
            </w:rPr>
            <w:t>Capitini</w:t>
          </w:r>
          <w:proofErr w:type="spellEnd"/>
          <w:r w:rsidRPr="00973F92">
            <w:rPr>
              <w:rFonts w:eastAsia="Times New Roman"/>
              <w:color w:val="000000"/>
            </w:rPr>
            <w:t xml:space="preserve"> CM, Collyar D, Gulley JL, Hwu P, Posey AD, Silk AW, Wargo JA. Challenges and opportunities in cancer immunotherapy: a Society for Immunotherapy of Cancer (SITC) strategic vision. J Immunother Cancer 2024;12:e009063. https://doi.org/10.1136/JITC-2024-009063.</w:t>
          </w:r>
        </w:p>
        <w:p w14:paraId="772FE76A"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[12]</w:t>
          </w:r>
          <w:r w:rsidRPr="00973F92">
            <w:rPr>
              <w:rFonts w:eastAsia="Times New Roman"/>
              <w:color w:val="000000"/>
            </w:rPr>
            <w:tab/>
          </w:r>
          <w:proofErr w:type="spellStart"/>
          <w:r w:rsidRPr="00973F92">
            <w:rPr>
              <w:rFonts w:eastAsia="Times New Roman"/>
              <w:color w:val="000000"/>
            </w:rPr>
            <w:t>Pilard</w:t>
          </w:r>
          <w:proofErr w:type="spellEnd"/>
          <w:r w:rsidRPr="00973F92">
            <w:rPr>
              <w:rFonts w:eastAsia="Times New Roman"/>
              <w:color w:val="000000"/>
            </w:rPr>
            <w:t xml:space="preserve"> C, Ancion M, </w:t>
          </w:r>
          <w:proofErr w:type="spellStart"/>
          <w:r w:rsidRPr="00973F92">
            <w:rPr>
              <w:rFonts w:eastAsia="Times New Roman"/>
              <w:color w:val="000000"/>
            </w:rPr>
            <w:t>Delvenne</w:t>
          </w:r>
          <w:proofErr w:type="spellEnd"/>
          <w:r w:rsidRPr="00973F92">
            <w:rPr>
              <w:rFonts w:eastAsia="Times New Roman"/>
              <w:color w:val="000000"/>
            </w:rPr>
            <w:t xml:space="preserve"> P, Jerusalem G, Hubert P, </w:t>
          </w:r>
          <w:proofErr w:type="spellStart"/>
          <w:r w:rsidRPr="00973F92">
            <w:rPr>
              <w:rFonts w:eastAsia="Times New Roman"/>
              <w:color w:val="000000"/>
            </w:rPr>
            <w:t>Herfs</w:t>
          </w:r>
          <w:proofErr w:type="spellEnd"/>
          <w:r w:rsidRPr="00973F92">
            <w:rPr>
              <w:rFonts w:eastAsia="Times New Roman"/>
              <w:color w:val="000000"/>
            </w:rPr>
            <w:t xml:space="preserve"> M. Cancer immunotherapy: it’s time to better predict patients’ response. British Journal of Cancer 2021 125:7 2021;125:927–38. https://doi.org/10.1038/s41416-021-01413-x.</w:t>
          </w:r>
        </w:p>
        <w:p w14:paraId="03CDBFB4"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[13]</w:t>
          </w:r>
          <w:r w:rsidRPr="00973F92">
            <w:rPr>
              <w:rFonts w:eastAsia="Times New Roman"/>
              <w:color w:val="000000"/>
            </w:rPr>
            <w:tab/>
            <w:t xml:space="preserve">Huang AC, </w:t>
          </w:r>
          <w:proofErr w:type="spellStart"/>
          <w:r w:rsidRPr="00973F92">
            <w:rPr>
              <w:rFonts w:eastAsia="Times New Roman"/>
              <w:color w:val="000000"/>
            </w:rPr>
            <w:t>Zappasodi</w:t>
          </w:r>
          <w:proofErr w:type="spellEnd"/>
          <w:r w:rsidRPr="00973F92">
            <w:rPr>
              <w:rFonts w:eastAsia="Times New Roman"/>
              <w:color w:val="000000"/>
            </w:rPr>
            <w:t xml:space="preserve"> R. A decade of checkpoint blockade immunotherapy in melanoma: understanding the molecular basis for immune sensitivity and resistance. Nat Immunol 2022;23:660–70. https://doi.org/10.1038/S41590-022-01141-1.</w:t>
          </w:r>
        </w:p>
        <w:p w14:paraId="074008FA"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[14]</w:t>
          </w:r>
          <w:r w:rsidRPr="00973F92">
            <w:rPr>
              <w:rFonts w:eastAsia="Times New Roman"/>
              <w:color w:val="000000"/>
            </w:rPr>
            <w:tab/>
            <w:t xml:space="preserve">Robert C, Ribas A, Schachter J, </w:t>
          </w:r>
          <w:proofErr w:type="spellStart"/>
          <w:r w:rsidRPr="00973F92">
            <w:rPr>
              <w:rFonts w:eastAsia="Times New Roman"/>
              <w:color w:val="000000"/>
            </w:rPr>
            <w:t>Arance</w:t>
          </w:r>
          <w:proofErr w:type="spellEnd"/>
          <w:r w:rsidRPr="00973F92">
            <w:rPr>
              <w:rFonts w:eastAsia="Times New Roman"/>
              <w:color w:val="000000"/>
            </w:rPr>
            <w:t xml:space="preserve"> A, Grob JJ, Mortier L, Daud A, Carlino MS, McNeil CM, Lotem M, Larkin JMG, Lorigan P, </w:t>
          </w:r>
          <w:proofErr w:type="spellStart"/>
          <w:r w:rsidRPr="00973F92">
            <w:rPr>
              <w:rFonts w:eastAsia="Times New Roman"/>
              <w:color w:val="000000"/>
            </w:rPr>
            <w:t>Neyns</w:t>
          </w:r>
          <w:proofErr w:type="spellEnd"/>
          <w:r w:rsidRPr="00973F92">
            <w:rPr>
              <w:rFonts w:eastAsia="Times New Roman"/>
              <w:color w:val="000000"/>
            </w:rPr>
            <w:t xml:space="preserve"> B, Blank CU, Petrella TM, Hamid O, Su SC, </w:t>
          </w:r>
          <w:proofErr w:type="spellStart"/>
          <w:r w:rsidRPr="00973F92">
            <w:rPr>
              <w:rFonts w:eastAsia="Times New Roman"/>
              <w:color w:val="000000"/>
            </w:rPr>
            <w:t>Krepler</w:t>
          </w:r>
          <w:proofErr w:type="spellEnd"/>
          <w:r w:rsidRPr="00973F92">
            <w:rPr>
              <w:rFonts w:eastAsia="Times New Roman"/>
              <w:color w:val="000000"/>
            </w:rPr>
            <w:t xml:space="preserve"> C, Ibrahim N, Long G V. Pembrolizumab versus ipilimumab in advanced melanoma (KEYNOTE-006): post-hoc 5-year </w:t>
          </w:r>
          <w:r w:rsidRPr="00973F92">
            <w:rPr>
              <w:rFonts w:eastAsia="Times New Roman"/>
              <w:color w:val="000000"/>
            </w:rPr>
            <w:lastRenderedPageBreak/>
            <w:t xml:space="preserve">results from an open-label, </w:t>
          </w:r>
          <w:proofErr w:type="spellStart"/>
          <w:r w:rsidRPr="00973F92">
            <w:rPr>
              <w:rFonts w:eastAsia="Times New Roman"/>
              <w:color w:val="000000"/>
            </w:rPr>
            <w:t>multicentre</w:t>
          </w:r>
          <w:proofErr w:type="spellEnd"/>
          <w:r w:rsidRPr="00973F92">
            <w:rPr>
              <w:rFonts w:eastAsia="Times New Roman"/>
              <w:color w:val="000000"/>
            </w:rPr>
            <w:t xml:space="preserve">, </w:t>
          </w:r>
          <w:proofErr w:type="spellStart"/>
          <w:r w:rsidRPr="00973F92">
            <w:rPr>
              <w:rFonts w:eastAsia="Times New Roman"/>
              <w:color w:val="000000"/>
            </w:rPr>
            <w:t>randomised</w:t>
          </w:r>
          <w:proofErr w:type="spellEnd"/>
          <w:r w:rsidRPr="00973F92">
            <w:rPr>
              <w:rFonts w:eastAsia="Times New Roman"/>
              <w:color w:val="000000"/>
            </w:rPr>
            <w:t>, controlled, phase 3 study. Lancet Oncol 2019;20:1239–51. https://doi.org/10.1016/S1470-2045(19)30388-2.</w:t>
          </w:r>
        </w:p>
        <w:p w14:paraId="3EA51538"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[15]</w:t>
          </w:r>
          <w:r w:rsidRPr="00973F92">
            <w:rPr>
              <w:rFonts w:eastAsia="Times New Roman"/>
              <w:color w:val="000000"/>
            </w:rPr>
            <w:tab/>
            <w:t>Stanley R, Flanagan S, Reilly DO, Kearney E, Naidoo J, Dowling CM. Immunotherapy through the Lens of Non-Small Cell Lung Cancer. Cancers (Basel) 2023;15:2996. https://doi.org/10.3390/CANCERS15112996.</w:t>
          </w:r>
        </w:p>
        <w:p w14:paraId="5E2BDA3C"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[16]</w:t>
          </w:r>
          <w:r w:rsidRPr="00973F92">
            <w:rPr>
              <w:rFonts w:eastAsia="Times New Roman"/>
              <w:color w:val="000000"/>
            </w:rPr>
            <w:tab/>
            <w:t xml:space="preserve">Debien V, De Caluwé A, Wang X, </w:t>
          </w:r>
          <w:proofErr w:type="spellStart"/>
          <w:r w:rsidRPr="00973F92">
            <w:rPr>
              <w:rFonts w:eastAsia="Times New Roman"/>
              <w:color w:val="000000"/>
            </w:rPr>
            <w:t>Piccart</w:t>
          </w:r>
          <w:proofErr w:type="spellEnd"/>
          <w:r w:rsidRPr="00973F92">
            <w:rPr>
              <w:rFonts w:eastAsia="Times New Roman"/>
              <w:color w:val="000000"/>
            </w:rPr>
            <w:t xml:space="preserve">-Gebhart M, Tuohy VK, Romano E, </w:t>
          </w:r>
          <w:proofErr w:type="spellStart"/>
          <w:r w:rsidRPr="00973F92">
            <w:rPr>
              <w:rFonts w:eastAsia="Times New Roman"/>
              <w:color w:val="000000"/>
            </w:rPr>
            <w:t>Buisseret</w:t>
          </w:r>
          <w:proofErr w:type="spellEnd"/>
          <w:r w:rsidRPr="00973F92">
            <w:rPr>
              <w:rFonts w:eastAsia="Times New Roman"/>
              <w:color w:val="000000"/>
            </w:rPr>
            <w:t xml:space="preserve"> L. Immunotherapy in breast cancer: an overview of current strategies and perspectives. NPJ Breast Cancer 2023;9:7. https://doi.org/10.1038/S41523-023-00508-3.</w:t>
          </w:r>
        </w:p>
        <w:p w14:paraId="53602848"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[17]</w:t>
          </w:r>
          <w:r w:rsidRPr="00973F92">
            <w:rPr>
              <w:rFonts w:eastAsia="Times New Roman"/>
              <w:color w:val="000000"/>
            </w:rPr>
            <w:tab/>
            <w:t>Lin Z, Huang L, Li SL, Gu J, Cui X, Zhou Y. PTEN loss correlates with T cell exclusion across human cancers. BMC Cancer 2021;21. https://doi.org/10.1186/S12885-021-08114-X.</w:t>
          </w:r>
        </w:p>
        <w:p w14:paraId="2AF62EFE"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[18]</w:t>
          </w:r>
          <w:r w:rsidRPr="00973F92">
            <w:rPr>
              <w:rFonts w:eastAsia="Times New Roman"/>
              <w:color w:val="000000"/>
            </w:rPr>
            <w:tab/>
            <w:t>Zhang C, Liu J, Xu D, Zhang T, Hu W, Feng Z. Gain-of-function mutant p53 in cancer progression and therapy. J Mol Cell Biol 2020;12:674–87. https://doi.org/10.1093/JMCB/MJAA040.</w:t>
          </w:r>
        </w:p>
        <w:p w14:paraId="4175A223"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[19]</w:t>
          </w:r>
          <w:r w:rsidRPr="00973F92">
            <w:rPr>
              <w:rFonts w:eastAsia="Times New Roman"/>
              <w:color w:val="000000"/>
            </w:rPr>
            <w:tab/>
            <w:t xml:space="preserve">Fane M, Weeraratna AT. How the ageing microenvironment influences </w:t>
          </w:r>
          <w:proofErr w:type="spellStart"/>
          <w:r w:rsidRPr="00973F92">
            <w:rPr>
              <w:rFonts w:eastAsia="Times New Roman"/>
              <w:color w:val="000000"/>
            </w:rPr>
            <w:t>tumour</w:t>
          </w:r>
          <w:proofErr w:type="spellEnd"/>
          <w:r w:rsidRPr="00973F92">
            <w:rPr>
              <w:rFonts w:eastAsia="Times New Roman"/>
              <w:color w:val="000000"/>
            </w:rPr>
            <w:t xml:space="preserve"> progression. Nat Rev Cancer 2019;20:89. https://doi.org/10.1038/S41568-019-0222-9.</w:t>
          </w:r>
        </w:p>
        <w:p w14:paraId="58D9E6B7"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[20]</w:t>
          </w:r>
          <w:r w:rsidRPr="00973F92">
            <w:rPr>
              <w:rFonts w:eastAsia="Times New Roman"/>
              <w:color w:val="000000"/>
            </w:rPr>
            <w:tab/>
            <w:t xml:space="preserve">Iyengar NM, </w:t>
          </w:r>
          <w:proofErr w:type="spellStart"/>
          <w:r w:rsidRPr="00973F92">
            <w:rPr>
              <w:rFonts w:eastAsia="Times New Roman"/>
              <w:color w:val="000000"/>
            </w:rPr>
            <w:t>Gucalp</w:t>
          </w:r>
          <w:proofErr w:type="spellEnd"/>
          <w:r w:rsidRPr="00973F92">
            <w:rPr>
              <w:rFonts w:eastAsia="Times New Roman"/>
              <w:color w:val="000000"/>
            </w:rPr>
            <w:t xml:space="preserve"> A, Dannenberg AJ, Hudis CA. Obesity and Cancer Mechanisms: Tumor Microenvironment and Inflammation. Journal of Clinical Oncology 2016;34:4270. https://doi.org/10.1200/JCO.2016.67.4283.</w:t>
          </w:r>
        </w:p>
        <w:p w14:paraId="3A74D7B1"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[21]</w:t>
          </w:r>
          <w:r w:rsidRPr="00973F92">
            <w:rPr>
              <w:rFonts w:eastAsia="Times New Roman"/>
              <w:color w:val="000000"/>
            </w:rPr>
            <w:tab/>
            <w:t xml:space="preserve">Chen X, Ma Z, Yi Z, Wu E, Shang Z, Tuo B, Li T, Liu X. The effects of metabolism on the immune microenvironment in colorectal cancer. Cell Death </w:t>
          </w:r>
          <w:proofErr w:type="spellStart"/>
          <w:r w:rsidRPr="00973F92">
            <w:rPr>
              <w:rFonts w:eastAsia="Times New Roman"/>
              <w:color w:val="000000"/>
            </w:rPr>
            <w:t>Discov</w:t>
          </w:r>
          <w:proofErr w:type="spellEnd"/>
          <w:r w:rsidRPr="00973F92">
            <w:rPr>
              <w:rFonts w:eastAsia="Times New Roman"/>
              <w:color w:val="000000"/>
            </w:rPr>
            <w:t xml:space="preserve"> 2024;10. https://doi.org/10.1038/S41420-024-01865-Z.</w:t>
          </w:r>
        </w:p>
        <w:p w14:paraId="2F8379A4"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[22]</w:t>
          </w:r>
          <w:r w:rsidRPr="00973F92">
            <w:rPr>
              <w:rFonts w:eastAsia="Times New Roman"/>
              <w:color w:val="000000"/>
            </w:rPr>
            <w:tab/>
            <w:t>Reina-Campos M, Moscat J, Diaz-Meco M. Metabolism Shapes the Tumor Microenvironment. Curr Opin Cell Biol 2017;48:47. https://doi.org/10.1016/J.CEB.2017.05.006.</w:t>
          </w:r>
        </w:p>
        <w:p w14:paraId="61DE6856"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[23]</w:t>
          </w:r>
          <w:r w:rsidRPr="00973F92">
            <w:rPr>
              <w:rFonts w:eastAsia="Times New Roman"/>
              <w:color w:val="000000"/>
            </w:rPr>
            <w:tab/>
            <w:t>Ahmad A. Guest Edited Collection: Epigenetics within the tumor microenvironment. Sci Rep 2022;12. https://doi.org/10.1038/S41598-022-19042-6.</w:t>
          </w:r>
        </w:p>
        <w:p w14:paraId="2C558A54"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[24]</w:t>
          </w:r>
          <w:r w:rsidRPr="00973F92">
            <w:rPr>
              <w:rFonts w:eastAsia="Times New Roman"/>
              <w:color w:val="000000"/>
            </w:rPr>
            <w:tab/>
            <w:t xml:space="preserve">Yang J, Xu J, Wang W, Zhang B, Yu X, Shi S. Epigenetic regulation in the tumor microenvironment: molecular mechanisms and therapeutic targets. Signal </w:t>
          </w:r>
          <w:proofErr w:type="spellStart"/>
          <w:r w:rsidRPr="00973F92">
            <w:rPr>
              <w:rFonts w:eastAsia="Times New Roman"/>
              <w:color w:val="000000"/>
            </w:rPr>
            <w:t>Transduct</w:t>
          </w:r>
          <w:proofErr w:type="spellEnd"/>
          <w:r w:rsidRPr="00973F92">
            <w:rPr>
              <w:rFonts w:eastAsia="Times New Roman"/>
              <w:color w:val="000000"/>
            </w:rPr>
            <w:t xml:space="preserve"> Target Ther 2023;8:210. https://doi.org/10.1038/S41392-023-01480-X.</w:t>
          </w:r>
        </w:p>
        <w:p w14:paraId="68A87F3F"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[25]</w:t>
          </w:r>
          <w:r w:rsidRPr="00973F92">
            <w:rPr>
              <w:rFonts w:eastAsia="Times New Roman"/>
              <w:color w:val="000000"/>
            </w:rPr>
            <w:tab/>
            <w:t>Huang J, Zhang J, Guo Z, Li C, Tan Z, Wang J, Yang J, Xue L. Easy or Not—The Advances of EZH2 in Regulating T Cell Development, Differentiation, and Activation in Antitumor Immunity. Front Immunol 2021;12:741302. https://doi.org/10.3389/FIMMU.2021.741302.</w:t>
          </w:r>
        </w:p>
        <w:p w14:paraId="23267FB6"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[26]</w:t>
          </w:r>
          <w:r w:rsidRPr="00973F92">
            <w:rPr>
              <w:rFonts w:eastAsia="Times New Roman"/>
              <w:color w:val="000000"/>
            </w:rPr>
            <w:tab/>
            <w:t>Jia Q, Wang A, Yuan Y, Zhu B, Long H. Heterogeneity of the tumor immune microenvironment and its clinical relevance. Experimental Hematology &amp; Oncology 2022 11:1 2022;11:1–14. https://doi.org/10.1186/S40164-022-00277-Y.</w:t>
          </w:r>
        </w:p>
        <w:p w14:paraId="16FE2B35"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[27]</w:t>
          </w:r>
          <w:r w:rsidRPr="00973F92">
            <w:rPr>
              <w:rFonts w:eastAsia="Times New Roman"/>
              <w:color w:val="000000"/>
            </w:rPr>
            <w:tab/>
            <w:t xml:space="preserve">Li S, Yu J, Huber A, </w:t>
          </w:r>
          <w:proofErr w:type="spellStart"/>
          <w:r w:rsidRPr="00973F92">
            <w:rPr>
              <w:rFonts w:eastAsia="Times New Roman"/>
              <w:color w:val="000000"/>
            </w:rPr>
            <w:t>Kryczek</w:t>
          </w:r>
          <w:proofErr w:type="spellEnd"/>
          <w:r w:rsidRPr="00973F92">
            <w:rPr>
              <w:rFonts w:eastAsia="Times New Roman"/>
              <w:color w:val="000000"/>
            </w:rPr>
            <w:t xml:space="preserve"> I, Wang Z, Jiang L, Li X, Du W, Li G, Wei S, Vatan L, Szeliga W, Chinnaiyan AM, Green MD, Cieslik M, Zou W. Metabolism drives macrophage heterogeneity in the tumor microenvironment. Cell Rep 2022;39. https://doi.org/10.1016/J.CELREP.2022.110609.</w:t>
          </w:r>
        </w:p>
        <w:p w14:paraId="2FCC4BAC"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[28]</w:t>
          </w:r>
          <w:r w:rsidRPr="00973F92">
            <w:rPr>
              <w:rFonts w:eastAsia="Times New Roman"/>
              <w:color w:val="000000"/>
            </w:rPr>
            <w:tab/>
            <w:t>Stout RD, Suttles J. Functional plasticity of macrophages: reversible adaptation to changing microenvironments. J Leukoc Biol 2004;76:509–13. https://doi.org/10.1189/JLB.0504272.</w:t>
          </w:r>
        </w:p>
        <w:p w14:paraId="4B7FE0E6"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[29]</w:t>
          </w:r>
          <w:r w:rsidRPr="00973F92">
            <w:rPr>
              <w:rFonts w:eastAsia="Times New Roman"/>
              <w:color w:val="000000"/>
            </w:rPr>
            <w:tab/>
            <w:t>Murray PJ, Wynn TA. Protective and pathogenic functions of macrophage subsets. Nat Rev Immunol 2011;11:723. https://doi.org/10.1038/NRI3073.</w:t>
          </w:r>
        </w:p>
        <w:p w14:paraId="03E3A21D"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[30]</w:t>
          </w:r>
          <w:r w:rsidRPr="00973F92">
            <w:rPr>
              <w:rFonts w:eastAsia="Times New Roman"/>
              <w:color w:val="000000"/>
            </w:rPr>
            <w:tab/>
            <w:t>Murray PJ, Wynn TA. Obstacles and opportunities for understanding macrophage polarization. J Leukoc Biol 2011;89:557–63. https://doi.org/10.1189/JLB.0710409.</w:t>
          </w:r>
        </w:p>
        <w:p w14:paraId="4ECEDBBF"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[31]</w:t>
          </w:r>
          <w:r w:rsidRPr="00973F92">
            <w:rPr>
              <w:rFonts w:eastAsia="Times New Roman"/>
              <w:color w:val="000000"/>
            </w:rPr>
            <w:tab/>
            <w:t xml:space="preserve">Cassetta L, </w:t>
          </w:r>
          <w:proofErr w:type="spellStart"/>
          <w:r w:rsidRPr="00973F92">
            <w:rPr>
              <w:rFonts w:eastAsia="Times New Roman"/>
              <w:color w:val="000000"/>
            </w:rPr>
            <w:t>Fragkogianni</w:t>
          </w:r>
          <w:proofErr w:type="spellEnd"/>
          <w:r w:rsidRPr="00973F92">
            <w:rPr>
              <w:rFonts w:eastAsia="Times New Roman"/>
              <w:color w:val="000000"/>
            </w:rPr>
            <w:t xml:space="preserve"> S, Sims AH, </w:t>
          </w:r>
          <w:proofErr w:type="spellStart"/>
          <w:r w:rsidRPr="00973F92">
            <w:rPr>
              <w:rFonts w:eastAsia="Times New Roman"/>
              <w:color w:val="000000"/>
            </w:rPr>
            <w:t>Swierczak</w:t>
          </w:r>
          <w:proofErr w:type="spellEnd"/>
          <w:r w:rsidRPr="00973F92">
            <w:rPr>
              <w:rFonts w:eastAsia="Times New Roman"/>
              <w:color w:val="000000"/>
            </w:rPr>
            <w:t xml:space="preserve"> A, Forrester LM, Zhang H, Soong DYH, Cotechini T, Anur P, Lin EY, Fidanza A, Lopez-Yrigoyen M, Millar MR, Urman A, Ai Z, Spellman PT, Hwang ES, </w:t>
          </w:r>
          <w:r w:rsidRPr="00973F92">
            <w:rPr>
              <w:rFonts w:eastAsia="Times New Roman"/>
              <w:color w:val="000000"/>
            </w:rPr>
            <w:lastRenderedPageBreak/>
            <w:t>Dixon JM, Wiechmann L, Coussens LM, Smith HO, Pollard JW. Human Tumor-Associated Macrophage and Monocyte Transcriptional Landscapes Reveal Cancer-Specific Reprogramming, Biomarkers, and Therapeutic Targets. Cancer Cell 2019;35:588-602.e10. https://doi.org/10.1016/J.CCELL.2019.02.009.</w:t>
          </w:r>
        </w:p>
        <w:p w14:paraId="70D1047A"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[32]</w:t>
          </w:r>
          <w:r w:rsidRPr="00973F92">
            <w:rPr>
              <w:rFonts w:eastAsia="Times New Roman"/>
              <w:color w:val="000000"/>
            </w:rPr>
            <w:tab/>
            <w:t>Pan Y, Yu Y, Wang X, Zhang T. Tumor-Associated Macrophages in Tumor Immunity. Front Immunol 2020;11:3151. https://doi.org/10.3389/FIMMU.2020.583084/BIBTEX.</w:t>
          </w:r>
        </w:p>
        <w:p w14:paraId="1DA5B136"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[33]</w:t>
          </w:r>
          <w:r w:rsidRPr="00973F92">
            <w:rPr>
              <w:rFonts w:eastAsia="Times New Roman"/>
              <w:color w:val="000000"/>
            </w:rPr>
            <w:tab/>
            <w:t>Hanahan D. Hallmarks of Cancer: New Dimensions. Cancer Discov 2022;12:31–46. https://doi.org/10.1158/2159-8290.CD-21-1059.</w:t>
          </w:r>
        </w:p>
        <w:p w14:paraId="788C25E0"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[34]</w:t>
          </w:r>
          <w:r w:rsidRPr="00973F92">
            <w:rPr>
              <w:rFonts w:eastAsia="Times New Roman"/>
              <w:color w:val="000000"/>
            </w:rPr>
            <w:tab/>
            <w:t>Brady R V, Thamm DH. Tumor-associated macrophages: Prognostic and therapeutic targets for cancer in humans and dogs 2023. https://doi.org/10.3389/fimmu.2023.1176807.</w:t>
          </w:r>
        </w:p>
        <w:p w14:paraId="33960A99"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[35]</w:t>
          </w:r>
          <w:r w:rsidRPr="00973F92">
            <w:rPr>
              <w:rFonts w:eastAsia="Times New Roman"/>
              <w:color w:val="000000"/>
            </w:rPr>
            <w:tab/>
            <w:t xml:space="preserve">Regan DP, Coy JW, Chahal KK, Chow L, Kurihara JN, Guth AM, </w:t>
          </w:r>
          <w:proofErr w:type="spellStart"/>
          <w:r w:rsidRPr="00973F92">
            <w:rPr>
              <w:rFonts w:eastAsia="Times New Roman"/>
              <w:color w:val="000000"/>
            </w:rPr>
            <w:t>Kufareva</w:t>
          </w:r>
          <w:proofErr w:type="spellEnd"/>
          <w:r w:rsidRPr="00973F92">
            <w:rPr>
              <w:rFonts w:eastAsia="Times New Roman"/>
              <w:color w:val="000000"/>
            </w:rPr>
            <w:t xml:space="preserve"> I, Dow SW. The Angiotensin Receptor Blocker Losartan Suppresses Growth of Pulmonary Metastases via AT1R-Independent Inhibition of CCR2 Signaling and Monocyte Recruitment. J Immunol 2019;202:3087–102. https://doi.org/10.4049/JIMMUNOL.1800619.</w:t>
          </w:r>
        </w:p>
        <w:p w14:paraId="1E214BC0"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[36]</w:t>
          </w:r>
          <w:r w:rsidRPr="00973F92">
            <w:rPr>
              <w:rFonts w:eastAsia="Times New Roman"/>
              <w:color w:val="000000"/>
            </w:rPr>
            <w:tab/>
            <w:t xml:space="preserve">Gardner HL, Fenger JM, London CA. Dogs as a Model for Cancer. Annu Rev Anim </w:t>
          </w:r>
          <w:proofErr w:type="spellStart"/>
          <w:r w:rsidRPr="00973F92">
            <w:rPr>
              <w:rFonts w:eastAsia="Times New Roman"/>
              <w:color w:val="000000"/>
            </w:rPr>
            <w:t>Biosci</w:t>
          </w:r>
          <w:proofErr w:type="spellEnd"/>
          <w:r w:rsidRPr="00973F92">
            <w:rPr>
              <w:rFonts w:eastAsia="Times New Roman"/>
              <w:color w:val="000000"/>
            </w:rPr>
            <w:t xml:space="preserve"> 2015;4:199. https://doi.org/10.1146/ANNUREV-ANIMAL-022114-110911.</w:t>
          </w:r>
        </w:p>
        <w:p w14:paraId="7E63D91E"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[37]</w:t>
          </w:r>
          <w:r w:rsidRPr="00973F92">
            <w:rPr>
              <w:rFonts w:eastAsia="Times New Roman"/>
              <w:color w:val="000000"/>
            </w:rPr>
            <w:tab/>
            <w:t xml:space="preserve">Leblanc AK, </w:t>
          </w:r>
          <w:proofErr w:type="spellStart"/>
          <w:r w:rsidRPr="00973F92">
            <w:rPr>
              <w:rFonts w:eastAsia="Times New Roman"/>
              <w:color w:val="000000"/>
            </w:rPr>
            <w:t>Mazcko</w:t>
          </w:r>
          <w:proofErr w:type="spellEnd"/>
          <w:r w:rsidRPr="00973F92">
            <w:rPr>
              <w:rFonts w:eastAsia="Times New Roman"/>
              <w:color w:val="000000"/>
            </w:rPr>
            <w:t xml:space="preserve"> CN, Khanna C. Defining the Value of a Comparative Approach to Cancer Drug Development. Clin Cancer Res 2016;22:2133–8. https://doi.org/10.1158/1078-0432.CCR-15-2347.</w:t>
          </w:r>
        </w:p>
        <w:p w14:paraId="578D41F8"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[38]</w:t>
          </w:r>
          <w:r w:rsidRPr="00973F92">
            <w:rPr>
              <w:rFonts w:eastAsia="Times New Roman"/>
              <w:color w:val="000000"/>
            </w:rPr>
            <w:tab/>
          </w:r>
          <w:proofErr w:type="spellStart"/>
          <w:r w:rsidRPr="00973F92">
            <w:rPr>
              <w:rFonts w:eastAsia="Times New Roman"/>
              <w:color w:val="000000"/>
            </w:rPr>
            <w:t>Felsburg</w:t>
          </w:r>
          <w:proofErr w:type="spellEnd"/>
          <w:r w:rsidRPr="00973F92">
            <w:rPr>
              <w:rFonts w:eastAsia="Times New Roman"/>
              <w:color w:val="000000"/>
            </w:rPr>
            <w:t xml:space="preserve"> PJ. Overview of immune system development in the dog: comparison with humans. Http://DxDoiOrg/101191/0960327102ht286oa 2002;21:487–92. https://doi.org/10.1191/0960327102HT286OA.</w:t>
          </w:r>
        </w:p>
        <w:p w14:paraId="61289A7D"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[39]</w:t>
          </w:r>
          <w:r w:rsidRPr="00973F92">
            <w:rPr>
              <w:rFonts w:eastAsia="Times New Roman"/>
              <w:color w:val="000000"/>
            </w:rPr>
            <w:tab/>
            <w:t xml:space="preserve">O’Donoghue LE, Rivest JP, Duval DL. Polymerase chain reaction-based species verification and microsatellite analysis for canine cell line validation. J Vet </w:t>
          </w:r>
          <w:proofErr w:type="spellStart"/>
          <w:r w:rsidRPr="00973F92">
            <w:rPr>
              <w:rFonts w:eastAsia="Times New Roman"/>
              <w:color w:val="000000"/>
            </w:rPr>
            <w:t>Diagn</w:t>
          </w:r>
          <w:proofErr w:type="spellEnd"/>
          <w:r w:rsidRPr="00973F92">
            <w:rPr>
              <w:rFonts w:eastAsia="Times New Roman"/>
              <w:color w:val="000000"/>
            </w:rPr>
            <w:t xml:space="preserve"> Invest 2011;23:780–5. https://doi.org/10.1177/1040638711408064.</w:t>
          </w:r>
        </w:p>
        <w:p w14:paraId="6DBB8D9E"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[40]</w:t>
          </w:r>
          <w:r w:rsidRPr="00973F92">
            <w:rPr>
              <w:rFonts w:eastAsia="Times New Roman"/>
              <w:color w:val="000000"/>
            </w:rPr>
            <w:tab/>
            <w:t>Posit team. RStudio: Integrated Development Environment for R 2023.</w:t>
          </w:r>
        </w:p>
        <w:p w14:paraId="4F34C8EE"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[41]</w:t>
          </w:r>
          <w:r w:rsidRPr="00973F92">
            <w:rPr>
              <w:rFonts w:eastAsia="Times New Roman"/>
              <w:color w:val="000000"/>
            </w:rPr>
            <w:tab/>
            <w:t xml:space="preserve">Farrell KB, Das S, Nordeen SK, Lambert JR, Thamm DH. VDX-111 targets proliferative pathways in canine cancer cell lines. </w:t>
          </w:r>
          <w:proofErr w:type="spellStart"/>
          <w:r w:rsidRPr="00973F92">
            <w:rPr>
              <w:rFonts w:eastAsia="Times New Roman"/>
              <w:color w:val="000000"/>
            </w:rPr>
            <w:t>PLoS</w:t>
          </w:r>
          <w:proofErr w:type="spellEnd"/>
          <w:r w:rsidRPr="00973F92">
            <w:rPr>
              <w:rFonts w:eastAsia="Times New Roman"/>
              <w:color w:val="000000"/>
            </w:rPr>
            <w:t xml:space="preserve"> One 2024;19:e0303470. https://doi.org/10.1371/JOURNAL.PONE.0303470.</w:t>
          </w:r>
        </w:p>
        <w:p w14:paraId="370D26E8"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[42]</w:t>
          </w:r>
          <w:r w:rsidRPr="00973F92">
            <w:rPr>
              <w:rFonts w:eastAsia="Times New Roman"/>
              <w:color w:val="000000"/>
            </w:rPr>
            <w:tab/>
            <w:t xml:space="preserve">Stephens M. False discovery rates: A new deal. Biostatistics 2017;18:275–94. </w:t>
          </w:r>
          <w:proofErr w:type="gramStart"/>
          <w:r w:rsidRPr="00973F92">
            <w:rPr>
              <w:rFonts w:eastAsia="Times New Roman"/>
              <w:color w:val="000000"/>
            </w:rPr>
            <w:t>https://doi.org/10.1093/BIOSTATISTICS/KXW041,.</w:t>
          </w:r>
          <w:proofErr w:type="gramEnd"/>
        </w:p>
        <w:p w14:paraId="0E9A60F6"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[43]</w:t>
          </w:r>
          <w:r w:rsidRPr="00973F92">
            <w:rPr>
              <w:rFonts w:eastAsia="Times New Roman"/>
              <w:color w:val="000000"/>
            </w:rPr>
            <w:tab/>
            <w:t xml:space="preserve">Zeng Y, Du X, Jiang W, Qiu Y. Measurement of VEGF Content in Exosomes and Subsequent Tumor </w:t>
          </w:r>
          <w:proofErr w:type="spellStart"/>
          <w:r w:rsidRPr="00973F92">
            <w:rPr>
              <w:rFonts w:eastAsia="Times New Roman"/>
              <w:color w:val="000000"/>
            </w:rPr>
            <w:t>Tubulogenesis</w:t>
          </w:r>
          <w:proofErr w:type="spellEnd"/>
          <w:r w:rsidRPr="00973F92">
            <w:rPr>
              <w:rFonts w:eastAsia="Times New Roman"/>
              <w:color w:val="000000"/>
            </w:rPr>
            <w:t xml:space="preserve"> and In Vivo Angiogenesis Functional Assays. Methods in Molecular Biology 2022;2475:79–96. </w:t>
          </w:r>
          <w:proofErr w:type="gramStart"/>
          <w:r w:rsidRPr="00973F92">
            <w:rPr>
              <w:rFonts w:eastAsia="Times New Roman"/>
              <w:color w:val="000000"/>
            </w:rPr>
            <w:t>https://doi.org/10.1007/978-1-0716-2217-9_5,.</w:t>
          </w:r>
          <w:proofErr w:type="gramEnd"/>
        </w:p>
        <w:p w14:paraId="53866634"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[44]</w:t>
          </w:r>
          <w:r w:rsidRPr="00973F92">
            <w:rPr>
              <w:rFonts w:eastAsia="Times New Roman"/>
              <w:color w:val="000000"/>
            </w:rPr>
            <w:tab/>
            <w:t xml:space="preserve">Das S, </w:t>
          </w:r>
          <w:proofErr w:type="spellStart"/>
          <w:r w:rsidRPr="00973F92">
            <w:rPr>
              <w:rFonts w:eastAsia="Times New Roman"/>
              <w:color w:val="000000"/>
            </w:rPr>
            <w:t>Idate</w:t>
          </w:r>
          <w:proofErr w:type="spellEnd"/>
          <w:r w:rsidRPr="00973F92">
            <w:rPr>
              <w:rFonts w:eastAsia="Times New Roman"/>
              <w:color w:val="000000"/>
            </w:rPr>
            <w:t xml:space="preserve"> R, Cronise KE, Gustafson DL, Duval DL. Identifying Candidate Druggable Targets in Canine Cancer Cell Lines Using Whole-Exome Sequencing. Mol Cancer Ther 2019;18:1460–71. https://doi.org/10.1158/1535-7163.MCT-18-1346.</w:t>
          </w:r>
        </w:p>
        <w:p w14:paraId="660BB281"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[45]</w:t>
          </w:r>
          <w:r w:rsidRPr="00973F92">
            <w:rPr>
              <w:rFonts w:eastAsia="Times New Roman"/>
              <w:color w:val="000000"/>
            </w:rPr>
            <w:tab/>
            <w:t>Ju Y, Bai H, Ren L, Zhang L. The Role of Exosome and the ESCRT Pathway on Enveloped Virus Infection. Int J Mol Sci 2021;22:9060. https://doi.org/10.3390/IJMS22169060.</w:t>
          </w:r>
        </w:p>
        <w:p w14:paraId="69CBE1FE"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[46]</w:t>
          </w:r>
          <w:r w:rsidRPr="00973F92">
            <w:rPr>
              <w:rFonts w:eastAsia="Times New Roman"/>
              <w:color w:val="000000"/>
            </w:rPr>
            <w:tab/>
            <w:t xml:space="preserve">Tsunematsu T, Yamauchi E, Shibata H, Maki M, Ohta T, Konishi H. Distinct functions of human MVB12A and MVB12B in the ESCRT-I dependent on their posttranslational modifications. </w:t>
          </w:r>
          <w:proofErr w:type="spellStart"/>
          <w:r w:rsidRPr="00973F92">
            <w:rPr>
              <w:rFonts w:eastAsia="Times New Roman"/>
              <w:color w:val="000000"/>
            </w:rPr>
            <w:t>Biochem</w:t>
          </w:r>
          <w:proofErr w:type="spellEnd"/>
          <w:r w:rsidRPr="00973F92">
            <w:rPr>
              <w:rFonts w:eastAsia="Times New Roman"/>
              <w:color w:val="000000"/>
            </w:rPr>
            <w:t xml:space="preserve"> </w:t>
          </w:r>
          <w:proofErr w:type="spellStart"/>
          <w:r w:rsidRPr="00973F92">
            <w:rPr>
              <w:rFonts w:eastAsia="Times New Roman"/>
              <w:color w:val="000000"/>
            </w:rPr>
            <w:t>Biophys</w:t>
          </w:r>
          <w:proofErr w:type="spellEnd"/>
          <w:r w:rsidRPr="00973F92">
            <w:rPr>
              <w:rFonts w:eastAsia="Times New Roman"/>
              <w:color w:val="000000"/>
            </w:rPr>
            <w:t xml:space="preserve"> Res Commun 2010;399:232–7. https://doi.org/10.1016/J.BBRC.2010.07.060.</w:t>
          </w:r>
        </w:p>
        <w:p w14:paraId="4DA9B307"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[47]</w:t>
          </w:r>
          <w:r w:rsidRPr="00973F92">
            <w:rPr>
              <w:rFonts w:eastAsia="Times New Roman"/>
              <w:color w:val="000000"/>
            </w:rPr>
            <w:tab/>
            <w:t xml:space="preserve">Zappa F, Wilson C, Tullio G Di, Santoro M, Pucci P, Monti M, D’Amico D, Pisonero‐Vaquero S, </w:t>
          </w:r>
          <w:proofErr w:type="spellStart"/>
          <w:r w:rsidRPr="00973F92">
            <w:rPr>
              <w:rFonts w:eastAsia="Times New Roman"/>
              <w:color w:val="000000"/>
            </w:rPr>
            <w:t>Cegli</w:t>
          </w:r>
          <w:proofErr w:type="spellEnd"/>
          <w:r w:rsidRPr="00973F92">
            <w:rPr>
              <w:rFonts w:eastAsia="Times New Roman"/>
              <w:color w:val="000000"/>
            </w:rPr>
            <w:t xml:space="preserve"> R De, Romano A, Saleem MA, Polishchuk E, </w:t>
          </w:r>
          <w:proofErr w:type="spellStart"/>
          <w:r w:rsidRPr="00973F92">
            <w:rPr>
              <w:rFonts w:eastAsia="Times New Roman"/>
              <w:color w:val="000000"/>
            </w:rPr>
            <w:t>Failli</w:t>
          </w:r>
          <w:proofErr w:type="spellEnd"/>
          <w:r w:rsidRPr="00973F92">
            <w:rPr>
              <w:rFonts w:eastAsia="Times New Roman"/>
              <w:color w:val="000000"/>
            </w:rPr>
            <w:t xml:space="preserve"> M, Giaquinto L, Matteis MA De. The TRAPP complex mediates secretion arrest induced by stress granule assembly. EMBO J 2019;38:e101704. https://doi.org/10.15252/EMBJ.2019101704.</w:t>
          </w:r>
        </w:p>
        <w:p w14:paraId="0245E0A6"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lastRenderedPageBreak/>
            <w:t>[48]</w:t>
          </w:r>
          <w:r w:rsidRPr="00973F92">
            <w:rPr>
              <w:rFonts w:eastAsia="Times New Roman"/>
              <w:color w:val="000000"/>
            </w:rPr>
            <w:tab/>
            <w:t xml:space="preserve">Huang Q, Han Y, Shen E, Feng Z, Peng Y, Gao L, Gao Y, Liu Y, Li W, Liu P, Chen Y, Guo C, Zeng S, Cai C, Shen H. MTFR2 shapes a barrier of immune microenvironment in hepatocellular carcinoma. </w:t>
          </w:r>
          <w:proofErr w:type="spellStart"/>
          <w:r w:rsidRPr="00973F92">
            <w:rPr>
              <w:rFonts w:eastAsia="Times New Roman"/>
              <w:color w:val="000000"/>
            </w:rPr>
            <w:t>IScience</w:t>
          </w:r>
          <w:proofErr w:type="spellEnd"/>
          <w:r w:rsidRPr="00973F92">
            <w:rPr>
              <w:rFonts w:eastAsia="Times New Roman"/>
              <w:color w:val="000000"/>
            </w:rPr>
            <w:t xml:space="preserve"> 2023;26. https://doi.org/10.1016/j.isci.2022.105095.</w:t>
          </w:r>
        </w:p>
        <w:p w14:paraId="4DC7F042"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[49]</w:t>
          </w:r>
          <w:r w:rsidRPr="00973F92">
            <w:rPr>
              <w:rFonts w:eastAsia="Times New Roman"/>
              <w:color w:val="000000"/>
            </w:rPr>
            <w:tab/>
            <w:t xml:space="preserve">Lu G, </w:t>
          </w:r>
          <w:proofErr w:type="spellStart"/>
          <w:r w:rsidRPr="00973F92">
            <w:rPr>
              <w:rFonts w:eastAsia="Times New Roman"/>
              <w:color w:val="000000"/>
            </w:rPr>
            <w:t>Yuanhui</w:t>
          </w:r>
          <w:proofErr w:type="spellEnd"/>
          <w:r w:rsidRPr="00973F92">
            <w:rPr>
              <w:rFonts w:eastAsia="Times New Roman"/>
              <w:color w:val="000000"/>
            </w:rPr>
            <w:t xml:space="preserve"> L, Wang T, Lin W, Lu J, Ma Y, Chen Y, Ma H, Liu R, Li J. Mitochondrial fission regulator 2 (MTFR2) promotes growth, migration, invasion and </w:t>
          </w:r>
          <w:proofErr w:type="spellStart"/>
          <w:r w:rsidRPr="00973F92">
            <w:rPr>
              <w:rFonts w:eastAsia="Times New Roman"/>
              <w:color w:val="000000"/>
            </w:rPr>
            <w:t>tumour</w:t>
          </w:r>
          <w:proofErr w:type="spellEnd"/>
          <w:r w:rsidRPr="00973F92">
            <w:rPr>
              <w:rFonts w:eastAsia="Times New Roman"/>
              <w:color w:val="000000"/>
            </w:rPr>
            <w:t xml:space="preserve"> progression in breast cancer cells. Aging (Albany NY) 2019;11:10203. https://doi.org/10.18632/AGING.102442.</w:t>
          </w:r>
        </w:p>
        <w:p w14:paraId="0A58F76A"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[50]</w:t>
          </w:r>
          <w:r w:rsidRPr="00973F92">
            <w:rPr>
              <w:rFonts w:eastAsia="Times New Roman"/>
              <w:color w:val="000000"/>
            </w:rPr>
            <w:tab/>
            <w:t xml:space="preserve">Hosono M, Koma YI, Takase N, Urakawa N, </w:t>
          </w:r>
          <w:proofErr w:type="spellStart"/>
          <w:r w:rsidRPr="00973F92">
            <w:rPr>
              <w:rFonts w:eastAsia="Times New Roman"/>
              <w:color w:val="000000"/>
            </w:rPr>
            <w:t>Higashino</w:t>
          </w:r>
          <w:proofErr w:type="spellEnd"/>
          <w:r w:rsidRPr="00973F92">
            <w:rPr>
              <w:rFonts w:eastAsia="Times New Roman"/>
              <w:color w:val="000000"/>
            </w:rPr>
            <w:t xml:space="preserve"> N, </w:t>
          </w:r>
          <w:proofErr w:type="spellStart"/>
          <w:r w:rsidRPr="00973F92">
            <w:rPr>
              <w:rFonts w:eastAsia="Times New Roman"/>
              <w:color w:val="000000"/>
            </w:rPr>
            <w:t>Suemune</w:t>
          </w:r>
          <w:proofErr w:type="spellEnd"/>
          <w:r w:rsidRPr="00973F92">
            <w:rPr>
              <w:rFonts w:eastAsia="Times New Roman"/>
              <w:color w:val="000000"/>
            </w:rPr>
            <w:t xml:space="preserve"> K, Kodaira H, Nishio M, Shigeoka M, </w:t>
          </w:r>
          <w:proofErr w:type="spellStart"/>
          <w:r w:rsidRPr="00973F92">
            <w:rPr>
              <w:rFonts w:eastAsia="Times New Roman"/>
              <w:color w:val="000000"/>
            </w:rPr>
            <w:t>Kakeji</w:t>
          </w:r>
          <w:proofErr w:type="spellEnd"/>
          <w:r w:rsidRPr="00973F92">
            <w:rPr>
              <w:rFonts w:eastAsia="Times New Roman"/>
              <w:color w:val="000000"/>
            </w:rPr>
            <w:t xml:space="preserve"> Y, </w:t>
          </w:r>
          <w:proofErr w:type="spellStart"/>
          <w:r w:rsidRPr="00973F92">
            <w:rPr>
              <w:rFonts w:eastAsia="Times New Roman"/>
              <w:color w:val="000000"/>
            </w:rPr>
            <w:t>Yokozaki</w:t>
          </w:r>
          <w:proofErr w:type="spellEnd"/>
          <w:r w:rsidRPr="00973F92">
            <w:rPr>
              <w:rFonts w:eastAsia="Times New Roman"/>
              <w:color w:val="000000"/>
            </w:rPr>
            <w:t xml:space="preserve"> H. CXCL8 derived from tumor-associated macrophages and esophageal squamous cell carcinomas contributes to tumor progression by promoting migration and invasion of cancer cells. </w:t>
          </w:r>
          <w:proofErr w:type="spellStart"/>
          <w:r w:rsidRPr="00973F92">
            <w:rPr>
              <w:rFonts w:eastAsia="Times New Roman"/>
              <w:color w:val="000000"/>
            </w:rPr>
            <w:t>Oncotarget</w:t>
          </w:r>
          <w:proofErr w:type="spellEnd"/>
          <w:r w:rsidRPr="00973F92">
            <w:rPr>
              <w:rFonts w:eastAsia="Times New Roman"/>
              <w:color w:val="000000"/>
            </w:rPr>
            <w:t xml:space="preserve"> 2017;8:106071. https://doi.org/10.18632/ONCOTARGET.22526.</w:t>
          </w:r>
        </w:p>
        <w:p w14:paraId="1218430D"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[51]</w:t>
          </w:r>
          <w:r w:rsidRPr="00973F92">
            <w:rPr>
              <w:rFonts w:eastAsia="Times New Roman"/>
              <w:color w:val="000000"/>
            </w:rPr>
            <w:tab/>
            <w:t>Li J, Diao B, Guo S, Huang X, Yang C, Feng Z, Yan W, Ning Q, Zheng L, Chen Y, Wu Y. VSIG4 inhibits proinflammatory macrophage activation by reprogramming mitochondrial pyruvate metabolism. Nature Communications 2017 8:1 2017;8:1–14. https://doi.org/10.1038/s41467-017-01327-4.</w:t>
          </w:r>
        </w:p>
        <w:p w14:paraId="47D0FD46"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[52]</w:t>
          </w:r>
          <w:r w:rsidRPr="00973F92">
            <w:rPr>
              <w:rFonts w:eastAsia="Times New Roman"/>
              <w:color w:val="000000"/>
            </w:rPr>
            <w:tab/>
            <w:t xml:space="preserve">Harris AR, Panigrahi G, Liu H, </w:t>
          </w:r>
          <w:proofErr w:type="spellStart"/>
          <w:r w:rsidRPr="00973F92">
            <w:rPr>
              <w:rFonts w:eastAsia="Times New Roman"/>
              <w:color w:val="000000"/>
            </w:rPr>
            <w:t>Koparde</w:t>
          </w:r>
          <w:proofErr w:type="spellEnd"/>
          <w:r w:rsidRPr="00973F92">
            <w:rPr>
              <w:rFonts w:eastAsia="Times New Roman"/>
              <w:color w:val="000000"/>
            </w:rPr>
            <w:t xml:space="preserve"> VN, Bailey-Whyte M, Dorsey TH, Yates CC, Ambs S. OPEN ACCESS Chromatin Accessibility Landscape of Human Triple-negative Breast Cancer Cell Lines Reveals Variation by Patient Donor Ancestry 2023. https://doi.org/10.1158/2767-9764.CRC-23-0236.</w:t>
          </w:r>
        </w:p>
        <w:p w14:paraId="37913F12"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[53]</w:t>
          </w:r>
          <w:r w:rsidRPr="00973F92">
            <w:rPr>
              <w:rFonts w:eastAsia="Times New Roman"/>
              <w:color w:val="000000"/>
            </w:rPr>
            <w:tab/>
            <w:t xml:space="preserve">Ray ME, </w:t>
          </w:r>
          <w:proofErr w:type="spellStart"/>
          <w:r w:rsidRPr="00973F92">
            <w:rPr>
              <w:rFonts w:eastAsia="Times New Roman"/>
              <w:color w:val="000000"/>
            </w:rPr>
            <w:t>Wistow</w:t>
          </w:r>
          <w:proofErr w:type="spellEnd"/>
          <w:r w:rsidRPr="00973F92">
            <w:rPr>
              <w:rFonts w:eastAsia="Times New Roman"/>
              <w:color w:val="000000"/>
            </w:rPr>
            <w:t xml:space="preserve"> G, Su YA, Meltzer PS, Trent JM. AIM1, a novel non-lens member of the βγ-crystallin superfamily, is associated with the control of tumorigenicity in human malignant melanoma. Proc Natl </w:t>
          </w:r>
          <w:proofErr w:type="spellStart"/>
          <w:r w:rsidRPr="00973F92">
            <w:rPr>
              <w:rFonts w:eastAsia="Times New Roman"/>
              <w:color w:val="000000"/>
            </w:rPr>
            <w:t>Acad</w:t>
          </w:r>
          <w:proofErr w:type="spellEnd"/>
          <w:r w:rsidRPr="00973F92">
            <w:rPr>
              <w:rFonts w:eastAsia="Times New Roman"/>
              <w:color w:val="000000"/>
            </w:rPr>
            <w:t xml:space="preserve"> Sci U S A 1997;94:3229. https://doi.org/10.1073/PNAS.94.7.3229.</w:t>
          </w:r>
        </w:p>
        <w:p w14:paraId="5A2D6ACE"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[54]</w:t>
          </w:r>
          <w:r w:rsidRPr="00973F92">
            <w:rPr>
              <w:rFonts w:eastAsia="Times New Roman"/>
              <w:color w:val="000000"/>
            </w:rPr>
            <w:tab/>
            <w:t>Cain SA, Mularczyk EJ, Singh M, Massam-Wu T, Kielty CM. ADAMTS-10 and -6 differentially regulate cell-cell junctions and focal adhesions. Scientific Reports 2016 6:1 2016;6:1–15. https://doi.org/10.1038/srep35956.</w:t>
          </w:r>
        </w:p>
        <w:p w14:paraId="1B6755CD"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[55]</w:t>
          </w:r>
          <w:r w:rsidRPr="00973F92">
            <w:rPr>
              <w:rFonts w:eastAsia="Times New Roman"/>
              <w:color w:val="000000"/>
            </w:rPr>
            <w:tab/>
            <w:t xml:space="preserve">Pan Z, Zhao R, Li B, Qi Y, Qiu W, Guo Q, Zhang S, Zhao S, Xu H, Li M, Gao Z, Fan Y, Xu J, Wang H, Wang S, Qiu J, Wang Q, Guo X, Deng L, Zhang P, Xue H, Li G. EWSR1-induced circNEIL3 promotes glioma progression and exosome-mediated macrophage immunosuppressive polarization via stabilizing IGF2BP3. Mol Cancer 2022;21. </w:t>
          </w:r>
          <w:proofErr w:type="gramStart"/>
          <w:r w:rsidRPr="00973F92">
            <w:rPr>
              <w:rFonts w:eastAsia="Times New Roman"/>
              <w:color w:val="000000"/>
            </w:rPr>
            <w:t>https://doi.org/10.1186/S12943-021-01485-6,.</w:t>
          </w:r>
          <w:proofErr w:type="gramEnd"/>
        </w:p>
        <w:p w14:paraId="665361B4"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[56]</w:t>
          </w:r>
          <w:r w:rsidRPr="00973F92">
            <w:rPr>
              <w:rFonts w:eastAsia="Times New Roman"/>
              <w:color w:val="000000"/>
            </w:rPr>
            <w:tab/>
            <w:t>Ma J, Chen Z, Li Q, Wang L, Chen J, Yang X, Yang C, Quan Z. RARRES2 is involved in the “lock-and-key” interactions between osteosarcoma stem cells and tumor-associated macrophages. Sci Rep 2024;14:1–19. https://doi.org/10.1038/S41598-024-52738-5;SUBJMETA=1798,2327,631,67;KWRD=CANCER+METABOLISM,SARCOMA.</w:t>
          </w:r>
        </w:p>
        <w:p w14:paraId="27D81421"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[57]</w:t>
          </w:r>
          <w:r w:rsidRPr="00973F92">
            <w:rPr>
              <w:rFonts w:eastAsia="Times New Roman"/>
              <w:color w:val="000000"/>
            </w:rPr>
            <w:tab/>
            <w:t xml:space="preserve">Zhang F, Jiang Q, Cai J, Meng F, Tang W, Liu Z, Lin X, Liu W, Zhou Y, Shen X, Xue R, Dong L, Zhang S. Activation of NOD1 on tumor-associated macrophages augments CD8+ T cell-mediated antitumor immunity in hepatocellular carcinoma. Sci Adv 2024;10:eadp8266. </w:t>
          </w:r>
          <w:proofErr w:type="gramStart"/>
          <w:r w:rsidRPr="00973F92">
            <w:rPr>
              <w:rFonts w:eastAsia="Times New Roman"/>
              <w:color w:val="000000"/>
            </w:rPr>
            <w:t>https://doi.org/10.1126/SCIADV.ADP8266,.</w:t>
          </w:r>
          <w:proofErr w:type="gramEnd"/>
        </w:p>
        <w:p w14:paraId="2788F262"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[58]</w:t>
          </w:r>
          <w:r w:rsidRPr="00973F92">
            <w:rPr>
              <w:rFonts w:eastAsia="Times New Roman"/>
              <w:color w:val="000000"/>
            </w:rPr>
            <w:tab/>
            <w:t xml:space="preserve">Wang J, Qian J, Hu Y, Kong X, Chen H, Shi Q, Jiang L, Wu C, Zou W, Chen Y, Xu J, Fang JY. ArhGAP30 promotes p53 acetylation and function in colorectal cancer. Nat Commun 2014;5. </w:t>
          </w:r>
          <w:proofErr w:type="gramStart"/>
          <w:r w:rsidRPr="00973F92">
            <w:rPr>
              <w:rFonts w:eastAsia="Times New Roman"/>
              <w:color w:val="000000"/>
            </w:rPr>
            <w:t>https://doi.org/10.1038/NCOMMS5735,.</w:t>
          </w:r>
          <w:proofErr w:type="gramEnd"/>
        </w:p>
        <w:p w14:paraId="4BC75C83"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[59]</w:t>
          </w:r>
          <w:r w:rsidRPr="00973F92">
            <w:rPr>
              <w:rFonts w:eastAsia="Times New Roman"/>
              <w:color w:val="000000"/>
            </w:rPr>
            <w:tab/>
            <w:t xml:space="preserve">Fang L, Hodge J, </w:t>
          </w:r>
          <w:proofErr w:type="spellStart"/>
          <w:r w:rsidRPr="00973F92">
            <w:rPr>
              <w:rFonts w:eastAsia="Times New Roman"/>
              <w:color w:val="000000"/>
            </w:rPr>
            <w:t>Saaoud</w:t>
          </w:r>
          <w:proofErr w:type="spellEnd"/>
          <w:r w:rsidRPr="00973F92">
            <w:rPr>
              <w:rFonts w:eastAsia="Times New Roman"/>
              <w:color w:val="000000"/>
            </w:rPr>
            <w:t xml:space="preserve"> F, Wang J, </w:t>
          </w:r>
          <w:proofErr w:type="spellStart"/>
          <w:r w:rsidRPr="00973F92">
            <w:rPr>
              <w:rFonts w:eastAsia="Times New Roman"/>
              <w:color w:val="000000"/>
            </w:rPr>
            <w:t>Iwanowycz</w:t>
          </w:r>
          <w:proofErr w:type="spellEnd"/>
          <w:r w:rsidRPr="00973F92">
            <w:rPr>
              <w:rFonts w:eastAsia="Times New Roman"/>
              <w:color w:val="000000"/>
            </w:rPr>
            <w:t xml:space="preserve"> S, Wang Y, Hui Y, Evans TD, Razani B, Fan D. Transcriptional factor EB regulates macrophage polarization in the tumor microenvironment. </w:t>
          </w:r>
          <w:proofErr w:type="spellStart"/>
          <w:r w:rsidRPr="00973F92">
            <w:rPr>
              <w:rFonts w:eastAsia="Times New Roman"/>
              <w:color w:val="000000"/>
            </w:rPr>
            <w:t>Oncoimmunology</w:t>
          </w:r>
          <w:proofErr w:type="spellEnd"/>
          <w:r w:rsidRPr="00973F92">
            <w:rPr>
              <w:rFonts w:eastAsia="Times New Roman"/>
              <w:color w:val="000000"/>
            </w:rPr>
            <w:t xml:space="preserve"> 2017;6:e1312042. https://doi.org/10.1080/2162402X.2017.1312042.</w:t>
          </w:r>
        </w:p>
        <w:p w14:paraId="3A34EF4C"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[60]</w:t>
          </w:r>
          <w:r w:rsidRPr="00973F92">
            <w:rPr>
              <w:rFonts w:eastAsia="Times New Roman"/>
              <w:color w:val="000000"/>
            </w:rPr>
            <w:tab/>
            <w:t>Zheng S, Li Y, Yin L, Lu M. Identification of sulfur metabolism-related gene signature in osteoarthritis and TM9SF2’s sustenance effect on M2 macrophages’ phagocytic activity. J Orthop Surg Res 2024;19:62. https://doi.org/10.1186/S13018-023-04384-2.</w:t>
          </w:r>
        </w:p>
        <w:p w14:paraId="1BCD0B0E"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lastRenderedPageBreak/>
            <w:t>[61]</w:t>
          </w:r>
          <w:r w:rsidRPr="00973F92">
            <w:rPr>
              <w:rFonts w:eastAsia="Times New Roman"/>
              <w:color w:val="000000"/>
            </w:rPr>
            <w:tab/>
            <w:t xml:space="preserve">Lee S, Cho Y, Li Y, Li R, Lau AW, Laird MS, Brown D, McAuliffe P, Lee A V., Oesterreich S, </w:t>
          </w:r>
          <w:proofErr w:type="spellStart"/>
          <w:r w:rsidRPr="00973F92">
            <w:rPr>
              <w:rFonts w:eastAsia="Times New Roman"/>
              <w:color w:val="000000"/>
            </w:rPr>
            <w:t>Zervantonakis</w:t>
          </w:r>
          <w:proofErr w:type="spellEnd"/>
          <w:r w:rsidRPr="00973F92">
            <w:rPr>
              <w:rFonts w:eastAsia="Times New Roman"/>
              <w:color w:val="000000"/>
            </w:rPr>
            <w:t xml:space="preserve"> IK, </w:t>
          </w:r>
          <w:proofErr w:type="spellStart"/>
          <w:r w:rsidRPr="00973F92">
            <w:rPr>
              <w:rFonts w:eastAsia="Times New Roman"/>
              <w:color w:val="000000"/>
            </w:rPr>
            <w:t>Osmanbeyoglu</w:t>
          </w:r>
          <w:proofErr w:type="spellEnd"/>
          <w:r w:rsidRPr="00973F92">
            <w:rPr>
              <w:rFonts w:eastAsia="Times New Roman"/>
              <w:color w:val="000000"/>
            </w:rPr>
            <w:t xml:space="preserve"> HU. Cancer-cell derived S100A11 promotes macrophage recruitment in ER+ breast cancer. </w:t>
          </w:r>
          <w:proofErr w:type="spellStart"/>
          <w:r w:rsidRPr="00973F92">
            <w:rPr>
              <w:rFonts w:eastAsia="Times New Roman"/>
              <w:color w:val="000000"/>
            </w:rPr>
            <w:t>Oncoimmunology</w:t>
          </w:r>
          <w:proofErr w:type="spellEnd"/>
          <w:r w:rsidRPr="00973F92">
            <w:rPr>
              <w:rFonts w:eastAsia="Times New Roman"/>
              <w:color w:val="000000"/>
            </w:rPr>
            <w:t xml:space="preserve"> 2024;13. https://doi.org/10.1080/2162402X.2024.2429186.</w:t>
          </w:r>
        </w:p>
        <w:p w14:paraId="242DE6C3"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[62]</w:t>
          </w:r>
          <w:r w:rsidRPr="00973F92">
            <w:rPr>
              <w:rFonts w:eastAsia="Times New Roman"/>
              <w:color w:val="000000"/>
            </w:rPr>
            <w:tab/>
            <w:t xml:space="preserve">Tsunematsu T, Yamauchi E, Shibata H, Maki M, Ohta T, Konishi H. Distinct functions of human MVB12A and MVB12B in the ESCRT-I dependent on their posttranslational modifications. </w:t>
          </w:r>
          <w:proofErr w:type="spellStart"/>
          <w:r w:rsidRPr="00973F92">
            <w:rPr>
              <w:rFonts w:eastAsia="Times New Roman"/>
              <w:color w:val="000000"/>
            </w:rPr>
            <w:t>Biochem</w:t>
          </w:r>
          <w:proofErr w:type="spellEnd"/>
          <w:r w:rsidRPr="00973F92">
            <w:rPr>
              <w:rFonts w:eastAsia="Times New Roman"/>
              <w:color w:val="000000"/>
            </w:rPr>
            <w:t xml:space="preserve"> </w:t>
          </w:r>
          <w:proofErr w:type="spellStart"/>
          <w:r w:rsidRPr="00973F92">
            <w:rPr>
              <w:rFonts w:eastAsia="Times New Roman"/>
              <w:color w:val="000000"/>
            </w:rPr>
            <w:t>Biophys</w:t>
          </w:r>
          <w:proofErr w:type="spellEnd"/>
          <w:r w:rsidRPr="00973F92">
            <w:rPr>
              <w:rFonts w:eastAsia="Times New Roman"/>
              <w:color w:val="000000"/>
            </w:rPr>
            <w:t xml:space="preserve"> Res Commun 2010;399:232–7. https://doi.org/10.1016/J.BBRC.2010.07.060.</w:t>
          </w:r>
        </w:p>
        <w:p w14:paraId="0FFA960B"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[63]</w:t>
          </w:r>
          <w:r w:rsidRPr="00973F92">
            <w:rPr>
              <w:rFonts w:eastAsia="Times New Roman"/>
              <w:color w:val="000000"/>
            </w:rPr>
            <w:tab/>
            <w:t xml:space="preserve">Kang TG, Park HJ, Moon J, Lee JH, Ha SJ. Enriching CCL3 in the Tumor Microenvironment Facilitates T </w:t>
          </w:r>
          <w:proofErr w:type="gramStart"/>
          <w:r w:rsidRPr="00973F92">
            <w:rPr>
              <w:rFonts w:eastAsia="Times New Roman"/>
              <w:color w:val="000000"/>
            </w:rPr>
            <w:t>cell</w:t>
          </w:r>
          <w:proofErr w:type="gramEnd"/>
          <w:r w:rsidRPr="00973F92">
            <w:rPr>
              <w:rFonts w:eastAsia="Times New Roman"/>
              <w:color w:val="000000"/>
            </w:rPr>
            <w:t xml:space="preserve"> Responses and Improves the Efficacy of Anti-PD-1 Therapy. Immune </w:t>
          </w:r>
          <w:proofErr w:type="spellStart"/>
          <w:r w:rsidRPr="00973F92">
            <w:rPr>
              <w:rFonts w:eastAsia="Times New Roman"/>
              <w:color w:val="000000"/>
            </w:rPr>
            <w:t>Netw</w:t>
          </w:r>
          <w:proofErr w:type="spellEnd"/>
          <w:r w:rsidRPr="00973F92">
            <w:rPr>
              <w:rFonts w:eastAsia="Times New Roman"/>
              <w:color w:val="000000"/>
            </w:rPr>
            <w:t xml:space="preserve"> 2021;21:e23. https://doi.org/10.4110/IN.2021.21.E23.</w:t>
          </w:r>
        </w:p>
        <w:p w14:paraId="1B5AD740"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[64]</w:t>
          </w:r>
          <w:r w:rsidRPr="00973F92">
            <w:rPr>
              <w:rFonts w:eastAsia="Times New Roman"/>
              <w:color w:val="000000"/>
            </w:rPr>
            <w:tab/>
            <w:t xml:space="preserve">Murray PJ, Allen JE, Biswas SK, Fisher EA, Gilroy DW, Goerdt S, Gordon S, Hamilton JA, </w:t>
          </w:r>
          <w:proofErr w:type="spellStart"/>
          <w:r w:rsidRPr="00973F92">
            <w:rPr>
              <w:rFonts w:eastAsia="Times New Roman"/>
              <w:color w:val="000000"/>
            </w:rPr>
            <w:t>Ivashkiv</w:t>
          </w:r>
          <w:proofErr w:type="spellEnd"/>
          <w:r w:rsidRPr="00973F92">
            <w:rPr>
              <w:rFonts w:eastAsia="Times New Roman"/>
              <w:color w:val="000000"/>
            </w:rPr>
            <w:t xml:space="preserve"> LB, Lawrence T, Locati M, Mantovani A, Martinez FO, </w:t>
          </w:r>
          <w:proofErr w:type="spellStart"/>
          <w:r w:rsidRPr="00973F92">
            <w:rPr>
              <w:rFonts w:eastAsia="Times New Roman"/>
              <w:color w:val="000000"/>
            </w:rPr>
            <w:t>Mege</w:t>
          </w:r>
          <w:proofErr w:type="spellEnd"/>
          <w:r w:rsidRPr="00973F92">
            <w:rPr>
              <w:rFonts w:eastAsia="Times New Roman"/>
              <w:color w:val="000000"/>
            </w:rPr>
            <w:t xml:space="preserve"> JL, Mosser DM, Natoli G, </w:t>
          </w:r>
          <w:proofErr w:type="spellStart"/>
          <w:r w:rsidRPr="00973F92">
            <w:rPr>
              <w:rFonts w:eastAsia="Times New Roman"/>
              <w:color w:val="000000"/>
            </w:rPr>
            <w:t>Saeij</w:t>
          </w:r>
          <w:proofErr w:type="spellEnd"/>
          <w:r w:rsidRPr="00973F92">
            <w:rPr>
              <w:rFonts w:eastAsia="Times New Roman"/>
              <w:color w:val="000000"/>
            </w:rPr>
            <w:t xml:space="preserve"> JP, Schultze JL, Shirey KA, Sica A, Suttles J, </w:t>
          </w:r>
          <w:proofErr w:type="spellStart"/>
          <w:r w:rsidRPr="00973F92">
            <w:rPr>
              <w:rFonts w:eastAsia="Times New Roman"/>
              <w:color w:val="000000"/>
            </w:rPr>
            <w:t>Udalova</w:t>
          </w:r>
          <w:proofErr w:type="spellEnd"/>
          <w:r w:rsidRPr="00973F92">
            <w:rPr>
              <w:rFonts w:eastAsia="Times New Roman"/>
              <w:color w:val="000000"/>
            </w:rPr>
            <w:t xml:space="preserve"> I, </w:t>
          </w:r>
          <w:proofErr w:type="spellStart"/>
          <w:r w:rsidRPr="00973F92">
            <w:rPr>
              <w:rFonts w:eastAsia="Times New Roman"/>
              <w:color w:val="000000"/>
            </w:rPr>
            <w:t>vanGinderachter</w:t>
          </w:r>
          <w:proofErr w:type="spellEnd"/>
          <w:r w:rsidRPr="00973F92">
            <w:rPr>
              <w:rFonts w:eastAsia="Times New Roman"/>
              <w:color w:val="000000"/>
            </w:rPr>
            <w:t xml:space="preserve"> JA, Vogel SN, Wynn TA. Macrophage Activation and Polarization: Nomenclature and Experimental Guidelines. Immunity 2014;41:14–20. https://doi.org/10.1016/J.IMMUNI.2014.06.008.</w:t>
          </w:r>
        </w:p>
        <w:p w14:paraId="07006F05"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[65]</w:t>
          </w:r>
          <w:r w:rsidRPr="00973F92">
            <w:rPr>
              <w:rFonts w:eastAsia="Times New Roman"/>
              <w:color w:val="000000"/>
            </w:rPr>
            <w:tab/>
          </w:r>
          <w:proofErr w:type="spellStart"/>
          <w:r w:rsidRPr="00973F92">
            <w:rPr>
              <w:rFonts w:eastAsia="Times New Roman"/>
              <w:color w:val="000000"/>
            </w:rPr>
            <w:t>Korbecki</w:t>
          </w:r>
          <w:proofErr w:type="spellEnd"/>
          <w:r w:rsidRPr="00973F92">
            <w:rPr>
              <w:rFonts w:eastAsia="Times New Roman"/>
              <w:color w:val="000000"/>
            </w:rPr>
            <w:t xml:space="preserve"> J, Bosiacki M, Barczak K, </w:t>
          </w:r>
          <w:proofErr w:type="spellStart"/>
          <w:r w:rsidRPr="00973F92">
            <w:rPr>
              <w:rFonts w:eastAsia="Times New Roman"/>
              <w:color w:val="000000"/>
            </w:rPr>
            <w:t>Łagocka</w:t>
          </w:r>
          <w:proofErr w:type="spellEnd"/>
          <w:r w:rsidRPr="00973F92">
            <w:rPr>
              <w:rFonts w:eastAsia="Times New Roman"/>
              <w:color w:val="000000"/>
            </w:rPr>
            <w:t xml:space="preserve"> R, Brodowska A, </w:t>
          </w:r>
          <w:proofErr w:type="spellStart"/>
          <w:r w:rsidRPr="00973F92">
            <w:rPr>
              <w:rFonts w:eastAsia="Times New Roman"/>
              <w:color w:val="000000"/>
            </w:rPr>
            <w:t>Chlubek</w:t>
          </w:r>
          <w:proofErr w:type="spellEnd"/>
          <w:r w:rsidRPr="00973F92">
            <w:rPr>
              <w:rFonts w:eastAsia="Times New Roman"/>
              <w:color w:val="000000"/>
            </w:rPr>
            <w:t xml:space="preserve"> D, Baranowska-</w:t>
          </w:r>
          <w:proofErr w:type="spellStart"/>
          <w:r w:rsidRPr="00973F92">
            <w:rPr>
              <w:rFonts w:eastAsia="Times New Roman"/>
              <w:color w:val="000000"/>
            </w:rPr>
            <w:t>Bosiacka</w:t>
          </w:r>
          <w:proofErr w:type="spellEnd"/>
          <w:r w:rsidRPr="00973F92">
            <w:rPr>
              <w:rFonts w:eastAsia="Times New Roman"/>
              <w:color w:val="000000"/>
            </w:rPr>
            <w:t xml:space="preserve"> I. Involvement in Tumorigenesis and Clinical Significance of CXCL1 in Reproductive Cancers: Breast Cancer, Cervical Cancer, Endometrial Cancer, Ovarian Cancer and Prostate Cancer. Int J Mol Sci 2023;24:7262. https://doi.org/10.3390/IJMS24087262.</w:t>
          </w:r>
        </w:p>
        <w:p w14:paraId="36AFD235"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[66]</w:t>
          </w:r>
          <w:r w:rsidRPr="00973F92">
            <w:rPr>
              <w:rFonts w:eastAsia="Times New Roman"/>
              <w:color w:val="000000"/>
            </w:rPr>
            <w:tab/>
          </w:r>
          <w:proofErr w:type="spellStart"/>
          <w:r w:rsidRPr="00973F92">
            <w:rPr>
              <w:rFonts w:eastAsia="Times New Roman"/>
              <w:color w:val="000000"/>
            </w:rPr>
            <w:t>Kartikasari</w:t>
          </w:r>
          <w:proofErr w:type="spellEnd"/>
          <w:r w:rsidRPr="00973F92">
            <w:rPr>
              <w:rFonts w:eastAsia="Times New Roman"/>
              <w:color w:val="000000"/>
            </w:rPr>
            <w:t xml:space="preserve"> AER, Huertas CS, Mitchell A, Plebanski M. Tumor-Induced Inflammatory Cytokines and the Emerging Diagnostic Devices for Cancer Detection and Prognosis. Front Oncol 2021;11:692142. https://doi.org/10.3389/FONC.2021.692142/XML/NLM.</w:t>
          </w:r>
        </w:p>
        <w:p w14:paraId="1220085C"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[67]</w:t>
          </w:r>
          <w:r w:rsidRPr="00973F92">
            <w:rPr>
              <w:rFonts w:eastAsia="Times New Roman"/>
              <w:color w:val="000000"/>
            </w:rPr>
            <w:tab/>
            <w:t>Kadomoto S, Izumi K, Mizokami A. Roles of CCL2-CCR2 Axis in the Tumor Microenvironment. Int J Mol Sci 2021;22:8530. https://doi.org/10.3390/IJMS22168530.</w:t>
          </w:r>
        </w:p>
        <w:p w14:paraId="71ED6160"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[68]</w:t>
          </w:r>
          <w:r w:rsidRPr="00973F92">
            <w:rPr>
              <w:rFonts w:eastAsia="Times New Roman"/>
              <w:color w:val="000000"/>
            </w:rPr>
            <w:tab/>
            <w:t xml:space="preserve">Patel SA, Nilsson MB, Le X, Cascone T, Jain RK, </w:t>
          </w:r>
          <w:proofErr w:type="spellStart"/>
          <w:r w:rsidRPr="00973F92">
            <w:rPr>
              <w:rFonts w:eastAsia="Times New Roman"/>
              <w:color w:val="000000"/>
            </w:rPr>
            <w:t>Heymach</w:t>
          </w:r>
          <w:proofErr w:type="spellEnd"/>
          <w:r w:rsidRPr="00973F92">
            <w:rPr>
              <w:rFonts w:eastAsia="Times New Roman"/>
              <w:color w:val="000000"/>
            </w:rPr>
            <w:t xml:space="preserve"> J V. Molecular Mechanisms and Future Implications of VEGF/VEGFR in Cancer Therapy. Clin Cancer Res 2023;29:30. https://doi.org/10.1158/1078-0432.CCR-22-1366.</w:t>
          </w:r>
        </w:p>
        <w:p w14:paraId="3ABD834E"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[69]</w:t>
          </w:r>
          <w:r w:rsidRPr="00973F92">
            <w:rPr>
              <w:rFonts w:eastAsia="Times New Roman"/>
              <w:color w:val="000000"/>
            </w:rPr>
            <w:tab/>
            <w:t>Wang X, Eichhorn PJA, Thiery JP. TGF-β, EMT, and resistance to anti-cancer treatment. Semin Cancer Biol 2023;97:1–11. https://doi.org/10.1016/J.SEMCANCER.2023.10.004.</w:t>
          </w:r>
        </w:p>
        <w:p w14:paraId="136322AD"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[70]</w:t>
          </w:r>
          <w:r w:rsidRPr="00973F92">
            <w:rPr>
              <w:rFonts w:eastAsia="Times New Roman"/>
              <w:color w:val="000000"/>
            </w:rPr>
            <w:tab/>
            <w:t>Shi X, Young CD, Zhou H, Wang X. Transforming Growth Factor-β Signaling in Fibrotic Diseases and Cancer-Associated Fibroblasts. Biomolecules 2020;10:1666. https://doi.org/10.3390/BIOM10121666.</w:t>
          </w:r>
        </w:p>
        <w:p w14:paraId="5D360A6E"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[71]</w:t>
          </w:r>
          <w:r w:rsidRPr="00973F92">
            <w:rPr>
              <w:rFonts w:eastAsia="Times New Roman"/>
              <w:color w:val="000000"/>
            </w:rPr>
            <w:tab/>
            <w:t xml:space="preserve">Ferrari G, Cook BD, </w:t>
          </w:r>
          <w:proofErr w:type="spellStart"/>
          <w:r w:rsidRPr="00973F92">
            <w:rPr>
              <w:rFonts w:eastAsia="Times New Roman"/>
              <w:color w:val="000000"/>
            </w:rPr>
            <w:t>Terushkin</w:t>
          </w:r>
          <w:proofErr w:type="spellEnd"/>
          <w:r w:rsidRPr="00973F92">
            <w:rPr>
              <w:rFonts w:eastAsia="Times New Roman"/>
              <w:color w:val="000000"/>
            </w:rPr>
            <w:t xml:space="preserve"> V, </w:t>
          </w:r>
          <w:proofErr w:type="spellStart"/>
          <w:r w:rsidRPr="00973F92">
            <w:rPr>
              <w:rFonts w:eastAsia="Times New Roman"/>
              <w:color w:val="000000"/>
            </w:rPr>
            <w:t>Pintucci</w:t>
          </w:r>
          <w:proofErr w:type="spellEnd"/>
          <w:r w:rsidRPr="00973F92">
            <w:rPr>
              <w:rFonts w:eastAsia="Times New Roman"/>
              <w:color w:val="000000"/>
            </w:rPr>
            <w:t xml:space="preserve"> G, </w:t>
          </w:r>
          <w:proofErr w:type="spellStart"/>
          <w:r w:rsidRPr="00973F92">
            <w:rPr>
              <w:rFonts w:eastAsia="Times New Roman"/>
              <w:color w:val="000000"/>
            </w:rPr>
            <w:t>Mignatti</w:t>
          </w:r>
          <w:proofErr w:type="spellEnd"/>
          <w:r w:rsidRPr="00973F92">
            <w:rPr>
              <w:rFonts w:eastAsia="Times New Roman"/>
              <w:color w:val="000000"/>
            </w:rPr>
            <w:t xml:space="preserve"> P. TRANSFORMING GROWTH FACTOR-BETA 1 (TGF-β1) INDUCES ANGIOGENESIS THROUGH VASCULAR ENDOTHELIAL GROWTH FACTOR (VEGF)-MEDIATED APOPTOSIS. J Cell </w:t>
          </w:r>
          <w:proofErr w:type="spellStart"/>
          <w:r w:rsidRPr="00973F92">
            <w:rPr>
              <w:rFonts w:eastAsia="Times New Roman"/>
              <w:color w:val="000000"/>
            </w:rPr>
            <w:t>Physiol</w:t>
          </w:r>
          <w:proofErr w:type="spellEnd"/>
          <w:r w:rsidRPr="00973F92">
            <w:rPr>
              <w:rFonts w:eastAsia="Times New Roman"/>
              <w:color w:val="000000"/>
            </w:rPr>
            <w:t xml:space="preserve"> 2009;219:449. https://doi.org/10.1002/JCP.21706.</w:t>
          </w:r>
        </w:p>
        <w:p w14:paraId="7D3B1804"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[72]</w:t>
          </w:r>
          <w:r w:rsidRPr="00973F92">
            <w:rPr>
              <w:rFonts w:eastAsia="Times New Roman"/>
              <w:color w:val="000000"/>
            </w:rPr>
            <w:tab/>
            <w:t>Han Z-</w:t>
          </w:r>
          <w:proofErr w:type="gramStart"/>
          <w:r w:rsidRPr="00973F92">
            <w:rPr>
              <w:rFonts w:eastAsia="Times New Roman"/>
              <w:color w:val="000000"/>
            </w:rPr>
            <w:t>J;,</w:t>
          </w:r>
          <w:proofErr w:type="gramEnd"/>
          <w:r w:rsidRPr="00973F92">
            <w:rPr>
              <w:rFonts w:eastAsia="Times New Roman"/>
              <w:color w:val="000000"/>
            </w:rPr>
            <w:t xml:space="preserve"> Li Y-</w:t>
          </w:r>
          <w:proofErr w:type="gramStart"/>
          <w:r w:rsidRPr="00973F92">
            <w:rPr>
              <w:rFonts w:eastAsia="Times New Roman"/>
              <w:color w:val="000000"/>
            </w:rPr>
            <w:t>B;,</w:t>
          </w:r>
          <w:proofErr w:type="gramEnd"/>
          <w:r w:rsidRPr="00973F92">
            <w:rPr>
              <w:rFonts w:eastAsia="Times New Roman"/>
              <w:color w:val="000000"/>
            </w:rPr>
            <w:t xml:space="preserve"> Yang L-</w:t>
          </w:r>
          <w:proofErr w:type="gramStart"/>
          <w:r w:rsidRPr="00973F92">
            <w:rPr>
              <w:rFonts w:eastAsia="Times New Roman"/>
              <w:color w:val="000000"/>
            </w:rPr>
            <w:t>X;,</w:t>
          </w:r>
          <w:proofErr w:type="gramEnd"/>
          <w:r w:rsidRPr="00973F92">
            <w:rPr>
              <w:rFonts w:eastAsia="Times New Roman"/>
              <w:color w:val="000000"/>
            </w:rPr>
            <w:t xml:space="preserve"> Cheng H-</w:t>
          </w:r>
          <w:proofErr w:type="gramStart"/>
          <w:r w:rsidRPr="00973F92">
            <w:rPr>
              <w:rFonts w:eastAsia="Times New Roman"/>
              <w:color w:val="000000"/>
            </w:rPr>
            <w:t>J;,</w:t>
          </w:r>
          <w:proofErr w:type="gramEnd"/>
          <w:r w:rsidRPr="00973F92">
            <w:rPr>
              <w:rFonts w:eastAsia="Times New Roman"/>
              <w:color w:val="000000"/>
            </w:rPr>
            <w:t xml:space="preserve"> Liu </w:t>
          </w:r>
          <w:proofErr w:type="gramStart"/>
          <w:r w:rsidRPr="00973F92">
            <w:rPr>
              <w:rFonts w:eastAsia="Times New Roman"/>
              <w:color w:val="000000"/>
            </w:rPr>
            <w:t>X;,</w:t>
          </w:r>
          <w:proofErr w:type="gramEnd"/>
          <w:r w:rsidRPr="00973F92">
            <w:rPr>
              <w:rFonts w:eastAsia="Times New Roman"/>
              <w:color w:val="000000"/>
            </w:rPr>
            <w:t xml:space="preserve"> Chen H, Han Z-J, Li Y-B, Yang L-X, Cheng H-J, Liu X, Chen H. Roles of the CXCL8-CXCR1/2 Axis in the Tumor Microenvironment and Immunotherapy. Molecules 2022, Vol 27, Page 137 2021;27:137. https://doi.org/10.3390/MOLECULES27010137.</w:t>
          </w:r>
        </w:p>
        <w:p w14:paraId="5F154D88"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[73]</w:t>
          </w:r>
          <w:r w:rsidRPr="00973F92">
            <w:rPr>
              <w:rFonts w:eastAsia="Times New Roman"/>
              <w:color w:val="000000"/>
            </w:rPr>
            <w:tab/>
            <w:t xml:space="preserve">Rizzo M, </w:t>
          </w:r>
          <w:proofErr w:type="spellStart"/>
          <w:r w:rsidRPr="00973F92">
            <w:rPr>
              <w:rFonts w:eastAsia="Times New Roman"/>
              <w:color w:val="000000"/>
            </w:rPr>
            <w:t>Varnier</w:t>
          </w:r>
          <w:proofErr w:type="spellEnd"/>
          <w:r w:rsidRPr="00973F92">
            <w:rPr>
              <w:rFonts w:eastAsia="Times New Roman"/>
              <w:color w:val="000000"/>
            </w:rPr>
            <w:t xml:space="preserve"> L, </w:t>
          </w:r>
          <w:proofErr w:type="spellStart"/>
          <w:r w:rsidRPr="00973F92">
            <w:rPr>
              <w:rFonts w:eastAsia="Times New Roman"/>
              <w:color w:val="000000"/>
            </w:rPr>
            <w:t>Pezzicoli</w:t>
          </w:r>
          <w:proofErr w:type="spellEnd"/>
          <w:r w:rsidRPr="00973F92">
            <w:rPr>
              <w:rFonts w:eastAsia="Times New Roman"/>
              <w:color w:val="000000"/>
            </w:rPr>
            <w:t xml:space="preserve"> G, Pirovano M, </w:t>
          </w:r>
          <w:proofErr w:type="spellStart"/>
          <w:r w:rsidRPr="00973F92">
            <w:rPr>
              <w:rFonts w:eastAsia="Times New Roman"/>
              <w:color w:val="000000"/>
            </w:rPr>
            <w:t>Cosmai</w:t>
          </w:r>
          <w:proofErr w:type="spellEnd"/>
          <w:r w:rsidRPr="00973F92">
            <w:rPr>
              <w:rFonts w:eastAsia="Times New Roman"/>
              <w:color w:val="000000"/>
            </w:rPr>
            <w:t xml:space="preserve"> L, Porta C. IL-8 and its role as a potential biomarker of resistance to anti-angiogenic agents and immune checkpoint inhibitors in metastatic renal cell carcinoma. Front Oncol 2022;12:990568. https://doi.org/10.3389/FONC.2022.990568/BIBTEX.</w:t>
          </w:r>
        </w:p>
        <w:p w14:paraId="4F4C52D1"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[74]</w:t>
          </w:r>
          <w:r w:rsidRPr="00973F92">
            <w:rPr>
              <w:rFonts w:eastAsia="Times New Roman"/>
              <w:color w:val="000000"/>
            </w:rPr>
            <w:tab/>
            <w:t xml:space="preserve">Boutilier AJ, </w:t>
          </w:r>
          <w:proofErr w:type="spellStart"/>
          <w:r w:rsidRPr="00973F92">
            <w:rPr>
              <w:rFonts w:eastAsia="Times New Roman"/>
              <w:color w:val="000000"/>
            </w:rPr>
            <w:t>Elsawa</w:t>
          </w:r>
          <w:proofErr w:type="spellEnd"/>
          <w:r w:rsidRPr="00973F92">
            <w:rPr>
              <w:rFonts w:eastAsia="Times New Roman"/>
              <w:color w:val="000000"/>
            </w:rPr>
            <w:t xml:space="preserve"> SF. Macrophage Polarization States in the Tumor Microenvironment. Int J Mol Sci 2021;22:6995. https://doi.org/10.3390/IJMS22136995.</w:t>
          </w:r>
        </w:p>
        <w:p w14:paraId="3E11F1CB"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lastRenderedPageBreak/>
            <w:t>[75]</w:t>
          </w:r>
          <w:r w:rsidRPr="00973F92">
            <w:rPr>
              <w:rFonts w:eastAsia="Times New Roman"/>
              <w:color w:val="000000"/>
            </w:rPr>
            <w:tab/>
            <w:t xml:space="preserve">Gane JM, Stockley RA, </w:t>
          </w:r>
          <w:proofErr w:type="spellStart"/>
          <w:r w:rsidRPr="00973F92">
            <w:rPr>
              <w:rFonts w:eastAsia="Times New Roman"/>
              <w:color w:val="000000"/>
            </w:rPr>
            <w:t>Sapey</w:t>
          </w:r>
          <w:proofErr w:type="spellEnd"/>
          <w:r w:rsidRPr="00973F92">
            <w:rPr>
              <w:rFonts w:eastAsia="Times New Roman"/>
              <w:color w:val="000000"/>
            </w:rPr>
            <w:t xml:space="preserve"> E. TNF- α Autocrine Feedback Loops in Human Monocytes: The Pro- and Anti-Inflammatory Roles of the TNF- α Receptors Support the Concept of Selective TNFR1 Blockade in Vivo. J Immunol Res 2016;2016. </w:t>
          </w:r>
          <w:proofErr w:type="gramStart"/>
          <w:r w:rsidRPr="00973F92">
            <w:rPr>
              <w:rFonts w:eastAsia="Times New Roman"/>
              <w:color w:val="000000"/>
            </w:rPr>
            <w:t>https://doi.org/10.1155/2016/1079851,.</w:t>
          </w:r>
          <w:proofErr w:type="gramEnd"/>
        </w:p>
        <w:p w14:paraId="5175D8BA"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[76]</w:t>
          </w:r>
          <w:r w:rsidRPr="00973F92">
            <w:rPr>
              <w:rFonts w:eastAsia="Times New Roman"/>
              <w:color w:val="000000"/>
            </w:rPr>
            <w:tab/>
            <w:t>Wu Y, Zhou BP. TNF-α/NF-</w:t>
          </w:r>
          <w:proofErr w:type="spellStart"/>
          <w:r w:rsidRPr="00973F92">
            <w:rPr>
              <w:rFonts w:eastAsia="Times New Roman"/>
              <w:color w:val="000000"/>
            </w:rPr>
            <w:t>κB</w:t>
          </w:r>
          <w:proofErr w:type="spellEnd"/>
          <w:r w:rsidRPr="00973F92">
            <w:rPr>
              <w:rFonts w:eastAsia="Times New Roman"/>
              <w:color w:val="000000"/>
            </w:rPr>
            <w:t>/Snail pathway in cancer cell migration and invasion. British Journal of Cancer 2010 102:4 2010;102:639–44. https://doi.org/10.1038/sj.bjc.6605530.</w:t>
          </w:r>
        </w:p>
        <w:p w14:paraId="31084B8F"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[77]</w:t>
          </w:r>
          <w:r w:rsidRPr="00973F92">
            <w:rPr>
              <w:rFonts w:eastAsia="Times New Roman"/>
              <w:color w:val="000000"/>
            </w:rPr>
            <w:tab/>
            <w:t>Zhang H, Liu L, Liu J, Dang P, Hu S, Yuan W, Sun Z, Liu Y, Wang C. Roles of tumor-associated macrophages in anti-PD-1/PD-L1 immunotherapy for solid cancers. Molecular Cancer 2023 22:1 2023;22:1–23. https://doi.org/10.1186/S12943-023-01725-X.</w:t>
          </w:r>
        </w:p>
        <w:p w14:paraId="26478DAF"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[78]</w:t>
          </w:r>
          <w:r w:rsidRPr="00973F92">
            <w:rPr>
              <w:rFonts w:eastAsia="Times New Roman"/>
              <w:color w:val="000000"/>
            </w:rPr>
            <w:tab/>
            <w:t xml:space="preserve">Zhang M, Chen J, Zhang H, Dong H, Yue Y, Wang S. Interleukin-10 increases macrophage-mediated chemotherapy resistance via FABP5 signaling in multiple myeloma. Int </w:t>
          </w:r>
          <w:proofErr w:type="spellStart"/>
          <w:r w:rsidRPr="00973F92">
            <w:rPr>
              <w:rFonts w:eastAsia="Times New Roman"/>
              <w:color w:val="000000"/>
            </w:rPr>
            <w:t>Immunopharmacol</w:t>
          </w:r>
          <w:proofErr w:type="spellEnd"/>
          <w:r w:rsidRPr="00973F92">
            <w:rPr>
              <w:rFonts w:eastAsia="Times New Roman"/>
              <w:color w:val="000000"/>
            </w:rPr>
            <w:t xml:space="preserve"> 2023;124. https://doi.org/10.1016/j.intimp.2023.110859.</w:t>
          </w:r>
        </w:p>
        <w:p w14:paraId="22133929"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[79]</w:t>
          </w:r>
          <w:r w:rsidRPr="00973F92">
            <w:rPr>
              <w:rFonts w:eastAsia="Times New Roman"/>
              <w:color w:val="000000"/>
            </w:rPr>
            <w:tab/>
            <w:t xml:space="preserve">Estrada CC, Maldonado A, </w:t>
          </w:r>
          <w:proofErr w:type="spellStart"/>
          <w:r w:rsidRPr="00973F92">
            <w:rPr>
              <w:rFonts w:eastAsia="Times New Roman"/>
              <w:color w:val="000000"/>
            </w:rPr>
            <w:t>Mallipattu</w:t>
          </w:r>
          <w:proofErr w:type="spellEnd"/>
          <w:r w:rsidRPr="00973F92">
            <w:rPr>
              <w:rFonts w:eastAsia="Times New Roman"/>
              <w:color w:val="000000"/>
            </w:rPr>
            <w:t xml:space="preserve"> SK. Therapeutic Inhibition of VEGF Signaling and Associated </w:t>
          </w:r>
          <w:proofErr w:type="spellStart"/>
          <w:r w:rsidRPr="00973F92">
            <w:rPr>
              <w:rFonts w:eastAsia="Times New Roman"/>
              <w:color w:val="000000"/>
            </w:rPr>
            <w:t>Nephrotoxicities</w:t>
          </w:r>
          <w:proofErr w:type="spellEnd"/>
          <w:r w:rsidRPr="00973F92">
            <w:rPr>
              <w:rFonts w:eastAsia="Times New Roman"/>
              <w:color w:val="000000"/>
            </w:rPr>
            <w:t>. J Am Soc Nephrol 2019;30:187. https://doi.org/10.1681/ASN.2018080853.</w:t>
          </w:r>
        </w:p>
        <w:p w14:paraId="5684916A"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[80]</w:t>
          </w:r>
          <w:r w:rsidRPr="00973F92">
            <w:rPr>
              <w:rFonts w:eastAsia="Times New Roman"/>
              <w:color w:val="000000"/>
            </w:rPr>
            <w:tab/>
            <w:t xml:space="preserve">Sanderson RD, Bandari SK, </w:t>
          </w:r>
          <w:proofErr w:type="spellStart"/>
          <w:r w:rsidRPr="00973F92">
            <w:rPr>
              <w:rFonts w:eastAsia="Times New Roman"/>
              <w:color w:val="000000"/>
            </w:rPr>
            <w:t>Vlodavsky</w:t>
          </w:r>
          <w:proofErr w:type="spellEnd"/>
          <w:r w:rsidRPr="00973F92">
            <w:rPr>
              <w:rFonts w:eastAsia="Times New Roman"/>
              <w:color w:val="000000"/>
            </w:rPr>
            <w:t xml:space="preserve"> I. Proteases and glycosidases on the surface of exosomes: Newly discovered mechanisms for extracellular remodeling. Matrix Biol 2017;75–76:160. https://doi.org/10.1016/J.MATBIO.2017.10.007.</w:t>
          </w:r>
        </w:p>
        <w:p w14:paraId="36CB8033"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[81]</w:t>
          </w:r>
          <w:r w:rsidRPr="00973F92">
            <w:rPr>
              <w:rFonts w:eastAsia="Times New Roman"/>
              <w:color w:val="000000"/>
            </w:rPr>
            <w:tab/>
            <w:t xml:space="preserve">Martinez-Hackert E, </w:t>
          </w:r>
          <w:proofErr w:type="spellStart"/>
          <w:r w:rsidRPr="00973F92">
            <w:rPr>
              <w:rFonts w:eastAsia="Times New Roman"/>
              <w:color w:val="000000"/>
            </w:rPr>
            <w:t>Sundan</w:t>
          </w:r>
          <w:proofErr w:type="spellEnd"/>
          <w:r w:rsidRPr="00973F92">
            <w:rPr>
              <w:rFonts w:eastAsia="Times New Roman"/>
              <w:color w:val="000000"/>
            </w:rPr>
            <w:t xml:space="preserve"> A, Holien T. Receptor binding competition: a paradigm for regulating TGF-β family action. Cytokine Growth Factor Rev 2020;57:39. https://doi.org/10.1016/J.CYTOGFR.2020.09.003.</w:t>
          </w:r>
        </w:p>
        <w:p w14:paraId="3802058F"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[82]</w:t>
          </w:r>
          <w:r w:rsidRPr="00973F92">
            <w:rPr>
              <w:rFonts w:eastAsia="Times New Roman"/>
              <w:color w:val="000000"/>
            </w:rPr>
            <w:tab/>
            <w:t>Adachi M, Hoshino Y, Izumi Y, Sakai H, Takagi S. Effects of inhibitors of vascular endothelial growth factor receptor 2 and downstream pathways of receptor tyrosine kinases involving phosphatidylinositol 3-kinase/Akt/mammalian target of rapamycin or mitogen-activated protein kinase in canine hemangiosarcoma cell lines. Canadian Journal of Veterinary Research 2016;80:209.</w:t>
          </w:r>
        </w:p>
        <w:p w14:paraId="409C2168"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[83]</w:t>
          </w:r>
          <w:r w:rsidRPr="00973F92">
            <w:rPr>
              <w:rFonts w:eastAsia="Times New Roman"/>
              <w:color w:val="000000"/>
            </w:rPr>
            <w:tab/>
            <w:t>Thamm DH, Dickerson EB, Akhtar N, Lewis R, Auerbach R, Helfand SC, MacEwen EG. Biological and molecular characterization of a canine hemangiosarcoma-derived cell line. Res Vet Sci 2006;81:76–86. https://doi.org/10.1016/j.rvsc.2005.09.005.</w:t>
          </w:r>
        </w:p>
        <w:p w14:paraId="40BA602F"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[84]</w:t>
          </w:r>
          <w:r w:rsidRPr="00973F92">
            <w:rPr>
              <w:rFonts w:eastAsia="Times New Roman"/>
              <w:color w:val="000000"/>
            </w:rPr>
            <w:tab/>
            <w:t xml:space="preserve">Kodama A, Sakai H, Matsuura S, Murakami M, Murai A, Mori T, Maruo K, Kimura T, </w:t>
          </w:r>
          <w:proofErr w:type="spellStart"/>
          <w:r w:rsidRPr="00973F92">
            <w:rPr>
              <w:rFonts w:eastAsia="Times New Roman"/>
              <w:color w:val="000000"/>
            </w:rPr>
            <w:t>Masegi</w:t>
          </w:r>
          <w:proofErr w:type="spellEnd"/>
          <w:r w:rsidRPr="00973F92">
            <w:rPr>
              <w:rFonts w:eastAsia="Times New Roman"/>
              <w:color w:val="000000"/>
            </w:rPr>
            <w:t xml:space="preserve"> T, Yanai T. Establishment of canine hemangiosarcoma xenograft models expressing endothelial growth factors, their receptors, and angiogenesis-associated homeobox genes. BMC Cancer 2009;9:363. </w:t>
          </w:r>
          <w:proofErr w:type="gramStart"/>
          <w:r w:rsidRPr="00973F92">
            <w:rPr>
              <w:rFonts w:eastAsia="Times New Roman"/>
              <w:color w:val="000000"/>
            </w:rPr>
            <w:t>https://doi.org/10.1186/1471-2407-9-363,.</w:t>
          </w:r>
          <w:proofErr w:type="gramEnd"/>
        </w:p>
        <w:p w14:paraId="4908B6E7"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[85]</w:t>
          </w:r>
          <w:r w:rsidRPr="00973F92">
            <w:rPr>
              <w:rFonts w:eastAsia="Times New Roman"/>
              <w:color w:val="000000"/>
            </w:rPr>
            <w:tab/>
            <w:t>Benton A, Liu B, Gartenhaus LE, Hanna JA. Genomic landscape and preclinical models of angiosarcoma. Mol Oncol 2024;19:965. https://doi.org/10.1002/1878-0261.13744.</w:t>
          </w:r>
        </w:p>
        <w:p w14:paraId="6E5D8EDC"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[86]</w:t>
          </w:r>
          <w:r w:rsidRPr="00973F92">
            <w:rPr>
              <w:rFonts w:eastAsia="Times New Roman"/>
              <w:color w:val="000000"/>
            </w:rPr>
            <w:tab/>
          </w:r>
          <w:proofErr w:type="spellStart"/>
          <w:r w:rsidRPr="00973F92">
            <w:rPr>
              <w:rFonts w:eastAsia="Times New Roman"/>
              <w:color w:val="000000"/>
            </w:rPr>
            <w:t>Saadh</w:t>
          </w:r>
          <w:proofErr w:type="spellEnd"/>
          <w:r w:rsidRPr="00973F92">
            <w:rPr>
              <w:rFonts w:eastAsia="Times New Roman"/>
              <w:color w:val="000000"/>
            </w:rPr>
            <w:t xml:space="preserve"> MJ, Jasim NY, Ahmed MH, Ballal S, Kumar A, </w:t>
          </w:r>
          <w:proofErr w:type="spellStart"/>
          <w:r w:rsidRPr="00973F92">
            <w:rPr>
              <w:rFonts w:eastAsia="Times New Roman"/>
              <w:color w:val="000000"/>
            </w:rPr>
            <w:t>Atteri</w:t>
          </w:r>
          <w:proofErr w:type="spellEnd"/>
          <w:r w:rsidRPr="00973F92">
            <w:rPr>
              <w:rFonts w:eastAsia="Times New Roman"/>
              <w:color w:val="000000"/>
            </w:rPr>
            <w:t xml:space="preserve"> S, Vashishth R, </w:t>
          </w:r>
          <w:proofErr w:type="spellStart"/>
          <w:r w:rsidRPr="00973F92">
            <w:rPr>
              <w:rFonts w:eastAsia="Times New Roman"/>
              <w:color w:val="000000"/>
            </w:rPr>
            <w:t>Rizaev</w:t>
          </w:r>
          <w:proofErr w:type="spellEnd"/>
          <w:r w:rsidRPr="00973F92">
            <w:rPr>
              <w:rFonts w:eastAsia="Times New Roman"/>
              <w:color w:val="000000"/>
            </w:rPr>
            <w:t xml:space="preserve"> J, </w:t>
          </w:r>
          <w:proofErr w:type="spellStart"/>
          <w:r w:rsidRPr="00973F92">
            <w:rPr>
              <w:rFonts w:eastAsia="Times New Roman"/>
              <w:color w:val="000000"/>
            </w:rPr>
            <w:t>Alhili</w:t>
          </w:r>
          <w:proofErr w:type="spellEnd"/>
          <w:r w:rsidRPr="00973F92">
            <w:rPr>
              <w:rFonts w:eastAsia="Times New Roman"/>
              <w:color w:val="000000"/>
            </w:rPr>
            <w:t xml:space="preserve"> A, Jawad MJ, Yazdi F, </w:t>
          </w:r>
          <w:proofErr w:type="spellStart"/>
          <w:r w:rsidRPr="00973F92">
            <w:rPr>
              <w:rFonts w:eastAsia="Times New Roman"/>
              <w:color w:val="000000"/>
            </w:rPr>
            <w:t>Salajegheh</w:t>
          </w:r>
          <w:proofErr w:type="spellEnd"/>
          <w:r w:rsidRPr="00973F92">
            <w:rPr>
              <w:rFonts w:eastAsia="Times New Roman"/>
              <w:color w:val="000000"/>
            </w:rPr>
            <w:t xml:space="preserve"> A, Akhavan-</w:t>
          </w:r>
          <w:proofErr w:type="spellStart"/>
          <w:r w:rsidRPr="00973F92">
            <w:rPr>
              <w:rFonts w:eastAsia="Times New Roman"/>
              <w:color w:val="000000"/>
            </w:rPr>
            <w:t>Sigari</w:t>
          </w:r>
          <w:proofErr w:type="spellEnd"/>
          <w:r w:rsidRPr="00973F92">
            <w:rPr>
              <w:rFonts w:eastAsia="Times New Roman"/>
              <w:color w:val="000000"/>
            </w:rPr>
            <w:t xml:space="preserve"> R. Critical roles of miR-21 in promotions angiogenesis: friend or foe? Clinical and Experimental Medicine 2025 25:1 2025;25:1–23. https://doi.org/10.1007/S10238-025-01600-7.</w:t>
          </w:r>
        </w:p>
        <w:p w14:paraId="163E910D"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[87]</w:t>
          </w:r>
          <w:r w:rsidRPr="00973F92">
            <w:rPr>
              <w:rFonts w:eastAsia="Times New Roman"/>
              <w:color w:val="000000"/>
            </w:rPr>
            <w:tab/>
            <w:t>Deng C, Huo M, Chu H, Zhuang X, Deng G, Li W, Wei H, Zeng L, He Y, Liu H, Li J, Zhang C, Chen H. Exosome circATP8A1 induces macrophage M2 polarization by regulating the miR-1-3p/STAT6 axis to promote gastric cancer progression. Mol Cancer 2024;23:1–19. https://doi.org/10.1186/S12943-024-01966-4/FIGURES/8.</w:t>
          </w:r>
        </w:p>
        <w:p w14:paraId="794F4E66"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[88]</w:t>
          </w:r>
          <w:r w:rsidRPr="00973F92">
            <w:rPr>
              <w:rFonts w:eastAsia="Times New Roman"/>
              <w:color w:val="000000"/>
            </w:rPr>
            <w:tab/>
            <w:t>Hung YP, Qian X. Histiocytic Sarcoma. Arch Pathol Lab Med 2020;144:650–4. https://doi.org/10.5858/ARPA.2018-0349-RS.</w:t>
          </w:r>
        </w:p>
        <w:p w14:paraId="727FA579"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[89]</w:t>
          </w:r>
          <w:r w:rsidRPr="00973F92">
            <w:rPr>
              <w:rFonts w:eastAsia="Times New Roman"/>
              <w:color w:val="000000"/>
            </w:rPr>
            <w:tab/>
            <w:t xml:space="preserve">Moore PF. Histiocytic Diseases. Vet Clin North Am Small Anim </w:t>
          </w:r>
          <w:proofErr w:type="spellStart"/>
          <w:r w:rsidRPr="00973F92">
            <w:rPr>
              <w:rFonts w:eastAsia="Times New Roman"/>
              <w:color w:val="000000"/>
            </w:rPr>
            <w:t>Pract</w:t>
          </w:r>
          <w:proofErr w:type="spellEnd"/>
          <w:r w:rsidRPr="00973F92">
            <w:rPr>
              <w:rFonts w:eastAsia="Times New Roman"/>
              <w:color w:val="000000"/>
            </w:rPr>
            <w:t xml:space="preserve"> 2023;53:121–40. https://doi.org/10.1016/J.CVSM.2022.07.010.</w:t>
          </w:r>
        </w:p>
        <w:p w14:paraId="25FC0E11"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lastRenderedPageBreak/>
            <w:t>[90]</w:t>
          </w:r>
          <w:r w:rsidRPr="00973F92">
            <w:rPr>
              <w:rFonts w:eastAsia="Times New Roman"/>
              <w:color w:val="000000"/>
            </w:rPr>
            <w:tab/>
            <w:t xml:space="preserve">Shaheen ZR, Christmann BS, Stafford JD, Moran JM, Buller RML, Corbett JA. CCR5 is a required signaling receptor for macrophage expression of inflammatory genes in response to viral double-stranded RNA. Am J </w:t>
          </w:r>
          <w:proofErr w:type="spellStart"/>
          <w:r w:rsidRPr="00973F92">
            <w:rPr>
              <w:rFonts w:eastAsia="Times New Roman"/>
              <w:color w:val="000000"/>
            </w:rPr>
            <w:t>Physiol</w:t>
          </w:r>
          <w:proofErr w:type="spellEnd"/>
          <w:r w:rsidRPr="00973F92">
            <w:rPr>
              <w:rFonts w:eastAsia="Times New Roman"/>
              <w:color w:val="000000"/>
            </w:rPr>
            <w:t xml:space="preserve"> </w:t>
          </w:r>
          <w:proofErr w:type="spellStart"/>
          <w:r w:rsidRPr="00973F92">
            <w:rPr>
              <w:rFonts w:eastAsia="Times New Roman"/>
              <w:color w:val="000000"/>
            </w:rPr>
            <w:t>Regul</w:t>
          </w:r>
          <w:proofErr w:type="spellEnd"/>
          <w:r w:rsidRPr="00973F92">
            <w:rPr>
              <w:rFonts w:eastAsia="Times New Roman"/>
              <w:color w:val="000000"/>
            </w:rPr>
            <w:t xml:space="preserve"> </w:t>
          </w:r>
          <w:proofErr w:type="spellStart"/>
          <w:r w:rsidRPr="00973F92">
            <w:rPr>
              <w:rFonts w:eastAsia="Times New Roman"/>
              <w:color w:val="000000"/>
            </w:rPr>
            <w:t>Integr</w:t>
          </w:r>
          <w:proofErr w:type="spellEnd"/>
          <w:r w:rsidRPr="00973F92">
            <w:rPr>
              <w:rFonts w:eastAsia="Times New Roman"/>
              <w:color w:val="000000"/>
            </w:rPr>
            <w:t xml:space="preserve"> Comp </w:t>
          </w:r>
          <w:proofErr w:type="spellStart"/>
          <w:r w:rsidRPr="00973F92">
            <w:rPr>
              <w:rFonts w:eastAsia="Times New Roman"/>
              <w:color w:val="000000"/>
            </w:rPr>
            <w:t>Physiol</w:t>
          </w:r>
          <w:proofErr w:type="spellEnd"/>
          <w:r w:rsidRPr="00973F92">
            <w:rPr>
              <w:rFonts w:eastAsia="Times New Roman"/>
              <w:color w:val="000000"/>
            </w:rPr>
            <w:t xml:space="preserve"> 2019;316:R525–34. </w:t>
          </w:r>
          <w:proofErr w:type="gramStart"/>
          <w:r w:rsidRPr="00973F92">
            <w:rPr>
              <w:rFonts w:eastAsia="Times New Roman"/>
              <w:color w:val="000000"/>
            </w:rPr>
            <w:t>https://doi.org/10.1152/AJPREGU.00019.2019,.</w:t>
          </w:r>
          <w:proofErr w:type="gramEnd"/>
        </w:p>
        <w:p w14:paraId="51B4666F"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[91]</w:t>
          </w:r>
          <w:r w:rsidRPr="00973F92">
            <w:rPr>
              <w:rFonts w:eastAsia="Times New Roman"/>
              <w:color w:val="000000"/>
            </w:rPr>
            <w:tab/>
            <w:t>Liu T, Zhang L, Joo D, Sun SC. NF-</w:t>
          </w:r>
          <w:proofErr w:type="spellStart"/>
          <w:r w:rsidRPr="00973F92">
            <w:rPr>
              <w:rFonts w:eastAsia="Times New Roman"/>
              <w:color w:val="000000"/>
            </w:rPr>
            <w:t>κB</w:t>
          </w:r>
          <w:proofErr w:type="spellEnd"/>
          <w:r w:rsidRPr="00973F92">
            <w:rPr>
              <w:rFonts w:eastAsia="Times New Roman"/>
              <w:color w:val="000000"/>
            </w:rPr>
            <w:t xml:space="preserve"> signaling in inflammation. Signal </w:t>
          </w:r>
          <w:proofErr w:type="spellStart"/>
          <w:r w:rsidRPr="00973F92">
            <w:rPr>
              <w:rFonts w:eastAsia="Times New Roman"/>
              <w:color w:val="000000"/>
            </w:rPr>
            <w:t>Transduct</w:t>
          </w:r>
          <w:proofErr w:type="spellEnd"/>
          <w:r w:rsidRPr="00973F92">
            <w:rPr>
              <w:rFonts w:eastAsia="Times New Roman"/>
              <w:color w:val="000000"/>
            </w:rPr>
            <w:t xml:space="preserve"> Target Ther 2017;2:1–9. https://doi.org/10.1038/SIGTRANS.2017.23;SUBJMETA=250,256,262,631;KWRD=INFLAMMATION,INNATE+IMMUNITY.</w:t>
          </w:r>
        </w:p>
        <w:p w14:paraId="10CA9C60"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[92]</w:t>
          </w:r>
          <w:r w:rsidRPr="00973F92">
            <w:rPr>
              <w:rFonts w:eastAsia="Times New Roman"/>
              <w:color w:val="000000"/>
            </w:rPr>
            <w:tab/>
            <w:t xml:space="preserve">Tomkowicz B, Lee C, Ravyn V, Cheung R, Ptasznik A, Collman RG. The </w:t>
          </w:r>
          <w:proofErr w:type="spellStart"/>
          <w:r w:rsidRPr="00973F92">
            <w:rPr>
              <w:rFonts w:eastAsia="Times New Roman"/>
              <w:color w:val="000000"/>
            </w:rPr>
            <w:t>Src</w:t>
          </w:r>
          <w:proofErr w:type="spellEnd"/>
          <w:r w:rsidRPr="00973F92">
            <w:rPr>
              <w:rFonts w:eastAsia="Times New Roman"/>
              <w:color w:val="000000"/>
            </w:rPr>
            <w:t xml:space="preserve"> kinase Lyn is required for CCR5 signaling in response to MIP-1β and R5 HIV-1 gp120 in human macrophages. Blood 2006;108:1145–50. </w:t>
          </w:r>
          <w:proofErr w:type="gramStart"/>
          <w:r w:rsidRPr="00973F92">
            <w:rPr>
              <w:rFonts w:eastAsia="Times New Roman"/>
              <w:color w:val="000000"/>
            </w:rPr>
            <w:t>https://doi.org/10.1182/BLOOD-2005-12-012815,.</w:t>
          </w:r>
          <w:proofErr w:type="gramEnd"/>
        </w:p>
        <w:p w14:paraId="47DDBF81"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[93]</w:t>
          </w:r>
          <w:r w:rsidRPr="00973F92">
            <w:rPr>
              <w:rFonts w:eastAsia="Times New Roman"/>
              <w:color w:val="000000"/>
            </w:rPr>
            <w:tab/>
            <w:t>Chen Z, Xie X, Jiang N, Li J, Shen L, Zhang Y. CCR5 signaling promotes lipopolysaccharide-induced macrophage recruitment and alveolar developmental arrest. Cell Death &amp; Disease 2021 12:2 2021;12:1–14. https://doi.org/10.1038/s41419-021-03464-7.</w:t>
          </w:r>
        </w:p>
        <w:p w14:paraId="21088D49"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[94]</w:t>
          </w:r>
          <w:r w:rsidRPr="00973F92">
            <w:rPr>
              <w:rFonts w:eastAsia="Times New Roman"/>
              <w:color w:val="000000"/>
            </w:rPr>
            <w:tab/>
            <w:t xml:space="preserve">Pombo Antunes AR, </w:t>
          </w:r>
          <w:proofErr w:type="spellStart"/>
          <w:r w:rsidRPr="00973F92">
            <w:rPr>
              <w:rFonts w:eastAsia="Times New Roman"/>
              <w:color w:val="000000"/>
            </w:rPr>
            <w:t>Scheyltjens</w:t>
          </w:r>
          <w:proofErr w:type="spellEnd"/>
          <w:r w:rsidRPr="00973F92">
            <w:rPr>
              <w:rFonts w:eastAsia="Times New Roman"/>
              <w:color w:val="000000"/>
            </w:rPr>
            <w:t xml:space="preserve"> I, Lodi F, Messiaen J, </w:t>
          </w:r>
          <w:proofErr w:type="spellStart"/>
          <w:r w:rsidRPr="00973F92">
            <w:rPr>
              <w:rFonts w:eastAsia="Times New Roman"/>
              <w:color w:val="000000"/>
            </w:rPr>
            <w:t>Antoranz</w:t>
          </w:r>
          <w:proofErr w:type="spellEnd"/>
          <w:r w:rsidRPr="00973F92">
            <w:rPr>
              <w:rFonts w:eastAsia="Times New Roman"/>
              <w:color w:val="000000"/>
            </w:rPr>
            <w:t xml:space="preserve"> A, </w:t>
          </w:r>
          <w:proofErr w:type="spellStart"/>
          <w:r w:rsidRPr="00973F92">
            <w:rPr>
              <w:rFonts w:eastAsia="Times New Roman"/>
              <w:color w:val="000000"/>
            </w:rPr>
            <w:t>Duerinck</w:t>
          </w:r>
          <w:proofErr w:type="spellEnd"/>
          <w:r w:rsidRPr="00973F92">
            <w:rPr>
              <w:rFonts w:eastAsia="Times New Roman"/>
              <w:color w:val="000000"/>
            </w:rPr>
            <w:t xml:space="preserve"> J, </w:t>
          </w:r>
          <w:proofErr w:type="spellStart"/>
          <w:r w:rsidRPr="00973F92">
            <w:rPr>
              <w:rFonts w:eastAsia="Times New Roman"/>
              <w:color w:val="000000"/>
            </w:rPr>
            <w:t>Kancheva</w:t>
          </w:r>
          <w:proofErr w:type="spellEnd"/>
          <w:r w:rsidRPr="00973F92">
            <w:rPr>
              <w:rFonts w:eastAsia="Times New Roman"/>
              <w:color w:val="000000"/>
            </w:rPr>
            <w:t xml:space="preserve"> D, Martens L, De Vlaminck K, Van Hove H, Kjølner Hansen SS, </w:t>
          </w:r>
          <w:proofErr w:type="spellStart"/>
          <w:r w:rsidRPr="00973F92">
            <w:rPr>
              <w:rFonts w:eastAsia="Times New Roman"/>
              <w:color w:val="000000"/>
            </w:rPr>
            <w:t>Bosisio</w:t>
          </w:r>
          <w:proofErr w:type="spellEnd"/>
          <w:r w:rsidRPr="00973F92">
            <w:rPr>
              <w:rFonts w:eastAsia="Times New Roman"/>
              <w:color w:val="000000"/>
            </w:rPr>
            <w:t xml:space="preserve"> FM, Van der </w:t>
          </w:r>
          <w:proofErr w:type="spellStart"/>
          <w:r w:rsidRPr="00973F92">
            <w:rPr>
              <w:rFonts w:eastAsia="Times New Roman"/>
              <w:color w:val="000000"/>
            </w:rPr>
            <w:t>Borght</w:t>
          </w:r>
          <w:proofErr w:type="spellEnd"/>
          <w:r w:rsidRPr="00973F92">
            <w:rPr>
              <w:rFonts w:eastAsia="Times New Roman"/>
              <w:color w:val="000000"/>
            </w:rPr>
            <w:t xml:space="preserve"> K, De </w:t>
          </w:r>
          <w:proofErr w:type="spellStart"/>
          <w:r w:rsidRPr="00973F92">
            <w:rPr>
              <w:rFonts w:eastAsia="Times New Roman"/>
              <w:color w:val="000000"/>
            </w:rPr>
            <w:t>Vleeschouwer</w:t>
          </w:r>
          <w:proofErr w:type="spellEnd"/>
          <w:r w:rsidRPr="00973F92">
            <w:rPr>
              <w:rFonts w:eastAsia="Times New Roman"/>
              <w:color w:val="000000"/>
            </w:rPr>
            <w:t xml:space="preserve"> S, Sciot R, Bouwens L, Verfaillie M, Vandamme N, Vandenbroucke RE, De Wever O, </w:t>
          </w:r>
          <w:proofErr w:type="spellStart"/>
          <w:r w:rsidRPr="00973F92">
            <w:rPr>
              <w:rFonts w:eastAsia="Times New Roman"/>
              <w:color w:val="000000"/>
            </w:rPr>
            <w:t>Saeys</w:t>
          </w:r>
          <w:proofErr w:type="spellEnd"/>
          <w:r w:rsidRPr="00973F92">
            <w:rPr>
              <w:rFonts w:eastAsia="Times New Roman"/>
              <w:color w:val="000000"/>
            </w:rPr>
            <w:t xml:space="preserve"> Y, Guilliams M, </w:t>
          </w:r>
          <w:proofErr w:type="spellStart"/>
          <w:r w:rsidRPr="00973F92">
            <w:rPr>
              <w:rFonts w:eastAsia="Times New Roman"/>
              <w:color w:val="000000"/>
            </w:rPr>
            <w:t>Gysemans</w:t>
          </w:r>
          <w:proofErr w:type="spellEnd"/>
          <w:r w:rsidRPr="00973F92">
            <w:rPr>
              <w:rFonts w:eastAsia="Times New Roman"/>
              <w:color w:val="000000"/>
            </w:rPr>
            <w:t xml:space="preserve"> C, </w:t>
          </w:r>
          <w:proofErr w:type="spellStart"/>
          <w:r w:rsidRPr="00973F92">
            <w:rPr>
              <w:rFonts w:eastAsia="Times New Roman"/>
              <w:color w:val="000000"/>
            </w:rPr>
            <w:t>Neyns</w:t>
          </w:r>
          <w:proofErr w:type="spellEnd"/>
          <w:r w:rsidRPr="00973F92">
            <w:rPr>
              <w:rFonts w:eastAsia="Times New Roman"/>
              <w:color w:val="000000"/>
            </w:rPr>
            <w:t xml:space="preserve"> B, De Smet F, Lambrechts D, Van </w:t>
          </w:r>
          <w:proofErr w:type="spellStart"/>
          <w:r w:rsidRPr="00973F92">
            <w:rPr>
              <w:rFonts w:eastAsia="Times New Roman"/>
              <w:color w:val="000000"/>
            </w:rPr>
            <w:t>Ginderachter</w:t>
          </w:r>
          <w:proofErr w:type="spellEnd"/>
          <w:r w:rsidRPr="00973F92">
            <w:rPr>
              <w:rFonts w:eastAsia="Times New Roman"/>
              <w:color w:val="000000"/>
            </w:rPr>
            <w:t xml:space="preserve"> JA, Movahedi K. Single-cell profiling of myeloid cells in glioblastoma across species and disease stage reveals macrophage competition and specialization. Nat Neurosci 2021;24:595–610. https://doi.org/10.1038/s41593-020-00789-y.</w:t>
          </w:r>
        </w:p>
        <w:p w14:paraId="6020DFB1"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[95]</w:t>
          </w:r>
          <w:r w:rsidRPr="00973F92">
            <w:rPr>
              <w:rFonts w:eastAsia="Times New Roman"/>
              <w:color w:val="000000"/>
            </w:rPr>
            <w:tab/>
            <w:t>Chow L, Wheat W, Ramirez D, Impastato R, Dow S. Direct comparison of canine and human immune responses using transcriptomic and functional analyses. Sci Rep 2024;14:1–14. https://doi.org/10.1038/S41598-023-50340-9;SUBJMETA=1619,250,251,2520,631;KWRD=IMMUNOTHERAPY,LYMPHOCYTES,TRANSLATIONAL+IMMUNOLOGY.</w:t>
          </w:r>
        </w:p>
        <w:p w14:paraId="68326FA7"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[96]</w:t>
          </w:r>
          <w:r w:rsidRPr="00973F92">
            <w:rPr>
              <w:rFonts w:eastAsia="Times New Roman"/>
              <w:color w:val="000000"/>
            </w:rPr>
            <w:tab/>
            <w:t xml:space="preserve">O’Dwyer PJ, Gray RJ, Flaherty KT, Chen AP, Li S, Wang V, McShane LM, Patton DR, Tricoli J V., Williams PM, Iafrate AJ, Sklar J, Mitchell EP, Takebe N, Sims DJ, Coffey B, Fu T, </w:t>
          </w:r>
          <w:proofErr w:type="spellStart"/>
          <w:r w:rsidRPr="00973F92">
            <w:rPr>
              <w:rFonts w:eastAsia="Times New Roman"/>
              <w:color w:val="000000"/>
            </w:rPr>
            <w:t>Routbort</w:t>
          </w:r>
          <w:proofErr w:type="spellEnd"/>
          <w:r w:rsidRPr="00973F92">
            <w:rPr>
              <w:rFonts w:eastAsia="Times New Roman"/>
              <w:color w:val="000000"/>
            </w:rPr>
            <w:t xml:space="preserve"> M, Rubinstein L V., Little RF, Arteaga CL, Marinucci D, Hamilton SR, Conley BA, Harris LN, </w:t>
          </w:r>
          <w:proofErr w:type="spellStart"/>
          <w:r w:rsidRPr="00973F92">
            <w:rPr>
              <w:rFonts w:eastAsia="Times New Roman"/>
              <w:color w:val="000000"/>
            </w:rPr>
            <w:t>Doroshow</w:t>
          </w:r>
          <w:proofErr w:type="spellEnd"/>
          <w:r w:rsidRPr="00973F92">
            <w:rPr>
              <w:rFonts w:eastAsia="Times New Roman"/>
              <w:color w:val="000000"/>
            </w:rPr>
            <w:t xml:space="preserve"> JH. The NCI-MATCH trial: Lessons for precision oncology. Nat Med 2023;29:1349. https://doi.org/10.1038/S41591-023-02379-4.</w:t>
          </w:r>
        </w:p>
        <w:p w14:paraId="71F23826"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[97]</w:t>
          </w:r>
          <w:r w:rsidRPr="00973F92">
            <w:rPr>
              <w:rFonts w:eastAsia="Times New Roman"/>
              <w:color w:val="000000"/>
            </w:rPr>
            <w:tab/>
            <w:t>NCI-MATCH Precision Medicine Clinical Trial - NCI n.d. https://www.cancer.gov/research/infrastructure/clinical-trials/nci-supported/nci-match (accessed May 11, 2025).</w:t>
          </w:r>
        </w:p>
        <w:p w14:paraId="74610BE1" w14:textId="77777777" w:rsidR="00B922DD" w:rsidRPr="00E022FD" w:rsidRDefault="00B922DD" w:rsidP="00B922DD">
          <w:pPr>
            <w:pStyle w:val="paragraph"/>
            <w:spacing w:before="0" w:beforeAutospacing="0" w:after="0" w:afterAutospacing="0"/>
            <w:textAlignment w:val="baseline"/>
            <w:rPr>
              <w:rFonts w:eastAsiaTheme="majorEastAsia"/>
              <w:szCs w:val="22"/>
            </w:rPr>
          </w:pPr>
          <w:r w:rsidRPr="00973F92">
            <w:rPr>
              <w:color w:val="000000"/>
            </w:rPr>
            <w:t> </w:t>
          </w:r>
        </w:p>
      </w:sdtContent>
    </w:sdt>
    <w:p w14:paraId="76EA57F9" w14:textId="77777777" w:rsidR="00B922DD" w:rsidRPr="00D26DBC" w:rsidRDefault="00B922DD" w:rsidP="00B922DD">
      <w:pPr>
        <w:spacing w:line="480" w:lineRule="auto"/>
        <w:rPr>
          <w:rStyle w:val="eop"/>
          <w:szCs w:val="22"/>
          <w:shd w:val="clear" w:color="auto" w:fill="FFFFFF"/>
        </w:rPr>
      </w:pPr>
    </w:p>
    <w:p w14:paraId="13EA9DE5" w14:textId="77777777" w:rsidR="006725FD" w:rsidRPr="00D26DBC" w:rsidRDefault="006725FD" w:rsidP="00C10C3B">
      <w:pPr>
        <w:rPr>
          <w:szCs w:val="22"/>
        </w:rPr>
      </w:pPr>
    </w:p>
    <w:sectPr w:rsidR="006725FD" w:rsidRPr="00D26D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773"/>
    <w:multiLevelType w:val="multilevel"/>
    <w:tmpl w:val="05B2D90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72314C"/>
    <w:multiLevelType w:val="multilevel"/>
    <w:tmpl w:val="EE7A5E7C"/>
    <w:lvl w:ilvl="0">
      <w:start w:val="1"/>
      <w:numFmt w:val="upperRoman"/>
      <w:lvlText w:val="%1."/>
      <w:lvlJc w:val="right"/>
      <w:pPr>
        <w:tabs>
          <w:tab w:val="num" w:pos="360"/>
        </w:tabs>
        <w:ind w:left="360" w:hanging="360"/>
      </w:pPr>
    </w:lvl>
    <w:lvl w:ilvl="1" w:tentative="1">
      <w:start w:val="1"/>
      <w:numFmt w:val="upperRoman"/>
      <w:lvlText w:val="%2."/>
      <w:lvlJc w:val="right"/>
      <w:pPr>
        <w:tabs>
          <w:tab w:val="num" w:pos="1080"/>
        </w:tabs>
        <w:ind w:left="1080" w:hanging="360"/>
      </w:pPr>
    </w:lvl>
    <w:lvl w:ilvl="2" w:tentative="1">
      <w:start w:val="1"/>
      <w:numFmt w:val="upperRoman"/>
      <w:lvlText w:val="%3."/>
      <w:lvlJc w:val="right"/>
      <w:pPr>
        <w:tabs>
          <w:tab w:val="num" w:pos="1800"/>
        </w:tabs>
        <w:ind w:left="1800" w:hanging="360"/>
      </w:pPr>
    </w:lvl>
    <w:lvl w:ilvl="3" w:tentative="1">
      <w:start w:val="1"/>
      <w:numFmt w:val="upperRoman"/>
      <w:lvlText w:val="%4."/>
      <w:lvlJc w:val="right"/>
      <w:pPr>
        <w:tabs>
          <w:tab w:val="num" w:pos="2520"/>
        </w:tabs>
        <w:ind w:left="2520" w:hanging="360"/>
      </w:pPr>
    </w:lvl>
    <w:lvl w:ilvl="4" w:tentative="1">
      <w:start w:val="1"/>
      <w:numFmt w:val="upperRoman"/>
      <w:lvlText w:val="%5."/>
      <w:lvlJc w:val="right"/>
      <w:pPr>
        <w:tabs>
          <w:tab w:val="num" w:pos="3240"/>
        </w:tabs>
        <w:ind w:left="3240" w:hanging="360"/>
      </w:pPr>
    </w:lvl>
    <w:lvl w:ilvl="5" w:tentative="1">
      <w:start w:val="1"/>
      <w:numFmt w:val="upperRoman"/>
      <w:lvlText w:val="%6."/>
      <w:lvlJc w:val="right"/>
      <w:pPr>
        <w:tabs>
          <w:tab w:val="num" w:pos="3960"/>
        </w:tabs>
        <w:ind w:left="3960" w:hanging="360"/>
      </w:pPr>
    </w:lvl>
    <w:lvl w:ilvl="6" w:tentative="1">
      <w:start w:val="1"/>
      <w:numFmt w:val="upperRoman"/>
      <w:lvlText w:val="%7."/>
      <w:lvlJc w:val="right"/>
      <w:pPr>
        <w:tabs>
          <w:tab w:val="num" w:pos="4680"/>
        </w:tabs>
        <w:ind w:left="4680" w:hanging="360"/>
      </w:pPr>
    </w:lvl>
    <w:lvl w:ilvl="7" w:tentative="1">
      <w:start w:val="1"/>
      <w:numFmt w:val="upperRoman"/>
      <w:lvlText w:val="%8."/>
      <w:lvlJc w:val="right"/>
      <w:pPr>
        <w:tabs>
          <w:tab w:val="num" w:pos="5400"/>
        </w:tabs>
        <w:ind w:left="5400" w:hanging="360"/>
      </w:pPr>
    </w:lvl>
    <w:lvl w:ilvl="8" w:tentative="1">
      <w:start w:val="1"/>
      <w:numFmt w:val="upperRoman"/>
      <w:lvlText w:val="%9."/>
      <w:lvlJc w:val="right"/>
      <w:pPr>
        <w:tabs>
          <w:tab w:val="num" w:pos="6120"/>
        </w:tabs>
        <w:ind w:left="6120" w:hanging="360"/>
      </w:pPr>
    </w:lvl>
  </w:abstractNum>
  <w:abstractNum w:abstractNumId="2" w15:restartNumberingAfterBreak="0">
    <w:nsid w:val="07B42583"/>
    <w:multiLevelType w:val="multilevel"/>
    <w:tmpl w:val="AE0A62FA"/>
    <w:lvl w:ilvl="0">
      <w:start w:val="1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87D5629"/>
    <w:multiLevelType w:val="multilevel"/>
    <w:tmpl w:val="57C45B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F944157"/>
    <w:multiLevelType w:val="multilevel"/>
    <w:tmpl w:val="F57E6E2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4610317"/>
    <w:multiLevelType w:val="multilevel"/>
    <w:tmpl w:val="534E72E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4FF344D"/>
    <w:multiLevelType w:val="multilevel"/>
    <w:tmpl w:val="324E547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80F1A75"/>
    <w:multiLevelType w:val="multilevel"/>
    <w:tmpl w:val="4834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758BB"/>
    <w:multiLevelType w:val="multilevel"/>
    <w:tmpl w:val="97F066D4"/>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1AFB5428"/>
    <w:multiLevelType w:val="multilevel"/>
    <w:tmpl w:val="7B109AF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1C686E5D"/>
    <w:multiLevelType w:val="hybridMultilevel"/>
    <w:tmpl w:val="098E0B04"/>
    <w:lvl w:ilvl="0" w:tplc="6B8C774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9F4143"/>
    <w:multiLevelType w:val="multilevel"/>
    <w:tmpl w:val="B184ABA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EE86616"/>
    <w:multiLevelType w:val="multilevel"/>
    <w:tmpl w:val="59D819C0"/>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1FB7746F"/>
    <w:multiLevelType w:val="multilevel"/>
    <w:tmpl w:val="309EAAE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21F2017D"/>
    <w:multiLevelType w:val="multilevel"/>
    <w:tmpl w:val="92809C5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25241AF7"/>
    <w:multiLevelType w:val="multilevel"/>
    <w:tmpl w:val="4C8A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701E06"/>
    <w:multiLevelType w:val="multilevel"/>
    <w:tmpl w:val="E3D0606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28FF70B1"/>
    <w:multiLevelType w:val="multilevel"/>
    <w:tmpl w:val="13F4E1D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2F244387"/>
    <w:multiLevelType w:val="multilevel"/>
    <w:tmpl w:val="86504D9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2FDC4F2A"/>
    <w:multiLevelType w:val="multilevel"/>
    <w:tmpl w:val="99C0078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0" w15:restartNumberingAfterBreak="0">
    <w:nsid w:val="31BF224E"/>
    <w:multiLevelType w:val="multilevel"/>
    <w:tmpl w:val="6358B3B0"/>
    <w:lvl w:ilvl="0">
      <w:start w:val="2"/>
      <w:numFmt w:val="lowerLetter"/>
      <w:lvlText w:val="%1."/>
      <w:lvlJc w:val="left"/>
      <w:pPr>
        <w:tabs>
          <w:tab w:val="num" w:pos="-1080"/>
        </w:tabs>
        <w:ind w:left="-1080" w:hanging="360"/>
      </w:pPr>
    </w:lvl>
    <w:lvl w:ilvl="1" w:tentative="1">
      <w:start w:val="1"/>
      <w:numFmt w:val="lowerLetter"/>
      <w:lvlText w:val="%2."/>
      <w:lvlJc w:val="left"/>
      <w:pPr>
        <w:tabs>
          <w:tab w:val="num" w:pos="-360"/>
        </w:tabs>
        <w:ind w:left="-360" w:hanging="360"/>
      </w:pPr>
    </w:lvl>
    <w:lvl w:ilvl="2" w:tentative="1">
      <w:start w:val="1"/>
      <w:numFmt w:val="lowerLetter"/>
      <w:lvlText w:val="%3."/>
      <w:lvlJc w:val="left"/>
      <w:pPr>
        <w:tabs>
          <w:tab w:val="num" w:pos="360"/>
        </w:tabs>
        <w:ind w:left="360" w:hanging="360"/>
      </w:pPr>
    </w:lvl>
    <w:lvl w:ilvl="3" w:tentative="1">
      <w:start w:val="1"/>
      <w:numFmt w:val="lowerLetter"/>
      <w:lvlText w:val="%4."/>
      <w:lvlJc w:val="left"/>
      <w:pPr>
        <w:tabs>
          <w:tab w:val="num" w:pos="1080"/>
        </w:tabs>
        <w:ind w:left="1080" w:hanging="360"/>
      </w:pPr>
    </w:lvl>
    <w:lvl w:ilvl="4" w:tentative="1">
      <w:start w:val="1"/>
      <w:numFmt w:val="lowerLetter"/>
      <w:lvlText w:val="%5."/>
      <w:lvlJc w:val="left"/>
      <w:pPr>
        <w:tabs>
          <w:tab w:val="num" w:pos="1800"/>
        </w:tabs>
        <w:ind w:left="1800" w:hanging="360"/>
      </w:pPr>
    </w:lvl>
    <w:lvl w:ilvl="5" w:tentative="1">
      <w:start w:val="1"/>
      <w:numFmt w:val="lowerLetter"/>
      <w:lvlText w:val="%6."/>
      <w:lvlJc w:val="left"/>
      <w:pPr>
        <w:tabs>
          <w:tab w:val="num" w:pos="2520"/>
        </w:tabs>
        <w:ind w:left="2520" w:hanging="360"/>
      </w:pPr>
    </w:lvl>
    <w:lvl w:ilvl="6" w:tentative="1">
      <w:start w:val="1"/>
      <w:numFmt w:val="lowerLetter"/>
      <w:lvlText w:val="%7."/>
      <w:lvlJc w:val="left"/>
      <w:pPr>
        <w:tabs>
          <w:tab w:val="num" w:pos="3240"/>
        </w:tabs>
        <w:ind w:left="3240" w:hanging="360"/>
      </w:pPr>
    </w:lvl>
    <w:lvl w:ilvl="7" w:tentative="1">
      <w:start w:val="1"/>
      <w:numFmt w:val="lowerLetter"/>
      <w:lvlText w:val="%8."/>
      <w:lvlJc w:val="left"/>
      <w:pPr>
        <w:tabs>
          <w:tab w:val="num" w:pos="3960"/>
        </w:tabs>
        <w:ind w:left="3960" w:hanging="360"/>
      </w:pPr>
    </w:lvl>
    <w:lvl w:ilvl="8" w:tentative="1">
      <w:start w:val="1"/>
      <w:numFmt w:val="lowerLetter"/>
      <w:lvlText w:val="%9."/>
      <w:lvlJc w:val="left"/>
      <w:pPr>
        <w:tabs>
          <w:tab w:val="num" w:pos="4680"/>
        </w:tabs>
        <w:ind w:left="4680" w:hanging="360"/>
      </w:pPr>
    </w:lvl>
  </w:abstractNum>
  <w:abstractNum w:abstractNumId="21" w15:restartNumberingAfterBreak="0">
    <w:nsid w:val="342F2DC5"/>
    <w:multiLevelType w:val="multilevel"/>
    <w:tmpl w:val="58F2BE2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370E58B8"/>
    <w:multiLevelType w:val="multilevel"/>
    <w:tmpl w:val="AFE45EA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3886284C"/>
    <w:multiLevelType w:val="multilevel"/>
    <w:tmpl w:val="6298E986"/>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4" w15:restartNumberingAfterBreak="0">
    <w:nsid w:val="3943119B"/>
    <w:multiLevelType w:val="multilevel"/>
    <w:tmpl w:val="2C14472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3CC80713"/>
    <w:multiLevelType w:val="multilevel"/>
    <w:tmpl w:val="2A42B502"/>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6" w15:restartNumberingAfterBreak="0">
    <w:nsid w:val="3CE84717"/>
    <w:multiLevelType w:val="multilevel"/>
    <w:tmpl w:val="13FE5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F07901"/>
    <w:multiLevelType w:val="multilevel"/>
    <w:tmpl w:val="E82C6772"/>
    <w:lvl w:ilvl="0">
      <w:start w:val="7"/>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41546B6C"/>
    <w:multiLevelType w:val="multilevel"/>
    <w:tmpl w:val="DDC45F1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44EF4C5B"/>
    <w:multiLevelType w:val="multilevel"/>
    <w:tmpl w:val="07B8934A"/>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0" w15:restartNumberingAfterBreak="0">
    <w:nsid w:val="45E532B2"/>
    <w:multiLevelType w:val="multilevel"/>
    <w:tmpl w:val="4536ACD4"/>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1" w15:restartNumberingAfterBreak="0">
    <w:nsid w:val="4E294F1B"/>
    <w:multiLevelType w:val="multilevel"/>
    <w:tmpl w:val="0A603EB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2" w15:restartNumberingAfterBreak="0">
    <w:nsid w:val="4E7F3187"/>
    <w:multiLevelType w:val="multilevel"/>
    <w:tmpl w:val="8702EDA8"/>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521715D2"/>
    <w:multiLevelType w:val="multilevel"/>
    <w:tmpl w:val="B7BAE778"/>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588243B2"/>
    <w:multiLevelType w:val="multilevel"/>
    <w:tmpl w:val="7C1E27E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5EEF4120"/>
    <w:multiLevelType w:val="multilevel"/>
    <w:tmpl w:val="6C3EF29E"/>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6" w15:restartNumberingAfterBreak="0">
    <w:nsid w:val="67462A98"/>
    <w:multiLevelType w:val="multilevel"/>
    <w:tmpl w:val="763E93D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680A064B"/>
    <w:multiLevelType w:val="multilevel"/>
    <w:tmpl w:val="4EAEB876"/>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8" w15:restartNumberingAfterBreak="0">
    <w:nsid w:val="6813732E"/>
    <w:multiLevelType w:val="multilevel"/>
    <w:tmpl w:val="109453EC"/>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9" w15:restartNumberingAfterBreak="0">
    <w:nsid w:val="69BF22F4"/>
    <w:multiLevelType w:val="multilevel"/>
    <w:tmpl w:val="2888610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6A7A1461"/>
    <w:multiLevelType w:val="multilevel"/>
    <w:tmpl w:val="EEEECDA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6A936073"/>
    <w:multiLevelType w:val="multilevel"/>
    <w:tmpl w:val="E5686E90"/>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6AD071CE"/>
    <w:multiLevelType w:val="multilevel"/>
    <w:tmpl w:val="60DC3DD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3" w15:restartNumberingAfterBreak="0">
    <w:nsid w:val="76A55D5F"/>
    <w:multiLevelType w:val="multilevel"/>
    <w:tmpl w:val="A8CADD7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791267B4"/>
    <w:multiLevelType w:val="multilevel"/>
    <w:tmpl w:val="87B8456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 w15:restartNumberingAfterBreak="0">
    <w:nsid w:val="7C547827"/>
    <w:multiLevelType w:val="multilevel"/>
    <w:tmpl w:val="84762F4A"/>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7CBE582B"/>
    <w:multiLevelType w:val="hybridMultilevel"/>
    <w:tmpl w:val="A28A115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7D126CF4"/>
    <w:multiLevelType w:val="hybridMultilevel"/>
    <w:tmpl w:val="470AC696"/>
    <w:lvl w:ilvl="0" w:tplc="86862E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7272143">
    <w:abstractNumId w:val="19"/>
  </w:num>
  <w:num w:numId="2" w16cid:durableId="1995599717">
    <w:abstractNumId w:val="30"/>
  </w:num>
  <w:num w:numId="3" w16cid:durableId="603878351">
    <w:abstractNumId w:val="23"/>
  </w:num>
  <w:num w:numId="4" w16cid:durableId="925841061">
    <w:abstractNumId w:val="17"/>
  </w:num>
  <w:num w:numId="5" w16cid:durableId="944726435">
    <w:abstractNumId w:val="13"/>
  </w:num>
  <w:num w:numId="6" w16cid:durableId="1441028386">
    <w:abstractNumId w:val="39"/>
  </w:num>
  <w:num w:numId="7" w16cid:durableId="1308705425">
    <w:abstractNumId w:val="22"/>
  </w:num>
  <w:num w:numId="8" w16cid:durableId="457722422">
    <w:abstractNumId w:val="42"/>
  </w:num>
  <w:num w:numId="9" w16cid:durableId="247156420">
    <w:abstractNumId w:val="29"/>
  </w:num>
  <w:num w:numId="10" w16cid:durableId="1711147416">
    <w:abstractNumId w:val="0"/>
  </w:num>
  <w:num w:numId="11" w16cid:durableId="921065564">
    <w:abstractNumId w:val="21"/>
  </w:num>
  <w:num w:numId="12" w16cid:durableId="157111264">
    <w:abstractNumId w:val="20"/>
  </w:num>
  <w:num w:numId="13" w16cid:durableId="2070494517">
    <w:abstractNumId w:val="14"/>
  </w:num>
  <w:num w:numId="14" w16cid:durableId="155388243">
    <w:abstractNumId w:val="4"/>
  </w:num>
  <w:num w:numId="15" w16cid:durableId="10036932">
    <w:abstractNumId w:val="24"/>
  </w:num>
  <w:num w:numId="16" w16cid:durableId="588781242">
    <w:abstractNumId w:val="5"/>
  </w:num>
  <w:num w:numId="17" w16cid:durableId="280764086">
    <w:abstractNumId w:val="27"/>
  </w:num>
  <w:num w:numId="18" w16cid:durableId="1764571018">
    <w:abstractNumId w:val="32"/>
  </w:num>
  <w:num w:numId="19" w16cid:durableId="346947683">
    <w:abstractNumId w:val="8"/>
  </w:num>
  <w:num w:numId="20" w16cid:durableId="1113593142">
    <w:abstractNumId w:val="45"/>
  </w:num>
  <w:num w:numId="21" w16cid:durableId="270625633">
    <w:abstractNumId w:val="41"/>
  </w:num>
  <w:num w:numId="22" w16cid:durableId="650405466">
    <w:abstractNumId w:val="12"/>
  </w:num>
  <w:num w:numId="23" w16cid:durableId="1294477921">
    <w:abstractNumId w:val="2"/>
  </w:num>
  <w:num w:numId="24" w16cid:durableId="372966718">
    <w:abstractNumId w:val="1"/>
  </w:num>
  <w:num w:numId="25" w16cid:durableId="377705741">
    <w:abstractNumId w:val="3"/>
  </w:num>
  <w:num w:numId="26" w16cid:durableId="1608654611">
    <w:abstractNumId w:val="11"/>
  </w:num>
  <w:num w:numId="27" w16cid:durableId="406615726">
    <w:abstractNumId w:val="44"/>
  </w:num>
  <w:num w:numId="28" w16cid:durableId="829297422">
    <w:abstractNumId w:val="33"/>
  </w:num>
  <w:num w:numId="29" w16cid:durableId="1461457414">
    <w:abstractNumId w:val="25"/>
  </w:num>
  <w:num w:numId="30" w16cid:durableId="1053382297">
    <w:abstractNumId w:val="28"/>
  </w:num>
  <w:num w:numId="31" w16cid:durableId="1813063901">
    <w:abstractNumId w:val="16"/>
  </w:num>
  <w:num w:numId="32" w16cid:durableId="1263225152">
    <w:abstractNumId w:val="18"/>
  </w:num>
  <w:num w:numId="33" w16cid:durableId="308244951">
    <w:abstractNumId w:val="37"/>
  </w:num>
  <w:num w:numId="34" w16cid:durableId="2050563550">
    <w:abstractNumId w:val="40"/>
  </w:num>
  <w:num w:numId="35" w16cid:durableId="454445518">
    <w:abstractNumId w:val="43"/>
  </w:num>
  <w:num w:numId="36" w16cid:durableId="1829322369">
    <w:abstractNumId w:val="9"/>
  </w:num>
  <w:num w:numId="37" w16cid:durableId="147483907">
    <w:abstractNumId w:val="6"/>
  </w:num>
  <w:num w:numId="38" w16cid:durableId="1767996206">
    <w:abstractNumId w:val="36"/>
  </w:num>
  <w:num w:numId="39" w16cid:durableId="309289272">
    <w:abstractNumId w:val="31"/>
  </w:num>
  <w:num w:numId="40" w16cid:durableId="269633236">
    <w:abstractNumId w:val="38"/>
  </w:num>
  <w:num w:numId="41" w16cid:durableId="200628622">
    <w:abstractNumId w:val="34"/>
  </w:num>
  <w:num w:numId="42" w16cid:durableId="554388703">
    <w:abstractNumId w:val="35"/>
  </w:num>
  <w:num w:numId="43" w16cid:durableId="1008215043">
    <w:abstractNumId w:val="46"/>
  </w:num>
  <w:num w:numId="44" w16cid:durableId="930236591">
    <w:abstractNumId w:val="10"/>
  </w:num>
  <w:num w:numId="45" w16cid:durableId="1582987420">
    <w:abstractNumId w:val="47"/>
  </w:num>
  <w:num w:numId="46" w16cid:durableId="268322389">
    <w:abstractNumId w:val="7"/>
  </w:num>
  <w:num w:numId="47" w16cid:durableId="1477867970">
    <w:abstractNumId w:val="15"/>
  </w:num>
  <w:num w:numId="48" w16cid:durableId="699338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5FD"/>
    <w:rsid w:val="00000360"/>
    <w:rsid w:val="00002EB6"/>
    <w:rsid w:val="00003737"/>
    <w:rsid w:val="0000430A"/>
    <w:rsid w:val="00004C89"/>
    <w:rsid w:val="00007A22"/>
    <w:rsid w:val="0001057A"/>
    <w:rsid w:val="00011947"/>
    <w:rsid w:val="00013351"/>
    <w:rsid w:val="000201D5"/>
    <w:rsid w:val="000206C1"/>
    <w:rsid w:val="000228C2"/>
    <w:rsid w:val="00022DF5"/>
    <w:rsid w:val="00024700"/>
    <w:rsid w:val="00025258"/>
    <w:rsid w:val="000322FB"/>
    <w:rsid w:val="00036FFB"/>
    <w:rsid w:val="00037D2E"/>
    <w:rsid w:val="00040278"/>
    <w:rsid w:val="00041391"/>
    <w:rsid w:val="000414E8"/>
    <w:rsid w:val="00041D92"/>
    <w:rsid w:val="00042CB1"/>
    <w:rsid w:val="0004705D"/>
    <w:rsid w:val="00050FB9"/>
    <w:rsid w:val="00051ABB"/>
    <w:rsid w:val="00051FC1"/>
    <w:rsid w:val="00055FA8"/>
    <w:rsid w:val="00056A95"/>
    <w:rsid w:val="000570DA"/>
    <w:rsid w:val="000576F5"/>
    <w:rsid w:val="000615EE"/>
    <w:rsid w:val="00066152"/>
    <w:rsid w:val="0007112A"/>
    <w:rsid w:val="0007198F"/>
    <w:rsid w:val="00074F99"/>
    <w:rsid w:val="00076F0D"/>
    <w:rsid w:val="00081072"/>
    <w:rsid w:val="000812B6"/>
    <w:rsid w:val="00081521"/>
    <w:rsid w:val="00081767"/>
    <w:rsid w:val="0008300B"/>
    <w:rsid w:val="000909DA"/>
    <w:rsid w:val="00091672"/>
    <w:rsid w:val="00091CFE"/>
    <w:rsid w:val="00093D00"/>
    <w:rsid w:val="000948F0"/>
    <w:rsid w:val="00094BC5"/>
    <w:rsid w:val="00094CC9"/>
    <w:rsid w:val="000951AC"/>
    <w:rsid w:val="000A0FEF"/>
    <w:rsid w:val="000A33BF"/>
    <w:rsid w:val="000A6738"/>
    <w:rsid w:val="000A7CB1"/>
    <w:rsid w:val="000B0E2F"/>
    <w:rsid w:val="000B155B"/>
    <w:rsid w:val="000B5DF8"/>
    <w:rsid w:val="000B5EFB"/>
    <w:rsid w:val="000B7243"/>
    <w:rsid w:val="000C07D7"/>
    <w:rsid w:val="000C17B2"/>
    <w:rsid w:val="000C1D90"/>
    <w:rsid w:val="000C52F4"/>
    <w:rsid w:val="000C5B36"/>
    <w:rsid w:val="000C63B3"/>
    <w:rsid w:val="000C6694"/>
    <w:rsid w:val="000C7D8F"/>
    <w:rsid w:val="000D06B5"/>
    <w:rsid w:val="000D16BF"/>
    <w:rsid w:val="000D5E02"/>
    <w:rsid w:val="000D6FCB"/>
    <w:rsid w:val="000E165F"/>
    <w:rsid w:val="000E4128"/>
    <w:rsid w:val="000E6FCB"/>
    <w:rsid w:val="000F05F8"/>
    <w:rsid w:val="000F2871"/>
    <w:rsid w:val="000F2DBE"/>
    <w:rsid w:val="000F7983"/>
    <w:rsid w:val="000F7F80"/>
    <w:rsid w:val="0010388B"/>
    <w:rsid w:val="001107DA"/>
    <w:rsid w:val="00112362"/>
    <w:rsid w:val="00115C62"/>
    <w:rsid w:val="001168C2"/>
    <w:rsid w:val="00120DAB"/>
    <w:rsid w:val="00122EB4"/>
    <w:rsid w:val="001237E7"/>
    <w:rsid w:val="0012575D"/>
    <w:rsid w:val="001302E8"/>
    <w:rsid w:val="00130B31"/>
    <w:rsid w:val="001320DE"/>
    <w:rsid w:val="00132CED"/>
    <w:rsid w:val="0013376B"/>
    <w:rsid w:val="00136903"/>
    <w:rsid w:val="00136BEB"/>
    <w:rsid w:val="001407EE"/>
    <w:rsid w:val="0014263B"/>
    <w:rsid w:val="00143BCA"/>
    <w:rsid w:val="00147B47"/>
    <w:rsid w:val="00152B1E"/>
    <w:rsid w:val="00156F62"/>
    <w:rsid w:val="001628D5"/>
    <w:rsid w:val="00163944"/>
    <w:rsid w:val="001738C2"/>
    <w:rsid w:val="001774A6"/>
    <w:rsid w:val="00183449"/>
    <w:rsid w:val="001862BB"/>
    <w:rsid w:val="0019055E"/>
    <w:rsid w:val="0019325F"/>
    <w:rsid w:val="00195356"/>
    <w:rsid w:val="00196C70"/>
    <w:rsid w:val="001A03BF"/>
    <w:rsid w:val="001A13EF"/>
    <w:rsid w:val="001A16CE"/>
    <w:rsid w:val="001A213E"/>
    <w:rsid w:val="001A7D93"/>
    <w:rsid w:val="001B06B9"/>
    <w:rsid w:val="001B1B47"/>
    <w:rsid w:val="001B2337"/>
    <w:rsid w:val="001B2D5A"/>
    <w:rsid w:val="001B3014"/>
    <w:rsid w:val="001B4753"/>
    <w:rsid w:val="001B4B78"/>
    <w:rsid w:val="001B50A3"/>
    <w:rsid w:val="001B5AE3"/>
    <w:rsid w:val="001C0458"/>
    <w:rsid w:val="001C10E3"/>
    <w:rsid w:val="001C1F7A"/>
    <w:rsid w:val="001C215A"/>
    <w:rsid w:val="001C341B"/>
    <w:rsid w:val="001C48D3"/>
    <w:rsid w:val="001C5353"/>
    <w:rsid w:val="001C796D"/>
    <w:rsid w:val="001D02B6"/>
    <w:rsid w:val="001D0873"/>
    <w:rsid w:val="001D3D14"/>
    <w:rsid w:val="001D5A80"/>
    <w:rsid w:val="001D7BBA"/>
    <w:rsid w:val="001E1808"/>
    <w:rsid w:val="001E209C"/>
    <w:rsid w:val="001E676D"/>
    <w:rsid w:val="001F0D37"/>
    <w:rsid w:val="001F2A2B"/>
    <w:rsid w:val="001F4381"/>
    <w:rsid w:val="001F4EE6"/>
    <w:rsid w:val="001F5E2B"/>
    <w:rsid w:val="002027CE"/>
    <w:rsid w:val="00207420"/>
    <w:rsid w:val="00210546"/>
    <w:rsid w:val="0021536A"/>
    <w:rsid w:val="00224643"/>
    <w:rsid w:val="00224E9C"/>
    <w:rsid w:val="002308D5"/>
    <w:rsid w:val="00230A59"/>
    <w:rsid w:val="00237FD9"/>
    <w:rsid w:val="002412FA"/>
    <w:rsid w:val="00242934"/>
    <w:rsid w:val="002440C6"/>
    <w:rsid w:val="00244907"/>
    <w:rsid w:val="002469D1"/>
    <w:rsid w:val="0025004D"/>
    <w:rsid w:val="00251C55"/>
    <w:rsid w:val="00253CE9"/>
    <w:rsid w:val="00253DAE"/>
    <w:rsid w:val="00254133"/>
    <w:rsid w:val="002547D6"/>
    <w:rsid w:val="00255B35"/>
    <w:rsid w:val="002571E4"/>
    <w:rsid w:val="00260FE0"/>
    <w:rsid w:val="002619D8"/>
    <w:rsid w:val="002700DC"/>
    <w:rsid w:val="0027018C"/>
    <w:rsid w:val="00270F35"/>
    <w:rsid w:val="00272E4F"/>
    <w:rsid w:val="00277D76"/>
    <w:rsid w:val="002826CB"/>
    <w:rsid w:val="00282AFE"/>
    <w:rsid w:val="00282DE3"/>
    <w:rsid w:val="002861E4"/>
    <w:rsid w:val="002922F6"/>
    <w:rsid w:val="0029308A"/>
    <w:rsid w:val="00293148"/>
    <w:rsid w:val="00295E9D"/>
    <w:rsid w:val="002A4C25"/>
    <w:rsid w:val="002A4F2C"/>
    <w:rsid w:val="002A57C1"/>
    <w:rsid w:val="002A61E5"/>
    <w:rsid w:val="002A66B6"/>
    <w:rsid w:val="002A7F44"/>
    <w:rsid w:val="002B0811"/>
    <w:rsid w:val="002B4DBE"/>
    <w:rsid w:val="002B61BD"/>
    <w:rsid w:val="002B70CD"/>
    <w:rsid w:val="002B7690"/>
    <w:rsid w:val="002C05F0"/>
    <w:rsid w:val="002C104B"/>
    <w:rsid w:val="002C6841"/>
    <w:rsid w:val="002D33D6"/>
    <w:rsid w:val="002D4176"/>
    <w:rsid w:val="002D4DBE"/>
    <w:rsid w:val="002D4EE3"/>
    <w:rsid w:val="002D5CBE"/>
    <w:rsid w:val="002D66AA"/>
    <w:rsid w:val="002D7258"/>
    <w:rsid w:val="002E0789"/>
    <w:rsid w:val="002E1224"/>
    <w:rsid w:val="002E3496"/>
    <w:rsid w:val="002E3CFC"/>
    <w:rsid w:val="002E3D31"/>
    <w:rsid w:val="002F196D"/>
    <w:rsid w:val="002F4992"/>
    <w:rsid w:val="002F7B9C"/>
    <w:rsid w:val="00300BA4"/>
    <w:rsid w:val="00307F4B"/>
    <w:rsid w:val="0031470D"/>
    <w:rsid w:val="00316B75"/>
    <w:rsid w:val="003203CE"/>
    <w:rsid w:val="00321B7A"/>
    <w:rsid w:val="00321EA4"/>
    <w:rsid w:val="0032537E"/>
    <w:rsid w:val="00326CD8"/>
    <w:rsid w:val="00327A62"/>
    <w:rsid w:val="00327C7D"/>
    <w:rsid w:val="00337C69"/>
    <w:rsid w:val="00343D5D"/>
    <w:rsid w:val="00344B39"/>
    <w:rsid w:val="003450FA"/>
    <w:rsid w:val="00347D88"/>
    <w:rsid w:val="003559B9"/>
    <w:rsid w:val="00355E82"/>
    <w:rsid w:val="00360E9F"/>
    <w:rsid w:val="00361908"/>
    <w:rsid w:val="00363607"/>
    <w:rsid w:val="00363FB0"/>
    <w:rsid w:val="003649B9"/>
    <w:rsid w:val="0037030A"/>
    <w:rsid w:val="00373BCD"/>
    <w:rsid w:val="00373C89"/>
    <w:rsid w:val="00373E10"/>
    <w:rsid w:val="0037573A"/>
    <w:rsid w:val="00375F7C"/>
    <w:rsid w:val="003764E7"/>
    <w:rsid w:val="00380D66"/>
    <w:rsid w:val="00382405"/>
    <w:rsid w:val="00383F6C"/>
    <w:rsid w:val="0038472C"/>
    <w:rsid w:val="00385931"/>
    <w:rsid w:val="0038676F"/>
    <w:rsid w:val="003932F1"/>
    <w:rsid w:val="003957ED"/>
    <w:rsid w:val="00395E8C"/>
    <w:rsid w:val="0039656D"/>
    <w:rsid w:val="003969A9"/>
    <w:rsid w:val="003976BF"/>
    <w:rsid w:val="003A6104"/>
    <w:rsid w:val="003A6FD6"/>
    <w:rsid w:val="003A79B0"/>
    <w:rsid w:val="003B0A95"/>
    <w:rsid w:val="003B609C"/>
    <w:rsid w:val="003B6CB6"/>
    <w:rsid w:val="003C181D"/>
    <w:rsid w:val="003C21E3"/>
    <w:rsid w:val="003C4400"/>
    <w:rsid w:val="003C5465"/>
    <w:rsid w:val="003D13AF"/>
    <w:rsid w:val="003D1D5F"/>
    <w:rsid w:val="003D2D0D"/>
    <w:rsid w:val="003D58CE"/>
    <w:rsid w:val="003D64B2"/>
    <w:rsid w:val="003D7CB6"/>
    <w:rsid w:val="003E0136"/>
    <w:rsid w:val="003E08A2"/>
    <w:rsid w:val="003E2173"/>
    <w:rsid w:val="003E222A"/>
    <w:rsid w:val="003E319C"/>
    <w:rsid w:val="003E5455"/>
    <w:rsid w:val="004002EC"/>
    <w:rsid w:val="0040244B"/>
    <w:rsid w:val="00404822"/>
    <w:rsid w:val="00406BE0"/>
    <w:rsid w:val="00407019"/>
    <w:rsid w:val="00407BA2"/>
    <w:rsid w:val="00415BB5"/>
    <w:rsid w:val="00417F86"/>
    <w:rsid w:val="004215DC"/>
    <w:rsid w:val="00421748"/>
    <w:rsid w:val="00424089"/>
    <w:rsid w:val="004246B9"/>
    <w:rsid w:val="0043405C"/>
    <w:rsid w:val="0043525D"/>
    <w:rsid w:val="0043761C"/>
    <w:rsid w:val="00437F34"/>
    <w:rsid w:val="00440A5C"/>
    <w:rsid w:val="00442B48"/>
    <w:rsid w:val="00442C05"/>
    <w:rsid w:val="00444774"/>
    <w:rsid w:val="00444802"/>
    <w:rsid w:val="00444CA1"/>
    <w:rsid w:val="00445D01"/>
    <w:rsid w:val="00450C19"/>
    <w:rsid w:val="00452FA5"/>
    <w:rsid w:val="004530E4"/>
    <w:rsid w:val="00454E69"/>
    <w:rsid w:val="004562BE"/>
    <w:rsid w:val="00471690"/>
    <w:rsid w:val="004763B0"/>
    <w:rsid w:val="004770B0"/>
    <w:rsid w:val="004804DB"/>
    <w:rsid w:val="00481CA7"/>
    <w:rsid w:val="00482AB4"/>
    <w:rsid w:val="00482EE0"/>
    <w:rsid w:val="004856D7"/>
    <w:rsid w:val="00485CDD"/>
    <w:rsid w:val="00485D28"/>
    <w:rsid w:val="00487DFF"/>
    <w:rsid w:val="0049080A"/>
    <w:rsid w:val="004924B6"/>
    <w:rsid w:val="00493400"/>
    <w:rsid w:val="00494181"/>
    <w:rsid w:val="00494224"/>
    <w:rsid w:val="00497CFE"/>
    <w:rsid w:val="004A1C32"/>
    <w:rsid w:val="004A51F7"/>
    <w:rsid w:val="004B0232"/>
    <w:rsid w:val="004B0451"/>
    <w:rsid w:val="004B1533"/>
    <w:rsid w:val="004B6386"/>
    <w:rsid w:val="004C0246"/>
    <w:rsid w:val="004C5408"/>
    <w:rsid w:val="004C55FF"/>
    <w:rsid w:val="004D181C"/>
    <w:rsid w:val="004D3B45"/>
    <w:rsid w:val="004D57CE"/>
    <w:rsid w:val="004D5EB1"/>
    <w:rsid w:val="004D7458"/>
    <w:rsid w:val="004D77B1"/>
    <w:rsid w:val="004D78CE"/>
    <w:rsid w:val="004E0C3F"/>
    <w:rsid w:val="004E3BF6"/>
    <w:rsid w:val="004E4818"/>
    <w:rsid w:val="004E7569"/>
    <w:rsid w:val="004F2613"/>
    <w:rsid w:val="004F4F1D"/>
    <w:rsid w:val="004F6611"/>
    <w:rsid w:val="004F6F8E"/>
    <w:rsid w:val="004F790C"/>
    <w:rsid w:val="00500DF4"/>
    <w:rsid w:val="00507071"/>
    <w:rsid w:val="005158AE"/>
    <w:rsid w:val="00525D44"/>
    <w:rsid w:val="00526E65"/>
    <w:rsid w:val="0052747D"/>
    <w:rsid w:val="005314C9"/>
    <w:rsid w:val="005319AD"/>
    <w:rsid w:val="00532680"/>
    <w:rsid w:val="00533276"/>
    <w:rsid w:val="005339EC"/>
    <w:rsid w:val="00534195"/>
    <w:rsid w:val="00534999"/>
    <w:rsid w:val="00535ED8"/>
    <w:rsid w:val="005403C4"/>
    <w:rsid w:val="005416A4"/>
    <w:rsid w:val="005468C0"/>
    <w:rsid w:val="00547187"/>
    <w:rsid w:val="00551A29"/>
    <w:rsid w:val="005521AD"/>
    <w:rsid w:val="005539CA"/>
    <w:rsid w:val="005551AC"/>
    <w:rsid w:val="005578D4"/>
    <w:rsid w:val="00560120"/>
    <w:rsid w:val="005605B2"/>
    <w:rsid w:val="00560BFF"/>
    <w:rsid w:val="00562C64"/>
    <w:rsid w:val="00563409"/>
    <w:rsid w:val="00563924"/>
    <w:rsid w:val="00563E39"/>
    <w:rsid w:val="00564100"/>
    <w:rsid w:val="0057126B"/>
    <w:rsid w:val="00572217"/>
    <w:rsid w:val="00575285"/>
    <w:rsid w:val="00576622"/>
    <w:rsid w:val="00581A90"/>
    <w:rsid w:val="005844F4"/>
    <w:rsid w:val="00585CDB"/>
    <w:rsid w:val="00585F95"/>
    <w:rsid w:val="00590A12"/>
    <w:rsid w:val="00591927"/>
    <w:rsid w:val="00591ADE"/>
    <w:rsid w:val="0059378B"/>
    <w:rsid w:val="00593C55"/>
    <w:rsid w:val="00594259"/>
    <w:rsid w:val="005970D1"/>
    <w:rsid w:val="005A14CB"/>
    <w:rsid w:val="005A2051"/>
    <w:rsid w:val="005A2F61"/>
    <w:rsid w:val="005A7BCE"/>
    <w:rsid w:val="005B4DEC"/>
    <w:rsid w:val="005C0BE7"/>
    <w:rsid w:val="005C1260"/>
    <w:rsid w:val="005C20E5"/>
    <w:rsid w:val="005C2230"/>
    <w:rsid w:val="005C3F3B"/>
    <w:rsid w:val="005C49FC"/>
    <w:rsid w:val="005C4D34"/>
    <w:rsid w:val="005D168C"/>
    <w:rsid w:val="005D1CDF"/>
    <w:rsid w:val="005D4CF0"/>
    <w:rsid w:val="005D50B9"/>
    <w:rsid w:val="005D6737"/>
    <w:rsid w:val="005D73CE"/>
    <w:rsid w:val="005E1170"/>
    <w:rsid w:val="005E3E5F"/>
    <w:rsid w:val="005E693F"/>
    <w:rsid w:val="005E6A6A"/>
    <w:rsid w:val="005F0BA8"/>
    <w:rsid w:val="005F2AB7"/>
    <w:rsid w:val="005F485C"/>
    <w:rsid w:val="005F61A7"/>
    <w:rsid w:val="006014A0"/>
    <w:rsid w:val="0060194C"/>
    <w:rsid w:val="00603147"/>
    <w:rsid w:val="0060422F"/>
    <w:rsid w:val="00605098"/>
    <w:rsid w:val="00606695"/>
    <w:rsid w:val="006108A5"/>
    <w:rsid w:val="006114C5"/>
    <w:rsid w:val="0061518D"/>
    <w:rsid w:val="006167B3"/>
    <w:rsid w:val="00617A7D"/>
    <w:rsid w:val="00622EC4"/>
    <w:rsid w:val="006230CF"/>
    <w:rsid w:val="00623D1D"/>
    <w:rsid w:val="006300FB"/>
    <w:rsid w:val="006303D0"/>
    <w:rsid w:val="00632E78"/>
    <w:rsid w:val="006405C9"/>
    <w:rsid w:val="006408E6"/>
    <w:rsid w:val="00642E06"/>
    <w:rsid w:val="006457E5"/>
    <w:rsid w:val="00645D69"/>
    <w:rsid w:val="00655D80"/>
    <w:rsid w:val="006604A3"/>
    <w:rsid w:val="00663B91"/>
    <w:rsid w:val="00665D0B"/>
    <w:rsid w:val="00666AC3"/>
    <w:rsid w:val="00670448"/>
    <w:rsid w:val="00671439"/>
    <w:rsid w:val="00671842"/>
    <w:rsid w:val="006725FD"/>
    <w:rsid w:val="006737C2"/>
    <w:rsid w:val="00675AB5"/>
    <w:rsid w:val="006768E6"/>
    <w:rsid w:val="00685146"/>
    <w:rsid w:val="006859D3"/>
    <w:rsid w:val="00686BC1"/>
    <w:rsid w:val="00690845"/>
    <w:rsid w:val="00690DB2"/>
    <w:rsid w:val="00691524"/>
    <w:rsid w:val="0069713D"/>
    <w:rsid w:val="006A1798"/>
    <w:rsid w:val="006A2D30"/>
    <w:rsid w:val="006A64A6"/>
    <w:rsid w:val="006A6E25"/>
    <w:rsid w:val="006B0DC5"/>
    <w:rsid w:val="006B1252"/>
    <w:rsid w:val="006B158A"/>
    <w:rsid w:val="006C631A"/>
    <w:rsid w:val="006C65D9"/>
    <w:rsid w:val="006C7377"/>
    <w:rsid w:val="006D0D02"/>
    <w:rsid w:val="006D15CE"/>
    <w:rsid w:val="006D3B8D"/>
    <w:rsid w:val="006D5C1C"/>
    <w:rsid w:val="006E14E4"/>
    <w:rsid w:val="006E1619"/>
    <w:rsid w:val="006E4DCA"/>
    <w:rsid w:val="006E6388"/>
    <w:rsid w:val="006F1961"/>
    <w:rsid w:val="006F6A36"/>
    <w:rsid w:val="00702DAE"/>
    <w:rsid w:val="007040E2"/>
    <w:rsid w:val="007057B2"/>
    <w:rsid w:val="007132F9"/>
    <w:rsid w:val="007142C9"/>
    <w:rsid w:val="0071512B"/>
    <w:rsid w:val="007167C9"/>
    <w:rsid w:val="0072498A"/>
    <w:rsid w:val="007265E2"/>
    <w:rsid w:val="0072715E"/>
    <w:rsid w:val="0073028A"/>
    <w:rsid w:val="00731AC2"/>
    <w:rsid w:val="00733ACF"/>
    <w:rsid w:val="0073474F"/>
    <w:rsid w:val="007347A2"/>
    <w:rsid w:val="00734C15"/>
    <w:rsid w:val="00735EC9"/>
    <w:rsid w:val="00736698"/>
    <w:rsid w:val="00736B37"/>
    <w:rsid w:val="00737209"/>
    <w:rsid w:val="00752DA5"/>
    <w:rsid w:val="00755B5C"/>
    <w:rsid w:val="00756538"/>
    <w:rsid w:val="00756E21"/>
    <w:rsid w:val="00756F16"/>
    <w:rsid w:val="0076140B"/>
    <w:rsid w:val="00762EB5"/>
    <w:rsid w:val="007636F0"/>
    <w:rsid w:val="00774E53"/>
    <w:rsid w:val="00776CB6"/>
    <w:rsid w:val="00781943"/>
    <w:rsid w:val="00782AFF"/>
    <w:rsid w:val="00783B98"/>
    <w:rsid w:val="007842A4"/>
    <w:rsid w:val="0078514D"/>
    <w:rsid w:val="00785351"/>
    <w:rsid w:val="00787E3D"/>
    <w:rsid w:val="0079023E"/>
    <w:rsid w:val="00792755"/>
    <w:rsid w:val="00793565"/>
    <w:rsid w:val="0079660A"/>
    <w:rsid w:val="00797746"/>
    <w:rsid w:val="007A02AC"/>
    <w:rsid w:val="007A21DB"/>
    <w:rsid w:val="007A2C50"/>
    <w:rsid w:val="007A57ED"/>
    <w:rsid w:val="007A653A"/>
    <w:rsid w:val="007B030F"/>
    <w:rsid w:val="007B2907"/>
    <w:rsid w:val="007B670B"/>
    <w:rsid w:val="007B6E7B"/>
    <w:rsid w:val="007C1887"/>
    <w:rsid w:val="007C1B92"/>
    <w:rsid w:val="007C5C6C"/>
    <w:rsid w:val="007D0A56"/>
    <w:rsid w:val="007D2750"/>
    <w:rsid w:val="007D2C40"/>
    <w:rsid w:val="007D62E7"/>
    <w:rsid w:val="007D6D75"/>
    <w:rsid w:val="007D6E61"/>
    <w:rsid w:val="007D775A"/>
    <w:rsid w:val="007E0FFC"/>
    <w:rsid w:val="007E1C70"/>
    <w:rsid w:val="007E30DE"/>
    <w:rsid w:val="007E6F80"/>
    <w:rsid w:val="007E7450"/>
    <w:rsid w:val="007E74CC"/>
    <w:rsid w:val="00802132"/>
    <w:rsid w:val="00803927"/>
    <w:rsid w:val="00804740"/>
    <w:rsid w:val="00806653"/>
    <w:rsid w:val="0080669E"/>
    <w:rsid w:val="00813885"/>
    <w:rsid w:val="008145CC"/>
    <w:rsid w:val="008166F7"/>
    <w:rsid w:val="0082068C"/>
    <w:rsid w:val="00826853"/>
    <w:rsid w:val="00827606"/>
    <w:rsid w:val="00831122"/>
    <w:rsid w:val="00841F06"/>
    <w:rsid w:val="00841F8B"/>
    <w:rsid w:val="00843FA1"/>
    <w:rsid w:val="00844A83"/>
    <w:rsid w:val="00850022"/>
    <w:rsid w:val="00850A9A"/>
    <w:rsid w:val="00855438"/>
    <w:rsid w:val="0086102E"/>
    <w:rsid w:val="00870217"/>
    <w:rsid w:val="00871097"/>
    <w:rsid w:val="0087126F"/>
    <w:rsid w:val="0087173C"/>
    <w:rsid w:val="00872653"/>
    <w:rsid w:val="008744B3"/>
    <w:rsid w:val="00883695"/>
    <w:rsid w:val="00890350"/>
    <w:rsid w:val="00892815"/>
    <w:rsid w:val="00893366"/>
    <w:rsid w:val="0089585E"/>
    <w:rsid w:val="00896F87"/>
    <w:rsid w:val="008A0F39"/>
    <w:rsid w:val="008A10DE"/>
    <w:rsid w:val="008A493A"/>
    <w:rsid w:val="008A6072"/>
    <w:rsid w:val="008A6D90"/>
    <w:rsid w:val="008B2E0F"/>
    <w:rsid w:val="008B30B4"/>
    <w:rsid w:val="008B6654"/>
    <w:rsid w:val="008B679E"/>
    <w:rsid w:val="008B6C36"/>
    <w:rsid w:val="008B6C71"/>
    <w:rsid w:val="008B73C4"/>
    <w:rsid w:val="008C432C"/>
    <w:rsid w:val="008C5158"/>
    <w:rsid w:val="008D00AB"/>
    <w:rsid w:val="008D0FA0"/>
    <w:rsid w:val="008D2579"/>
    <w:rsid w:val="008D4A70"/>
    <w:rsid w:val="008D5F81"/>
    <w:rsid w:val="008E1E3A"/>
    <w:rsid w:val="008E1F87"/>
    <w:rsid w:val="008E400F"/>
    <w:rsid w:val="008E45C0"/>
    <w:rsid w:val="008E5BED"/>
    <w:rsid w:val="008E6F12"/>
    <w:rsid w:val="008F22CB"/>
    <w:rsid w:val="008F26FF"/>
    <w:rsid w:val="008F43DF"/>
    <w:rsid w:val="008F44AD"/>
    <w:rsid w:val="008F4AED"/>
    <w:rsid w:val="008F5FAC"/>
    <w:rsid w:val="00900789"/>
    <w:rsid w:val="00902B72"/>
    <w:rsid w:val="0090333C"/>
    <w:rsid w:val="00903CD4"/>
    <w:rsid w:val="00903F4B"/>
    <w:rsid w:val="00905B7C"/>
    <w:rsid w:val="00905BF8"/>
    <w:rsid w:val="00907AD7"/>
    <w:rsid w:val="00910A2E"/>
    <w:rsid w:val="00910DDE"/>
    <w:rsid w:val="00911638"/>
    <w:rsid w:val="009151D4"/>
    <w:rsid w:val="009240ED"/>
    <w:rsid w:val="0092613F"/>
    <w:rsid w:val="0092676C"/>
    <w:rsid w:val="00930D10"/>
    <w:rsid w:val="009412BC"/>
    <w:rsid w:val="00944696"/>
    <w:rsid w:val="00945209"/>
    <w:rsid w:val="009524E1"/>
    <w:rsid w:val="009535E3"/>
    <w:rsid w:val="009543D9"/>
    <w:rsid w:val="00955904"/>
    <w:rsid w:val="00961A58"/>
    <w:rsid w:val="0096294A"/>
    <w:rsid w:val="00963322"/>
    <w:rsid w:val="00964020"/>
    <w:rsid w:val="00964615"/>
    <w:rsid w:val="009720EC"/>
    <w:rsid w:val="00975558"/>
    <w:rsid w:val="00976E28"/>
    <w:rsid w:val="009779DF"/>
    <w:rsid w:val="00977D98"/>
    <w:rsid w:val="0098049B"/>
    <w:rsid w:val="00981883"/>
    <w:rsid w:val="009842AB"/>
    <w:rsid w:val="009842F0"/>
    <w:rsid w:val="009849BC"/>
    <w:rsid w:val="00986352"/>
    <w:rsid w:val="009864F9"/>
    <w:rsid w:val="00991E4B"/>
    <w:rsid w:val="00995A76"/>
    <w:rsid w:val="00995FD2"/>
    <w:rsid w:val="009972F3"/>
    <w:rsid w:val="00997327"/>
    <w:rsid w:val="009A0653"/>
    <w:rsid w:val="009A370A"/>
    <w:rsid w:val="009A3E8D"/>
    <w:rsid w:val="009A552A"/>
    <w:rsid w:val="009A7052"/>
    <w:rsid w:val="009A79A8"/>
    <w:rsid w:val="009B0469"/>
    <w:rsid w:val="009B0B38"/>
    <w:rsid w:val="009B1121"/>
    <w:rsid w:val="009B545F"/>
    <w:rsid w:val="009B60C8"/>
    <w:rsid w:val="009B66CC"/>
    <w:rsid w:val="009C0B60"/>
    <w:rsid w:val="009C1B2A"/>
    <w:rsid w:val="009C20AD"/>
    <w:rsid w:val="009C4251"/>
    <w:rsid w:val="009C4FCB"/>
    <w:rsid w:val="009D02A1"/>
    <w:rsid w:val="009D2ADE"/>
    <w:rsid w:val="009D3D43"/>
    <w:rsid w:val="009D3DFD"/>
    <w:rsid w:val="009D42E5"/>
    <w:rsid w:val="009D755A"/>
    <w:rsid w:val="009D7ADA"/>
    <w:rsid w:val="009D7DB2"/>
    <w:rsid w:val="009E4A73"/>
    <w:rsid w:val="009E5040"/>
    <w:rsid w:val="009E577C"/>
    <w:rsid w:val="009E5898"/>
    <w:rsid w:val="009E768C"/>
    <w:rsid w:val="009F068A"/>
    <w:rsid w:val="009F127F"/>
    <w:rsid w:val="009F3713"/>
    <w:rsid w:val="009F524B"/>
    <w:rsid w:val="009F5876"/>
    <w:rsid w:val="009F5C9F"/>
    <w:rsid w:val="009F7E70"/>
    <w:rsid w:val="00A0026B"/>
    <w:rsid w:val="00A03778"/>
    <w:rsid w:val="00A050FF"/>
    <w:rsid w:val="00A068C6"/>
    <w:rsid w:val="00A07606"/>
    <w:rsid w:val="00A11283"/>
    <w:rsid w:val="00A11CA4"/>
    <w:rsid w:val="00A12ABD"/>
    <w:rsid w:val="00A1510B"/>
    <w:rsid w:val="00A15A90"/>
    <w:rsid w:val="00A15DC0"/>
    <w:rsid w:val="00A1766F"/>
    <w:rsid w:val="00A21E53"/>
    <w:rsid w:val="00A22432"/>
    <w:rsid w:val="00A257F4"/>
    <w:rsid w:val="00A2588B"/>
    <w:rsid w:val="00A25CC4"/>
    <w:rsid w:val="00A34048"/>
    <w:rsid w:val="00A34C10"/>
    <w:rsid w:val="00A41AAB"/>
    <w:rsid w:val="00A43432"/>
    <w:rsid w:val="00A4401A"/>
    <w:rsid w:val="00A506C3"/>
    <w:rsid w:val="00A532D0"/>
    <w:rsid w:val="00A56F82"/>
    <w:rsid w:val="00A57C70"/>
    <w:rsid w:val="00A6124E"/>
    <w:rsid w:val="00A626E5"/>
    <w:rsid w:val="00A63800"/>
    <w:rsid w:val="00A63D5D"/>
    <w:rsid w:val="00A65B0A"/>
    <w:rsid w:val="00A75A63"/>
    <w:rsid w:val="00A8040A"/>
    <w:rsid w:val="00A820C0"/>
    <w:rsid w:val="00A83660"/>
    <w:rsid w:val="00A87903"/>
    <w:rsid w:val="00A9113F"/>
    <w:rsid w:val="00A9250F"/>
    <w:rsid w:val="00A93675"/>
    <w:rsid w:val="00A97560"/>
    <w:rsid w:val="00AA03BE"/>
    <w:rsid w:val="00AA0F89"/>
    <w:rsid w:val="00AA1E16"/>
    <w:rsid w:val="00AA3DF7"/>
    <w:rsid w:val="00AA4C7E"/>
    <w:rsid w:val="00AA796C"/>
    <w:rsid w:val="00AB054A"/>
    <w:rsid w:val="00AB1EEC"/>
    <w:rsid w:val="00AB5CFA"/>
    <w:rsid w:val="00AC0FB1"/>
    <w:rsid w:val="00AC21B3"/>
    <w:rsid w:val="00AC62DA"/>
    <w:rsid w:val="00AC6547"/>
    <w:rsid w:val="00AC72F1"/>
    <w:rsid w:val="00AC7DC1"/>
    <w:rsid w:val="00AD05AC"/>
    <w:rsid w:val="00AD2470"/>
    <w:rsid w:val="00AD4B81"/>
    <w:rsid w:val="00AE213C"/>
    <w:rsid w:val="00AE316A"/>
    <w:rsid w:val="00AE38DD"/>
    <w:rsid w:val="00AE3BAB"/>
    <w:rsid w:val="00AE79B7"/>
    <w:rsid w:val="00AF222B"/>
    <w:rsid w:val="00AF32B3"/>
    <w:rsid w:val="00AF37F6"/>
    <w:rsid w:val="00AF550C"/>
    <w:rsid w:val="00AF6FCF"/>
    <w:rsid w:val="00AF702D"/>
    <w:rsid w:val="00B0571D"/>
    <w:rsid w:val="00B05B97"/>
    <w:rsid w:val="00B0613A"/>
    <w:rsid w:val="00B0756B"/>
    <w:rsid w:val="00B13E00"/>
    <w:rsid w:val="00B14A29"/>
    <w:rsid w:val="00B14E06"/>
    <w:rsid w:val="00B15A6F"/>
    <w:rsid w:val="00B15F1A"/>
    <w:rsid w:val="00B16C13"/>
    <w:rsid w:val="00B20FDA"/>
    <w:rsid w:val="00B216DA"/>
    <w:rsid w:val="00B21CE0"/>
    <w:rsid w:val="00B22A50"/>
    <w:rsid w:val="00B23BB8"/>
    <w:rsid w:val="00B24FD4"/>
    <w:rsid w:val="00B268B2"/>
    <w:rsid w:val="00B26FD4"/>
    <w:rsid w:val="00B36A2A"/>
    <w:rsid w:val="00B36D9D"/>
    <w:rsid w:val="00B37E06"/>
    <w:rsid w:val="00B4757D"/>
    <w:rsid w:val="00B557AE"/>
    <w:rsid w:val="00B57F0E"/>
    <w:rsid w:val="00B60FFE"/>
    <w:rsid w:val="00B61972"/>
    <w:rsid w:val="00B61DC1"/>
    <w:rsid w:val="00B62243"/>
    <w:rsid w:val="00B654B9"/>
    <w:rsid w:val="00B6587D"/>
    <w:rsid w:val="00B67262"/>
    <w:rsid w:val="00B70220"/>
    <w:rsid w:val="00B77620"/>
    <w:rsid w:val="00B8095D"/>
    <w:rsid w:val="00B922DD"/>
    <w:rsid w:val="00BA0734"/>
    <w:rsid w:val="00BA0E1D"/>
    <w:rsid w:val="00BA2617"/>
    <w:rsid w:val="00BA3FDF"/>
    <w:rsid w:val="00BA4219"/>
    <w:rsid w:val="00BA4CA5"/>
    <w:rsid w:val="00BA6D7F"/>
    <w:rsid w:val="00BB0185"/>
    <w:rsid w:val="00BB04F6"/>
    <w:rsid w:val="00BB2AF4"/>
    <w:rsid w:val="00BB3171"/>
    <w:rsid w:val="00BB38FB"/>
    <w:rsid w:val="00BB53FD"/>
    <w:rsid w:val="00BB7D94"/>
    <w:rsid w:val="00BC2A74"/>
    <w:rsid w:val="00BC3E8F"/>
    <w:rsid w:val="00BC58E0"/>
    <w:rsid w:val="00BC5DFE"/>
    <w:rsid w:val="00BC68D6"/>
    <w:rsid w:val="00BC7464"/>
    <w:rsid w:val="00BC76C5"/>
    <w:rsid w:val="00BD28A5"/>
    <w:rsid w:val="00BD2B08"/>
    <w:rsid w:val="00BD39D1"/>
    <w:rsid w:val="00BD3D6F"/>
    <w:rsid w:val="00BD6EB3"/>
    <w:rsid w:val="00BE1094"/>
    <w:rsid w:val="00BE14C0"/>
    <w:rsid w:val="00BE2F27"/>
    <w:rsid w:val="00BE5A92"/>
    <w:rsid w:val="00BF40A9"/>
    <w:rsid w:val="00BF7638"/>
    <w:rsid w:val="00BF78F4"/>
    <w:rsid w:val="00C067EC"/>
    <w:rsid w:val="00C06B04"/>
    <w:rsid w:val="00C07AD2"/>
    <w:rsid w:val="00C10C3B"/>
    <w:rsid w:val="00C15698"/>
    <w:rsid w:val="00C15C3D"/>
    <w:rsid w:val="00C15D86"/>
    <w:rsid w:val="00C17460"/>
    <w:rsid w:val="00C21568"/>
    <w:rsid w:val="00C22090"/>
    <w:rsid w:val="00C23008"/>
    <w:rsid w:val="00C26413"/>
    <w:rsid w:val="00C26768"/>
    <w:rsid w:val="00C26CD8"/>
    <w:rsid w:val="00C27937"/>
    <w:rsid w:val="00C30858"/>
    <w:rsid w:val="00C324AF"/>
    <w:rsid w:val="00C32862"/>
    <w:rsid w:val="00C342C7"/>
    <w:rsid w:val="00C361BF"/>
    <w:rsid w:val="00C378C1"/>
    <w:rsid w:val="00C4203D"/>
    <w:rsid w:val="00C4395B"/>
    <w:rsid w:val="00C47EF1"/>
    <w:rsid w:val="00C57500"/>
    <w:rsid w:val="00C57ECE"/>
    <w:rsid w:val="00C62ECC"/>
    <w:rsid w:val="00C64072"/>
    <w:rsid w:val="00C64209"/>
    <w:rsid w:val="00C67BF2"/>
    <w:rsid w:val="00C70757"/>
    <w:rsid w:val="00C70DE1"/>
    <w:rsid w:val="00C75B64"/>
    <w:rsid w:val="00C77A32"/>
    <w:rsid w:val="00C77FC0"/>
    <w:rsid w:val="00C8079D"/>
    <w:rsid w:val="00C81051"/>
    <w:rsid w:val="00C82F9F"/>
    <w:rsid w:val="00C8367A"/>
    <w:rsid w:val="00C84445"/>
    <w:rsid w:val="00C84EAC"/>
    <w:rsid w:val="00C864C4"/>
    <w:rsid w:val="00C87475"/>
    <w:rsid w:val="00C87ED6"/>
    <w:rsid w:val="00CA1E71"/>
    <w:rsid w:val="00CA6E09"/>
    <w:rsid w:val="00CB1A78"/>
    <w:rsid w:val="00CB2D5E"/>
    <w:rsid w:val="00CB405E"/>
    <w:rsid w:val="00CB5CD3"/>
    <w:rsid w:val="00CC24CF"/>
    <w:rsid w:val="00CC6F21"/>
    <w:rsid w:val="00CC7634"/>
    <w:rsid w:val="00CD0F39"/>
    <w:rsid w:val="00CD63AC"/>
    <w:rsid w:val="00CE22E1"/>
    <w:rsid w:val="00CE338D"/>
    <w:rsid w:val="00CE4499"/>
    <w:rsid w:val="00CE6070"/>
    <w:rsid w:val="00CE60A2"/>
    <w:rsid w:val="00CE756C"/>
    <w:rsid w:val="00CF211C"/>
    <w:rsid w:val="00D01FE9"/>
    <w:rsid w:val="00D050BA"/>
    <w:rsid w:val="00D064FC"/>
    <w:rsid w:val="00D067C8"/>
    <w:rsid w:val="00D108C3"/>
    <w:rsid w:val="00D24038"/>
    <w:rsid w:val="00D25BC1"/>
    <w:rsid w:val="00D26DBC"/>
    <w:rsid w:val="00D26E18"/>
    <w:rsid w:val="00D27915"/>
    <w:rsid w:val="00D31DC6"/>
    <w:rsid w:val="00D40A85"/>
    <w:rsid w:val="00D40F9E"/>
    <w:rsid w:val="00D41F61"/>
    <w:rsid w:val="00D420B8"/>
    <w:rsid w:val="00D42295"/>
    <w:rsid w:val="00D43028"/>
    <w:rsid w:val="00D4463B"/>
    <w:rsid w:val="00D46EF5"/>
    <w:rsid w:val="00D472E0"/>
    <w:rsid w:val="00D47F69"/>
    <w:rsid w:val="00D53E46"/>
    <w:rsid w:val="00D543FB"/>
    <w:rsid w:val="00D5518D"/>
    <w:rsid w:val="00D55A47"/>
    <w:rsid w:val="00D55DCB"/>
    <w:rsid w:val="00D57A90"/>
    <w:rsid w:val="00D618D3"/>
    <w:rsid w:val="00D66413"/>
    <w:rsid w:val="00D66B34"/>
    <w:rsid w:val="00D7176B"/>
    <w:rsid w:val="00D76283"/>
    <w:rsid w:val="00D774C7"/>
    <w:rsid w:val="00D80545"/>
    <w:rsid w:val="00D81FFB"/>
    <w:rsid w:val="00D83CF3"/>
    <w:rsid w:val="00D847C8"/>
    <w:rsid w:val="00D85157"/>
    <w:rsid w:val="00D8554F"/>
    <w:rsid w:val="00D86D21"/>
    <w:rsid w:val="00D91850"/>
    <w:rsid w:val="00D922B5"/>
    <w:rsid w:val="00D92C75"/>
    <w:rsid w:val="00D9428C"/>
    <w:rsid w:val="00D965E1"/>
    <w:rsid w:val="00DA01B9"/>
    <w:rsid w:val="00DA04F1"/>
    <w:rsid w:val="00DA1DE5"/>
    <w:rsid w:val="00DA231C"/>
    <w:rsid w:val="00DA2D98"/>
    <w:rsid w:val="00DA3730"/>
    <w:rsid w:val="00DA46BD"/>
    <w:rsid w:val="00DA49BF"/>
    <w:rsid w:val="00DA70E9"/>
    <w:rsid w:val="00DA7947"/>
    <w:rsid w:val="00DB1E20"/>
    <w:rsid w:val="00DB4DBF"/>
    <w:rsid w:val="00DB6A90"/>
    <w:rsid w:val="00DC6895"/>
    <w:rsid w:val="00DC69BF"/>
    <w:rsid w:val="00DD0D52"/>
    <w:rsid w:val="00DD0E52"/>
    <w:rsid w:val="00DD337F"/>
    <w:rsid w:val="00DD663B"/>
    <w:rsid w:val="00DD6A08"/>
    <w:rsid w:val="00DE27B7"/>
    <w:rsid w:val="00DE76AE"/>
    <w:rsid w:val="00DF29B4"/>
    <w:rsid w:val="00DF4A19"/>
    <w:rsid w:val="00DF4BD1"/>
    <w:rsid w:val="00DF4E13"/>
    <w:rsid w:val="00DF5747"/>
    <w:rsid w:val="00DF5DE9"/>
    <w:rsid w:val="00DF61C4"/>
    <w:rsid w:val="00E00436"/>
    <w:rsid w:val="00E022FD"/>
    <w:rsid w:val="00E02AF0"/>
    <w:rsid w:val="00E07AED"/>
    <w:rsid w:val="00E1077B"/>
    <w:rsid w:val="00E159BD"/>
    <w:rsid w:val="00E16749"/>
    <w:rsid w:val="00E16B4B"/>
    <w:rsid w:val="00E215D6"/>
    <w:rsid w:val="00E223EC"/>
    <w:rsid w:val="00E22E09"/>
    <w:rsid w:val="00E319A7"/>
    <w:rsid w:val="00E32382"/>
    <w:rsid w:val="00E34129"/>
    <w:rsid w:val="00E34B77"/>
    <w:rsid w:val="00E508E5"/>
    <w:rsid w:val="00E51032"/>
    <w:rsid w:val="00E5164C"/>
    <w:rsid w:val="00E52854"/>
    <w:rsid w:val="00E53059"/>
    <w:rsid w:val="00E53B3A"/>
    <w:rsid w:val="00E561A2"/>
    <w:rsid w:val="00E56941"/>
    <w:rsid w:val="00E62D6E"/>
    <w:rsid w:val="00E67AAC"/>
    <w:rsid w:val="00E71EFD"/>
    <w:rsid w:val="00E727A8"/>
    <w:rsid w:val="00E72818"/>
    <w:rsid w:val="00E72C90"/>
    <w:rsid w:val="00E73412"/>
    <w:rsid w:val="00E7483F"/>
    <w:rsid w:val="00E74D5B"/>
    <w:rsid w:val="00E75A31"/>
    <w:rsid w:val="00E81C8D"/>
    <w:rsid w:val="00E85C58"/>
    <w:rsid w:val="00E85F8B"/>
    <w:rsid w:val="00E87CAA"/>
    <w:rsid w:val="00E93ADC"/>
    <w:rsid w:val="00E95377"/>
    <w:rsid w:val="00E96CC5"/>
    <w:rsid w:val="00EA0597"/>
    <w:rsid w:val="00EA1320"/>
    <w:rsid w:val="00EA15F4"/>
    <w:rsid w:val="00EA1618"/>
    <w:rsid w:val="00EA22CE"/>
    <w:rsid w:val="00EA4CE4"/>
    <w:rsid w:val="00EA72D7"/>
    <w:rsid w:val="00EB04F8"/>
    <w:rsid w:val="00EB41BA"/>
    <w:rsid w:val="00EB6D9A"/>
    <w:rsid w:val="00EC3797"/>
    <w:rsid w:val="00EC76FE"/>
    <w:rsid w:val="00EC7E73"/>
    <w:rsid w:val="00ED1614"/>
    <w:rsid w:val="00ED21E4"/>
    <w:rsid w:val="00ED5F2E"/>
    <w:rsid w:val="00EE0581"/>
    <w:rsid w:val="00EE2F43"/>
    <w:rsid w:val="00EE3A40"/>
    <w:rsid w:val="00EE474A"/>
    <w:rsid w:val="00EE6D6D"/>
    <w:rsid w:val="00EE74D4"/>
    <w:rsid w:val="00EF5A7E"/>
    <w:rsid w:val="00EF6347"/>
    <w:rsid w:val="00EF7414"/>
    <w:rsid w:val="00EF76A3"/>
    <w:rsid w:val="00EF7AC9"/>
    <w:rsid w:val="00EF7FA4"/>
    <w:rsid w:val="00F0734B"/>
    <w:rsid w:val="00F121A7"/>
    <w:rsid w:val="00F13A90"/>
    <w:rsid w:val="00F1493B"/>
    <w:rsid w:val="00F150B2"/>
    <w:rsid w:val="00F25100"/>
    <w:rsid w:val="00F25852"/>
    <w:rsid w:val="00F27A80"/>
    <w:rsid w:val="00F3385D"/>
    <w:rsid w:val="00F36E29"/>
    <w:rsid w:val="00F4118E"/>
    <w:rsid w:val="00F41C3C"/>
    <w:rsid w:val="00F42BCF"/>
    <w:rsid w:val="00F43136"/>
    <w:rsid w:val="00F4623E"/>
    <w:rsid w:val="00F46C2D"/>
    <w:rsid w:val="00F52938"/>
    <w:rsid w:val="00F548AA"/>
    <w:rsid w:val="00F56C41"/>
    <w:rsid w:val="00F57F69"/>
    <w:rsid w:val="00F60C70"/>
    <w:rsid w:val="00F62F5B"/>
    <w:rsid w:val="00F677A9"/>
    <w:rsid w:val="00F719F3"/>
    <w:rsid w:val="00F7251F"/>
    <w:rsid w:val="00F725C2"/>
    <w:rsid w:val="00F72C17"/>
    <w:rsid w:val="00F740A6"/>
    <w:rsid w:val="00F74284"/>
    <w:rsid w:val="00F748CA"/>
    <w:rsid w:val="00F7755F"/>
    <w:rsid w:val="00F776C8"/>
    <w:rsid w:val="00F807A9"/>
    <w:rsid w:val="00F81340"/>
    <w:rsid w:val="00F82517"/>
    <w:rsid w:val="00F854F9"/>
    <w:rsid w:val="00F85D5C"/>
    <w:rsid w:val="00F903C1"/>
    <w:rsid w:val="00F9169B"/>
    <w:rsid w:val="00F9735F"/>
    <w:rsid w:val="00F97BEC"/>
    <w:rsid w:val="00FA1533"/>
    <w:rsid w:val="00FA2913"/>
    <w:rsid w:val="00FA3301"/>
    <w:rsid w:val="00FA43C3"/>
    <w:rsid w:val="00FA4F8F"/>
    <w:rsid w:val="00FA7B66"/>
    <w:rsid w:val="00FB0E1C"/>
    <w:rsid w:val="00FB3232"/>
    <w:rsid w:val="00FB5432"/>
    <w:rsid w:val="00FB62A8"/>
    <w:rsid w:val="00FC11F6"/>
    <w:rsid w:val="00FC2AF3"/>
    <w:rsid w:val="00FC4518"/>
    <w:rsid w:val="00FC756E"/>
    <w:rsid w:val="00FD1083"/>
    <w:rsid w:val="00FD2141"/>
    <w:rsid w:val="00FD64FB"/>
    <w:rsid w:val="00FE139C"/>
    <w:rsid w:val="00FE204A"/>
    <w:rsid w:val="00FE4EC4"/>
    <w:rsid w:val="00FE67B1"/>
    <w:rsid w:val="00FE6E94"/>
    <w:rsid w:val="00FE73D7"/>
    <w:rsid w:val="00FE7A1D"/>
    <w:rsid w:val="00FF3955"/>
    <w:rsid w:val="00FF4510"/>
    <w:rsid w:val="00FF48BC"/>
    <w:rsid w:val="00FF5AFC"/>
    <w:rsid w:val="00FF605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B738A"/>
  <w15:chartTrackingRefBased/>
  <w15:docId w15:val="{CE4882E7-53CF-4DC6-837A-40FA72510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C3B"/>
    <w:pPr>
      <w:spacing w:after="0"/>
    </w:pPr>
    <w:rPr>
      <w:rFonts w:ascii="Times New Roman" w:eastAsia="Aptos" w:hAnsi="Times New Roman" w:cs="Times New Roman"/>
      <w:sz w:val="22"/>
      <w14:ligatures w14:val="none"/>
    </w:rPr>
  </w:style>
  <w:style w:type="paragraph" w:styleId="Heading1">
    <w:name w:val="heading 1"/>
    <w:basedOn w:val="Normal"/>
    <w:next w:val="Normal"/>
    <w:link w:val="Heading1Char"/>
    <w:uiPriority w:val="9"/>
    <w:qFormat/>
    <w:rsid w:val="00C10C3B"/>
    <w:pPr>
      <w:keepNext/>
      <w:keepLines/>
      <w:spacing w:before="360" w:after="80"/>
      <w:outlineLvl w:val="0"/>
    </w:pPr>
    <w:rPr>
      <w:rFonts w:asciiTheme="majorHAnsi" w:eastAsiaTheme="majorEastAsia" w:hAnsiTheme="majorHAnsi" w:cstheme="majorBidi"/>
      <w:color w:val="0F4761" w:themeColor="accent1" w:themeShade="BF"/>
      <w:sz w:val="40"/>
      <w:szCs w:val="40"/>
      <w14:ligatures w14:val="standardContextual"/>
    </w:rPr>
  </w:style>
  <w:style w:type="paragraph" w:styleId="Heading2">
    <w:name w:val="heading 2"/>
    <w:basedOn w:val="Normal"/>
    <w:next w:val="Normal"/>
    <w:link w:val="Heading2Char"/>
    <w:unhideWhenUsed/>
    <w:qFormat/>
    <w:rsid w:val="006725FD"/>
    <w:pPr>
      <w:keepNext/>
      <w:keepLines/>
      <w:spacing w:before="160" w:after="80"/>
      <w:outlineLvl w:val="1"/>
    </w:pPr>
    <w:rPr>
      <w:rFonts w:asciiTheme="majorHAnsi" w:eastAsiaTheme="majorEastAsia" w:hAnsiTheme="majorHAnsi" w:cstheme="majorBidi"/>
      <w:color w:val="0F4761" w:themeColor="accent1" w:themeShade="BF"/>
      <w:sz w:val="32"/>
      <w:szCs w:val="32"/>
      <w14:ligatures w14:val="standardContextual"/>
    </w:rPr>
  </w:style>
  <w:style w:type="paragraph" w:styleId="Heading3">
    <w:name w:val="heading 3"/>
    <w:basedOn w:val="Normal"/>
    <w:next w:val="Normal"/>
    <w:link w:val="Heading3Char"/>
    <w:uiPriority w:val="9"/>
    <w:unhideWhenUsed/>
    <w:qFormat/>
    <w:rsid w:val="00C10C3B"/>
    <w:pPr>
      <w:keepNext/>
      <w:keepLines/>
      <w:spacing w:before="160" w:after="80"/>
      <w:outlineLvl w:val="2"/>
    </w:pPr>
    <w:rPr>
      <w:rFonts w:asciiTheme="minorHAnsi" w:eastAsiaTheme="majorEastAsia" w:hAnsiTheme="minorHAnsi" w:cstheme="majorBidi"/>
      <w:color w:val="0F4761" w:themeColor="accent1" w:themeShade="BF"/>
      <w:sz w:val="28"/>
      <w:szCs w:val="28"/>
      <w14:ligatures w14:val="standardContextual"/>
    </w:rPr>
  </w:style>
  <w:style w:type="paragraph" w:styleId="Heading4">
    <w:name w:val="heading 4"/>
    <w:basedOn w:val="Normal"/>
    <w:next w:val="Normal"/>
    <w:link w:val="Heading4Char"/>
    <w:uiPriority w:val="9"/>
    <w:semiHidden/>
    <w:unhideWhenUsed/>
    <w:qFormat/>
    <w:rsid w:val="006725FD"/>
    <w:pPr>
      <w:keepNext/>
      <w:keepLines/>
      <w:spacing w:before="80" w:after="40"/>
      <w:outlineLvl w:val="3"/>
    </w:pPr>
    <w:rPr>
      <w:rFonts w:asciiTheme="minorHAnsi" w:eastAsiaTheme="majorEastAsia" w:hAnsiTheme="minorHAnsi" w:cstheme="majorBidi"/>
      <w:i/>
      <w:iCs/>
      <w:color w:val="0F4761" w:themeColor="accent1" w:themeShade="BF"/>
      <w:sz w:val="24"/>
      <w14:ligatures w14:val="standardContextual"/>
    </w:rPr>
  </w:style>
  <w:style w:type="paragraph" w:styleId="Heading5">
    <w:name w:val="heading 5"/>
    <w:basedOn w:val="Normal"/>
    <w:next w:val="Normal"/>
    <w:link w:val="Heading5Char"/>
    <w:uiPriority w:val="9"/>
    <w:semiHidden/>
    <w:unhideWhenUsed/>
    <w:qFormat/>
    <w:rsid w:val="006725FD"/>
    <w:pPr>
      <w:keepNext/>
      <w:keepLines/>
      <w:spacing w:before="80" w:after="40"/>
      <w:outlineLvl w:val="4"/>
    </w:pPr>
    <w:rPr>
      <w:rFonts w:asciiTheme="minorHAnsi" w:eastAsiaTheme="majorEastAsia" w:hAnsiTheme="minorHAnsi" w:cstheme="majorBidi"/>
      <w:color w:val="0F4761" w:themeColor="accent1" w:themeShade="BF"/>
      <w:sz w:val="24"/>
      <w14:ligatures w14:val="standardContextual"/>
    </w:rPr>
  </w:style>
  <w:style w:type="paragraph" w:styleId="Heading6">
    <w:name w:val="heading 6"/>
    <w:basedOn w:val="Normal"/>
    <w:next w:val="Normal"/>
    <w:link w:val="Heading6Char"/>
    <w:uiPriority w:val="9"/>
    <w:semiHidden/>
    <w:unhideWhenUsed/>
    <w:qFormat/>
    <w:rsid w:val="006725FD"/>
    <w:pPr>
      <w:keepNext/>
      <w:keepLines/>
      <w:spacing w:before="40"/>
      <w:outlineLvl w:val="5"/>
    </w:pPr>
    <w:rPr>
      <w:rFonts w:asciiTheme="minorHAnsi" w:eastAsiaTheme="majorEastAsia" w:hAnsiTheme="minorHAnsi" w:cstheme="majorBidi"/>
      <w:i/>
      <w:iCs/>
      <w:color w:val="595959" w:themeColor="text1" w:themeTint="A6"/>
      <w:sz w:val="24"/>
      <w14:ligatures w14:val="standardContextual"/>
    </w:rPr>
  </w:style>
  <w:style w:type="paragraph" w:styleId="Heading7">
    <w:name w:val="heading 7"/>
    <w:basedOn w:val="Normal"/>
    <w:next w:val="Normal"/>
    <w:link w:val="Heading7Char"/>
    <w:uiPriority w:val="9"/>
    <w:semiHidden/>
    <w:unhideWhenUsed/>
    <w:qFormat/>
    <w:rsid w:val="006725FD"/>
    <w:pPr>
      <w:keepNext/>
      <w:keepLines/>
      <w:spacing w:before="40"/>
      <w:outlineLvl w:val="6"/>
    </w:pPr>
    <w:rPr>
      <w:rFonts w:asciiTheme="minorHAnsi" w:eastAsiaTheme="majorEastAsia" w:hAnsiTheme="minorHAnsi" w:cstheme="majorBidi"/>
      <w:color w:val="595959" w:themeColor="text1" w:themeTint="A6"/>
      <w:sz w:val="24"/>
      <w14:ligatures w14:val="standardContextual"/>
    </w:rPr>
  </w:style>
  <w:style w:type="paragraph" w:styleId="Heading8">
    <w:name w:val="heading 8"/>
    <w:basedOn w:val="Normal"/>
    <w:next w:val="Normal"/>
    <w:link w:val="Heading8Char"/>
    <w:uiPriority w:val="9"/>
    <w:semiHidden/>
    <w:unhideWhenUsed/>
    <w:qFormat/>
    <w:rsid w:val="006725FD"/>
    <w:pPr>
      <w:keepNext/>
      <w:keepLines/>
      <w:outlineLvl w:val="7"/>
    </w:pPr>
    <w:rPr>
      <w:rFonts w:asciiTheme="minorHAnsi" w:eastAsiaTheme="majorEastAsia" w:hAnsiTheme="minorHAnsi" w:cstheme="majorBidi"/>
      <w:i/>
      <w:iCs/>
      <w:color w:val="272727" w:themeColor="text1" w:themeTint="D8"/>
      <w:sz w:val="24"/>
      <w14:ligatures w14:val="standardContextual"/>
    </w:rPr>
  </w:style>
  <w:style w:type="paragraph" w:styleId="Heading9">
    <w:name w:val="heading 9"/>
    <w:basedOn w:val="Normal"/>
    <w:next w:val="Normal"/>
    <w:link w:val="Heading9Char"/>
    <w:uiPriority w:val="9"/>
    <w:semiHidden/>
    <w:unhideWhenUsed/>
    <w:qFormat/>
    <w:rsid w:val="006725FD"/>
    <w:pPr>
      <w:keepNext/>
      <w:keepLines/>
      <w:outlineLvl w:val="8"/>
    </w:pPr>
    <w:rPr>
      <w:rFonts w:asciiTheme="minorHAnsi" w:eastAsiaTheme="majorEastAsia" w:hAnsiTheme="minorHAnsi" w:cstheme="majorBidi"/>
      <w:color w:val="272727" w:themeColor="text1" w:themeTint="D8"/>
      <w:sz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5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6725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25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5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5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5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5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5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5FD"/>
    <w:rPr>
      <w:rFonts w:eastAsiaTheme="majorEastAsia" w:cstheme="majorBidi"/>
      <w:color w:val="272727" w:themeColor="text1" w:themeTint="D8"/>
    </w:rPr>
  </w:style>
  <w:style w:type="paragraph" w:styleId="Title">
    <w:name w:val="Title"/>
    <w:basedOn w:val="Normal"/>
    <w:next w:val="Normal"/>
    <w:link w:val="TitleChar"/>
    <w:uiPriority w:val="10"/>
    <w:qFormat/>
    <w:rsid w:val="006725FD"/>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725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5FD"/>
    <w:pPr>
      <w:numPr>
        <w:ilvl w:val="1"/>
      </w:numPr>
      <w:spacing w:after="160"/>
    </w:pPr>
    <w:rPr>
      <w:rFonts w:asciiTheme="minorHAnsi" w:eastAsiaTheme="majorEastAsia" w:hAnsiTheme="minorHAnsi" w:cstheme="majorBidi"/>
      <w:color w:val="595959" w:themeColor="text1" w:themeTint="A6"/>
      <w:spacing w:val="15"/>
      <w:sz w:val="28"/>
      <w:szCs w:val="28"/>
      <w14:ligatures w14:val="standardContextual"/>
    </w:rPr>
  </w:style>
  <w:style w:type="character" w:customStyle="1" w:styleId="SubtitleChar">
    <w:name w:val="Subtitle Char"/>
    <w:basedOn w:val="DefaultParagraphFont"/>
    <w:link w:val="Subtitle"/>
    <w:uiPriority w:val="11"/>
    <w:rsid w:val="006725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5FD"/>
    <w:pPr>
      <w:spacing w:before="160" w:after="160"/>
      <w:jc w:val="center"/>
    </w:pPr>
    <w:rPr>
      <w:rFonts w:asciiTheme="minorHAnsi" w:eastAsiaTheme="minorHAnsi" w:hAnsiTheme="minorHAnsi" w:cstheme="minorBidi"/>
      <w:i/>
      <w:iCs/>
      <w:color w:val="404040" w:themeColor="text1" w:themeTint="BF"/>
      <w:sz w:val="24"/>
      <w14:ligatures w14:val="standardContextual"/>
    </w:rPr>
  </w:style>
  <w:style w:type="character" w:customStyle="1" w:styleId="QuoteChar">
    <w:name w:val="Quote Char"/>
    <w:basedOn w:val="DefaultParagraphFont"/>
    <w:link w:val="Quote"/>
    <w:uiPriority w:val="29"/>
    <w:rsid w:val="006725FD"/>
    <w:rPr>
      <w:i/>
      <w:iCs/>
      <w:color w:val="404040" w:themeColor="text1" w:themeTint="BF"/>
    </w:rPr>
  </w:style>
  <w:style w:type="paragraph" w:styleId="ListParagraph">
    <w:name w:val="List Paragraph"/>
    <w:basedOn w:val="Normal"/>
    <w:uiPriority w:val="34"/>
    <w:qFormat/>
    <w:rsid w:val="00C10C3B"/>
    <w:pPr>
      <w:spacing w:after="160"/>
      <w:ind w:left="720"/>
      <w:contextualSpacing/>
    </w:pPr>
    <w:rPr>
      <w:rFonts w:asciiTheme="minorHAnsi" w:eastAsiaTheme="minorHAnsi" w:hAnsiTheme="minorHAnsi" w:cstheme="minorBidi"/>
      <w:sz w:val="24"/>
      <w14:ligatures w14:val="standardContextual"/>
    </w:rPr>
  </w:style>
  <w:style w:type="character" w:styleId="IntenseEmphasis">
    <w:name w:val="Intense Emphasis"/>
    <w:basedOn w:val="DefaultParagraphFont"/>
    <w:uiPriority w:val="21"/>
    <w:qFormat/>
    <w:rsid w:val="006725FD"/>
    <w:rPr>
      <w:i/>
      <w:iCs/>
      <w:color w:val="0F4761" w:themeColor="accent1" w:themeShade="BF"/>
    </w:rPr>
  </w:style>
  <w:style w:type="paragraph" w:styleId="IntenseQuote">
    <w:name w:val="Intense Quote"/>
    <w:basedOn w:val="Normal"/>
    <w:next w:val="Normal"/>
    <w:link w:val="IntenseQuoteChar"/>
    <w:uiPriority w:val="30"/>
    <w:qFormat/>
    <w:rsid w:val="006725FD"/>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sz w:val="24"/>
      <w14:ligatures w14:val="standardContextual"/>
    </w:rPr>
  </w:style>
  <w:style w:type="character" w:customStyle="1" w:styleId="IntenseQuoteChar">
    <w:name w:val="Intense Quote Char"/>
    <w:basedOn w:val="DefaultParagraphFont"/>
    <w:link w:val="IntenseQuote"/>
    <w:uiPriority w:val="30"/>
    <w:rsid w:val="006725FD"/>
    <w:rPr>
      <w:i/>
      <w:iCs/>
      <w:color w:val="0F4761" w:themeColor="accent1" w:themeShade="BF"/>
    </w:rPr>
  </w:style>
  <w:style w:type="character" w:styleId="IntenseReference">
    <w:name w:val="Intense Reference"/>
    <w:basedOn w:val="DefaultParagraphFont"/>
    <w:uiPriority w:val="32"/>
    <w:qFormat/>
    <w:rsid w:val="006725FD"/>
    <w:rPr>
      <w:b/>
      <w:bCs/>
      <w:smallCaps/>
      <w:color w:val="0F4761" w:themeColor="accent1" w:themeShade="BF"/>
      <w:spacing w:val="5"/>
    </w:rPr>
  </w:style>
  <w:style w:type="character" w:styleId="Hyperlink">
    <w:name w:val="Hyperlink"/>
    <w:uiPriority w:val="99"/>
    <w:unhideWhenUsed/>
    <w:rsid w:val="00C10C3B"/>
    <w:rPr>
      <w:color w:val="0000FF"/>
      <w:u w:val="single"/>
    </w:rPr>
  </w:style>
  <w:style w:type="character" w:customStyle="1" w:styleId="normaltextrun">
    <w:name w:val="normaltextrun"/>
    <w:basedOn w:val="DefaultParagraphFont"/>
    <w:rsid w:val="006725FD"/>
  </w:style>
  <w:style w:type="character" w:customStyle="1" w:styleId="eop">
    <w:name w:val="eop"/>
    <w:basedOn w:val="DefaultParagraphFont"/>
    <w:rsid w:val="006725FD"/>
  </w:style>
  <w:style w:type="paragraph" w:customStyle="1" w:styleId="paragraph">
    <w:name w:val="paragraph"/>
    <w:basedOn w:val="Normal"/>
    <w:rsid w:val="00C10C3B"/>
    <w:pPr>
      <w:spacing w:before="100" w:beforeAutospacing="1" w:after="100" w:afterAutospacing="1" w:line="240" w:lineRule="auto"/>
    </w:pPr>
    <w:rPr>
      <w:rFonts w:eastAsia="Times New Roman"/>
      <w:kern w:val="0"/>
    </w:rPr>
  </w:style>
  <w:style w:type="paragraph" w:styleId="NormalWeb">
    <w:name w:val="Normal (Web)"/>
    <w:basedOn w:val="Normal"/>
    <w:uiPriority w:val="99"/>
    <w:unhideWhenUsed/>
    <w:rsid w:val="00C10C3B"/>
    <w:pPr>
      <w:spacing w:before="100" w:beforeAutospacing="1" w:after="100" w:afterAutospacing="1" w:line="240" w:lineRule="auto"/>
    </w:pPr>
    <w:rPr>
      <w:rFonts w:eastAsia="Times New Roman"/>
      <w:kern w:val="0"/>
      <w:sz w:val="24"/>
    </w:rPr>
  </w:style>
  <w:style w:type="character" w:styleId="Strong">
    <w:name w:val="Strong"/>
    <w:basedOn w:val="DefaultParagraphFont"/>
    <w:uiPriority w:val="22"/>
    <w:qFormat/>
    <w:rsid w:val="00997327"/>
    <w:rPr>
      <w:b/>
      <w:bCs/>
    </w:rPr>
  </w:style>
  <w:style w:type="character" w:styleId="PlaceholderText">
    <w:name w:val="Placeholder Text"/>
    <w:basedOn w:val="DefaultParagraphFont"/>
    <w:uiPriority w:val="99"/>
    <w:semiHidden/>
    <w:rsid w:val="00997327"/>
    <w:rPr>
      <w:color w:val="666666"/>
    </w:rPr>
  </w:style>
  <w:style w:type="character" w:styleId="FollowedHyperlink">
    <w:name w:val="FollowedHyperlink"/>
    <w:basedOn w:val="DefaultParagraphFont"/>
    <w:uiPriority w:val="99"/>
    <w:semiHidden/>
    <w:unhideWhenUsed/>
    <w:rsid w:val="00997327"/>
    <w:rPr>
      <w:color w:val="96607D" w:themeColor="followedHyperlink"/>
      <w:u w:val="single"/>
    </w:rPr>
  </w:style>
  <w:style w:type="character" w:styleId="CommentReference">
    <w:name w:val="annotation reference"/>
    <w:basedOn w:val="DefaultParagraphFont"/>
    <w:uiPriority w:val="99"/>
    <w:semiHidden/>
    <w:unhideWhenUsed/>
    <w:rsid w:val="00997327"/>
    <w:rPr>
      <w:sz w:val="16"/>
      <w:szCs w:val="16"/>
    </w:rPr>
  </w:style>
  <w:style w:type="paragraph" w:styleId="CommentText">
    <w:name w:val="annotation text"/>
    <w:basedOn w:val="Normal"/>
    <w:link w:val="CommentTextChar"/>
    <w:uiPriority w:val="99"/>
    <w:unhideWhenUsed/>
    <w:rsid w:val="00C10C3B"/>
    <w:pPr>
      <w:spacing w:after="160" w:line="240" w:lineRule="auto"/>
    </w:pPr>
    <w:rPr>
      <w:rFonts w:asciiTheme="minorHAnsi" w:eastAsiaTheme="minorHAnsi" w:hAnsiTheme="minorHAnsi" w:cstheme="minorBidi"/>
      <w:sz w:val="20"/>
      <w:szCs w:val="20"/>
      <w14:ligatures w14:val="standardContextual"/>
    </w:rPr>
  </w:style>
  <w:style w:type="character" w:customStyle="1" w:styleId="CommentTextChar">
    <w:name w:val="Comment Text Char"/>
    <w:basedOn w:val="DefaultParagraphFont"/>
    <w:link w:val="CommentText"/>
    <w:uiPriority w:val="99"/>
    <w:rsid w:val="00997327"/>
    <w:rPr>
      <w:sz w:val="20"/>
      <w:szCs w:val="20"/>
    </w:rPr>
  </w:style>
  <w:style w:type="paragraph" w:styleId="CommentSubject">
    <w:name w:val="annotation subject"/>
    <w:basedOn w:val="CommentText"/>
    <w:next w:val="CommentText"/>
    <w:link w:val="CommentSubjectChar"/>
    <w:uiPriority w:val="99"/>
    <w:semiHidden/>
    <w:unhideWhenUsed/>
    <w:rsid w:val="00997327"/>
    <w:rPr>
      <w:b/>
      <w:bCs/>
    </w:rPr>
  </w:style>
  <w:style w:type="character" w:customStyle="1" w:styleId="CommentSubjectChar">
    <w:name w:val="Comment Subject Char"/>
    <w:basedOn w:val="CommentTextChar"/>
    <w:link w:val="CommentSubject"/>
    <w:uiPriority w:val="99"/>
    <w:semiHidden/>
    <w:rsid w:val="00997327"/>
    <w:rPr>
      <w:b/>
      <w:bCs/>
      <w:sz w:val="20"/>
      <w:szCs w:val="20"/>
    </w:rPr>
  </w:style>
  <w:style w:type="character" w:styleId="UnresolvedMention">
    <w:name w:val="Unresolved Mention"/>
    <w:basedOn w:val="DefaultParagraphFont"/>
    <w:uiPriority w:val="99"/>
    <w:semiHidden/>
    <w:unhideWhenUsed/>
    <w:rsid w:val="00997327"/>
    <w:rPr>
      <w:color w:val="605E5C"/>
      <w:shd w:val="clear" w:color="auto" w:fill="E1DFDD"/>
    </w:rPr>
  </w:style>
  <w:style w:type="paragraph" w:styleId="Revision">
    <w:name w:val="Revision"/>
    <w:hidden/>
    <w:uiPriority w:val="99"/>
    <w:semiHidden/>
    <w:rsid w:val="00C10C3B"/>
    <w:pPr>
      <w:spacing w:after="0" w:line="240" w:lineRule="auto"/>
    </w:pPr>
    <w:rPr>
      <w:sz w:val="22"/>
      <w:szCs w:val="22"/>
    </w:rPr>
  </w:style>
  <w:style w:type="paragraph" w:styleId="HTMLPreformatted">
    <w:name w:val="HTML Preformatted"/>
    <w:basedOn w:val="Normal"/>
    <w:link w:val="HTMLPreformattedChar"/>
    <w:uiPriority w:val="99"/>
    <w:semiHidden/>
    <w:unhideWhenUsed/>
    <w:rsid w:val="00C10C3B"/>
    <w:pPr>
      <w:spacing w:line="240" w:lineRule="auto"/>
    </w:pPr>
    <w:rPr>
      <w:rFonts w:ascii="Consolas" w:eastAsiaTheme="minorHAnsi" w:hAnsi="Consolas" w:cstheme="minorBidi"/>
      <w:sz w:val="20"/>
      <w:szCs w:val="20"/>
      <w14:ligatures w14:val="standardContextual"/>
    </w:rPr>
  </w:style>
  <w:style w:type="character" w:customStyle="1" w:styleId="HTMLPreformattedChar">
    <w:name w:val="HTML Preformatted Char"/>
    <w:basedOn w:val="DefaultParagraphFont"/>
    <w:link w:val="HTMLPreformatted"/>
    <w:uiPriority w:val="99"/>
    <w:semiHidden/>
    <w:rsid w:val="00997327"/>
    <w:rPr>
      <w:rFonts w:ascii="Consolas" w:hAnsi="Consolas"/>
      <w:sz w:val="20"/>
      <w:szCs w:val="20"/>
    </w:rPr>
  </w:style>
  <w:style w:type="table" w:styleId="TableGrid">
    <w:name w:val="Table Grid"/>
    <w:basedOn w:val="TableNormal"/>
    <w:uiPriority w:val="39"/>
    <w:rsid w:val="00997327"/>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84514">
      <w:bodyDiv w:val="1"/>
      <w:marLeft w:val="0"/>
      <w:marRight w:val="0"/>
      <w:marTop w:val="0"/>
      <w:marBottom w:val="0"/>
      <w:divBdr>
        <w:top w:val="none" w:sz="0" w:space="0" w:color="auto"/>
        <w:left w:val="none" w:sz="0" w:space="0" w:color="auto"/>
        <w:bottom w:val="none" w:sz="0" w:space="0" w:color="auto"/>
        <w:right w:val="none" w:sz="0" w:space="0" w:color="auto"/>
      </w:divBdr>
    </w:div>
    <w:div w:id="52850086">
      <w:bodyDiv w:val="1"/>
      <w:marLeft w:val="0"/>
      <w:marRight w:val="0"/>
      <w:marTop w:val="0"/>
      <w:marBottom w:val="0"/>
      <w:divBdr>
        <w:top w:val="none" w:sz="0" w:space="0" w:color="auto"/>
        <w:left w:val="none" w:sz="0" w:space="0" w:color="auto"/>
        <w:bottom w:val="none" w:sz="0" w:space="0" w:color="auto"/>
        <w:right w:val="none" w:sz="0" w:space="0" w:color="auto"/>
      </w:divBdr>
    </w:div>
    <w:div w:id="53162524">
      <w:bodyDiv w:val="1"/>
      <w:marLeft w:val="0"/>
      <w:marRight w:val="0"/>
      <w:marTop w:val="0"/>
      <w:marBottom w:val="0"/>
      <w:divBdr>
        <w:top w:val="none" w:sz="0" w:space="0" w:color="auto"/>
        <w:left w:val="none" w:sz="0" w:space="0" w:color="auto"/>
        <w:bottom w:val="none" w:sz="0" w:space="0" w:color="auto"/>
        <w:right w:val="none" w:sz="0" w:space="0" w:color="auto"/>
      </w:divBdr>
    </w:div>
    <w:div w:id="73743891">
      <w:bodyDiv w:val="1"/>
      <w:marLeft w:val="0"/>
      <w:marRight w:val="0"/>
      <w:marTop w:val="0"/>
      <w:marBottom w:val="0"/>
      <w:divBdr>
        <w:top w:val="none" w:sz="0" w:space="0" w:color="auto"/>
        <w:left w:val="none" w:sz="0" w:space="0" w:color="auto"/>
        <w:bottom w:val="none" w:sz="0" w:space="0" w:color="auto"/>
        <w:right w:val="none" w:sz="0" w:space="0" w:color="auto"/>
      </w:divBdr>
    </w:div>
    <w:div w:id="159320882">
      <w:bodyDiv w:val="1"/>
      <w:marLeft w:val="0"/>
      <w:marRight w:val="0"/>
      <w:marTop w:val="0"/>
      <w:marBottom w:val="0"/>
      <w:divBdr>
        <w:top w:val="none" w:sz="0" w:space="0" w:color="auto"/>
        <w:left w:val="none" w:sz="0" w:space="0" w:color="auto"/>
        <w:bottom w:val="none" w:sz="0" w:space="0" w:color="auto"/>
        <w:right w:val="none" w:sz="0" w:space="0" w:color="auto"/>
      </w:divBdr>
    </w:div>
    <w:div w:id="165903051">
      <w:bodyDiv w:val="1"/>
      <w:marLeft w:val="0"/>
      <w:marRight w:val="0"/>
      <w:marTop w:val="0"/>
      <w:marBottom w:val="0"/>
      <w:divBdr>
        <w:top w:val="none" w:sz="0" w:space="0" w:color="auto"/>
        <w:left w:val="none" w:sz="0" w:space="0" w:color="auto"/>
        <w:bottom w:val="none" w:sz="0" w:space="0" w:color="auto"/>
        <w:right w:val="none" w:sz="0" w:space="0" w:color="auto"/>
      </w:divBdr>
    </w:div>
    <w:div w:id="175387022">
      <w:bodyDiv w:val="1"/>
      <w:marLeft w:val="0"/>
      <w:marRight w:val="0"/>
      <w:marTop w:val="0"/>
      <w:marBottom w:val="0"/>
      <w:divBdr>
        <w:top w:val="none" w:sz="0" w:space="0" w:color="auto"/>
        <w:left w:val="none" w:sz="0" w:space="0" w:color="auto"/>
        <w:bottom w:val="none" w:sz="0" w:space="0" w:color="auto"/>
        <w:right w:val="none" w:sz="0" w:space="0" w:color="auto"/>
      </w:divBdr>
    </w:div>
    <w:div w:id="208883877">
      <w:bodyDiv w:val="1"/>
      <w:marLeft w:val="0"/>
      <w:marRight w:val="0"/>
      <w:marTop w:val="0"/>
      <w:marBottom w:val="0"/>
      <w:divBdr>
        <w:top w:val="none" w:sz="0" w:space="0" w:color="auto"/>
        <w:left w:val="none" w:sz="0" w:space="0" w:color="auto"/>
        <w:bottom w:val="none" w:sz="0" w:space="0" w:color="auto"/>
        <w:right w:val="none" w:sz="0" w:space="0" w:color="auto"/>
      </w:divBdr>
    </w:div>
    <w:div w:id="245579909">
      <w:bodyDiv w:val="1"/>
      <w:marLeft w:val="0"/>
      <w:marRight w:val="0"/>
      <w:marTop w:val="0"/>
      <w:marBottom w:val="0"/>
      <w:divBdr>
        <w:top w:val="none" w:sz="0" w:space="0" w:color="auto"/>
        <w:left w:val="none" w:sz="0" w:space="0" w:color="auto"/>
        <w:bottom w:val="none" w:sz="0" w:space="0" w:color="auto"/>
        <w:right w:val="none" w:sz="0" w:space="0" w:color="auto"/>
      </w:divBdr>
    </w:div>
    <w:div w:id="251595156">
      <w:bodyDiv w:val="1"/>
      <w:marLeft w:val="0"/>
      <w:marRight w:val="0"/>
      <w:marTop w:val="0"/>
      <w:marBottom w:val="0"/>
      <w:divBdr>
        <w:top w:val="none" w:sz="0" w:space="0" w:color="auto"/>
        <w:left w:val="none" w:sz="0" w:space="0" w:color="auto"/>
        <w:bottom w:val="none" w:sz="0" w:space="0" w:color="auto"/>
        <w:right w:val="none" w:sz="0" w:space="0" w:color="auto"/>
      </w:divBdr>
    </w:div>
    <w:div w:id="258802238">
      <w:bodyDiv w:val="1"/>
      <w:marLeft w:val="0"/>
      <w:marRight w:val="0"/>
      <w:marTop w:val="0"/>
      <w:marBottom w:val="0"/>
      <w:divBdr>
        <w:top w:val="none" w:sz="0" w:space="0" w:color="auto"/>
        <w:left w:val="none" w:sz="0" w:space="0" w:color="auto"/>
        <w:bottom w:val="none" w:sz="0" w:space="0" w:color="auto"/>
        <w:right w:val="none" w:sz="0" w:space="0" w:color="auto"/>
      </w:divBdr>
    </w:div>
    <w:div w:id="269356908">
      <w:bodyDiv w:val="1"/>
      <w:marLeft w:val="0"/>
      <w:marRight w:val="0"/>
      <w:marTop w:val="0"/>
      <w:marBottom w:val="0"/>
      <w:divBdr>
        <w:top w:val="none" w:sz="0" w:space="0" w:color="auto"/>
        <w:left w:val="none" w:sz="0" w:space="0" w:color="auto"/>
        <w:bottom w:val="none" w:sz="0" w:space="0" w:color="auto"/>
        <w:right w:val="none" w:sz="0" w:space="0" w:color="auto"/>
      </w:divBdr>
    </w:div>
    <w:div w:id="271977647">
      <w:bodyDiv w:val="1"/>
      <w:marLeft w:val="0"/>
      <w:marRight w:val="0"/>
      <w:marTop w:val="0"/>
      <w:marBottom w:val="0"/>
      <w:divBdr>
        <w:top w:val="none" w:sz="0" w:space="0" w:color="auto"/>
        <w:left w:val="none" w:sz="0" w:space="0" w:color="auto"/>
        <w:bottom w:val="none" w:sz="0" w:space="0" w:color="auto"/>
        <w:right w:val="none" w:sz="0" w:space="0" w:color="auto"/>
      </w:divBdr>
      <w:divsChild>
        <w:div w:id="4870624">
          <w:marLeft w:val="640"/>
          <w:marRight w:val="0"/>
          <w:marTop w:val="0"/>
          <w:marBottom w:val="0"/>
          <w:divBdr>
            <w:top w:val="none" w:sz="0" w:space="0" w:color="auto"/>
            <w:left w:val="none" w:sz="0" w:space="0" w:color="auto"/>
            <w:bottom w:val="none" w:sz="0" w:space="0" w:color="auto"/>
            <w:right w:val="none" w:sz="0" w:space="0" w:color="auto"/>
          </w:divBdr>
        </w:div>
        <w:div w:id="17171580">
          <w:marLeft w:val="640"/>
          <w:marRight w:val="0"/>
          <w:marTop w:val="0"/>
          <w:marBottom w:val="0"/>
          <w:divBdr>
            <w:top w:val="none" w:sz="0" w:space="0" w:color="auto"/>
            <w:left w:val="none" w:sz="0" w:space="0" w:color="auto"/>
            <w:bottom w:val="none" w:sz="0" w:space="0" w:color="auto"/>
            <w:right w:val="none" w:sz="0" w:space="0" w:color="auto"/>
          </w:divBdr>
        </w:div>
        <w:div w:id="35667759">
          <w:marLeft w:val="640"/>
          <w:marRight w:val="0"/>
          <w:marTop w:val="0"/>
          <w:marBottom w:val="0"/>
          <w:divBdr>
            <w:top w:val="none" w:sz="0" w:space="0" w:color="auto"/>
            <w:left w:val="none" w:sz="0" w:space="0" w:color="auto"/>
            <w:bottom w:val="none" w:sz="0" w:space="0" w:color="auto"/>
            <w:right w:val="none" w:sz="0" w:space="0" w:color="auto"/>
          </w:divBdr>
        </w:div>
        <w:div w:id="53898722">
          <w:marLeft w:val="640"/>
          <w:marRight w:val="0"/>
          <w:marTop w:val="0"/>
          <w:marBottom w:val="0"/>
          <w:divBdr>
            <w:top w:val="none" w:sz="0" w:space="0" w:color="auto"/>
            <w:left w:val="none" w:sz="0" w:space="0" w:color="auto"/>
            <w:bottom w:val="none" w:sz="0" w:space="0" w:color="auto"/>
            <w:right w:val="none" w:sz="0" w:space="0" w:color="auto"/>
          </w:divBdr>
        </w:div>
        <w:div w:id="54355721">
          <w:marLeft w:val="640"/>
          <w:marRight w:val="0"/>
          <w:marTop w:val="0"/>
          <w:marBottom w:val="0"/>
          <w:divBdr>
            <w:top w:val="none" w:sz="0" w:space="0" w:color="auto"/>
            <w:left w:val="none" w:sz="0" w:space="0" w:color="auto"/>
            <w:bottom w:val="none" w:sz="0" w:space="0" w:color="auto"/>
            <w:right w:val="none" w:sz="0" w:space="0" w:color="auto"/>
          </w:divBdr>
        </w:div>
        <w:div w:id="74595567">
          <w:marLeft w:val="640"/>
          <w:marRight w:val="0"/>
          <w:marTop w:val="0"/>
          <w:marBottom w:val="0"/>
          <w:divBdr>
            <w:top w:val="none" w:sz="0" w:space="0" w:color="auto"/>
            <w:left w:val="none" w:sz="0" w:space="0" w:color="auto"/>
            <w:bottom w:val="none" w:sz="0" w:space="0" w:color="auto"/>
            <w:right w:val="none" w:sz="0" w:space="0" w:color="auto"/>
          </w:divBdr>
        </w:div>
        <w:div w:id="94402745">
          <w:marLeft w:val="640"/>
          <w:marRight w:val="0"/>
          <w:marTop w:val="0"/>
          <w:marBottom w:val="0"/>
          <w:divBdr>
            <w:top w:val="none" w:sz="0" w:space="0" w:color="auto"/>
            <w:left w:val="none" w:sz="0" w:space="0" w:color="auto"/>
            <w:bottom w:val="none" w:sz="0" w:space="0" w:color="auto"/>
            <w:right w:val="none" w:sz="0" w:space="0" w:color="auto"/>
          </w:divBdr>
        </w:div>
        <w:div w:id="147792902">
          <w:marLeft w:val="640"/>
          <w:marRight w:val="0"/>
          <w:marTop w:val="0"/>
          <w:marBottom w:val="0"/>
          <w:divBdr>
            <w:top w:val="none" w:sz="0" w:space="0" w:color="auto"/>
            <w:left w:val="none" w:sz="0" w:space="0" w:color="auto"/>
            <w:bottom w:val="none" w:sz="0" w:space="0" w:color="auto"/>
            <w:right w:val="none" w:sz="0" w:space="0" w:color="auto"/>
          </w:divBdr>
        </w:div>
        <w:div w:id="180823583">
          <w:marLeft w:val="640"/>
          <w:marRight w:val="0"/>
          <w:marTop w:val="0"/>
          <w:marBottom w:val="0"/>
          <w:divBdr>
            <w:top w:val="none" w:sz="0" w:space="0" w:color="auto"/>
            <w:left w:val="none" w:sz="0" w:space="0" w:color="auto"/>
            <w:bottom w:val="none" w:sz="0" w:space="0" w:color="auto"/>
            <w:right w:val="none" w:sz="0" w:space="0" w:color="auto"/>
          </w:divBdr>
        </w:div>
        <w:div w:id="207881250">
          <w:marLeft w:val="640"/>
          <w:marRight w:val="0"/>
          <w:marTop w:val="0"/>
          <w:marBottom w:val="0"/>
          <w:divBdr>
            <w:top w:val="none" w:sz="0" w:space="0" w:color="auto"/>
            <w:left w:val="none" w:sz="0" w:space="0" w:color="auto"/>
            <w:bottom w:val="none" w:sz="0" w:space="0" w:color="auto"/>
            <w:right w:val="none" w:sz="0" w:space="0" w:color="auto"/>
          </w:divBdr>
        </w:div>
        <w:div w:id="217282486">
          <w:marLeft w:val="640"/>
          <w:marRight w:val="0"/>
          <w:marTop w:val="0"/>
          <w:marBottom w:val="0"/>
          <w:divBdr>
            <w:top w:val="none" w:sz="0" w:space="0" w:color="auto"/>
            <w:left w:val="none" w:sz="0" w:space="0" w:color="auto"/>
            <w:bottom w:val="none" w:sz="0" w:space="0" w:color="auto"/>
            <w:right w:val="none" w:sz="0" w:space="0" w:color="auto"/>
          </w:divBdr>
        </w:div>
        <w:div w:id="224487123">
          <w:marLeft w:val="640"/>
          <w:marRight w:val="0"/>
          <w:marTop w:val="0"/>
          <w:marBottom w:val="0"/>
          <w:divBdr>
            <w:top w:val="none" w:sz="0" w:space="0" w:color="auto"/>
            <w:left w:val="none" w:sz="0" w:space="0" w:color="auto"/>
            <w:bottom w:val="none" w:sz="0" w:space="0" w:color="auto"/>
            <w:right w:val="none" w:sz="0" w:space="0" w:color="auto"/>
          </w:divBdr>
        </w:div>
        <w:div w:id="245111738">
          <w:marLeft w:val="640"/>
          <w:marRight w:val="0"/>
          <w:marTop w:val="0"/>
          <w:marBottom w:val="0"/>
          <w:divBdr>
            <w:top w:val="none" w:sz="0" w:space="0" w:color="auto"/>
            <w:left w:val="none" w:sz="0" w:space="0" w:color="auto"/>
            <w:bottom w:val="none" w:sz="0" w:space="0" w:color="auto"/>
            <w:right w:val="none" w:sz="0" w:space="0" w:color="auto"/>
          </w:divBdr>
        </w:div>
        <w:div w:id="302081373">
          <w:marLeft w:val="640"/>
          <w:marRight w:val="0"/>
          <w:marTop w:val="0"/>
          <w:marBottom w:val="0"/>
          <w:divBdr>
            <w:top w:val="none" w:sz="0" w:space="0" w:color="auto"/>
            <w:left w:val="none" w:sz="0" w:space="0" w:color="auto"/>
            <w:bottom w:val="none" w:sz="0" w:space="0" w:color="auto"/>
            <w:right w:val="none" w:sz="0" w:space="0" w:color="auto"/>
          </w:divBdr>
        </w:div>
        <w:div w:id="314651731">
          <w:marLeft w:val="640"/>
          <w:marRight w:val="0"/>
          <w:marTop w:val="0"/>
          <w:marBottom w:val="0"/>
          <w:divBdr>
            <w:top w:val="none" w:sz="0" w:space="0" w:color="auto"/>
            <w:left w:val="none" w:sz="0" w:space="0" w:color="auto"/>
            <w:bottom w:val="none" w:sz="0" w:space="0" w:color="auto"/>
            <w:right w:val="none" w:sz="0" w:space="0" w:color="auto"/>
          </w:divBdr>
        </w:div>
        <w:div w:id="318849767">
          <w:marLeft w:val="640"/>
          <w:marRight w:val="0"/>
          <w:marTop w:val="0"/>
          <w:marBottom w:val="0"/>
          <w:divBdr>
            <w:top w:val="none" w:sz="0" w:space="0" w:color="auto"/>
            <w:left w:val="none" w:sz="0" w:space="0" w:color="auto"/>
            <w:bottom w:val="none" w:sz="0" w:space="0" w:color="auto"/>
            <w:right w:val="none" w:sz="0" w:space="0" w:color="auto"/>
          </w:divBdr>
        </w:div>
        <w:div w:id="344406033">
          <w:marLeft w:val="640"/>
          <w:marRight w:val="0"/>
          <w:marTop w:val="0"/>
          <w:marBottom w:val="0"/>
          <w:divBdr>
            <w:top w:val="none" w:sz="0" w:space="0" w:color="auto"/>
            <w:left w:val="none" w:sz="0" w:space="0" w:color="auto"/>
            <w:bottom w:val="none" w:sz="0" w:space="0" w:color="auto"/>
            <w:right w:val="none" w:sz="0" w:space="0" w:color="auto"/>
          </w:divBdr>
        </w:div>
        <w:div w:id="371732202">
          <w:marLeft w:val="640"/>
          <w:marRight w:val="0"/>
          <w:marTop w:val="0"/>
          <w:marBottom w:val="0"/>
          <w:divBdr>
            <w:top w:val="none" w:sz="0" w:space="0" w:color="auto"/>
            <w:left w:val="none" w:sz="0" w:space="0" w:color="auto"/>
            <w:bottom w:val="none" w:sz="0" w:space="0" w:color="auto"/>
            <w:right w:val="none" w:sz="0" w:space="0" w:color="auto"/>
          </w:divBdr>
        </w:div>
        <w:div w:id="408235001">
          <w:marLeft w:val="640"/>
          <w:marRight w:val="0"/>
          <w:marTop w:val="0"/>
          <w:marBottom w:val="0"/>
          <w:divBdr>
            <w:top w:val="none" w:sz="0" w:space="0" w:color="auto"/>
            <w:left w:val="none" w:sz="0" w:space="0" w:color="auto"/>
            <w:bottom w:val="none" w:sz="0" w:space="0" w:color="auto"/>
            <w:right w:val="none" w:sz="0" w:space="0" w:color="auto"/>
          </w:divBdr>
        </w:div>
        <w:div w:id="408769618">
          <w:marLeft w:val="640"/>
          <w:marRight w:val="0"/>
          <w:marTop w:val="0"/>
          <w:marBottom w:val="0"/>
          <w:divBdr>
            <w:top w:val="none" w:sz="0" w:space="0" w:color="auto"/>
            <w:left w:val="none" w:sz="0" w:space="0" w:color="auto"/>
            <w:bottom w:val="none" w:sz="0" w:space="0" w:color="auto"/>
            <w:right w:val="none" w:sz="0" w:space="0" w:color="auto"/>
          </w:divBdr>
        </w:div>
        <w:div w:id="432438909">
          <w:marLeft w:val="640"/>
          <w:marRight w:val="0"/>
          <w:marTop w:val="0"/>
          <w:marBottom w:val="0"/>
          <w:divBdr>
            <w:top w:val="none" w:sz="0" w:space="0" w:color="auto"/>
            <w:left w:val="none" w:sz="0" w:space="0" w:color="auto"/>
            <w:bottom w:val="none" w:sz="0" w:space="0" w:color="auto"/>
            <w:right w:val="none" w:sz="0" w:space="0" w:color="auto"/>
          </w:divBdr>
        </w:div>
        <w:div w:id="444928900">
          <w:marLeft w:val="640"/>
          <w:marRight w:val="0"/>
          <w:marTop w:val="0"/>
          <w:marBottom w:val="0"/>
          <w:divBdr>
            <w:top w:val="none" w:sz="0" w:space="0" w:color="auto"/>
            <w:left w:val="none" w:sz="0" w:space="0" w:color="auto"/>
            <w:bottom w:val="none" w:sz="0" w:space="0" w:color="auto"/>
            <w:right w:val="none" w:sz="0" w:space="0" w:color="auto"/>
          </w:divBdr>
        </w:div>
        <w:div w:id="448936660">
          <w:marLeft w:val="640"/>
          <w:marRight w:val="0"/>
          <w:marTop w:val="0"/>
          <w:marBottom w:val="0"/>
          <w:divBdr>
            <w:top w:val="none" w:sz="0" w:space="0" w:color="auto"/>
            <w:left w:val="none" w:sz="0" w:space="0" w:color="auto"/>
            <w:bottom w:val="none" w:sz="0" w:space="0" w:color="auto"/>
            <w:right w:val="none" w:sz="0" w:space="0" w:color="auto"/>
          </w:divBdr>
        </w:div>
        <w:div w:id="450704342">
          <w:marLeft w:val="640"/>
          <w:marRight w:val="0"/>
          <w:marTop w:val="0"/>
          <w:marBottom w:val="0"/>
          <w:divBdr>
            <w:top w:val="none" w:sz="0" w:space="0" w:color="auto"/>
            <w:left w:val="none" w:sz="0" w:space="0" w:color="auto"/>
            <w:bottom w:val="none" w:sz="0" w:space="0" w:color="auto"/>
            <w:right w:val="none" w:sz="0" w:space="0" w:color="auto"/>
          </w:divBdr>
        </w:div>
        <w:div w:id="476845582">
          <w:marLeft w:val="640"/>
          <w:marRight w:val="0"/>
          <w:marTop w:val="0"/>
          <w:marBottom w:val="0"/>
          <w:divBdr>
            <w:top w:val="none" w:sz="0" w:space="0" w:color="auto"/>
            <w:left w:val="none" w:sz="0" w:space="0" w:color="auto"/>
            <w:bottom w:val="none" w:sz="0" w:space="0" w:color="auto"/>
            <w:right w:val="none" w:sz="0" w:space="0" w:color="auto"/>
          </w:divBdr>
        </w:div>
        <w:div w:id="482888639">
          <w:marLeft w:val="640"/>
          <w:marRight w:val="0"/>
          <w:marTop w:val="0"/>
          <w:marBottom w:val="0"/>
          <w:divBdr>
            <w:top w:val="none" w:sz="0" w:space="0" w:color="auto"/>
            <w:left w:val="none" w:sz="0" w:space="0" w:color="auto"/>
            <w:bottom w:val="none" w:sz="0" w:space="0" w:color="auto"/>
            <w:right w:val="none" w:sz="0" w:space="0" w:color="auto"/>
          </w:divBdr>
        </w:div>
        <w:div w:id="501551328">
          <w:marLeft w:val="640"/>
          <w:marRight w:val="0"/>
          <w:marTop w:val="0"/>
          <w:marBottom w:val="0"/>
          <w:divBdr>
            <w:top w:val="none" w:sz="0" w:space="0" w:color="auto"/>
            <w:left w:val="none" w:sz="0" w:space="0" w:color="auto"/>
            <w:bottom w:val="none" w:sz="0" w:space="0" w:color="auto"/>
            <w:right w:val="none" w:sz="0" w:space="0" w:color="auto"/>
          </w:divBdr>
        </w:div>
        <w:div w:id="510267304">
          <w:marLeft w:val="640"/>
          <w:marRight w:val="0"/>
          <w:marTop w:val="0"/>
          <w:marBottom w:val="0"/>
          <w:divBdr>
            <w:top w:val="none" w:sz="0" w:space="0" w:color="auto"/>
            <w:left w:val="none" w:sz="0" w:space="0" w:color="auto"/>
            <w:bottom w:val="none" w:sz="0" w:space="0" w:color="auto"/>
            <w:right w:val="none" w:sz="0" w:space="0" w:color="auto"/>
          </w:divBdr>
        </w:div>
        <w:div w:id="561870456">
          <w:marLeft w:val="640"/>
          <w:marRight w:val="0"/>
          <w:marTop w:val="0"/>
          <w:marBottom w:val="0"/>
          <w:divBdr>
            <w:top w:val="none" w:sz="0" w:space="0" w:color="auto"/>
            <w:left w:val="none" w:sz="0" w:space="0" w:color="auto"/>
            <w:bottom w:val="none" w:sz="0" w:space="0" w:color="auto"/>
            <w:right w:val="none" w:sz="0" w:space="0" w:color="auto"/>
          </w:divBdr>
        </w:div>
        <w:div w:id="576520281">
          <w:marLeft w:val="640"/>
          <w:marRight w:val="0"/>
          <w:marTop w:val="0"/>
          <w:marBottom w:val="0"/>
          <w:divBdr>
            <w:top w:val="none" w:sz="0" w:space="0" w:color="auto"/>
            <w:left w:val="none" w:sz="0" w:space="0" w:color="auto"/>
            <w:bottom w:val="none" w:sz="0" w:space="0" w:color="auto"/>
            <w:right w:val="none" w:sz="0" w:space="0" w:color="auto"/>
          </w:divBdr>
        </w:div>
        <w:div w:id="606276427">
          <w:marLeft w:val="640"/>
          <w:marRight w:val="0"/>
          <w:marTop w:val="0"/>
          <w:marBottom w:val="0"/>
          <w:divBdr>
            <w:top w:val="none" w:sz="0" w:space="0" w:color="auto"/>
            <w:left w:val="none" w:sz="0" w:space="0" w:color="auto"/>
            <w:bottom w:val="none" w:sz="0" w:space="0" w:color="auto"/>
            <w:right w:val="none" w:sz="0" w:space="0" w:color="auto"/>
          </w:divBdr>
        </w:div>
        <w:div w:id="618223759">
          <w:marLeft w:val="640"/>
          <w:marRight w:val="0"/>
          <w:marTop w:val="0"/>
          <w:marBottom w:val="0"/>
          <w:divBdr>
            <w:top w:val="none" w:sz="0" w:space="0" w:color="auto"/>
            <w:left w:val="none" w:sz="0" w:space="0" w:color="auto"/>
            <w:bottom w:val="none" w:sz="0" w:space="0" w:color="auto"/>
            <w:right w:val="none" w:sz="0" w:space="0" w:color="auto"/>
          </w:divBdr>
        </w:div>
        <w:div w:id="666902929">
          <w:marLeft w:val="640"/>
          <w:marRight w:val="0"/>
          <w:marTop w:val="0"/>
          <w:marBottom w:val="0"/>
          <w:divBdr>
            <w:top w:val="none" w:sz="0" w:space="0" w:color="auto"/>
            <w:left w:val="none" w:sz="0" w:space="0" w:color="auto"/>
            <w:bottom w:val="none" w:sz="0" w:space="0" w:color="auto"/>
            <w:right w:val="none" w:sz="0" w:space="0" w:color="auto"/>
          </w:divBdr>
        </w:div>
        <w:div w:id="730884413">
          <w:marLeft w:val="640"/>
          <w:marRight w:val="0"/>
          <w:marTop w:val="0"/>
          <w:marBottom w:val="0"/>
          <w:divBdr>
            <w:top w:val="none" w:sz="0" w:space="0" w:color="auto"/>
            <w:left w:val="none" w:sz="0" w:space="0" w:color="auto"/>
            <w:bottom w:val="none" w:sz="0" w:space="0" w:color="auto"/>
            <w:right w:val="none" w:sz="0" w:space="0" w:color="auto"/>
          </w:divBdr>
        </w:div>
        <w:div w:id="770246582">
          <w:marLeft w:val="640"/>
          <w:marRight w:val="0"/>
          <w:marTop w:val="0"/>
          <w:marBottom w:val="0"/>
          <w:divBdr>
            <w:top w:val="none" w:sz="0" w:space="0" w:color="auto"/>
            <w:left w:val="none" w:sz="0" w:space="0" w:color="auto"/>
            <w:bottom w:val="none" w:sz="0" w:space="0" w:color="auto"/>
            <w:right w:val="none" w:sz="0" w:space="0" w:color="auto"/>
          </w:divBdr>
        </w:div>
        <w:div w:id="794257938">
          <w:marLeft w:val="640"/>
          <w:marRight w:val="0"/>
          <w:marTop w:val="0"/>
          <w:marBottom w:val="0"/>
          <w:divBdr>
            <w:top w:val="none" w:sz="0" w:space="0" w:color="auto"/>
            <w:left w:val="none" w:sz="0" w:space="0" w:color="auto"/>
            <w:bottom w:val="none" w:sz="0" w:space="0" w:color="auto"/>
            <w:right w:val="none" w:sz="0" w:space="0" w:color="auto"/>
          </w:divBdr>
        </w:div>
        <w:div w:id="801309148">
          <w:marLeft w:val="640"/>
          <w:marRight w:val="0"/>
          <w:marTop w:val="0"/>
          <w:marBottom w:val="0"/>
          <w:divBdr>
            <w:top w:val="none" w:sz="0" w:space="0" w:color="auto"/>
            <w:left w:val="none" w:sz="0" w:space="0" w:color="auto"/>
            <w:bottom w:val="none" w:sz="0" w:space="0" w:color="auto"/>
            <w:right w:val="none" w:sz="0" w:space="0" w:color="auto"/>
          </w:divBdr>
        </w:div>
        <w:div w:id="849950280">
          <w:marLeft w:val="640"/>
          <w:marRight w:val="0"/>
          <w:marTop w:val="0"/>
          <w:marBottom w:val="0"/>
          <w:divBdr>
            <w:top w:val="none" w:sz="0" w:space="0" w:color="auto"/>
            <w:left w:val="none" w:sz="0" w:space="0" w:color="auto"/>
            <w:bottom w:val="none" w:sz="0" w:space="0" w:color="auto"/>
            <w:right w:val="none" w:sz="0" w:space="0" w:color="auto"/>
          </w:divBdr>
        </w:div>
        <w:div w:id="866526003">
          <w:marLeft w:val="640"/>
          <w:marRight w:val="0"/>
          <w:marTop w:val="0"/>
          <w:marBottom w:val="0"/>
          <w:divBdr>
            <w:top w:val="none" w:sz="0" w:space="0" w:color="auto"/>
            <w:left w:val="none" w:sz="0" w:space="0" w:color="auto"/>
            <w:bottom w:val="none" w:sz="0" w:space="0" w:color="auto"/>
            <w:right w:val="none" w:sz="0" w:space="0" w:color="auto"/>
          </w:divBdr>
        </w:div>
        <w:div w:id="903949877">
          <w:marLeft w:val="640"/>
          <w:marRight w:val="0"/>
          <w:marTop w:val="0"/>
          <w:marBottom w:val="0"/>
          <w:divBdr>
            <w:top w:val="none" w:sz="0" w:space="0" w:color="auto"/>
            <w:left w:val="none" w:sz="0" w:space="0" w:color="auto"/>
            <w:bottom w:val="none" w:sz="0" w:space="0" w:color="auto"/>
            <w:right w:val="none" w:sz="0" w:space="0" w:color="auto"/>
          </w:divBdr>
        </w:div>
        <w:div w:id="908732469">
          <w:marLeft w:val="640"/>
          <w:marRight w:val="0"/>
          <w:marTop w:val="0"/>
          <w:marBottom w:val="0"/>
          <w:divBdr>
            <w:top w:val="none" w:sz="0" w:space="0" w:color="auto"/>
            <w:left w:val="none" w:sz="0" w:space="0" w:color="auto"/>
            <w:bottom w:val="none" w:sz="0" w:space="0" w:color="auto"/>
            <w:right w:val="none" w:sz="0" w:space="0" w:color="auto"/>
          </w:divBdr>
        </w:div>
        <w:div w:id="915897065">
          <w:marLeft w:val="640"/>
          <w:marRight w:val="0"/>
          <w:marTop w:val="0"/>
          <w:marBottom w:val="0"/>
          <w:divBdr>
            <w:top w:val="none" w:sz="0" w:space="0" w:color="auto"/>
            <w:left w:val="none" w:sz="0" w:space="0" w:color="auto"/>
            <w:bottom w:val="none" w:sz="0" w:space="0" w:color="auto"/>
            <w:right w:val="none" w:sz="0" w:space="0" w:color="auto"/>
          </w:divBdr>
        </w:div>
        <w:div w:id="925379535">
          <w:marLeft w:val="640"/>
          <w:marRight w:val="0"/>
          <w:marTop w:val="0"/>
          <w:marBottom w:val="0"/>
          <w:divBdr>
            <w:top w:val="none" w:sz="0" w:space="0" w:color="auto"/>
            <w:left w:val="none" w:sz="0" w:space="0" w:color="auto"/>
            <w:bottom w:val="none" w:sz="0" w:space="0" w:color="auto"/>
            <w:right w:val="none" w:sz="0" w:space="0" w:color="auto"/>
          </w:divBdr>
        </w:div>
        <w:div w:id="928121708">
          <w:marLeft w:val="640"/>
          <w:marRight w:val="0"/>
          <w:marTop w:val="0"/>
          <w:marBottom w:val="0"/>
          <w:divBdr>
            <w:top w:val="none" w:sz="0" w:space="0" w:color="auto"/>
            <w:left w:val="none" w:sz="0" w:space="0" w:color="auto"/>
            <w:bottom w:val="none" w:sz="0" w:space="0" w:color="auto"/>
            <w:right w:val="none" w:sz="0" w:space="0" w:color="auto"/>
          </w:divBdr>
        </w:div>
        <w:div w:id="938292237">
          <w:marLeft w:val="640"/>
          <w:marRight w:val="0"/>
          <w:marTop w:val="0"/>
          <w:marBottom w:val="0"/>
          <w:divBdr>
            <w:top w:val="none" w:sz="0" w:space="0" w:color="auto"/>
            <w:left w:val="none" w:sz="0" w:space="0" w:color="auto"/>
            <w:bottom w:val="none" w:sz="0" w:space="0" w:color="auto"/>
            <w:right w:val="none" w:sz="0" w:space="0" w:color="auto"/>
          </w:divBdr>
        </w:div>
        <w:div w:id="954679979">
          <w:marLeft w:val="640"/>
          <w:marRight w:val="0"/>
          <w:marTop w:val="0"/>
          <w:marBottom w:val="0"/>
          <w:divBdr>
            <w:top w:val="none" w:sz="0" w:space="0" w:color="auto"/>
            <w:left w:val="none" w:sz="0" w:space="0" w:color="auto"/>
            <w:bottom w:val="none" w:sz="0" w:space="0" w:color="auto"/>
            <w:right w:val="none" w:sz="0" w:space="0" w:color="auto"/>
          </w:divBdr>
        </w:div>
        <w:div w:id="974532047">
          <w:marLeft w:val="640"/>
          <w:marRight w:val="0"/>
          <w:marTop w:val="0"/>
          <w:marBottom w:val="0"/>
          <w:divBdr>
            <w:top w:val="none" w:sz="0" w:space="0" w:color="auto"/>
            <w:left w:val="none" w:sz="0" w:space="0" w:color="auto"/>
            <w:bottom w:val="none" w:sz="0" w:space="0" w:color="auto"/>
            <w:right w:val="none" w:sz="0" w:space="0" w:color="auto"/>
          </w:divBdr>
        </w:div>
        <w:div w:id="999845549">
          <w:marLeft w:val="640"/>
          <w:marRight w:val="0"/>
          <w:marTop w:val="0"/>
          <w:marBottom w:val="0"/>
          <w:divBdr>
            <w:top w:val="none" w:sz="0" w:space="0" w:color="auto"/>
            <w:left w:val="none" w:sz="0" w:space="0" w:color="auto"/>
            <w:bottom w:val="none" w:sz="0" w:space="0" w:color="auto"/>
            <w:right w:val="none" w:sz="0" w:space="0" w:color="auto"/>
          </w:divBdr>
        </w:div>
        <w:div w:id="1022123089">
          <w:marLeft w:val="640"/>
          <w:marRight w:val="0"/>
          <w:marTop w:val="0"/>
          <w:marBottom w:val="0"/>
          <w:divBdr>
            <w:top w:val="none" w:sz="0" w:space="0" w:color="auto"/>
            <w:left w:val="none" w:sz="0" w:space="0" w:color="auto"/>
            <w:bottom w:val="none" w:sz="0" w:space="0" w:color="auto"/>
            <w:right w:val="none" w:sz="0" w:space="0" w:color="auto"/>
          </w:divBdr>
        </w:div>
        <w:div w:id="1042174942">
          <w:marLeft w:val="640"/>
          <w:marRight w:val="0"/>
          <w:marTop w:val="0"/>
          <w:marBottom w:val="0"/>
          <w:divBdr>
            <w:top w:val="none" w:sz="0" w:space="0" w:color="auto"/>
            <w:left w:val="none" w:sz="0" w:space="0" w:color="auto"/>
            <w:bottom w:val="none" w:sz="0" w:space="0" w:color="auto"/>
            <w:right w:val="none" w:sz="0" w:space="0" w:color="auto"/>
          </w:divBdr>
        </w:div>
        <w:div w:id="1057050369">
          <w:marLeft w:val="640"/>
          <w:marRight w:val="0"/>
          <w:marTop w:val="0"/>
          <w:marBottom w:val="0"/>
          <w:divBdr>
            <w:top w:val="none" w:sz="0" w:space="0" w:color="auto"/>
            <w:left w:val="none" w:sz="0" w:space="0" w:color="auto"/>
            <w:bottom w:val="none" w:sz="0" w:space="0" w:color="auto"/>
            <w:right w:val="none" w:sz="0" w:space="0" w:color="auto"/>
          </w:divBdr>
        </w:div>
        <w:div w:id="1074233170">
          <w:marLeft w:val="640"/>
          <w:marRight w:val="0"/>
          <w:marTop w:val="0"/>
          <w:marBottom w:val="0"/>
          <w:divBdr>
            <w:top w:val="none" w:sz="0" w:space="0" w:color="auto"/>
            <w:left w:val="none" w:sz="0" w:space="0" w:color="auto"/>
            <w:bottom w:val="none" w:sz="0" w:space="0" w:color="auto"/>
            <w:right w:val="none" w:sz="0" w:space="0" w:color="auto"/>
          </w:divBdr>
        </w:div>
        <w:div w:id="1185244947">
          <w:marLeft w:val="640"/>
          <w:marRight w:val="0"/>
          <w:marTop w:val="0"/>
          <w:marBottom w:val="0"/>
          <w:divBdr>
            <w:top w:val="none" w:sz="0" w:space="0" w:color="auto"/>
            <w:left w:val="none" w:sz="0" w:space="0" w:color="auto"/>
            <w:bottom w:val="none" w:sz="0" w:space="0" w:color="auto"/>
            <w:right w:val="none" w:sz="0" w:space="0" w:color="auto"/>
          </w:divBdr>
        </w:div>
        <w:div w:id="1188248868">
          <w:marLeft w:val="640"/>
          <w:marRight w:val="0"/>
          <w:marTop w:val="0"/>
          <w:marBottom w:val="0"/>
          <w:divBdr>
            <w:top w:val="none" w:sz="0" w:space="0" w:color="auto"/>
            <w:left w:val="none" w:sz="0" w:space="0" w:color="auto"/>
            <w:bottom w:val="none" w:sz="0" w:space="0" w:color="auto"/>
            <w:right w:val="none" w:sz="0" w:space="0" w:color="auto"/>
          </w:divBdr>
        </w:div>
        <w:div w:id="1199702572">
          <w:marLeft w:val="640"/>
          <w:marRight w:val="0"/>
          <w:marTop w:val="0"/>
          <w:marBottom w:val="0"/>
          <w:divBdr>
            <w:top w:val="none" w:sz="0" w:space="0" w:color="auto"/>
            <w:left w:val="none" w:sz="0" w:space="0" w:color="auto"/>
            <w:bottom w:val="none" w:sz="0" w:space="0" w:color="auto"/>
            <w:right w:val="none" w:sz="0" w:space="0" w:color="auto"/>
          </w:divBdr>
        </w:div>
        <w:div w:id="1201016911">
          <w:marLeft w:val="640"/>
          <w:marRight w:val="0"/>
          <w:marTop w:val="0"/>
          <w:marBottom w:val="0"/>
          <w:divBdr>
            <w:top w:val="none" w:sz="0" w:space="0" w:color="auto"/>
            <w:left w:val="none" w:sz="0" w:space="0" w:color="auto"/>
            <w:bottom w:val="none" w:sz="0" w:space="0" w:color="auto"/>
            <w:right w:val="none" w:sz="0" w:space="0" w:color="auto"/>
          </w:divBdr>
        </w:div>
        <w:div w:id="1263343570">
          <w:marLeft w:val="640"/>
          <w:marRight w:val="0"/>
          <w:marTop w:val="0"/>
          <w:marBottom w:val="0"/>
          <w:divBdr>
            <w:top w:val="none" w:sz="0" w:space="0" w:color="auto"/>
            <w:left w:val="none" w:sz="0" w:space="0" w:color="auto"/>
            <w:bottom w:val="none" w:sz="0" w:space="0" w:color="auto"/>
            <w:right w:val="none" w:sz="0" w:space="0" w:color="auto"/>
          </w:divBdr>
        </w:div>
        <w:div w:id="1268998964">
          <w:marLeft w:val="640"/>
          <w:marRight w:val="0"/>
          <w:marTop w:val="0"/>
          <w:marBottom w:val="0"/>
          <w:divBdr>
            <w:top w:val="none" w:sz="0" w:space="0" w:color="auto"/>
            <w:left w:val="none" w:sz="0" w:space="0" w:color="auto"/>
            <w:bottom w:val="none" w:sz="0" w:space="0" w:color="auto"/>
            <w:right w:val="none" w:sz="0" w:space="0" w:color="auto"/>
          </w:divBdr>
        </w:div>
        <w:div w:id="1270357557">
          <w:marLeft w:val="640"/>
          <w:marRight w:val="0"/>
          <w:marTop w:val="0"/>
          <w:marBottom w:val="0"/>
          <w:divBdr>
            <w:top w:val="none" w:sz="0" w:space="0" w:color="auto"/>
            <w:left w:val="none" w:sz="0" w:space="0" w:color="auto"/>
            <w:bottom w:val="none" w:sz="0" w:space="0" w:color="auto"/>
            <w:right w:val="none" w:sz="0" w:space="0" w:color="auto"/>
          </w:divBdr>
        </w:div>
        <w:div w:id="1286235705">
          <w:marLeft w:val="640"/>
          <w:marRight w:val="0"/>
          <w:marTop w:val="0"/>
          <w:marBottom w:val="0"/>
          <w:divBdr>
            <w:top w:val="none" w:sz="0" w:space="0" w:color="auto"/>
            <w:left w:val="none" w:sz="0" w:space="0" w:color="auto"/>
            <w:bottom w:val="none" w:sz="0" w:space="0" w:color="auto"/>
            <w:right w:val="none" w:sz="0" w:space="0" w:color="auto"/>
          </w:divBdr>
        </w:div>
        <w:div w:id="1307274292">
          <w:marLeft w:val="640"/>
          <w:marRight w:val="0"/>
          <w:marTop w:val="0"/>
          <w:marBottom w:val="0"/>
          <w:divBdr>
            <w:top w:val="none" w:sz="0" w:space="0" w:color="auto"/>
            <w:left w:val="none" w:sz="0" w:space="0" w:color="auto"/>
            <w:bottom w:val="none" w:sz="0" w:space="0" w:color="auto"/>
            <w:right w:val="none" w:sz="0" w:space="0" w:color="auto"/>
          </w:divBdr>
        </w:div>
        <w:div w:id="1322194920">
          <w:marLeft w:val="640"/>
          <w:marRight w:val="0"/>
          <w:marTop w:val="0"/>
          <w:marBottom w:val="0"/>
          <w:divBdr>
            <w:top w:val="none" w:sz="0" w:space="0" w:color="auto"/>
            <w:left w:val="none" w:sz="0" w:space="0" w:color="auto"/>
            <w:bottom w:val="none" w:sz="0" w:space="0" w:color="auto"/>
            <w:right w:val="none" w:sz="0" w:space="0" w:color="auto"/>
          </w:divBdr>
        </w:div>
        <w:div w:id="1335300439">
          <w:marLeft w:val="640"/>
          <w:marRight w:val="0"/>
          <w:marTop w:val="0"/>
          <w:marBottom w:val="0"/>
          <w:divBdr>
            <w:top w:val="none" w:sz="0" w:space="0" w:color="auto"/>
            <w:left w:val="none" w:sz="0" w:space="0" w:color="auto"/>
            <w:bottom w:val="none" w:sz="0" w:space="0" w:color="auto"/>
            <w:right w:val="none" w:sz="0" w:space="0" w:color="auto"/>
          </w:divBdr>
        </w:div>
        <w:div w:id="1363091133">
          <w:marLeft w:val="640"/>
          <w:marRight w:val="0"/>
          <w:marTop w:val="0"/>
          <w:marBottom w:val="0"/>
          <w:divBdr>
            <w:top w:val="none" w:sz="0" w:space="0" w:color="auto"/>
            <w:left w:val="none" w:sz="0" w:space="0" w:color="auto"/>
            <w:bottom w:val="none" w:sz="0" w:space="0" w:color="auto"/>
            <w:right w:val="none" w:sz="0" w:space="0" w:color="auto"/>
          </w:divBdr>
        </w:div>
        <w:div w:id="1368289191">
          <w:marLeft w:val="640"/>
          <w:marRight w:val="0"/>
          <w:marTop w:val="0"/>
          <w:marBottom w:val="0"/>
          <w:divBdr>
            <w:top w:val="none" w:sz="0" w:space="0" w:color="auto"/>
            <w:left w:val="none" w:sz="0" w:space="0" w:color="auto"/>
            <w:bottom w:val="none" w:sz="0" w:space="0" w:color="auto"/>
            <w:right w:val="none" w:sz="0" w:space="0" w:color="auto"/>
          </w:divBdr>
        </w:div>
        <w:div w:id="1390878333">
          <w:marLeft w:val="640"/>
          <w:marRight w:val="0"/>
          <w:marTop w:val="0"/>
          <w:marBottom w:val="0"/>
          <w:divBdr>
            <w:top w:val="none" w:sz="0" w:space="0" w:color="auto"/>
            <w:left w:val="none" w:sz="0" w:space="0" w:color="auto"/>
            <w:bottom w:val="none" w:sz="0" w:space="0" w:color="auto"/>
            <w:right w:val="none" w:sz="0" w:space="0" w:color="auto"/>
          </w:divBdr>
        </w:div>
        <w:div w:id="1440418240">
          <w:marLeft w:val="640"/>
          <w:marRight w:val="0"/>
          <w:marTop w:val="0"/>
          <w:marBottom w:val="0"/>
          <w:divBdr>
            <w:top w:val="none" w:sz="0" w:space="0" w:color="auto"/>
            <w:left w:val="none" w:sz="0" w:space="0" w:color="auto"/>
            <w:bottom w:val="none" w:sz="0" w:space="0" w:color="auto"/>
            <w:right w:val="none" w:sz="0" w:space="0" w:color="auto"/>
          </w:divBdr>
        </w:div>
        <w:div w:id="1453547744">
          <w:marLeft w:val="640"/>
          <w:marRight w:val="0"/>
          <w:marTop w:val="0"/>
          <w:marBottom w:val="0"/>
          <w:divBdr>
            <w:top w:val="none" w:sz="0" w:space="0" w:color="auto"/>
            <w:left w:val="none" w:sz="0" w:space="0" w:color="auto"/>
            <w:bottom w:val="none" w:sz="0" w:space="0" w:color="auto"/>
            <w:right w:val="none" w:sz="0" w:space="0" w:color="auto"/>
          </w:divBdr>
        </w:div>
        <w:div w:id="1467701289">
          <w:marLeft w:val="640"/>
          <w:marRight w:val="0"/>
          <w:marTop w:val="0"/>
          <w:marBottom w:val="0"/>
          <w:divBdr>
            <w:top w:val="none" w:sz="0" w:space="0" w:color="auto"/>
            <w:left w:val="none" w:sz="0" w:space="0" w:color="auto"/>
            <w:bottom w:val="none" w:sz="0" w:space="0" w:color="auto"/>
            <w:right w:val="none" w:sz="0" w:space="0" w:color="auto"/>
          </w:divBdr>
        </w:div>
        <w:div w:id="1476992829">
          <w:marLeft w:val="640"/>
          <w:marRight w:val="0"/>
          <w:marTop w:val="0"/>
          <w:marBottom w:val="0"/>
          <w:divBdr>
            <w:top w:val="none" w:sz="0" w:space="0" w:color="auto"/>
            <w:left w:val="none" w:sz="0" w:space="0" w:color="auto"/>
            <w:bottom w:val="none" w:sz="0" w:space="0" w:color="auto"/>
            <w:right w:val="none" w:sz="0" w:space="0" w:color="auto"/>
          </w:divBdr>
        </w:div>
        <w:div w:id="1493789155">
          <w:marLeft w:val="640"/>
          <w:marRight w:val="0"/>
          <w:marTop w:val="0"/>
          <w:marBottom w:val="0"/>
          <w:divBdr>
            <w:top w:val="none" w:sz="0" w:space="0" w:color="auto"/>
            <w:left w:val="none" w:sz="0" w:space="0" w:color="auto"/>
            <w:bottom w:val="none" w:sz="0" w:space="0" w:color="auto"/>
            <w:right w:val="none" w:sz="0" w:space="0" w:color="auto"/>
          </w:divBdr>
        </w:div>
        <w:div w:id="1546987412">
          <w:marLeft w:val="640"/>
          <w:marRight w:val="0"/>
          <w:marTop w:val="0"/>
          <w:marBottom w:val="0"/>
          <w:divBdr>
            <w:top w:val="none" w:sz="0" w:space="0" w:color="auto"/>
            <w:left w:val="none" w:sz="0" w:space="0" w:color="auto"/>
            <w:bottom w:val="none" w:sz="0" w:space="0" w:color="auto"/>
            <w:right w:val="none" w:sz="0" w:space="0" w:color="auto"/>
          </w:divBdr>
        </w:div>
        <w:div w:id="1582761606">
          <w:marLeft w:val="640"/>
          <w:marRight w:val="0"/>
          <w:marTop w:val="0"/>
          <w:marBottom w:val="0"/>
          <w:divBdr>
            <w:top w:val="none" w:sz="0" w:space="0" w:color="auto"/>
            <w:left w:val="none" w:sz="0" w:space="0" w:color="auto"/>
            <w:bottom w:val="none" w:sz="0" w:space="0" w:color="auto"/>
            <w:right w:val="none" w:sz="0" w:space="0" w:color="auto"/>
          </w:divBdr>
        </w:div>
        <w:div w:id="1588343944">
          <w:marLeft w:val="640"/>
          <w:marRight w:val="0"/>
          <w:marTop w:val="0"/>
          <w:marBottom w:val="0"/>
          <w:divBdr>
            <w:top w:val="none" w:sz="0" w:space="0" w:color="auto"/>
            <w:left w:val="none" w:sz="0" w:space="0" w:color="auto"/>
            <w:bottom w:val="none" w:sz="0" w:space="0" w:color="auto"/>
            <w:right w:val="none" w:sz="0" w:space="0" w:color="auto"/>
          </w:divBdr>
        </w:div>
        <w:div w:id="1602567624">
          <w:marLeft w:val="640"/>
          <w:marRight w:val="0"/>
          <w:marTop w:val="0"/>
          <w:marBottom w:val="0"/>
          <w:divBdr>
            <w:top w:val="none" w:sz="0" w:space="0" w:color="auto"/>
            <w:left w:val="none" w:sz="0" w:space="0" w:color="auto"/>
            <w:bottom w:val="none" w:sz="0" w:space="0" w:color="auto"/>
            <w:right w:val="none" w:sz="0" w:space="0" w:color="auto"/>
          </w:divBdr>
        </w:div>
        <w:div w:id="1609200029">
          <w:marLeft w:val="640"/>
          <w:marRight w:val="0"/>
          <w:marTop w:val="0"/>
          <w:marBottom w:val="0"/>
          <w:divBdr>
            <w:top w:val="none" w:sz="0" w:space="0" w:color="auto"/>
            <w:left w:val="none" w:sz="0" w:space="0" w:color="auto"/>
            <w:bottom w:val="none" w:sz="0" w:space="0" w:color="auto"/>
            <w:right w:val="none" w:sz="0" w:space="0" w:color="auto"/>
          </w:divBdr>
        </w:div>
        <w:div w:id="1663512114">
          <w:marLeft w:val="640"/>
          <w:marRight w:val="0"/>
          <w:marTop w:val="0"/>
          <w:marBottom w:val="0"/>
          <w:divBdr>
            <w:top w:val="none" w:sz="0" w:space="0" w:color="auto"/>
            <w:left w:val="none" w:sz="0" w:space="0" w:color="auto"/>
            <w:bottom w:val="none" w:sz="0" w:space="0" w:color="auto"/>
            <w:right w:val="none" w:sz="0" w:space="0" w:color="auto"/>
          </w:divBdr>
        </w:div>
        <w:div w:id="1671565620">
          <w:marLeft w:val="640"/>
          <w:marRight w:val="0"/>
          <w:marTop w:val="0"/>
          <w:marBottom w:val="0"/>
          <w:divBdr>
            <w:top w:val="none" w:sz="0" w:space="0" w:color="auto"/>
            <w:left w:val="none" w:sz="0" w:space="0" w:color="auto"/>
            <w:bottom w:val="none" w:sz="0" w:space="0" w:color="auto"/>
            <w:right w:val="none" w:sz="0" w:space="0" w:color="auto"/>
          </w:divBdr>
        </w:div>
        <w:div w:id="1698432630">
          <w:marLeft w:val="640"/>
          <w:marRight w:val="0"/>
          <w:marTop w:val="0"/>
          <w:marBottom w:val="0"/>
          <w:divBdr>
            <w:top w:val="none" w:sz="0" w:space="0" w:color="auto"/>
            <w:left w:val="none" w:sz="0" w:space="0" w:color="auto"/>
            <w:bottom w:val="none" w:sz="0" w:space="0" w:color="auto"/>
            <w:right w:val="none" w:sz="0" w:space="0" w:color="auto"/>
          </w:divBdr>
        </w:div>
        <w:div w:id="1755737632">
          <w:marLeft w:val="640"/>
          <w:marRight w:val="0"/>
          <w:marTop w:val="0"/>
          <w:marBottom w:val="0"/>
          <w:divBdr>
            <w:top w:val="none" w:sz="0" w:space="0" w:color="auto"/>
            <w:left w:val="none" w:sz="0" w:space="0" w:color="auto"/>
            <w:bottom w:val="none" w:sz="0" w:space="0" w:color="auto"/>
            <w:right w:val="none" w:sz="0" w:space="0" w:color="auto"/>
          </w:divBdr>
        </w:div>
        <w:div w:id="1765615758">
          <w:marLeft w:val="640"/>
          <w:marRight w:val="0"/>
          <w:marTop w:val="0"/>
          <w:marBottom w:val="0"/>
          <w:divBdr>
            <w:top w:val="none" w:sz="0" w:space="0" w:color="auto"/>
            <w:left w:val="none" w:sz="0" w:space="0" w:color="auto"/>
            <w:bottom w:val="none" w:sz="0" w:space="0" w:color="auto"/>
            <w:right w:val="none" w:sz="0" w:space="0" w:color="auto"/>
          </w:divBdr>
        </w:div>
        <w:div w:id="1768227799">
          <w:marLeft w:val="640"/>
          <w:marRight w:val="0"/>
          <w:marTop w:val="0"/>
          <w:marBottom w:val="0"/>
          <w:divBdr>
            <w:top w:val="none" w:sz="0" w:space="0" w:color="auto"/>
            <w:left w:val="none" w:sz="0" w:space="0" w:color="auto"/>
            <w:bottom w:val="none" w:sz="0" w:space="0" w:color="auto"/>
            <w:right w:val="none" w:sz="0" w:space="0" w:color="auto"/>
          </w:divBdr>
        </w:div>
        <w:div w:id="1846626737">
          <w:marLeft w:val="640"/>
          <w:marRight w:val="0"/>
          <w:marTop w:val="0"/>
          <w:marBottom w:val="0"/>
          <w:divBdr>
            <w:top w:val="none" w:sz="0" w:space="0" w:color="auto"/>
            <w:left w:val="none" w:sz="0" w:space="0" w:color="auto"/>
            <w:bottom w:val="none" w:sz="0" w:space="0" w:color="auto"/>
            <w:right w:val="none" w:sz="0" w:space="0" w:color="auto"/>
          </w:divBdr>
        </w:div>
        <w:div w:id="1858808145">
          <w:marLeft w:val="640"/>
          <w:marRight w:val="0"/>
          <w:marTop w:val="0"/>
          <w:marBottom w:val="0"/>
          <w:divBdr>
            <w:top w:val="none" w:sz="0" w:space="0" w:color="auto"/>
            <w:left w:val="none" w:sz="0" w:space="0" w:color="auto"/>
            <w:bottom w:val="none" w:sz="0" w:space="0" w:color="auto"/>
            <w:right w:val="none" w:sz="0" w:space="0" w:color="auto"/>
          </w:divBdr>
        </w:div>
        <w:div w:id="1876969143">
          <w:marLeft w:val="640"/>
          <w:marRight w:val="0"/>
          <w:marTop w:val="0"/>
          <w:marBottom w:val="0"/>
          <w:divBdr>
            <w:top w:val="none" w:sz="0" w:space="0" w:color="auto"/>
            <w:left w:val="none" w:sz="0" w:space="0" w:color="auto"/>
            <w:bottom w:val="none" w:sz="0" w:space="0" w:color="auto"/>
            <w:right w:val="none" w:sz="0" w:space="0" w:color="auto"/>
          </w:divBdr>
        </w:div>
        <w:div w:id="1887639603">
          <w:marLeft w:val="640"/>
          <w:marRight w:val="0"/>
          <w:marTop w:val="0"/>
          <w:marBottom w:val="0"/>
          <w:divBdr>
            <w:top w:val="none" w:sz="0" w:space="0" w:color="auto"/>
            <w:left w:val="none" w:sz="0" w:space="0" w:color="auto"/>
            <w:bottom w:val="none" w:sz="0" w:space="0" w:color="auto"/>
            <w:right w:val="none" w:sz="0" w:space="0" w:color="auto"/>
          </w:divBdr>
        </w:div>
        <w:div w:id="1890070584">
          <w:marLeft w:val="640"/>
          <w:marRight w:val="0"/>
          <w:marTop w:val="0"/>
          <w:marBottom w:val="0"/>
          <w:divBdr>
            <w:top w:val="none" w:sz="0" w:space="0" w:color="auto"/>
            <w:left w:val="none" w:sz="0" w:space="0" w:color="auto"/>
            <w:bottom w:val="none" w:sz="0" w:space="0" w:color="auto"/>
            <w:right w:val="none" w:sz="0" w:space="0" w:color="auto"/>
          </w:divBdr>
        </w:div>
        <w:div w:id="1896236458">
          <w:marLeft w:val="640"/>
          <w:marRight w:val="0"/>
          <w:marTop w:val="0"/>
          <w:marBottom w:val="0"/>
          <w:divBdr>
            <w:top w:val="none" w:sz="0" w:space="0" w:color="auto"/>
            <w:left w:val="none" w:sz="0" w:space="0" w:color="auto"/>
            <w:bottom w:val="none" w:sz="0" w:space="0" w:color="auto"/>
            <w:right w:val="none" w:sz="0" w:space="0" w:color="auto"/>
          </w:divBdr>
        </w:div>
        <w:div w:id="1901866278">
          <w:marLeft w:val="640"/>
          <w:marRight w:val="0"/>
          <w:marTop w:val="0"/>
          <w:marBottom w:val="0"/>
          <w:divBdr>
            <w:top w:val="none" w:sz="0" w:space="0" w:color="auto"/>
            <w:left w:val="none" w:sz="0" w:space="0" w:color="auto"/>
            <w:bottom w:val="none" w:sz="0" w:space="0" w:color="auto"/>
            <w:right w:val="none" w:sz="0" w:space="0" w:color="auto"/>
          </w:divBdr>
        </w:div>
        <w:div w:id="1971788903">
          <w:marLeft w:val="640"/>
          <w:marRight w:val="0"/>
          <w:marTop w:val="0"/>
          <w:marBottom w:val="0"/>
          <w:divBdr>
            <w:top w:val="none" w:sz="0" w:space="0" w:color="auto"/>
            <w:left w:val="none" w:sz="0" w:space="0" w:color="auto"/>
            <w:bottom w:val="none" w:sz="0" w:space="0" w:color="auto"/>
            <w:right w:val="none" w:sz="0" w:space="0" w:color="auto"/>
          </w:divBdr>
        </w:div>
        <w:div w:id="2003585358">
          <w:marLeft w:val="640"/>
          <w:marRight w:val="0"/>
          <w:marTop w:val="0"/>
          <w:marBottom w:val="0"/>
          <w:divBdr>
            <w:top w:val="none" w:sz="0" w:space="0" w:color="auto"/>
            <w:left w:val="none" w:sz="0" w:space="0" w:color="auto"/>
            <w:bottom w:val="none" w:sz="0" w:space="0" w:color="auto"/>
            <w:right w:val="none" w:sz="0" w:space="0" w:color="auto"/>
          </w:divBdr>
        </w:div>
        <w:div w:id="2004576656">
          <w:marLeft w:val="640"/>
          <w:marRight w:val="0"/>
          <w:marTop w:val="0"/>
          <w:marBottom w:val="0"/>
          <w:divBdr>
            <w:top w:val="none" w:sz="0" w:space="0" w:color="auto"/>
            <w:left w:val="none" w:sz="0" w:space="0" w:color="auto"/>
            <w:bottom w:val="none" w:sz="0" w:space="0" w:color="auto"/>
            <w:right w:val="none" w:sz="0" w:space="0" w:color="auto"/>
          </w:divBdr>
        </w:div>
        <w:div w:id="2038701078">
          <w:marLeft w:val="640"/>
          <w:marRight w:val="0"/>
          <w:marTop w:val="0"/>
          <w:marBottom w:val="0"/>
          <w:divBdr>
            <w:top w:val="none" w:sz="0" w:space="0" w:color="auto"/>
            <w:left w:val="none" w:sz="0" w:space="0" w:color="auto"/>
            <w:bottom w:val="none" w:sz="0" w:space="0" w:color="auto"/>
            <w:right w:val="none" w:sz="0" w:space="0" w:color="auto"/>
          </w:divBdr>
        </w:div>
        <w:div w:id="2061467135">
          <w:marLeft w:val="640"/>
          <w:marRight w:val="0"/>
          <w:marTop w:val="0"/>
          <w:marBottom w:val="0"/>
          <w:divBdr>
            <w:top w:val="none" w:sz="0" w:space="0" w:color="auto"/>
            <w:left w:val="none" w:sz="0" w:space="0" w:color="auto"/>
            <w:bottom w:val="none" w:sz="0" w:space="0" w:color="auto"/>
            <w:right w:val="none" w:sz="0" w:space="0" w:color="auto"/>
          </w:divBdr>
        </w:div>
        <w:div w:id="2067028060">
          <w:marLeft w:val="640"/>
          <w:marRight w:val="0"/>
          <w:marTop w:val="0"/>
          <w:marBottom w:val="0"/>
          <w:divBdr>
            <w:top w:val="none" w:sz="0" w:space="0" w:color="auto"/>
            <w:left w:val="none" w:sz="0" w:space="0" w:color="auto"/>
            <w:bottom w:val="none" w:sz="0" w:space="0" w:color="auto"/>
            <w:right w:val="none" w:sz="0" w:space="0" w:color="auto"/>
          </w:divBdr>
        </w:div>
        <w:div w:id="2133208288">
          <w:marLeft w:val="640"/>
          <w:marRight w:val="0"/>
          <w:marTop w:val="0"/>
          <w:marBottom w:val="0"/>
          <w:divBdr>
            <w:top w:val="none" w:sz="0" w:space="0" w:color="auto"/>
            <w:left w:val="none" w:sz="0" w:space="0" w:color="auto"/>
            <w:bottom w:val="none" w:sz="0" w:space="0" w:color="auto"/>
            <w:right w:val="none" w:sz="0" w:space="0" w:color="auto"/>
          </w:divBdr>
        </w:div>
        <w:div w:id="2144273129">
          <w:marLeft w:val="640"/>
          <w:marRight w:val="0"/>
          <w:marTop w:val="0"/>
          <w:marBottom w:val="0"/>
          <w:divBdr>
            <w:top w:val="none" w:sz="0" w:space="0" w:color="auto"/>
            <w:left w:val="none" w:sz="0" w:space="0" w:color="auto"/>
            <w:bottom w:val="none" w:sz="0" w:space="0" w:color="auto"/>
            <w:right w:val="none" w:sz="0" w:space="0" w:color="auto"/>
          </w:divBdr>
        </w:div>
      </w:divsChild>
    </w:div>
    <w:div w:id="287785141">
      <w:bodyDiv w:val="1"/>
      <w:marLeft w:val="0"/>
      <w:marRight w:val="0"/>
      <w:marTop w:val="0"/>
      <w:marBottom w:val="0"/>
      <w:divBdr>
        <w:top w:val="none" w:sz="0" w:space="0" w:color="auto"/>
        <w:left w:val="none" w:sz="0" w:space="0" w:color="auto"/>
        <w:bottom w:val="none" w:sz="0" w:space="0" w:color="auto"/>
        <w:right w:val="none" w:sz="0" w:space="0" w:color="auto"/>
      </w:divBdr>
    </w:div>
    <w:div w:id="291717720">
      <w:bodyDiv w:val="1"/>
      <w:marLeft w:val="0"/>
      <w:marRight w:val="0"/>
      <w:marTop w:val="0"/>
      <w:marBottom w:val="0"/>
      <w:divBdr>
        <w:top w:val="none" w:sz="0" w:space="0" w:color="auto"/>
        <w:left w:val="none" w:sz="0" w:space="0" w:color="auto"/>
        <w:bottom w:val="none" w:sz="0" w:space="0" w:color="auto"/>
        <w:right w:val="none" w:sz="0" w:space="0" w:color="auto"/>
      </w:divBdr>
    </w:div>
    <w:div w:id="317074073">
      <w:bodyDiv w:val="1"/>
      <w:marLeft w:val="0"/>
      <w:marRight w:val="0"/>
      <w:marTop w:val="0"/>
      <w:marBottom w:val="0"/>
      <w:divBdr>
        <w:top w:val="none" w:sz="0" w:space="0" w:color="auto"/>
        <w:left w:val="none" w:sz="0" w:space="0" w:color="auto"/>
        <w:bottom w:val="none" w:sz="0" w:space="0" w:color="auto"/>
        <w:right w:val="none" w:sz="0" w:space="0" w:color="auto"/>
      </w:divBdr>
    </w:div>
    <w:div w:id="363749984">
      <w:bodyDiv w:val="1"/>
      <w:marLeft w:val="0"/>
      <w:marRight w:val="0"/>
      <w:marTop w:val="0"/>
      <w:marBottom w:val="0"/>
      <w:divBdr>
        <w:top w:val="none" w:sz="0" w:space="0" w:color="auto"/>
        <w:left w:val="none" w:sz="0" w:space="0" w:color="auto"/>
        <w:bottom w:val="none" w:sz="0" w:space="0" w:color="auto"/>
        <w:right w:val="none" w:sz="0" w:space="0" w:color="auto"/>
      </w:divBdr>
    </w:div>
    <w:div w:id="380247153">
      <w:bodyDiv w:val="1"/>
      <w:marLeft w:val="0"/>
      <w:marRight w:val="0"/>
      <w:marTop w:val="0"/>
      <w:marBottom w:val="0"/>
      <w:divBdr>
        <w:top w:val="none" w:sz="0" w:space="0" w:color="auto"/>
        <w:left w:val="none" w:sz="0" w:space="0" w:color="auto"/>
        <w:bottom w:val="none" w:sz="0" w:space="0" w:color="auto"/>
        <w:right w:val="none" w:sz="0" w:space="0" w:color="auto"/>
      </w:divBdr>
    </w:div>
    <w:div w:id="416680823">
      <w:bodyDiv w:val="1"/>
      <w:marLeft w:val="0"/>
      <w:marRight w:val="0"/>
      <w:marTop w:val="0"/>
      <w:marBottom w:val="0"/>
      <w:divBdr>
        <w:top w:val="none" w:sz="0" w:space="0" w:color="auto"/>
        <w:left w:val="none" w:sz="0" w:space="0" w:color="auto"/>
        <w:bottom w:val="none" w:sz="0" w:space="0" w:color="auto"/>
        <w:right w:val="none" w:sz="0" w:space="0" w:color="auto"/>
      </w:divBdr>
      <w:divsChild>
        <w:div w:id="4216751">
          <w:marLeft w:val="640"/>
          <w:marRight w:val="0"/>
          <w:marTop w:val="0"/>
          <w:marBottom w:val="0"/>
          <w:divBdr>
            <w:top w:val="none" w:sz="0" w:space="0" w:color="auto"/>
            <w:left w:val="none" w:sz="0" w:space="0" w:color="auto"/>
            <w:bottom w:val="none" w:sz="0" w:space="0" w:color="auto"/>
            <w:right w:val="none" w:sz="0" w:space="0" w:color="auto"/>
          </w:divBdr>
        </w:div>
        <w:div w:id="30763842">
          <w:marLeft w:val="640"/>
          <w:marRight w:val="0"/>
          <w:marTop w:val="0"/>
          <w:marBottom w:val="0"/>
          <w:divBdr>
            <w:top w:val="none" w:sz="0" w:space="0" w:color="auto"/>
            <w:left w:val="none" w:sz="0" w:space="0" w:color="auto"/>
            <w:bottom w:val="none" w:sz="0" w:space="0" w:color="auto"/>
            <w:right w:val="none" w:sz="0" w:space="0" w:color="auto"/>
          </w:divBdr>
        </w:div>
        <w:div w:id="51202272">
          <w:marLeft w:val="640"/>
          <w:marRight w:val="0"/>
          <w:marTop w:val="0"/>
          <w:marBottom w:val="0"/>
          <w:divBdr>
            <w:top w:val="none" w:sz="0" w:space="0" w:color="auto"/>
            <w:left w:val="none" w:sz="0" w:space="0" w:color="auto"/>
            <w:bottom w:val="none" w:sz="0" w:space="0" w:color="auto"/>
            <w:right w:val="none" w:sz="0" w:space="0" w:color="auto"/>
          </w:divBdr>
        </w:div>
        <w:div w:id="103039169">
          <w:marLeft w:val="640"/>
          <w:marRight w:val="0"/>
          <w:marTop w:val="0"/>
          <w:marBottom w:val="0"/>
          <w:divBdr>
            <w:top w:val="none" w:sz="0" w:space="0" w:color="auto"/>
            <w:left w:val="none" w:sz="0" w:space="0" w:color="auto"/>
            <w:bottom w:val="none" w:sz="0" w:space="0" w:color="auto"/>
            <w:right w:val="none" w:sz="0" w:space="0" w:color="auto"/>
          </w:divBdr>
        </w:div>
        <w:div w:id="106315651">
          <w:marLeft w:val="640"/>
          <w:marRight w:val="0"/>
          <w:marTop w:val="0"/>
          <w:marBottom w:val="0"/>
          <w:divBdr>
            <w:top w:val="none" w:sz="0" w:space="0" w:color="auto"/>
            <w:left w:val="none" w:sz="0" w:space="0" w:color="auto"/>
            <w:bottom w:val="none" w:sz="0" w:space="0" w:color="auto"/>
            <w:right w:val="none" w:sz="0" w:space="0" w:color="auto"/>
          </w:divBdr>
        </w:div>
        <w:div w:id="121846522">
          <w:marLeft w:val="640"/>
          <w:marRight w:val="0"/>
          <w:marTop w:val="0"/>
          <w:marBottom w:val="0"/>
          <w:divBdr>
            <w:top w:val="none" w:sz="0" w:space="0" w:color="auto"/>
            <w:left w:val="none" w:sz="0" w:space="0" w:color="auto"/>
            <w:bottom w:val="none" w:sz="0" w:space="0" w:color="auto"/>
            <w:right w:val="none" w:sz="0" w:space="0" w:color="auto"/>
          </w:divBdr>
        </w:div>
        <w:div w:id="170265341">
          <w:marLeft w:val="640"/>
          <w:marRight w:val="0"/>
          <w:marTop w:val="0"/>
          <w:marBottom w:val="0"/>
          <w:divBdr>
            <w:top w:val="none" w:sz="0" w:space="0" w:color="auto"/>
            <w:left w:val="none" w:sz="0" w:space="0" w:color="auto"/>
            <w:bottom w:val="none" w:sz="0" w:space="0" w:color="auto"/>
            <w:right w:val="none" w:sz="0" w:space="0" w:color="auto"/>
          </w:divBdr>
        </w:div>
        <w:div w:id="193153923">
          <w:marLeft w:val="640"/>
          <w:marRight w:val="0"/>
          <w:marTop w:val="0"/>
          <w:marBottom w:val="0"/>
          <w:divBdr>
            <w:top w:val="none" w:sz="0" w:space="0" w:color="auto"/>
            <w:left w:val="none" w:sz="0" w:space="0" w:color="auto"/>
            <w:bottom w:val="none" w:sz="0" w:space="0" w:color="auto"/>
            <w:right w:val="none" w:sz="0" w:space="0" w:color="auto"/>
          </w:divBdr>
        </w:div>
        <w:div w:id="197013685">
          <w:marLeft w:val="640"/>
          <w:marRight w:val="0"/>
          <w:marTop w:val="0"/>
          <w:marBottom w:val="0"/>
          <w:divBdr>
            <w:top w:val="none" w:sz="0" w:space="0" w:color="auto"/>
            <w:left w:val="none" w:sz="0" w:space="0" w:color="auto"/>
            <w:bottom w:val="none" w:sz="0" w:space="0" w:color="auto"/>
            <w:right w:val="none" w:sz="0" w:space="0" w:color="auto"/>
          </w:divBdr>
        </w:div>
        <w:div w:id="234364306">
          <w:marLeft w:val="640"/>
          <w:marRight w:val="0"/>
          <w:marTop w:val="0"/>
          <w:marBottom w:val="0"/>
          <w:divBdr>
            <w:top w:val="none" w:sz="0" w:space="0" w:color="auto"/>
            <w:left w:val="none" w:sz="0" w:space="0" w:color="auto"/>
            <w:bottom w:val="none" w:sz="0" w:space="0" w:color="auto"/>
            <w:right w:val="none" w:sz="0" w:space="0" w:color="auto"/>
          </w:divBdr>
        </w:div>
        <w:div w:id="269707068">
          <w:marLeft w:val="640"/>
          <w:marRight w:val="0"/>
          <w:marTop w:val="0"/>
          <w:marBottom w:val="0"/>
          <w:divBdr>
            <w:top w:val="none" w:sz="0" w:space="0" w:color="auto"/>
            <w:left w:val="none" w:sz="0" w:space="0" w:color="auto"/>
            <w:bottom w:val="none" w:sz="0" w:space="0" w:color="auto"/>
            <w:right w:val="none" w:sz="0" w:space="0" w:color="auto"/>
          </w:divBdr>
        </w:div>
        <w:div w:id="289242160">
          <w:marLeft w:val="640"/>
          <w:marRight w:val="0"/>
          <w:marTop w:val="0"/>
          <w:marBottom w:val="0"/>
          <w:divBdr>
            <w:top w:val="none" w:sz="0" w:space="0" w:color="auto"/>
            <w:left w:val="none" w:sz="0" w:space="0" w:color="auto"/>
            <w:bottom w:val="none" w:sz="0" w:space="0" w:color="auto"/>
            <w:right w:val="none" w:sz="0" w:space="0" w:color="auto"/>
          </w:divBdr>
        </w:div>
        <w:div w:id="290870600">
          <w:marLeft w:val="640"/>
          <w:marRight w:val="0"/>
          <w:marTop w:val="0"/>
          <w:marBottom w:val="0"/>
          <w:divBdr>
            <w:top w:val="none" w:sz="0" w:space="0" w:color="auto"/>
            <w:left w:val="none" w:sz="0" w:space="0" w:color="auto"/>
            <w:bottom w:val="none" w:sz="0" w:space="0" w:color="auto"/>
            <w:right w:val="none" w:sz="0" w:space="0" w:color="auto"/>
          </w:divBdr>
        </w:div>
        <w:div w:id="296300290">
          <w:marLeft w:val="640"/>
          <w:marRight w:val="0"/>
          <w:marTop w:val="0"/>
          <w:marBottom w:val="0"/>
          <w:divBdr>
            <w:top w:val="none" w:sz="0" w:space="0" w:color="auto"/>
            <w:left w:val="none" w:sz="0" w:space="0" w:color="auto"/>
            <w:bottom w:val="none" w:sz="0" w:space="0" w:color="auto"/>
            <w:right w:val="none" w:sz="0" w:space="0" w:color="auto"/>
          </w:divBdr>
        </w:div>
        <w:div w:id="327055005">
          <w:marLeft w:val="640"/>
          <w:marRight w:val="0"/>
          <w:marTop w:val="0"/>
          <w:marBottom w:val="0"/>
          <w:divBdr>
            <w:top w:val="none" w:sz="0" w:space="0" w:color="auto"/>
            <w:left w:val="none" w:sz="0" w:space="0" w:color="auto"/>
            <w:bottom w:val="none" w:sz="0" w:space="0" w:color="auto"/>
            <w:right w:val="none" w:sz="0" w:space="0" w:color="auto"/>
          </w:divBdr>
        </w:div>
        <w:div w:id="354043481">
          <w:marLeft w:val="640"/>
          <w:marRight w:val="0"/>
          <w:marTop w:val="0"/>
          <w:marBottom w:val="0"/>
          <w:divBdr>
            <w:top w:val="none" w:sz="0" w:space="0" w:color="auto"/>
            <w:left w:val="none" w:sz="0" w:space="0" w:color="auto"/>
            <w:bottom w:val="none" w:sz="0" w:space="0" w:color="auto"/>
            <w:right w:val="none" w:sz="0" w:space="0" w:color="auto"/>
          </w:divBdr>
        </w:div>
        <w:div w:id="382406592">
          <w:marLeft w:val="640"/>
          <w:marRight w:val="0"/>
          <w:marTop w:val="0"/>
          <w:marBottom w:val="0"/>
          <w:divBdr>
            <w:top w:val="none" w:sz="0" w:space="0" w:color="auto"/>
            <w:left w:val="none" w:sz="0" w:space="0" w:color="auto"/>
            <w:bottom w:val="none" w:sz="0" w:space="0" w:color="auto"/>
            <w:right w:val="none" w:sz="0" w:space="0" w:color="auto"/>
          </w:divBdr>
        </w:div>
        <w:div w:id="406462541">
          <w:marLeft w:val="640"/>
          <w:marRight w:val="0"/>
          <w:marTop w:val="0"/>
          <w:marBottom w:val="0"/>
          <w:divBdr>
            <w:top w:val="none" w:sz="0" w:space="0" w:color="auto"/>
            <w:left w:val="none" w:sz="0" w:space="0" w:color="auto"/>
            <w:bottom w:val="none" w:sz="0" w:space="0" w:color="auto"/>
            <w:right w:val="none" w:sz="0" w:space="0" w:color="auto"/>
          </w:divBdr>
        </w:div>
        <w:div w:id="433408064">
          <w:marLeft w:val="640"/>
          <w:marRight w:val="0"/>
          <w:marTop w:val="0"/>
          <w:marBottom w:val="0"/>
          <w:divBdr>
            <w:top w:val="none" w:sz="0" w:space="0" w:color="auto"/>
            <w:left w:val="none" w:sz="0" w:space="0" w:color="auto"/>
            <w:bottom w:val="none" w:sz="0" w:space="0" w:color="auto"/>
            <w:right w:val="none" w:sz="0" w:space="0" w:color="auto"/>
          </w:divBdr>
        </w:div>
        <w:div w:id="464738882">
          <w:marLeft w:val="640"/>
          <w:marRight w:val="0"/>
          <w:marTop w:val="0"/>
          <w:marBottom w:val="0"/>
          <w:divBdr>
            <w:top w:val="none" w:sz="0" w:space="0" w:color="auto"/>
            <w:left w:val="none" w:sz="0" w:space="0" w:color="auto"/>
            <w:bottom w:val="none" w:sz="0" w:space="0" w:color="auto"/>
            <w:right w:val="none" w:sz="0" w:space="0" w:color="auto"/>
          </w:divBdr>
        </w:div>
        <w:div w:id="474614502">
          <w:marLeft w:val="640"/>
          <w:marRight w:val="0"/>
          <w:marTop w:val="0"/>
          <w:marBottom w:val="0"/>
          <w:divBdr>
            <w:top w:val="none" w:sz="0" w:space="0" w:color="auto"/>
            <w:left w:val="none" w:sz="0" w:space="0" w:color="auto"/>
            <w:bottom w:val="none" w:sz="0" w:space="0" w:color="auto"/>
            <w:right w:val="none" w:sz="0" w:space="0" w:color="auto"/>
          </w:divBdr>
        </w:div>
        <w:div w:id="512064745">
          <w:marLeft w:val="640"/>
          <w:marRight w:val="0"/>
          <w:marTop w:val="0"/>
          <w:marBottom w:val="0"/>
          <w:divBdr>
            <w:top w:val="none" w:sz="0" w:space="0" w:color="auto"/>
            <w:left w:val="none" w:sz="0" w:space="0" w:color="auto"/>
            <w:bottom w:val="none" w:sz="0" w:space="0" w:color="auto"/>
            <w:right w:val="none" w:sz="0" w:space="0" w:color="auto"/>
          </w:divBdr>
        </w:div>
        <w:div w:id="519512363">
          <w:marLeft w:val="640"/>
          <w:marRight w:val="0"/>
          <w:marTop w:val="0"/>
          <w:marBottom w:val="0"/>
          <w:divBdr>
            <w:top w:val="none" w:sz="0" w:space="0" w:color="auto"/>
            <w:left w:val="none" w:sz="0" w:space="0" w:color="auto"/>
            <w:bottom w:val="none" w:sz="0" w:space="0" w:color="auto"/>
            <w:right w:val="none" w:sz="0" w:space="0" w:color="auto"/>
          </w:divBdr>
        </w:div>
        <w:div w:id="563420037">
          <w:marLeft w:val="640"/>
          <w:marRight w:val="0"/>
          <w:marTop w:val="0"/>
          <w:marBottom w:val="0"/>
          <w:divBdr>
            <w:top w:val="none" w:sz="0" w:space="0" w:color="auto"/>
            <w:left w:val="none" w:sz="0" w:space="0" w:color="auto"/>
            <w:bottom w:val="none" w:sz="0" w:space="0" w:color="auto"/>
            <w:right w:val="none" w:sz="0" w:space="0" w:color="auto"/>
          </w:divBdr>
        </w:div>
        <w:div w:id="595484340">
          <w:marLeft w:val="640"/>
          <w:marRight w:val="0"/>
          <w:marTop w:val="0"/>
          <w:marBottom w:val="0"/>
          <w:divBdr>
            <w:top w:val="none" w:sz="0" w:space="0" w:color="auto"/>
            <w:left w:val="none" w:sz="0" w:space="0" w:color="auto"/>
            <w:bottom w:val="none" w:sz="0" w:space="0" w:color="auto"/>
            <w:right w:val="none" w:sz="0" w:space="0" w:color="auto"/>
          </w:divBdr>
        </w:div>
        <w:div w:id="627929384">
          <w:marLeft w:val="640"/>
          <w:marRight w:val="0"/>
          <w:marTop w:val="0"/>
          <w:marBottom w:val="0"/>
          <w:divBdr>
            <w:top w:val="none" w:sz="0" w:space="0" w:color="auto"/>
            <w:left w:val="none" w:sz="0" w:space="0" w:color="auto"/>
            <w:bottom w:val="none" w:sz="0" w:space="0" w:color="auto"/>
            <w:right w:val="none" w:sz="0" w:space="0" w:color="auto"/>
          </w:divBdr>
        </w:div>
        <w:div w:id="663434792">
          <w:marLeft w:val="640"/>
          <w:marRight w:val="0"/>
          <w:marTop w:val="0"/>
          <w:marBottom w:val="0"/>
          <w:divBdr>
            <w:top w:val="none" w:sz="0" w:space="0" w:color="auto"/>
            <w:left w:val="none" w:sz="0" w:space="0" w:color="auto"/>
            <w:bottom w:val="none" w:sz="0" w:space="0" w:color="auto"/>
            <w:right w:val="none" w:sz="0" w:space="0" w:color="auto"/>
          </w:divBdr>
        </w:div>
        <w:div w:id="707295322">
          <w:marLeft w:val="640"/>
          <w:marRight w:val="0"/>
          <w:marTop w:val="0"/>
          <w:marBottom w:val="0"/>
          <w:divBdr>
            <w:top w:val="none" w:sz="0" w:space="0" w:color="auto"/>
            <w:left w:val="none" w:sz="0" w:space="0" w:color="auto"/>
            <w:bottom w:val="none" w:sz="0" w:space="0" w:color="auto"/>
            <w:right w:val="none" w:sz="0" w:space="0" w:color="auto"/>
          </w:divBdr>
        </w:div>
        <w:div w:id="713308161">
          <w:marLeft w:val="640"/>
          <w:marRight w:val="0"/>
          <w:marTop w:val="0"/>
          <w:marBottom w:val="0"/>
          <w:divBdr>
            <w:top w:val="none" w:sz="0" w:space="0" w:color="auto"/>
            <w:left w:val="none" w:sz="0" w:space="0" w:color="auto"/>
            <w:bottom w:val="none" w:sz="0" w:space="0" w:color="auto"/>
            <w:right w:val="none" w:sz="0" w:space="0" w:color="auto"/>
          </w:divBdr>
        </w:div>
        <w:div w:id="716782556">
          <w:marLeft w:val="640"/>
          <w:marRight w:val="0"/>
          <w:marTop w:val="0"/>
          <w:marBottom w:val="0"/>
          <w:divBdr>
            <w:top w:val="none" w:sz="0" w:space="0" w:color="auto"/>
            <w:left w:val="none" w:sz="0" w:space="0" w:color="auto"/>
            <w:bottom w:val="none" w:sz="0" w:space="0" w:color="auto"/>
            <w:right w:val="none" w:sz="0" w:space="0" w:color="auto"/>
          </w:divBdr>
        </w:div>
        <w:div w:id="757021925">
          <w:marLeft w:val="640"/>
          <w:marRight w:val="0"/>
          <w:marTop w:val="0"/>
          <w:marBottom w:val="0"/>
          <w:divBdr>
            <w:top w:val="none" w:sz="0" w:space="0" w:color="auto"/>
            <w:left w:val="none" w:sz="0" w:space="0" w:color="auto"/>
            <w:bottom w:val="none" w:sz="0" w:space="0" w:color="auto"/>
            <w:right w:val="none" w:sz="0" w:space="0" w:color="auto"/>
          </w:divBdr>
        </w:div>
        <w:div w:id="758985675">
          <w:marLeft w:val="640"/>
          <w:marRight w:val="0"/>
          <w:marTop w:val="0"/>
          <w:marBottom w:val="0"/>
          <w:divBdr>
            <w:top w:val="none" w:sz="0" w:space="0" w:color="auto"/>
            <w:left w:val="none" w:sz="0" w:space="0" w:color="auto"/>
            <w:bottom w:val="none" w:sz="0" w:space="0" w:color="auto"/>
            <w:right w:val="none" w:sz="0" w:space="0" w:color="auto"/>
          </w:divBdr>
        </w:div>
        <w:div w:id="770781922">
          <w:marLeft w:val="640"/>
          <w:marRight w:val="0"/>
          <w:marTop w:val="0"/>
          <w:marBottom w:val="0"/>
          <w:divBdr>
            <w:top w:val="none" w:sz="0" w:space="0" w:color="auto"/>
            <w:left w:val="none" w:sz="0" w:space="0" w:color="auto"/>
            <w:bottom w:val="none" w:sz="0" w:space="0" w:color="auto"/>
            <w:right w:val="none" w:sz="0" w:space="0" w:color="auto"/>
          </w:divBdr>
        </w:div>
        <w:div w:id="799231649">
          <w:marLeft w:val="640"/>
          <w:marRight w:val="0"/>
          <w:marTop w:val="0"/>
          <w:marBottom w:val="0"/>
          <w:divBdr>
            <w:top w:val="none" w:sz="0" w:space="0" w:color="auto"/>
            <w:left w:val="none" w:sz="0" w:space="0" w:color="auto"/>
            <w:bottom w:val="none" w:sz="0" w:space="0" w:color="auto"/>
            <w:right w:val="none" w:sz="0" w:space="0" w:color="auto"/>
          </w:divBdr>
        </w:div>
        <w:div w:id="921447133">
          <w:marLeft w:val="640"/>
          <w:marRight w:val="0"/>
          <w:marTop w:val="0"/>
          <w:marBottom w:val="0"/>
          <w:divBdr>
            <w:top w:val="none" w:sz="0" w:space="0" w:color="auto"/>
            <w:left w:val="none" w:sz="0" w:space="0" w:color="auto"/>
            <w:bottom w:val="none" w:sz="0" w:space="0" w:color="auto"/>
            <w:right w:val="none" w:sz="0" w:space="0" w:color="auto"/>
          </w:divBdr>
        </w:div>
        <w:div w:id="927808480">
          <w:marLeft w:val="640"/>
          <w:marRight w:val="0"/>
          <w:marTop w:val="0"/>
          <w:marBottom w:val="0"/>
          <w:divBdr>
            <w:top w:val="none" w:sz="0" w:space="0" w:color="auto"/>
            <w:left w:val="none" w:sz="0" w:space="0" w:color="auto"/>
            <w:bottom w:val="none" w:sz="0" w:space="0" w:color="auto"/>
            <w:right w:val="none" w:sz="0" w:space="0" w:color="auto"/>
          </w:divBdr>
        </w:div>
        <w:div w:id="928001605">
          <w:marLeft w:val="640"/>
          <w:marRight w:val="0"/>
          <w:marTop w:val="0"/>
          <w:marBottom w:val="0"/>
          <w:divBdr>
            <w:top w:val="none" w:sz="0" w:space="0" w:color="auto"/>
            <w:left w:val="none" w:sz="0" w:space="0" w:color="auto"/>
            <w:bottom w:val="none" w:sz="0" w:space="0" w:color="auto"/>
            <w:right w:val="none" w:sz="0" w:space="0" w:color="auto"/>
          </w:divBdr>
        </w:div>
        <w:div w:id="929507167">
          <w:marLeft w:val="640"/>
          <w:marRight w:val="0"/>
          <w:marTop w:val="0"/>
          <w:marBottom w:val="0"/>
          <w:divBdr>
            <w:top w:val="none" w:sz="0" w:space="0" w:color="auto"/>
            <w:left w:val="none" w:sz="0" w:space="0" w:color="auto"/>
            <w:bottom w:val="none" w:sz="0" w:space="0" w:color="auto"/>
            <w:right w:val="none" w:sz="0" w:space="0" w:color="auto"/>
          </w:divBdr>
        </w:div>
        <w:div w:id="932055293">
          <w:marLeft w:val="640"/>
          <w:marRight w:val="0"/>
          <w:marTop w:val="0"/>
          <w:marBottom w:val="0"/>
          <w:divBdr>
            <w:top w:val="none" w:sz="0" w:space="0" w:color="auto"/>
            <w:left w:val="none" w:sz="0" w:space="0" w:color="auto"/>
            <w:bottom w:val="none" w:sz="0" w:space="0" w:color="auto"/>
            <w:right w:val="none" w:sz="0" w:space="0" w:color="auto"/>
          </w:divBdr>
        </w:div>
        <w:div w:id="958606490">
          <w:marLeft w:val="640"/>
          <w:marRight w:val="0"/>
          <w:marTop w:val="0"/>
          <w:marBottom w:val="0"/>
          <w:divBdr>
            <w:top w:val="none" w:sz="0" w:space="0" w:color="auto"/>
            <w:left w:val="none" w:sz="0" w:space="0" w:color="auto"/>
            <w:bottom w:val="none" w:sz="0" w:space="0" w:color="auto"/>
            <w:right w:val="none" w:sz="0" w:space="0" w:color="auto"/>
          </w:divBdr>
        </w:div>
        <w:div w:id="961303225">
          <w:marLeft w:val="640"/>
          <w:marRight w:val="0"/>
          <w:marTop w:val="0"/>
          <w:marBottom w:val="0"/>
          <w:divBdr>
            <w:top w:val="none" w:sz="0" w:space="0" w:color="auto"/>
            <w:left w:val="none" w:sz="0" w:space="0" w:color="auto"/>
            <w:bottom w:val="none" w:sz="0" w:space="0" w:color="auto"/>
            <w:right w:val="none" w:sz="0" w:space="0" w:color="auto"/>
          </w:divBdr>
        </w:div>
        <w:div w:id="989560280">
          <w:marLeft w:val="640"/>
          <w:marRight w:val="0"/>
          <w:marTop w:val="0"/>
          <w:marBottom w:val="0"/>
          <w:divBdr>
            <w:top w:val="none" w:sz="0" w:space="0" w:color="auto"/>
            <w:left w:val="none" w:sz="0" w:space="0" w:color="auto"/>
            <w:bottom w:val="none" w:sz="0" w:space="0" w:color="auto"/>
            <w:right w:val="none" w:sz="0" w:space="0" w:color="auto"/>
          </w:divBdr>
        </w:div>
        <w:div w:id="1011491242">
          <w:marLeft w:val="640"/>
          <w:marRight w:val="0"/>
          <w:marTop w:val="0"/>
          <w:marBottom w:val="0"/>
          <w:divBdr>
            <w:top w:val="none" w:sz="0" w:space="0" w:color="auto"/>
            <w:left w:val="none" w:sz="0" w:space="0" w:color="auto"/>
            <w:bottom w:val="none" w:sz="0" w:space="0" w:color="auto"/>
            <w:right w:val="none" w:sz="0" w:space="0" w:color="auto"/>
          </w:divBdr>
        </w:div>
        <w:div w:id="1060442607">
          <w:marLeft w:val="640"/>
          <w:marRight w:val="0"/>
          <w:marTop w:val="0"/>
          <w:marBottom w:val="0"/>
          <w:divBdr>
            <w:top w:val="none" w:sz="0" w:space="0" w:color="auto"/>
            <w:left w:val="none" w:sz="0" w:space="0" w:color="auto"/>
            <w:bottom w:val="none" w:sz="0" w:space="0" w:color="auto"/>
            <w:right w:val="none" w:sz="0" w:space="0" w:color="auto"/>
          </w:divBdr>
        </w:div>
        <w:div w:id="1075278140">
          <w:marLeft w:val="640"/>
          <w:marRight w:val="0"/>
          <w:marTop w:val="0"/>
          <w:marBottom w:val="0"/>
          <w:divBdr>
            <w:top w:val="none" w:sz="0" w:space="0" w:color="auto"/>
            <w:left w:val="none" w:sz="0" w:space="0" w:color="auto"/>
            <w:bottom w:val="none" w:sz="0" w:space="0" w:color="auto"/>
            <w:right w:val="none" w:sz="0" w:space="0" w:color="auto"/>
          </w:divBdr>
        </w:div>
        <w:div w:id="1094789059">
          <w:marLeft w:val="640"/>
          <w:marRight w:val="0"/>
          <w:marTop w:val="0"/>
          <w:marBottom w:val="0"/>
          <w:divBdr>
            <w:top w:val="none" w:sz="0" w:space="0" w:color="auto"/>
            <w:left w:val="none" w:sz="0" w:space="0" w:color="auto"/>
            <w:bottom w:val="none" w:sz="0" w:space="0" w:color="auto"/>
            <w:right w:val="none" w:sz="0" w:space="0" w:color="auto"/>
          </w:divBdr>
        </w:div>
        <w:div w:id="1099594374">
          <w:marLeft w:val="640"/>
          <w:marRight w:val="0"/>
          <w:marTop w:val="0"/>
          <w:marBottom w:val="0"/>
          <w:divBdr>
            <w:top w:val="none" w:sz="0" w:space="0" w:color="auto"/>
            <w:left w:val="none" w:sz="0" w:space="0" w:color="auto"/>
            <w:bottom w:val="none" w:sz="0" w:space="0" w:color="auto"/>
            <w:right w:val="none" w:sz="0" w:space="0" w:color="auto"/>
          </w:divBdr>
        </w:div>
        <w:div w:id="1116757971">
          <w:marLeft w:val="640"/>
          <w:marRight w:val="0"/>
          <w:marTop w:val="0"/>
          <w:marBottom w:val="0"/>
          <w:divBdr>
            <w:top w:val="none" w:sz="0" w:space="0" w:color="auto"/>
            <w:left w:val="none" w:sz="0" w:space="0" w:color="auto"/>
            <w:bottom w:val="none" w:sz="0" w:space="0" w:color="auto"/>
            <w:right w:val="none" w:sz="0" w:space="0" w:color="auto"/>
          </w:divBdr>
        </w:div>
        <w:div w:id="1129128412">
          <w:marLeft w:val="640"/>
          <w:marRight w:val="0"/>
          <w:marTop w:val="0"/>
          <w:marBottom w:val="0"/>
          <w:divBdr>
            <w:top w:val="none" w:sz="0" w:space="0" w:color="auto"/>
            <w:left w:val="none" w:sz="0" w:space="0" w:color="auto"/>
            <w:bottom w:val="none" w:sz="0" w:space="0" w:color="auto"/>
            <w:right w:val="none" w:sz="0" w:space="0" w:color="auto"/>
          </w:divBdr>
        </w:div>
        <w:div w:id="1133670756">
          <w:marLeft w:val="640"/>
          <w:marRight w:val="0"/>
          <w:marTop w:val="0"/>
          <w:marBottom w:val="0"/>
          <w:divBdr>
            <w:top w:val="none" w:sz="0" w:space="0" w:color="auto"/>
            <w:left w:val="none" w:sz="0" w:space="0" w:color="auto"/>
            <w:bottom w:val="none" w:sz="0" w:space="0" w:color="auto"/>
            <w:right w:val="none" w:sz="0" w:space="0" w:color="auto"/>
          </w:divBdr>
        </w:div>
        <w:div w:id="1149328553">
          <w:marLeft w:val="640"/>
          <w:marRight w:val="0"/>
          <w:marTop w:val="0"/>
          <w:marBottom w:val="0"/>
          <w:divBdr>
            <w:top w:val="none" w:sz="0" w:space="0" w:color="auto"/>
            <w:left w:val="none" w:sz="0" w:space="0" w:color="auto"/>
            <w:bottom w:val="none" w:sz="0" w:space="0" w:color="auto"/>
            <w:right w:val="none" w:sz="0" w:space="0" w:color="auto"/>
          </w:divBdr>
        </w:div>
        <w:div w:id="1185287631">
          <w:marLeft w:val="640"/>
          <w:marRight w:val="0"/>
          <w:marTop w:val="0"/>
          <w:marBottom w:val="0"/>
          <w:divBdr>
            <w:top w:val="none" w:sz="0" w:space="0" w:color="auto"/>
            <w:left w:val="none" w:sz="0" w:space="0" w:color="auto"/>
            <w:bottom w:val="none" w:sz="0" w:space="0" w:color="auto"/>
            <w:right w:val="none" w:sz="0" w:space="0" w:color="auto"/>
          </w:divBdr>
        </w:div>
        <w:div w:id="1185509905">
          <w:marLeft w:val="640"/>
          <w:marRight w:val="0"/>
          <w:marTop w:val="0"/>
          <w:marBottom w:val="0"/>
          <w:divBdr>
            <w:top w:val="none" w:sz="0" w:space="0" w:color="auto"/>
            <w:left w:val="none" w:sz="0" w:space="0" w:color="auto"/>
            <w:bottom w:val="none" w:sz="0" w:space="0" w:color="auto"/>
            <w:right w:val="none" w:sz="0" w:space="0" w:color="auto"/>
          </w:divBdr>
        </w:div>
        <w:div w:id="1195999140">
          <w:marLeft w:val="640"/>
          <w:marRight w:val="0"/>
          <w:marTop w:val="0"/>
          <w:marBottom w:val="0"/>
          <w:divBdr>
            <w:top w:val="none" w:sz="0" w:space="0" w:color="auto"/>
            <w:left w:val="none" w:sz="0" w:space="0" w:color="auto"/>
            <w:bottom w:val="none" w:sz="0" w:space="0" w:color="auto"/>
            <w:right w:val="none" w:sz="0" w:space="0" w:color="auto"/>
          </w:divBdr>
        </w:div>
        <w:div w:id="1216890520">
          <w:marLeft w:val="640"/>
          <w:marRight w:val="0"/>
          <w:marTop w:val="0"/>
          <w:marBottom w:val="0"/>
          <w:divBdr>
            <w:top w:val="none" w:sz="0" w:space="0" w:color="auto"/>
            <w:left w:val="none" w:sz="0" w:space="0" w:color="auto"/>
            <w:bottom w:val="none" w:sz="0" w:space="0" w:color="auto"/>
            <w:right w:val="none" w:sz="0" w:space="0" w:color="auto"/>
          </w:divBdr>
        </w:div>
        <w:div w:id="1225144825">
          <w:marLeft w:val="640"/>
          <w:marRight w:val="0"/>
          <w:marTop w:val="0"/>
          <w:marBottom w:val="0"/>
          <w:divBdr>
            <w:top w:val="none" w:sz="0" w:space="0" w:color="auto"/>
            <w:left w:val="none" w:sz="0" w:space="0" w:color="auto"/>
            <w:bottom w:val="none" w:sz="0" w:space="0" w:color="auto"/>
            <w:right w:val="none" w:sz="0" w:space="0" w:color="auto"/>
          </w:divBdr>
        </w:div>
        <w:div w:id="1244486460">
          <w:marLeft w:val="640"/>
          <w:marRight w:val="0"/>
          <w:marTop w:val="0"/>
          <w:marBottom w:val="0"/>
          <w:divBdr>
            <w:top w:val="none" w:sz="0" w:space="0" w:color="auto"/>
            <w:left w:val="none" w:sz="0" w:space="0" w:color="auto"/>
            <w:bottom w:val="none" w:sz="0" w:space="0" w:color="auto"/>
            <w:right w:val="none" w:sz="0" w:space="0" w:color="auto"/>
          </w:divBdr>
        </w:div>
        <w:div w:id="1257250563">
          <w:marLeft w:val="640"/>
          <w:marRight w:val="0"/>
          <w:marTop w:val="0"/>
          <w:marBottom w:val="0"/>
          <w:divBdr>
            <w:top w:val="none" w:sz="0" w:space="0" w:color="auto"/>
            <w:left w:val="none" w:sz="0" w:space="0" w:color="auto"/>
            <w:bottom w:val="none" w:sz="0" w:space="0" w:color="auto"/>
            <w:right w:val="none" w:sz="0" w:space="0" w:color="auto"/>
          </w:divBdr>
        </w:div>
        <w:div w:id="1296985550">
          <w:marLeft w:val="640"/>
          <w:marRight w:val="0"/>
          <w:marTop w:val="0"/>
          <w:marBottom w:val="0"/>
          <w:divBdr>
            <w:top w:val="none" w:sz="0" w:space="0" w:color="auto"/>
            <w:left w:val="none" w:sz="0" w:space="0" w:color="auto"/>
            <w:bottom w:val="none" w:sz="0" w:space="0" w:color="auto"/>
            <w:right w:val="none" w:sz="0" w:space="0" w:color="auto"/>
          </w:divBdr>
        </w:div>
        <w:div w:id="1316304544">
          <w:marLeft w:val="640"/>
          <w:marRight w:val="0"/>
          <w:marTop w:val="0"/>
          <w:marBottom w:val="0"/>
          <w:divBdr>
            <w:top w:val="none" w:sz="0" w:space="0" w:color="auto"/>
            <w:left w:val="none" w:sz="0" w:space="0" w:color="auto"/>
            <w:bottom w:val="none" w:sz="0" w:space="0" w:color="auto"/>
            <w:right w:val="none" w:sz="0" w:space="0" w:color="auto"/>
          </w:divBdr>
        </w:div>
        <w:div w:id="1326741535">
          <w:marLeft w:val="640"/>
          <w:marRight w:val="0"/>
          <w:marTop w:val="0"/>
          <w:marBottom w:val="0"/>
          <w:divBdr>
            <w:top w:val="none" w:sz="0" w:space="0" w:color="auto"/>
            <w:left w:val="none" w:sz="0" w:space="0" w:color="auto"/>
            <w:bottom w:val="none" w:sz="0" w:space="0" w:color="auto"/>
            <w:right w:val="none" w:sz="0" w:space="0" w:color="auto"/>
          </w:divBdr>
        </w:div>
        <w:div w:id="1335915772">
          <w:marLeft w:val="640"/>
          <w:marRight w:val="0"/>
          <w:marTop w:val="0"/>
          <w:marBottom w:val="0"/>
          <w:divBdr>
            <w:top w:val="none" w:sz="0" w:space="0" w:color="auto"/>
            <w:left w:val="none" w:sz="0" w:space="0" w:color="auto"/>
            <w:bottom w:val="none" w:sz="0" w:space="0" w:color="auto"/>
            <w:right w:val="none" w:sz="0" w:space="0" w:color="auto"/>
          </w:divBdr>
        </w:div>
        <w:div w:id="1359430626">
          <w:marLeft w:val="640"/>
          <w:marRight w:val="0"/>
          <w:marTop w:val="0"/>
          <w:marBottom w:val="0"/>
          <w:divBdr>
            <w:top w:val="none" w:sz="0" w:space="0" w:color="auto"/>
            <w:left w:val="none" w:sz="0" w:space="0" w:color="auto"/>
            <w:bottom w:val="none" w:sz="0" w:space="0" w:color="auto"/>
            <w:right w:val="none" w:sz="0" w:space="0" w:color="auto"/>
          </w:divBdr>
        </w:div>
        <w:div w:id="1361928193">
          <w:marLeft w:val="640"/>
          <w:marRight w:val="0"/>
          <w:marTop w:val="0"/>
          <w:marBottom w:val="0"/>
          <w:divBdr>
            <w:top w:val="none" w:sz="0" w:space="0" w:color="auto"/>
            <w:left w:val="none" w:sz="0" w:space="0" w:color="auto"/>
            <w:bottom w:val="none" w:sz="0" w:space="0" w:color="auto"/>
            <w:right w:val="none" w:sz="0" w:space="0" w:color="auto"/>
          </w:divBdr>
        </w:div>
        <w:div w:id="1363746843">
          <w:marLeft w:val="640"/>
          <w:marRight w:val="0"/>
          <w:marTop w:val="0"/>
          <w:marBottom w:val="0"/>
          <w:divBdr>
            <w:top w:val="none" w:sz="0" w:space="0" w:color="auto"/>
            <w:left w:val="none" w:sz="0" w:space="0" w:color="auto"/>
            <w:bottom w:val="none" w:sz="0" w:space="0" w:color="auto"/>
            <w:right w:val="none" w:sz="0" w:space="0" w:color="auto"/>
          </w:divBdr>
        </w:div>
        <w:div w:id="1396050023">
          <w:marLeft w:val="640"/>
          <w:marRight w:val="0"/>
          <w:marTop w:val="0"/>
          <w:marBottom w:val="0"/>
          <w:divBdr>
            <w:top w:val="none" w:sz="0" w:space="0" w:color="auto"/>
            <w:left w:val="none" w:sz="0" w:space="0" w:color="auto"/>
            <w:bottom w:val="none" w:sz="0" w:space="0" w:color="auto"/>
            <w:right w:val="none" w:sz="0" w:space="0" w:color="auto"/>
          </w:divBdr>
        </w:div>
        <w:div w:id="1400396425">
          <w:marLeft w:val="640"/>
          <w:marRight w:val="0"/>
          <w:marTop w:val="0"/>
          <w:marBottom w:val="0"/>
          <w:divBdr>
            <w:top w:val="none" w:sz="0" w:space="0" w:color="auto"/>
            <w:left w:val="none" w:sz="0" w:space="0" w:color="auto"/>
            <w:bottom w:val="none" w:sz="0" w:space="0" w:color="auto"/>
            <w:right w:val="none" w:sz="0" w:space="0" w:color="auto"/>
          </w:divBdr>
        </w:div>
        <w:div w:id="1405570786">
          <w:marLeft w:val="640"/>
          <w:marRight w:val="0"/>
          <w:marTop w:val="0"/>
          <w:marBottom w:val="0"/>
          <w:divBdr>
            <w:top w:val="none" w:sz="0" w:space="0" w:color="auto"/>
            <w:left w:val="none" w:sz="0" w:space="0" w:color="auto"/>
            <w:bottom w:val="none" w:sz="0" w:space="0" w:color="auto"/>
            <w:right w:val="none" w:sz="0" w:space="0" w:color="auto"/>
          </w:divBdr>
        </w:div>
        <w:div w:id="1463961640">
          <w:marLeft w:val="640"/>
          <w:marRight w:val="0"/>
          <w:marTop w:val="0"/>
          <w:marBottom w:val="0"/>
          <w:divBdr>
            <w:top w:val="none" w:sz="0" w:space="0" w:color="auto"/>
            <w:left w:val="none" w:sz="0" w:space="0" w:color="auto"/>
            <w:bottom w:val="none" w:sz="0" w:space="0" w:color="auto"/>
            <w:right w:val="none" w:sz="0" w:space="0" w:color="auto"/>
          </w:divBdr>
        </w:div>
        <w:div w:id="1503816057">
          <w:marLeft w:val="640"/>
          <w:marRight w:val="0"/>
          <w:marTop w:val="0"/>
          <w:marBottom w:val="0"/>
          <w:divBdr>
            <w:top w:val="none" w:sz="0" w:space="0" w:color="auto"/>
            <w:left w:val="none" w:sz="0" w:space="0" w:color="auto"/>
            <w:bottom w:val="none" w:sz="0" w:space="0" w:color="auto"/>
            <w:right w:val="none" w:sz="0" w:space="0" w:color="auto"/>
          </w:divBdr>
        </w:div>
        <w:div w:id="1522159003">
          <w:marLeft w:val="640"/>
          <w:marRight w:val="0"/>
          <w:marTop w:val="0"/>
          <w:marBottom w:val="0"/>
          <w:divBdr>
            <w:top w:val="none" w:sz="0" w:space="0" w:color="auto"/>
            <w:left w:val="none" w:sz="0" w:space="0" w:color="auto"/>
            <w:bottom w:val="none" w:sz="0" w:space="0" w:color="auto"/>
            <w:right w:val="none" w:sz="0" w:space="0" w:color="auto"/>
          </w:divBdr>
        </w:div>
        <w:div w:id="1538547805">
          <w:marLeft w:val="640"/>
          <w:marRight w:val="0"/>
          <w:marTop w:val="0"/>
          <w:marBottom w:val="0"/>
          <w:divBdr>
            <w:top w:val="none" w:sz="0" w:space="0" w:color="auto"/>
            <w:left w:val="none" w:sz="0" w:space="0" w:color="auto"/>
            <w:bottom w:val="none" w:sz="0" w:space="0" w:color="auto"/>
            <w:right w:val="none" w:sz="0" w:space="0" w:color="auto"/>
          </w:divBdr>
        </w:div>
        <w:div w:id="1617640675">
          <w:marLeft w:val="640"/>
          <w:marRight w:val="0"/>
          <w:marTop w:val="0"/>
          <w:marBottom w:val="0"/>
          <w:divBdr>
            <w:top w:val="none" w:sz="0" w:space="0" w:color="auto"/>
            <w:left w:val="none" w:sz="0" w:space="0" w:color="auto"/>
            <w:bottom w:val="none" w:sz="0" w:space="0" w:color="auto"/>
            <w:right w:val="none" w:sz="0" w:space="0" w:color="auto"/>
          </w:divBdr>
        </w:div>
        <w:div w:id="1623998188">
          <w:marLeft w:val="640"/>
          <w:marRight w:val="0"/>
          <w:marTop w:val="0"/>
          <w:marBottom w:val="0"/>
          <w:divBdr>
            <w:top w:val="none" w:sz="0" w:space="0" w:color="auto"/>
            <w:left w:val="none" w:sz="0" w:space="0" w:color="auto"/>
            <w:bottom w:val="none" w:sz="0" w:space="0" w:color="auto"/>
            <w:right w:val="none" w:sz="0" w:space="0" w:color="auto"/>
          </w:divBdr>
        </w:div>
        <w:div w:id="1680546615">
          <w:marLeft w:val="640"/>
          <w:marRight w:val="0"/>
          <w:marTop w:val="0"/>
          <w:marBottom w:val="0"/>
          <w:divBdr>
            <w:top w:val="none" w:sz="0" w:space="0" w:color="auto"/>
            <w:left w:val="none" w:sz="0" w:space="0" w:color="auto"/>
            <w:bottom w:val="none" w:sz="0" w:space="0" w:color="auto"/>
            <w:right w:val="none" w:sz="0" w:space="0" w:color="auto"/>
          </w:divBdr>
        </w:div>
        <w:div w:id="1701473562">
          <w:marLeft w:val="640"/>
          <w:marRight w:val="0"/>
          <w:marTop w:val="0"/>
          <w:marBottom w:val="0"/>
          <w:divBdr>
            <w:top w:val="none" w:sz="0" w:space="0" w:color="auto"/>
            <w:left w:val="none" w:sz="0" w:space="0" w:color="auto"/>
            <w:bottom w:val="none" w:sz="0" w:space="0" w:color="auto"/>
            <w:right w:val="none" w:sz="0" w:space="0" w:color="auto"/>
          </w:divBdr>
        </w:div>
        <w:div w:id="1702707634">
          <w:marLeft w:val="640"/>
          <w:marRight w:val="0"/>
          <w:marTop w:val="0"/>
          <w:marBottom w:val="0"/>
          <w:divBdr>
            <w:top w:val="none" w:sz="0" w:space="0" w:color="auto"/>
            <w:left w:val="none" w:sz="0" w:space="0" w:color="auto"/>
            <w:bottom w:val="none" w:sz="0" w:space="0" w:color="auto"/>
            <w:right w:val="none" w:sz="0" w:space="0" w:color="auto"/>
          </w:divBdr>
        </w:div>
        <w:div w:id="1710955709">
          <w:marLeft w:val="640"/>
          <w:marRight w:val="0"/>
          <w:marTop w:val="0"/>
          <w:marBottom w:val="0"/>
          <w:divBdr>
            <w:top w:val="none" w:sz="0" w:space="0" w:color="auto"/>
            <w:left w:val="none" w:sz="0" w:space="0" w:color="auto"/>
            <w:bottom w:val="none" w:sz="0" w:space="0" w:color="auto"/>
            <w:right w:val="none" w:sz="0" w:space="0" w:color="auto"/>
          </w:divBdr>
        </w:div>
        <w:div w:id="1728531296">
          <w:marLeft w:val="640"/>
          <w:marRight w:val="0"/>
          <w:marTop w:val="0"/>
          <w:marBottom w:val="0"/>
          <w:divBdr>
            <w:top w:val="none" w:sz="0" w:space="0" w:color="auto"/>
            <w:left w:val="none" w:sz="0" w:space="0" w:color="auto"/>
            <w:bottom w:val="none" w:sz="0" w:space="0" w:color="auto"/>
            <w:right w:val="none" w:sz="0" w:space="0" w:color="auto"/>
          </w:divBdr>
        </w:div>
        <w:div w:id="1763137000">
          <w:marLeft w:val="640"/>
          <w:marRight w:val="0"/>
          <w:marTop w:val="0"/>
          <w:marBottom w:val="0"/>
          <w:divBdr>
            <w:top w:val="none" w:sz="0" w:space="0" w:color="auto"/>
            <w:left w:val="none" w:sz="0" w:space="0" w:color="auto"/>
            <w:bottom w:val="none" w:sz="0" w:space="0" w:color="auto"/>
            <w:right w:val="none" w:sz="0" w:space="0" w:color="auto"/>
          </w:divBdr>
        </w:div>
        <w:div w:id="1768693551">
          <w:marLeft w:val="640"/>
          <w:marRight w:val="0"/>
          <w:marTop w:val="0"/>
          <w:marBottom w:val="0"/>
          <w:divBdr>
            <w:top w:val="none" w:sz="0" w:space="0" w:color="auto"/>
            <w:left w:val="none" w:sz="0" w:space="0" w:color="auto"/>
            <w:bottom w:val="none" w:sz="0" w:space="0" w:color="auto"/>
            <w:right w:val="none" w:sz="0" w:space="0" w:color="auto"/>
          </w:divBdr>
        </w:div>
        <w:div w:id="1784030673">
          <w:marLeft w:val="640"/>
          <w:marRight w:val="0"/>
          <w:marTop w:val="0"/>
          <w:marBottom w:val="0"/>
          <w:divBdr>
            <w:top w:val="none" w:sz="0" w:space="0" w:color="auto"/>
            <w:left w:val="none" w:sz="0" w:space="0" w:color="auto"/>
            <w:bottom w:val="none" w:sz="0" w:space="0" w:color="auto"/>
            <w:right w:val="none" w:sz="0" w:space="0" w:color="auto"/>
          </w:divBdr>
        </w:div>
        <w:div w:id="1796606724">
          <w:marLeft w:val="640"/>
          <w:marRight w:val="0"/>
          <w:marTop w:val="0"/>
          <w:marBottom w:val="0"/>
          <w:divBdr>
            <w:top w:val="none" w:sz="0" w:space="0" w:color="auto"/>
            <w:left w:val="none" w:sz="0" w:space="0" w:color="auto"/>
            <w:bottom w:val="none" w:sz="0" w:space="0" w:color="auto"/>
            <w:right w:val="none" w:sz="0" w:space="0" w:color="auto"/>
          </w:divBdr>
        </w:div>
        <w:div w:id="1838374451">
          <w:marLeft w:val="640"/>
          <w:marRight w:val="0"/>
          <w:marTop w:val="0"/>
          <w:marBottom w:val="0"/>
          <w:divBdr>
            <w:top w:val="none" w:sz="0" w:space="0" w:color="auto"/>
            <w:left w:val="none" w:sz="0" w:space="0" w:color="auto"/>
            <w:bottom w:val="none" w:sz="0" w:space="0" w:color="auto"/>
            <w:right w:val="none" w:sz="0" w:space="0" w:color="auto"/>
          </w:divBdr>
        </w:div>
        <w:div w:id="1851916569">
          <w:marLeft w:val="640"/>
          <w:marRight w:val="0"/>
          <w:marTop w:val="0"/>
          <w:marBottom w:val="0"/>
          <w:divBdr>
            <w:top w:val="none" w:sz="0" w:space="0" w:color="auto"/>
            <w:left w:val="none" w:sz="0" w:space="0" w:color="auto"/>
            <w:bottom w:val="none" w:sz="0" w:space="0" w:color="auto"/>
            <w:right w:val="none" w:sz="0" w:space="0" w:color="auto"/>
          </w:divBdr>
        </w:div>
        <w:div w:id="1874999050">
          <w:marLeft w:val="640"/>
          <w:marRight w:val="0"/>
          <w:marTop w:val="0"/>
          <w:marBottom w:val="0"/>
          <w:divBdr>
            <w:top w:val="none" w:sz="0" w:space="0" w:color="auto"/>
            <w:left w:val="none" w:sz="0" w:space="0" w:color="auto"/>
            <w:bottom w:val="none" w:sz="0" w:space="0" w:color="auto"/>
            <w:right w:val="none" w:sz="0" w:space="0" w:color="auto"/>
          </w:divBdr>
        </w:div>
        <w:div w:id="1879270441">
          <w:marLeft w:val="640"/>
          <w:marRight w:val="0"/>
          <w:marTop w:val="0"/>
          <w:marBottom w:val="0"/>
          <w:divBdr>
            <w:top w:val="none" w:sz="0" w:space="0" w:color="auto"/>
            <w:left w:val="none" w:sz="0" w:space="0" w:color="auto"/>
            <w:bottom w:val="none" w:sz="0" w:space="0" w:color="auto"/>
            <w:right w:val="none" w:sz="0" w:space="0" w:color="auto"/>
          </w:divBdr>
        </w:div>
        <w:div w:id="1893492195">
          <w:marLeft w:val="640"/>
          <w:marRight w:val="0"/>
          <w:marTop w:val="0"/>
          <w:marBottom w:val="0"/>
          <w:divBdr>
            <w:top w:val="none" w:sz="0" w:space="0" w:color="auto"/>
            <w:left w:val="none" w:sz="0" w:space="0" w:color="auto"/>
            <w:bottom w:val="none" w:sz="0" w:space="0" w:color="auto"/>
            <w:right w:val="none" w:sz="0" w:space="0" w:color="auto"/>
          </w:divBdr>
        </w:div>
        <w:div w:id="1898852900">
          <w:marLeft w:val="640"/>
          <w:marRight w:val="0"/>
          <w:marTop w:val="0"/>
          <w:marBottom w:val="0"/>
          <w:divBdr>
            <w:top w:val="none" w:sz="0" w:space="0" w:color="auto"/>
            <w:left w:val="none" w:sz="0" w:space="0" w:color="auto"/>
            <w:bottom w:val="none" w:sz="0" w:space="0" w:color="auto"/>
            <w:right w:val="none" w:sz="0" w:space="0" w:color="auto"/>
          </w:divBdr>
        </w:div>
        <w:div w:id="1925259935">
          <w:marLeft w:val="640"/>
          <w:marRight w:val="0"/>
          <w:marTop w:val="0"/>
          <w:marBottom w:val="0"/>
          <w:divBdr>
            <w:top w:val="none" w:sz="0" w:space="0" w:color="auto"/>
            <w:left w:val="none" w:sz="0" w:space="0" w:color="auto"/>
            <w:bottom w:val="none" w:sz="0" w:space="0" w:color="auto"/>
            <w:right w:val="none" w:sz="0" w:space="0" w:color="auto"/>
          </w:divBdr>
        </w:div>
        <w:div w:id="1929071784">
          <w:marLeft w:val="640"/>
          <w:marRight w:val="0"/>
          <w:marTop w:val="0"/>
          <w:marBottom w:val="0"/>
          <w:divBdr>
            <w:top w:val="none" w:sz="0" w:space="0" w:color="auto"/>
            <w:left w:val="none" w:sz="0" w:space="0" w:color="auto"/>
            <w:bottom w:val="none" w:sz="0" w:space="0" w:color="auto"/>
            <w:right w:val="none" w:sz="0" w:space="0" w:color="auto"/>
          </w:divBdr>
        </w:div>
        <w:div w:id="1958825821">
          <w:marLeft w:val="640"/>
          <w:marRight w:val="0"/>
          <w:marTop w:val="0"/>
          <w:marBottom w:val="0"/>
          <w:divBdr>
            <w:top w:val="none" w:sz="0" w:space="0" w:color="auto"/>
            <w:left w:val="none" w:sz="0" w:space="0" w:color="auto"/>
            <w:bottom w:val="none" w:sz="0" w:space="0" w:color="auto"/>
            <w:right w:val="none" w:sz="0" w:space="0" w:color="auto"/>
          </w:divBdr>
        </w:div>
        <w:div w:id="1970623569">
          <w:marLeft w:val="640"/>
          <w:marRight w:val="0"/>
          <w:marTop w:val="0"/>
          <w:marBottom w:val="0"/>
          <w:divBdr>
            <w:top w:val="none" w:sz="0" w:space="0" w:color="auto"/>
            <w:left w:val="none" w:sz="0" w:space="0" w:color="auto"/>
            <w:bottom w:val="none" w:sz="0" w:space="0" w:color="auto"/>
            <w:right w:val="none" w:sz="0" w:space="0" w:color="auto"/>
          </w:divBdr>
        </w:div>
        <w:div w:id="2013993113">
          <w:marLeft w:val="640"/>
          <w:marRight w:val="0"/>
          <w:marTop w:val="0"/>
          <w:marBottom w:val="0"/>
          <w:divBdr>
            <w:top w:val="none" w:sz="0" w:space="0" w:color="auto"/>
            <w:left w:val="none" w:sz="0" w:space="0" w:color="auto"/>
            <w:bottom w:val="none" w:sz="0" w:space="0" w:color="auto"/>
            <w:right w:val="none" w:sz="0" w:space="0" w:color="auto"/>
          </w:divBdr>
        </w:div>
        <w:div w:id="2058965929">
          <w:marLeft w:val="640"/>
          <w:marRight w:val="0"/>
          <w:marTop w:val="0"/>
          <w:marBottom w:val="0"/>
          <w:divBdr>
            <w:top w:val="none" w:sz="0" w:space="0" w:color="auto"/>
            <w:left w:val="none" w:sz="0" w:space="0" w:color="auto"/>
            <w:bottom w:val="none" w:sz="0" w:space="0" w:color="auto"/>
            <w:right w:val="none" w:sz="0" w:space="0" w:color="auto"/>
          </w:divBdr>
        </w:div>
        <w:div w:id="2066903946">
          <w:marLeft w:val="640"/>
          <w:marRight w:val="0"/>
          <w:marTop w:val="0"/>
          <w:marBottom w:val="0"/>
          <w:divBdr>
            <w:top w:val="none" w:sz="0" w:space="0" w:color="auto"/>
            <w:left w:val="none" w:sz="0" w:space="0" w:color="auto"/>
            <w:bottom w:val="none" w:sz="0" w:space="0" w:color="auto"/>
            <w:right w:val="none" w:sz="0" w:space="0" w:color="auto"/>
          </w:divBdr>
        </w:div>
        <w:div w:id="2077776601">
          <w:marLeft w:val="640"/>
          <w:marRight w:val="0"/>
          <w:marTop w:val="0"/>
          <w:marBottom w:val="0"/>
          <w:divBdr>
            <w:top w:val="none" w:sz="0" w:space="0" w:color="auto"/>
            <w:left w:val="none" w:sz="0" w:space="0" w:color="auto"/>
            <w:bottom w:val="none" w:sz="0" w:space="0" w:color="auto"/>
            <w:right w:val="none" w:sz="0" w:space="0" w:color="auto"/>
          </w:divBdr>
        </w:div>
      </w:divsChild>
    </w:div>
    <w:div w:id="465007165">
      <w:bodyDiv w:val="1"/>
      <w:marLeft w:val="0"/>
      <w:marRight w:val="0"/>
      <w:marTop w:val="0"/>
      <w:marBottom w:val="0"/>
      <w:divBdr>
        <w:top w:val="none" w:sz="0" w:space="0" w:color="auto"/>
        <w:left w:val="none" w:sz="0" w:space="0" w:color="auto"/>
        <w:bottom w:val="none" w:sz="0" w:space="0" w:color="auto"/>
        <w:right w:val="none" w:sz="0" w:space="0" w:color="auto"/>
      </w:divBdr>
    </w:div>
    <w:div w:id="498740254">
      <w:bodyDiv w:val="1"/>
      <w:marLeft w:val="0"/>
      <w:marRight w:val="0"/>
      <w:marTop w:val="0"/>
      <w:marBottom w:val="0"/>
      <w:divBdr>
        <w:top w:val="none" w:sz="0" w:space="0" w:color="auto"/>
        <w:left w:val="none" w:sz="0" w:space="0" w:color="auto"/>
        <w:bottom w:val="none" w:sz="0" w:space="0" w:color="auto"/>
        <w:right w:val="none" w:sz="0" w:space="0" w:color="auto"/>
      </w:divBdr>
    </w:div>
    <w:div w:id="532350809">
      <w:bodyDiv w:val="1"/>
      <w:marLeft w:val="0"/>
      <w:marRight w:val="0"/>
      <w:marTop w:val="0"/>
      <w:marBottom w:val="0"/>
      <w:divBdr>
        <w:top w:val="none" w:sz="0" w:space="0" w:color="auto"/>
        <w:left w:val="none" w:sz="0" w:space="0" w:color="auto"/>
        <w:bottom w:val="none" w:sz="0" w:space="0" w:color="auto"/>
        <w:right w:val="none" w:sz="0" w:space="0" w:color="auto"/>
      </w:divBdr>
    </w:div>
    <w:div w:id="559826466">
      <w:bodyDiv w:val="1"/>
      <w:marLeft w:val="0"/>
      <w:marRight w:val="0"/>
      <w:marTop w:val="0"/>
      <w:marBottom w:val="0"/>
      <w:divBdr>
        <w:top w:val="none" w:sz="0" w:space="0" w:color="auto"/>
        <w:left w:val="none" w:sz="0" w:space="0" w:color="auto"/>
        <w:bottom w:val="none" w:sz="0" w:space="0" w:color="auto"/>
        <w:right w:val="none" w:sz="0" w:space="0" w:color="auto"/>
      </w:divBdr>
    </w:div>
    <w:div w:id="590045434">
      <w:bodyDiv w:val="1"/>
      <w:marLeft w:val="0"/>
      <w:marRight w:val="0"/>
      <w:marTop w:val="0"/>
      <w:marBottom w:val="0"/>
      <w:divBdr>
        <w:top w:val="none" w:sz="0" w:space="0" w:color="auto"/>
        <w:left w:val="none" w:sz="0" w:space="0" w:color="auto"/>
        <w:bottom w:val="none" w:sz="0" w:space="0" w:color="auto"/>
        <w:right w:val="none" w:sz="0" w:space="0" w:color="auto"/>
      </w:divBdr>
      <w:divsChild>
        <w:div w:id="23748026">
          <w:marLeft w:val="640"/>
          <w:marRight w:val="0"/>
          <w:marTop w:val="0"/>
          <w:marBottom w:val="0"/>
          <w:divBdr>
            <w:top w:val="none" w:sz="0" w:space="0" w:color="auto"/>
            <w:left w:val="none" w:sz="0" w:space="0" w:color="auto"/>
            <w:bottom w:val="none" w:sz="0" w:space="0" w:color="auto"/>
            <w:right w:val="none" w:sz="0" w:space="0" w:color="auto"/>
          </w:divBdr>
        </w:div>
        <w:div w:id="37945691">
          <w:marLeft w:val="640"/>
          <w:marRight w:val="0"/>
          <w:marTop w:val="0"/>
          <w:marBottom w:val="0"/>
          <w:divBdr>
            <w:top w:val="none" w:sz="0" w:space="0" w:color="auto"/>
            <w:left w:val="none" w:sz="0" w:space="0" w:color="auto"/>
            <w:bottom w:val="none" w:sz="0" w:space="0" w:color="auto"/>
            <w:right w:val="none" w:sz="0" w:space="0" w:color="auto"/>
          </w:divBdr>
        </w:div>
        <w:div w:id="48498864">
          <w:marLeft w:val="640"/>
          <w:marRight w:val="0"/>
          <w:marTop w:val="0"/>
          <w:marBottom w:val="0"/>
          <w:divBdr>
            <w:top w:val="none" w:sz="0" w:space="0" w:color="auto"/>
            <w:left w:val="none" w:sz="0" w:space="0" w:color="auto"/>
            <w:bottom w:val="none" w:sz="0" w:space="0" w:color="auto"/>
            <w:right w:val="none" w:sz="0" w:space="0" w:color="auto"/>
          </w:divBdr>
        </w:div>
        <w:div w:id="76366043">
          <w:marLeft w:val="640"/>
          <w:marRight w:val="0"/>
          <w:marTop w:val="0"/>
          <w:marBottom w:val="0"/>
          <w:divBdr>
            <w:top w:val="none" w:sz="0" w:space="0" w:color="auto"/>
            <w:left w:val="none" w:sz="0" w:space="0" w:color="auto"/>
            <w:bottom w:val="none" w:sz="0" w:space="0" w:color="auto"/>
            <w:right w:val="none" w:sz="0" w:space="0" w:color="auto"/>
          </w:divBdr>
        </w:div>
        <w:div w:id="102186936">
          <w:marLeft w:val="640"/>
          <w:marRight w:val="0"/>
          <w:marTop w:val="0"/>
          <w:marBottom w:val="0"/>
          <w:divBdr>
            <w:top w:val="none" w:sz="0" w:space="0" w:color="auto"/>
            <w:left w:val="none" w:sz="0" w:space="0" w:color="auto"/>
            <w:bottom w:val="none" w:sz="0" w:space="0" w:color="auto"/>
            <w:right w:val="none" w:sz="0" w:space="0" w:color="auto"/>
          </w:divBdr>
        </w:div>
        <w:div w:id="112871137">
          <w:marLeft w:val="640"/>
          <w:marRight w:val="0"/>
          <w:marTop w:val="0"/>
          <w:marBottom w:val="0"/>
          <w:divBdr>
            <w:top w:val="none" w:sz="0" w:space="0" w:color="auto"/>
            <w:left w:val="none" w:sz="0" w:space="0" w:color="auto"/>
            <w:bottom w:val="none" w:sz="0" w:space="0" w:color="auto"/>
            <w:right w:val="none" w:sz="0" w:space="0" w:color="auto"/>
          </w:divBdr>
        </w:div>
        <w:div w:id="164784801">
          <w:marLeft w:val="640"/>
          <w:marRight w:val="0"/>
          <w:marTop w:val="0"/>
          <w:marBottom w:val="0"/>
          <w:divBdr>
            <w:top w:val="none" w:sz="0" w:space="0" w:color="auto"/>
            <w:left w:val="none" w:sz="0" w:space="0" w:color="auto"/>
            <w:bottom w:val="none" w:sz="0" w:space="0" w:color="auto"/>
            <w:right w:val="none" w:sz="0" w:space="0" w:color="auto"/>
          </w:divBdr>
        </w:div>
        <w:div w:id="199128129">
          <w:marLeft w:val="640"/>
          <w:marRight w:val="0"/>
          <w:marTop w:val="0"/>
          <w:marBottom w:val="0"/>
          <w:divBdr>
            <w:top w:val="none" w:sz="0" w:space="0" w:color="auto"/>
            <w:left w:val="none" w:sz="0" w:space="0" w:color="auto"/>
            <w:bottom w:val="none" w:sz="0" w:space="0" w:color="auto"/>
            <w:right w:val="none" w:sz="0" w:space="0" w:color="auto"/>
          </w:divBdr>
        </w:div>
        <w:div w:id="212617388">
          <w:marLeft w:val="640"/>
          <w:marRight w:val="0"/>
          <w:marTop w:val="0"/>
          <w:marBottom w:val="0"/>
          <w:divBdr>
            <w:top w:val="none" w:sz="0" w:space="0" w:color="auto"/>
            <w:left w:val="none" w:sz="0" w:space="0" w:color="auto"/>
            <w:bottom w:val="none" w:sz="0" w:space="0" w:color="auto"/>
            <w:right w:val="none" w:sz="0" w:space="0" w:color="auto"/>
          </w:divBdr>
        </w:div>
        <w:div w:id="222179429">
          <w:marLeft w:val="640"/>
          <w:marRight w:val="0"/>
          <w:marTop w:val="0"/>
          <w:marBottom w:val="0"/>
          <w:divBdr>
            <w:top w:val="none" w:sz="0" w:space="0" w:color="auto"/>
            <w:left w:val="none" w:sz="0" w:space="0" w:color="auto"/>
            <w:bottom w:val="none" w:sz="0" w:space="0" w:color="auto"/>
            <w:right w:val="none" w:sz="0" w:space="0" w:color="auto"/>
          </w:divBdr>
        </w:div>
        <w:div w:id="232933114">
          <w:marLeft w:val="640"/>
          <w:marRight w:val="0"/>
          <w:marTop w:val="0"/>
          <w:marBottom w:val="0"/>
          <w:divBdr>
            <w:top w:val="none" w:sz="0" w:space="0" w:color="auto"/>
            <w:left w:val="none" w:sz="0" w:space="0" w:color="auto"/>
            <w:bottom w:val="none" w:sz="0" w:space="0" w:color="auto"/>
            <w:right w:val="none" w:sz="0" w:space="0" w:color="auto"/>
          </w:divBdr>
        </w:div>
        <w:div w:id="234826855">
          <w:marLeft w:val="640"/>
          <w:marRight w:val="0"/>
          <w:marTop w:val="0"/>
          <w:marBottom w:val="0"/>
          <w:divBdr>
            <w:top w:val="none" w:sz="0" w:space="0" w:color="auto"/>
            <w:left w:val="none" w:sz="0" w:space="0" w:color="auto"/>
            <w:bottom w:val="none" w:sz="0" w:space="0" w:color="auto"/>
            <w:right w:val="none" w:sz="0" w:space="0" w:color="auto"/>
          </w:divBdr>
        </w:div>
        <w:div w:id="264466881">
          <w:marLeft w:val="640"/>
          <w:marRight w:val="0"/>
          <w:marTop w:val="0"/>
          <w:marBottom w:val="0"/>
          <w:divBdr>
            <w:top w:val="none" w:sz="0" w:space="0" w:color="auto"/>
            <w:left w:val="none" w:sz="0" w:space="0" w:color="auto"/>
            <w:bottom w:val="none" w:sz="0" w:space="0" w:color="auto"/>
            <w:right w:val="none" w:sz="0" w:space="0" w:color="auto"/>
          </w:divBdr>
        </w:div>
        <w:div w:id="275255866">
          <w:marLeft w:val="640"/>
          <w:marRight w:val="0"/>
          <w:marTop w:val="0"/>
          <w:marBottom w:val="0"/>
          <w:divBdr>
            <w:top w:val="none" w:sz="0" w:space="0" w:color="auto"/>
            <w:left w:val="none" w:sz="0" w:space="0" w:color="auto"/>
            <w:bottom w:val="none" w:sz="0" w:space="0" w:color="auto"/>
            <w:right w:val="none" w:sz="0" w:space="0" w:color="auto"/>
          </w:divBdr>
        </w:div>
        <w:div w:id="278076184">
          <w:marLeft w:val="640"/>
          <w:marRight w:val="0"/>
          <w:marTop w:val="0"/>
          <w:marBottom w:val="0"/>
          <w:divBdr>
            <w:top w:val="none" w:sz="0" w:space="0" w:color="auto"/>
            <w:left w:val="none" w:sz="0" w:space="0" w:color="auto"/>
            <w:bottom w:val="none" w:sz="0" w:space="0" w:color="auto"/>
            <w:right w:val="none" w:sz="0" w:space="0" w:color="auto"/>
          </w:divBdr>
        </w:div>
        <w:div w:id="285888249">
          <w:marLeft w:val="640"/>
          <w:marRight w:val="0"/>
          <w:marTop w:val="0"/>
          <w:marBottom w:val="0"/>
          <w:divBdr>
            <w:top w:val="none" w:sz="0" w:space="0" w:color="auto"/>
            <w:left w:val="none" w:sz="0" w:space="0" w:color="auto"/>
            <w:bottom w:val="none" w:sz="0" w:space="0" w:color="auto"/>
            <w:right w:val="none" w:sz="0" w:space="0" w:color="auto"/>
          </w:divBdr>
        </w:div>
        <w:div w:id="385302502">
          <w:marLeft w:val="640"/>
          <w:marRight w:val="0"/>
          <w:marTop w:val="0"/>
          <w:marBottom w:val="0"/>
          <w:divBdr>
            <w:top w:val="none" w:sz="0" w:space="0" w:color="auto"/>
            <w:left w:val="none" w:sz="0" w:space="0" w:color="auto"/>
            <w:bottom w:val="none" w:sz="0" w:space="0" w:color="auto"/>
            <w:right w:val="none" w:sz="0" w:space="0" w:color="auto"/>
          </w:divBdr>
        </w:div>
        <w:div w:id="422578211">
          <w:marLeft w:val="640"/>
          <w:marRight w:val="0"/>
          <w:marTop w:val="0"/>
          <w:marBottom w:val="0"/>
          <w:divBdr>
            <w:top w:val="none" w:sz="0" w:space="0" w:color="auto"/>
            <w:left w:val="none" w:sz="0" w:space="0" w:color="auto"/>
            <w:bottom w:val="none" w:sz="0" w:space="0" w:color="auto"/>
            <w:right w:val="none" w:sz="0" w:space="0" w:color="auto"/>
          </w:divBdr>
        </w:div>
        <w:div w:id="433213855">
          <w:marLeft w:val="640"/>
          <w:marRight w:val="0"/>
          <w:marTop w:val="0"/>
          <w:marBottom w:val="0"/>
          <w:divBdr>
            <w:top w:val="none" w:sz="0" w:space="0" w:color="auto"/>
            <w:left w:val="none" w:sz="0" w:space="0" w:color="auto"/>
            <w:bottom w:val="none" w:sz="0" w:space="0" w:color="auto"/>
            <w:right w:val="none" w:sz="0" w:space="0" w:color="auto"/>
          </w:divBdr>
        </w:div>
        <w:div w:id="436870084">
          <w:marLeft w:val="640"/>
          <w:marRight w:val="0"/>
          <w:marTop w:val="0"/>
          <w:marBottom w:val="0"/>
          <w:divBdr>
            <w:top w:val="none" w:sz="0" w:space="0" w:color="auto"/>
            <w:left w:val="none" w:sz="0" w:space="0" w:color="auto"/>
            <w:bottom w:val="none" w:sz="0" w:space="0" w:color="auto"/>
            <w:right w:val="none" w:sz="0" w:space="0" w:color="auto"/>
          </w:divBdr>
        </w:div>
        <w:div w:id="486173200">
          <w:marLeft w:val="640"/>
          <w:marRight w:val="0"/>
          <w:marTop w:val="0"/>
          <w:marBottom w:val="0"/>
          <w:divBdr>
            <w:top w:val="none" w:sz="0" w:space="0" w:color="auto"/>
            <w:left w:val="none" w:sz="0" w:space="0" w:color="auto"/>
            <w:bottom w:val="none" w:sz="0" w:space="0" w:color="auto"/>
            <w:right w:val="none" w:sz="0" w:space="0" w:color="auto"/>
          </w:divBdr>
        </w:div>
        <w:div w:id="497112248">
          <w:marLeft w:val="640"/>
          <w:marRight w:val="0"/>
          <w:marTop w:val="0"/>
          <w:marBottom w:val="0"/>
          <w:divBdr>
            <w:top w:val="none" w:sz="0" w:space="0" w:color="auto"/>
            <w:left w:val="none" w:sz="0" w:space="0" w:color="auto"/>
            <w:bottom w:val="none" w:sz="0" w:space="0" w:color="auto"/>
            <w:right w:val="none" w:sz="0" w:space="0" w:color="auto"/>
          </w:divBdr>
        </w:div>
        <w:div w:id="531066706">
          <w:marLeft w:val="640"/>
          <w:marRight w:val="0"/>
          <w:marTop w:val="0"/>
          <w:marBottom w:val="0"/>
          <w:divBdr>
            <w:top w:val="none" w:sz="0" w:space="0" w:color="auto"/>
            <w:left w:val="none" w:sz="0" w:space="0" w:color="auto"/>
            <w:bottom w:val="none" w:sz="0" w:space="0" w:color="auto"/>
            <w:right w:val="none" w:sz="0" w:space="0" w:color="auto"/>
          </w:divBdr>
        </w:div>
        <w:div w:id="539509854">
          <w:marLeft w:val="640"/>
          <w:marRight w:val="0"/>
          <w:marTop w:val="0"/>
          <w:marBottom w:val="0"/>
          <w:divBdr>
            <w:top w:val="none" w:sz="0" w:space="0" w:color="auto"/>
            <w:left w:val="none" w:sz="0" w:space="0" w:color="auto"/>
            <w:bottom w:val="none" w:sz="0" w:space="0" w:color="auto"/>
            <w:right w:val="none" w:sz="0" w:space="0" w:color="auto"/>
          </w:divBdr>
        </w:div>
        <w:div w:id="542400309">
          <w:marLeft w:val="640"/>
          <w:marRight w:val="0"/>
          <w:marTop w:val="0"/>
          <w:marBottom w:val="0"/>
          <w:divBdr>
            <w:top w:val="none" w:sz="0" w:space="0" w:color="auto"/>
            <w:left w:val="none" w:sz="0" w:space="0" w:color="auto"/>
            <w:bottom w:val="none" w:sz="0" w:space="0" w:color="auto"/>
            <w:right w:val="none" w:sz="0" w:space="0" w:color="auto"/>
          </w:divBdr>
        </w:div>
        <w:div w:id="567149086">
          <w:marLeft w:val="640"/>
          <w:marRight w:val="0"/>
          <w:marTop w:val="0"/>
          <w:marBottom w:val="0"/>
          <w:divBdr>
            <w:top w:val="none" w:sz="0" w:space="0" w:color="auto"/>
            <w:left w:val="none" w:sz="0" w:space="0" w:color="auto"/>
            <w:bottom w:val="none" w:sz="0" w:space="0" w:color="auto"/>
            <w:right w:val="none" w:sz="0" w:space="0" w:color="auto"/>
          </w:divBdr>
        </w:div>
        <w:div w:id="634719830">
          <w:marLeft w:val="640"/>
          <w:marRight w:val="0"/>
          <w:marTop w:val="0"/>
          <w:marBottom w:val="0"/>
          <w:divBdr>
            <w:top w:val="none" w:sz="0" w:space="0" w:color="auto"/>
            <w:left w:val="none" w:sz="0" w:space="0" w:color="auto"/>
            <w:bottom w:val="none" w:sz="0" w:space="0" w:color="auto"/>
            <w:right w:val="none" w:sz="0" w:space="0" w:color="auto"/>
          </w:divBdr>
        </w:div>
        <w:div w:id="642588488">
          <w:marLeft w:val="640"/>
          <w:marRight w:val="0"/>
          <w:marTop w:val="0"/>
          <w:marBottom w:val="0"/>
          <w:divBdr>
            <w:top w:val="none" w:sz="0" w:space="0" w:color="auto"/>
            <w:left w:val="none" w:sz="0" w:space="0" w:color="auto"/>
            <w:bottom w:val="none" w:sz="0" w:space="0" w:color="auto"/>
            <w:right w:val="none" w:sz="0" w:space="0" w:color="auto"/>
          </w:divBdr>
        </w:div>
        <w:div w:id="653484170">
          <w:marLeft w:val="640"/>
          <w:marRight w:val="0"/>
          <w:marTop w:val="0"/>
          <w:marBottom w:val="0"/>
          <w:divBdr>
            <w:top w:val="none" w:sz="0" w:space="0" w:color="auto"/>
            <w:left w:val="none" w:sz="0" w:space="0" w:color="auto"/>
            <w:bottom w:val="none" w:sz="0" w:space="0" w:color="auto"/>
            <w:right w:val="none" w:sz="0" w:space="0" w:color="auto"/>
          </w:divBdr>
        </w:div>
        <w:div w:id="685254624">
          <w:marLeft w:val="640"/>
          <w:marRight w:val="0"/>
          <w:marTop w:val="0"/>
          <w:marBottom w:val="0"/>
          <w:divBdr>
            <w:top w:val="none" w:sz="0" w:space="0" w:color="auto"/>
            <w:left w:val="none" w:sz="0" w:space="0" w:color="auto"/>
            <w:bottom w:val="none" w:sz="0" w:space="0" w:color="auto"/>
            <w:right w:val="none" w:sz="0" w:space="0" w:color="auto"/>
          </w:divBdr>
        </w:div>
        <w:div w:id="689644594">
          <w:marLeft w:val="640"/>
          <w:marRight w:val="0"/>
          <w:marTop w:val="0"/>
          <w:marBottom w:val="0"/>
          <w:divBdr>
            <w:top w:val="none" w:sz="0" w:space="0" w:color="auto"/>
            <w:left w:val="none" w:sz="0" w:space="0" w:color="auto"/>
            <w:bottom w:val="none" w:sz="0" w:space="0" w:color="auto"/>
            <w:right w:val="none" w:sz="0" w:space="0" w:color="auto"/>
          </w:divBdr>
        </w:div>
        <w:div w:id="727460742">
          <w:marLeft w:val="640"/>
          <w:marRight w:val="0"/>
          <w:marTop w:val="0"/>
          <w:marBottom w:val="0"/>
          <w:divBdr>
            <w:top w:val="none" w:sz="0" w:space="0" w:color="auto"/>
            <w:left w:val="none" w:sz="0" w:space="0" w:color="auto"/>
            <w:bottom w:val="none" w:sz="0" w:space="0" w:color="auto"/>
            <w:right w:val="none" w:sz="0" w:space="0" w:color="auto"/>
          </w:divBdr>
        </w:div>
        <w:div w:id="761688063">
          <w:marLeft w:val="640"/>
          <w:marRight w:val="0"/>
          <w:marTop w:val="0"/>
          <w:marBottom w:val="0"/>
          <w:divBdr>
            <w:top w:val="none" w:sz="0" w:space="0" w:color="auto"/>
            <w:left w:val="none" w:sz="0" w:space="0" w:color="auto"/>
            <w:bottom w:val="none" w:sz="0" w:space="0" w:color="auto"/>
            <w:right w:val="none" w:sz="0" w:space="0" w:color="auto"/>
          </w:divBdr>
        </w:div>
        <w:div w:id="789595337">
          <w:marLeft w:val="640"/>
          <w:marRight w:val="0"/>
          <w:marTop w:val="0"/>
          <w:marBottom w:val="0"/>
          <w:divBdr>
            <w:top w:val="none" w:sz="0" w:space="0" w:color="auto"/>
            <w:left w:val="none" w:sz="0" w:space="0" w:color="auto"/>
            <w:bottom w:val="none" w:sz="0" w:space="0" w:color="auto"/>
            <w:right w:val="none" w:sz="0" w:space="0" w:color="auto"/>
          </w:divBdr>
        </w:div>
        <w:div w:id="804128988">
          <w:marLeft w:val="640"/>
          <w:marRight w:val="0"/>
          <w:marTop w:val="0"/>
          <w:marBottom w:val="0"/>
          <w:divBdr>
            <w:top w:val="none" w:sz="0" w:space="0" w:color="auto"/>
            <w:left w:val="none" w:sz="0" w:space="0" w:color="auto"/>
            <w:bottom w:val="none" w:sz="0" w:space="0" w:color="auto"/>
            <w:right w:val="none" w:sz="0" w:space="0" w:color="auto"/>
          </w:divBdr>
        </w:div>
        <w:div w:id="831070815">
          <w:marLeft w:val="640"/>
          <w:marRight w:val="0"/>
          <w:marTop w:val="0"/>
          <w:marBottom w:val="0"/>
          <w:divBdr>
            <w:top w:val="none" w:sz="0" w:space="0" w:color="auto"/>
            <w:left w:val="none" w:sz="0" w:space="0" w:color="auto"/>
            <w:bottom w:val="none" w:sz="0" w:space="0" w:color="auto"/>
            <w:right w:val="none" w:sz="0" w:space="0" w:color="auto"/>
          </w:divBdr>
        </w:div>
        <w:div w:id="872382017">
          <w:marLeft w:val="640"/>
          <w:marRight w:val="0"/>
          <w:marTop w:val="0"/>
          <w:marBottom w:val="0"/>
          <w:divBdr>
            <w:top w:val="none" w:sz="0" w:space="0" w:color="auto"/>
            <w:left w:val="none" w:sz="0" w:space="0" w:color="auto"/>
            <w:bottom w:val="none" w:sz="0" w:space="0" w:color="auto"/>
            <w:right w:val="none" w:sz="0" w:space="0" w:color="auto"/>
          </w:divBdr>
        </w:div>
        <w:div w:id="886573483">
          <w:marLeft w:val="640"/>
          <w:marRight w:val="0"/>
          <w:marTop w:val="0"/>
          <w:marBottom w:val="0"/>
          <w:divBdr>
            <w:top w:val="none" w:sz="0" w:space="0" w:color="auto"/>
            <w:left w:val="none" w:sz="0" w:space="0" w:color="auto"/>
            <w:bottom w:val="none" w:sz="0" w:space="0" w:color="auto"/>
            <w:right w:val="none" w:sz="0" w:space="0" w:color="auto"/>
          </w:divBdr>
        </w:div>
        <w:div w:id="918976286">
          <w:marLeft w:val="640"/>
          <w:marRight w:val="0"/>
          <w:marTop w:val="0"/>
          <w:marBottom w:val="0"/>
          <w:divBdr>
            <w:top w:val="none" w:sz="0" w:space="0" w:color="auto"/>
            <w:left w:val="none" w:sz="0" w:space="0" w:color="auto"/>
            <w:bottom w:val="none" w:sz="0" w:space="0" w:color="auto"/>
            <w:right w:val="none" w:sz="0" w:space="0" w:color="auto"/>
          </w:divBdr>
        </w:div>
        <w:div w:id="952782587">
          <w:marLeft w:val="640"/>
          <w:marRight w:val="0"/>
          <w:marTop w:val="0"/>
          <w:marBottom w:val="0"/>
          <w:divBdr>
            <w:top w:val="none" w:sz="0" w:space="0" w:color="auto"/>
            <w:left w:val="none" w:sz="0" w:space="0" w:color="auto"/>
            <w:bottom w:val="none" w:sz="0" w:space="0" w:color="auto"/>
            <w:right w:val="none" w:sz="0" w:space="0" w:color="auto"/>
          </w:divBdr>
        </w:div>
        <w:div w:id="970673536">
          <w:marLeft w:val="640"/>
          <w:marRight w:val="0"/>
          <w:marTop w:val="0"/>
          <w:marBottom w:val="0"/>
          <w:divBdr>
            <w:top w:val="none" w:sz="0" w:space="0" w:color="auto"/>
            <w:left w:val="none" w:sz="0" w:space="0" w:color="auto"/>
            <w:bottom w:val="none" w:sz="0" w:space="0" w:color="auto"/>
            <w:right w:val="none" w:sz="0" w:space="0" w:color="auto"/>
          </w:divBdr>
        </w:div>
        <w:div w:id="974870027">
          <w:marLeft w:val="640"/>
          <w:marRight w:val="0"/>
          <w:marTop w:val="0"/>
          <w:marBottom w:val="0"/>
          <w:divBdr>
            <w:top w:val="none" w:sz="0" w:space="0" w:color="auto"/>
            <w:left w:val="none" w:sz="0" w:space="0" w:color="auto"/>
            <w:bottom w:val="none" w:sz="0" w:space="0" w:color="auto"/>
            <w:right w:val="none" w:sz="0" w:space="0" w:color="auto"/>
          </w:divBdr>
        </w:div>
        <w:div w:id="976833974">
          <w:marLeft w:val="640"/>
          <w:marRight w:val="0"/>
          <w:marTop w:val="0"/>
          <w:marBottom w:val="0"/>
          <w:divBdr>
            <w:top w:val="none" w:sz="0" w:space="0" w:color="auto"/>
            <w:left w:val="none" w:sz="0" w:space="0" w:color="auto"/>
            <w:bottom w:val="none" w:sz="0" w:space="0" w:color="auto"/>
            <w:right w:val="none" w:sz="0" w:space="0" w:color="auto"/>
          </w:divBdr>
        </w:div>
        <w:div w:id="997928519">
          <w:marLeft w:val="640"/>
          <w:marRight w:val="0"/>
          <w:marTop w:val="0"/>
          <w:marBottom w:val="0"/>
          <w:divBdr>
            <w:top w:val="none" w:sz="0" w:space="0" w:color="auto"/>
            <w:left w:val="none" w:sz="0" w:space="0" w:color="auto"/>
            <w:bottom w:val="none" w:sz="0" w:space="0" w:color="auto"/>
            <w:right w:val="none" w:sz="0" w:space="0" w:color="auto"/>
          </w:divBdr>
        </w:div>
        <w:div w:id="1020621495">
          <w:marLeft w:val="640"/>
          <w:marRight w:val="0"/>
          <w:marTop w:val="0"/>
          <w:marBottom w:val="0"/>
          <w:divBdr>
            <w:top w:val="none" w:sz="0" w:space="0" w:color="auto"/>
            <w:left w:val="none" w:sz="0" w:space="0" w:color="auto"/>
            <w:bottom w:val="none" w:sz="0" w:space="0" w:color="auto"/>
            <w:right w:val="none" w:sz="0" w:space="0" w:color="auto"/>
          </w:divBdr>
        </w:div>
        <w:div w:id="1023869853">
          <w:marLeft w:val="640"/>
          <w:marRight w:val="0"/>
          <w:marTop w:val="0"/>
          <w:marBottom w:val="0"/>
          <w:divBdr>
            <w:top w:val="none" w:sz="0" w:space="0" w:color="auto"/>
            <w:left w:val="none" w:sz="0" w:space="0" w:color="auto"/>
            <w:bottom w:val="none" w:sz="0" w:space="0" w:color="auto"/>
            <w:right w:val="none" w:sz="0" w:space="0" w:color="auto"/>
          </w:divBdr>
        </w:div>
        <w:div w:id="1030571830">
          <w:marLeft w:val="640"/>
          <w:marRight w:val="0"/>
          <w:marTop w:val="0"/>
          <w:marBottom w:val="0"/>
          <w:divBdr>
            <w:top w:val="none" w:sz="0" w:space="0" w:color="auto"/>
            <w:left w:val="none" w:sz="0" w:space="0" w:color="auto"/>
            <w:bottom w:val="none" w:sz="0" w:space="0" w:color="auto"/>
            <w:right w:val="none" w:sz="0" w:space="0" w:color="auto"/>
          </w:divBdr>
        </w:div>
        <w:div w:id="1041593040">
          <w:marLeft w:val="640"/>
          <w:marRight w:val="0"/>
          <w:marTop w:val="0"/>
          <w:marBottom w:val="0"/>
          <w:divBdr>
            <w:top w:val="none" w:sz="0" w:space="0" w:color="auto"/>
            <w:left w:val="none" w:sz="0" w:space="0" w:color="auto"/>
            <w:bottom w:val="none" w:sz="0" w:space="0" w:color="auto"/>
            <w:right w:val="none" w:sz="0" w:space="0" w:color="auto"/>
          </w:divBdr>
        </w:div>
        <w:div w:id="1124467151">
          <w:marLeft w:val="640"/>
          <w:marRight w:val="0"/>
          <w:marTop w:val="0"/>
          <w:marBottom w:val="0"/>
          <w:divBdr>
            <w:top w:val="none" w:sz="0" w:space="0" w:color="auto"/>
            <w:left w:val="none" w:sz="0" w:space="0" w:color="auto"/>
            <w:bottom w:val="none" w:sz="0" w:space="0" w:color="auto"/>
            <w:right w:val="none" w:sz="0" w:space="0" w:color="auto"/>
          </w:divBdr>
        </w:div>
        <w:div w:id="1140273254">
          <w:marLeft w:val="640"/>
          <w:marRight w:val="0"/>
          <w:marTop w:val="0"/>
          <w:marBottom w:val="0"/>
          <w:divBdr>
            <w:top w:val="none" w:sz="0" w:space="0" w:color="auto"/>
            <w:left w:val="none" w:sz="0" w:space="0" w:color="auto"/>
            <w:bottom w:val="none" w:sz="0" w:space="0" w:color="auto"/>
            <w:right w:val="none" w:sz="0" w:space="0" w:color="auto"/>
          </w:divBdr>
        </w:div>
        <w:div w:id="1153646312">
          <w:marLeft w:val="640"/>
          <w:marRight w:val="0"/>
          <w:marTop w:val="0"/>
          <w:marBottom w:val="0"/>
          <w:divBdr>
            <w:top w:val="none" w:sz="0" w:space="0" w:color="auto"/>
            <w:left w:val="none" w:sz="0" w:space="0" w:color="auto"/>
            <w:bottom w:val="none" w:sz="0" w:space="0" w:color="auto"/>
            <w:right w:val="none" w:sz="0" w:space="0" w:color="auto"/>
          </w:divBdr>
        </w:div>
        <w:div w:id="1155342562">
          <w:marLeft w:val="640"/>
          <w:marRight w:val="0"/>
          <w:marTop w:val="0"/>
          <w:marBottom w:val="0"/>
          <w:divBdr>
            <w:top w:val="none" w:sz="0" w:space="0" w:color="auto"/>
            <w:left w:val="none" w:sz="0" w:space="0" w:color="auto"/>
            <w:bottom w:val="none" w:sz="0" w:space="0" w:color="auto"/>
            <w:right w:val="none" w:sz="0" w:space="0" w:color="auto"/>
          </w:divBdr>
        </w:div>
        <w:div w:id="1182165922">
          <w:marLeft w:val="640"/>
          <w:marRight w:val="0"/>
          <w:marTop w:val="0"/>
          <w:marBottom w:val="0"/>
          <w:divBdr>
            <w:top w:val="none" w:sz="0" w:space="0" w:color="auto"/>
            <w:left w:val="none" w:sz="0" w:space="0" w:color="auto"/>
            <w:bottom w:val="none" w:sz="0" w:space="0" w:color="auto"/>
            <w:right w:val="none" w:sz="0" w:space="0" w:color="auto"/>
          </w:divBdr>
        </w:div>
        <w:div w:id="1212882365">
          <w:marLeft w:val="640"/>
          <w:marRight w:val="0"/>
          <w:marTop w:val="0"/>
          <w:marBottom w:val="0"/>
          <w:divBdr>
            <w:top w:val="none" w:sz="0" w:space="0" w:color="auto"/>
            <w:left w:val="none" w:sz="0" w:space="0" w:color="auto"/>
            <w:bottom w:val="none" w:sz="0" w:space="0" w:color="auto"/>
            <w:right w:val="none" w:sz="0" w:space="0" w:color="auto"/>
          </w:divBdr>
        </w:div>
        <w:div w:id="1223444105">
          <w:marLeft w:val="640"/>
          <w:marRight w:val="0"/>
          <w:marTop w:val="0"/>
          <w:marBottom w:val="0"/>
          <w:divBdr>
            <w:top w:val="none" w:sz="0" w:space="0" w:color="auto"/>
            <w:left w:val="none" w:sz="0" w:space="0" w:color="auto"/>
            <w:bottom w:val="none" w:sz="0" w:space="0" w:color="auto"/>
            <w:right w:val="none" w:sz="0" w:space="0" w:color="auto"/>
          </w:divBdr>
        </w:div>
        <w:div w:id="1255438408">
          <w:marLeft w:val="640"/>
          <w:marRight w:val="0"/>
          <w:marTop w:val="0"/>
          <w:marBottom w:val="0"/>
          <w:divBdr>
            <w:top w:val="none" w:sz="0" w:space="0" w:color="auto"/>
            <w:left w:val="none" w:sz="0" w:space="0" w:color="auto"/>
            <w:bottom w:val="none" w:sz="0" w:space="0" w:color="auto"/>
            <w:right w:val="none" w:sz="0" w:space="0" w:color="auto"/>
          </w:divBdr>
        </w:div>
        <w:div w:id="1293289415">
          <w:marLeft w:val="640"/>
          <w:marRight w:val="0"/>
          <w:marTop w:val="0"/>
          <w:marBottom w:val="0"/>
          <w:divBdr>
            <w:top w:val="none" w:sz="0" w:space="0" w:color="auto"/>
            <w:left w:val="none" w:sz="0" w:space="0" w:color="auto"/>
            <w:bottom w:val="none" w:sz="0" w:space="0" w:color="auto"/>
            <w:right w:val="none" w:sz="0" w:space="0" w:color="auto"/>
          </w:divBdr>
        </w:div>
        <w:div w:id="1308701544">
          <w:marLeft w:val="640"/>
          <w:marRight w:val="0"/>
          <w:marTop w:val="0"/>
          <w:marBottom w:val="0"/>
          <w:divBdr>
            <w:top w:val="none" w:sz="0" w:space="0" w:color="auto"/>
            <w:left w:val="none" w:sz="0" w:space="0" w:color="auto"/>
            <w:bottom w:val="none" w:sz="0" w:space="0" w:color="auto"/>
            <w:right w:val="none" w:sz="0" w:space="0" w:color="auto"/>
          </w:divBdr>
        </w:div>
        <w:div w:id="1337197151">
          <w:marLeft w:val="640"/>
          <w:marRight w:val="0"/>
          <w:marTop w:val="0"/>
          <w:marBottom w:val="0"/>
          <w:divBdr>
            <w:top w:val="none" w:sz="0" w:space="0" w:color="auto"/>
            <w:left w:val="none" w:sz="0" w:space="0" w:color="auto"/>
            <w:bottom w:val="none" w:sz="0" w:space="0" w:color="auto"/>
            <w:right w:val="none" w:sz="0" w:space="0" w:color="auto"/>
          </w:divBdr>
        </w:div>
        <w:div w:id="1409615944">
          <w:marLeft w:val="640"/>
          <w:marRight w:val="0"/>
          <w:marTop w:val="0"/>
          <w:marBottom w:val="0"/>
          <w:divBdr>
            <w:top w:val="none" w:sz="0" w:space="0" w:color="auto"/>
            <w:left w:val="none" w:sz="0" w:space="0" w:color="auto"/>
            <w:bottom w:val="none" w:sz="0" w:space="0" w:color="auto"/>
            <w:right w:val="none" w:sz="0" w:space="0" w:color="auto"/>
          </w:divBdr>
        </w:div>
        <w:div w:id="1431730822">
          <w:marLeft w:val="640"/>
          <w:marRight w:val="0"/>
          <w:marTop w:val="0"/>
          <w:marBottom w:val="0"/>
          <w:divBdr>
            <w:top w:val="none" w:sz="0" w:space="0" w:color="auto"/>
            <w:left w:val="none" w:sz="0" w:space="0" w:color="auto"/>
            <w:bottom w:val="none" w:sz="0" w:space="0" w:color="auto"/>
            <w:right w:val="none" w:sz="0" w:space="0" w:color="auto"/>
          </w:divBdr>
        </w:div>
        <w:div w:id="1451819696">
          <w:marLeft w:val="640"/>
          <w:marRight w:val="0"/>
          <w:marTop w:val="0"/>
          <w:marBottom w:val="0"/>
          <w:divBdr>
            <w:top w:val="none" w:sz="0" w:space="0" w:color="auto"/>
            <w:left w:val="none" w:sz="0" w:space="0" w:color="auto"/>
            <w:bottom w:val="none" w:sz="0" w:space="0" w:color="auto"/>
            <w:right w:val="none" w:sz="0" w:space="0" w:color="auto"/>
          </w:divBdr>
        </w:div>
        <w:div w:id="1505169511">
          <w:marLeft w:val="640"/>
          <w:marRight w:val="0"/>
          <w:marTop w:val="0"/>
          <w:marBottom w:val="0"/>
          <w:divBdr>
            <w:top w:val="none" w:sz="0" w:space="0" w:color="auto"/>
            <w:left w:val="none" w:sz="0" w:space="0" w:color="auto"/>
            <w:bottom w:val="none" w:sz="0" w:space="0" w:color="auto"/>
            <w:right w:val="none" w:sz="0" w:space="0" w:color="auto"/>
          </w:divBdr>
        </w:div>
        <w:div w:id="1568028212">
          <w:marLeft w:val="640"/>
          <w:marRight w:val="0"/>
          <w:marTop w:val="0"/>
          <w:marBottom w:val="0"/>
          <w:divBdr>
            <w:top w:val="none" w:sz="0" w:space="0" w:color="auto"/>
            <w:left w:val="none" w:sz="0" w:space="0" w:color="auto"/>
            <w:bottom w:val="none" w:sz="0" w:space="0" w:color="auto"/>
            <w:right w:val="none" w:sz="0" w:space="0" w:color="auto"/>
          </w:divBdr>
        </w:div>
        <w:div w:id="1597130515">
          <w:marLeft w:val="640"/>
          <w:marRight w:val="0"/>
          <w:marTop w:val="0"/>
          <w:marBottom w:val="0"/>
          <w:divBdr>
            <w:top w:val="none" w:sz="0" w:space="0" w:color="auto"/>
            <w:left w:val="none" w:sz="0" w:space="0" w:color="auto"/>
            <w:bottom w:val="none" w:sz="0" w:space="0" w:color="auto"/>
            <w:right w:val="none" w:sz="0" w:space="0" w:color="auto"/>
          </w:divBdr>
        </w:div>
        <w:div w:id="1603027895">
          <w:marLeft w:val="640"/>
          <w:marRight w:val="0"/>
          <w:marTop w:val="0"/>
          <w:marBottom w:val="0"/>
          <w:divBdr>
            <w:top w:val="none" w:sz="0" w:space="0" w:color="auto"/>
            <w:left w:val="none" w:sz="0" w:space="0" w:color="auto"/>
            <w:bottom w:val="none" w:sz="0" w:space="0" w:color="auto"/>
            <w:right w:val="none" w:sz="0" w:space="0" w:color="auto"/>
          </w:divBdr>
        </w:div>
        <w:div w:id="1609506752">
          <w:marLeft w:val="640"/>
          <w:marRight w:val="0"/>
          <w:marTop w:val="0"/>
          <w:marBottom w:val="0"/>
          <w:divBdr>
            <w:top w:val="none" w:sz="0" w:space="0" w:color="auto"/>
            <w:left w:val="none" w:sz="0" w:space="0" w:color="auto"/>
            <w:bottom w:val="none" w:sz="0" w:space="0" w:color="auto"/>
            <w:right w:val="none" w:sz="0" w:space="0" w:color="auto"/>
          </w:divBdr>
        </w:div>
        <w:div w:id="1621034062">
          <w:marLeft w:val="640"/>
          <w:marRight w:val="0"/>
          <w:marTop w:val="0"/>
          <w:marBottom w:val="0"/>
          <w:divBdr>
            <w:top w:val="none" w:sz="0" w:space="0" w:color="auto"/>
            <w:left w:val="none" w:sz="0" w:space="0" w:color="auto"/>
            <w:bottom w:val="none" w:sz="0" w:space="0" w:color="auto"/>
            <w:right w:val="none" w:sz="0" w:space="0" w:color="auto"/>
          </w:divBdr>
        </w:div>
        <w:div w:id="1622571891">
          <w:marLeft w:val="640"/>
          <w:marRight w:val="0"/>
          <w:marTop w:val="0"/>
          <w:marBottom w:val="0"/>
          <w:divBdr>
            <w:top w:val="none" w:sz="0" w:space="0" w:color="auto"/>
            <w:left w:val="none" w:sz="0" w:space="0" w:color="auto"/>
            <w:bottom w:val="none" w:sz="0" w:space="0" w:color="auto"/>
            <w:right w:val="none" w:sz="0" w:space="0" w:color="auto"/>
          </w:divBdr>
        </w:div>
        <w:div w:id="1624731018">
          <w:marLeft w:val="640"/>
          <w:marRight w:val="0"/>
          <w:marTop w:val="0"/>
          <w:marBottom w:val="0"/>
          <w:divBdr>
            <w:top w:val="none" w:sz="0" w:space="0" w:color="auto"/>
            <w:left w:val="none" w:sz="0" w:space="0" w:color="auto"/>
            <w:bottom w:val="none" w:sz="0" w:space="0" w:color="auto"/>
            <w:right w:val="none" w:sz="0" w:space="0" w:color="auto"/>
          </w:divBdr>
        </w:div>
        <w:div w:id="1625770752">
          <w:marLeft w:val="640"/>
          <w:marRight w:val="0"/>
          <w:marTop w:val="0"/>
          <w:marBottom w:val="0"/>
          <w:divBdr>
            <w:top w:val="none" w:sz="0" w:space="0" w:color="auto"/>
            <w:left w:val="none" w:sz="0" w:space="0" w:color="auto"/>
            <w:bottom w:val="none" w:sz="0" w:space="0" w:color="auto"/>
            <w:right w:val="none" w:sz="0" w:space="0" w:color="auto"/>
          </w:divBdr>
        </w:div>
        <w:div w:id="1647928596">
          <w:marLeft w:val="640"/>
          <w:marRight w:val="0"/>
          <w:marTop w:val="0"/>
          <w:marBottom w:val="0"/>
          <w:divBdr>
            <w:top w:val="none" w:sz="0" w:space="0" w:color="auto"/>
            <w:left w:val="none" w:sz="0" w:space="0" w:color="auto"/>
            <w:bottom w:val="none" w:sz="0" w:space="0" w:color="auto"/>
            <w:right w:val="none" w:sz="0" w:space="0" w:color="auto"/>
          </w:divBdr>
        </w:div>
        <w:div w:id="1673801850">
          <w:marLeft w:val="640"/>
          <w:marRight w:val="0"/>
          <w:marTop w:val="0"/>
          <w:marBottom w:val="0"/>
          <w:divBdr>
            <w:top w:val="none" w:sz="0" w:space="0" w:color="auto"/>
            <w:left w:val="none" w:sz="0" w:space="0" w:color="auto"/>
            <w:bottom w:val="none" w:sz="0" w:space="0" w:color="auto"/>
            <w:right w:val="none" w:sz="0" w:space="0" w:color="auto"/>
          </w:divBdr>
        </w:div>
        <w:div w:id="1717048045">
          <w:marLeft w:val="640"/>
          <w:marRight w:val="0"/>
          <w:marTop w:val="0"/>
          <w:marBottom w:val="0"/>
          <w:divBdr>
            <w:top w:val="none" w:sz="0" w:space="0" w:color="auto"/>
            <w:left w:val="none" w:sz="0" w:space="0" w:color="auto"/>
            <w:bottom w:val="none" w:sz="0" w:space="0" w:color="auto"/>
            <w:right w:val="none" w:sz="0" w:space="0" w:color="auto"/>
          </w:divBdr>
        </w:div>
        <w:div w:id="1736127171">
          <w:marLeft w:val="640"/>
          <w:marRight w:val="0"/>
          <w:marTop w:val="0"/>
          <w:marBottom w:val="0"/>
          <w:divBdr>
            <w:top w:val="none" w:sz="0" w:space="0" w:color="auto"/>
            <w:left w:val="none" w:sz="0" w:space="0" w:color="auto"/>
            <w:bottom w:val="none" w:sz="0" w:space="0" w:color="auto"/>
            <w:right w:val="none" w:sz="0" w:space="0" w:color="auto"/>
          </w:divBdr>
        </w:div>
        <w:div w:id="1776444418">
          <w:marLeft w:val="640"/>
          <w:marRight w:val="0"/>
          <w:marTop w:val="0"/>
          <w:marBottom w:val="0"/>
          <w:divBdr>
            <w:top w:val="none" w:sz="0" w:space="0" w:color="auto"/>
            <w:left w:val="none" w:sz="0" w:space="0" w:color="auto"/>
            <w:bottom w:val="none" w:sz="0" w:space="0" w:color="auto"/>
            <w:right w:val="none" w:sz="0" w:space="0" w:color="auto"/>
          </w:divBdr>
        </w:div>
        <w:div w:id="1788886515">
          <w:marLeft w:val="640"/>
          <w:marRight w:val="0"/>
          <w:marTop w:val="0"/>
          <w:marBottom w:val="0"/>
          <w:divBdr>
            <w:top w:val="none" w:sz="0" w:space="0" w:color="auto"/>
            <w:left w:val="none" w:sz="0" w:space="0" w:color="auto"/>
            <w:bottom w:val="none" w:sz="0" w:space="0" w:color="auto"/>
            <w:right w:val="none" w:sz="0" w:space="0" w:color="auto"/>
          </w:divBdr>
        </w:div>
        <w:div w:id="1804233168">
          <w:marLeft w:val="640"/>
          <w:marRight w:val="0"/>
          <w:marTop w:val="0"/>
          <w:marBottom w:val="0"/>
          <w:divBdr>
            <w:top w:val="none" w:sz="0" w:space="0" w:color="auto"/>
            <w:left w:val="none" w:sz="0" w:space="0" w:color="auto"/>
            <w:bottom w:val="none" w:sz="0" w:space="0" w:color="auto"/>
            <w:right w:val="none" w:sz="0" w:space="0" w:color="auto"/>
          </w:divBdr>
        </w:div>
        <w:div w:id="1805732160">
          <w:marLeft w:val="640"/>
          <w:marRight w:val="0"/>
          <w:marTop w:val="0"/>
          <w:marBottom w:val="0"/>
          <w:divBdr>
            <w:top w:val="none" w:sz="0" w:space="0" w:color="auto"/>
            <w:left w:val="none" w:sz="0" w:space="0" w:color="auto"/>
            <w:bottom w:val="none" w:sz="0" w:space="0" w:color="auto"/>
            <w:right w:val="none" w:sz="0" w:space="0" w:color="auto"/>
          </w:divBdr>
        </w:div>
        <w:div w:id="1835022659">
          <w:marLeft w:val="640"/>
          <w:marRight w:val="0"/>
          <w:marTop w:val="0"/>
          <w:marBottom w:val="0"/>
          <w:divBdr>
            <w:top w:val="none" w:sz="0" w:space="0" w:color="auto"/>
            <w:left w:val="none" w:sz="0" w:space="0" w:color="auto"/>
            <w:bottom w:val="none" w:sz="0" w:space="0" w:color="auto"/>
            <w:right w:val="none" w:sz="0" w:space="0" w:color="auto"/>
          </w:divBdr>
        </w:div>
        <w:div w:id="1835871651">
          <w:marLeft w:val="640"/>
          <w:marRight w:val="0"/>
          <w:marTop w:val="0"/>
          <w:marBottom w:val="0"/>
          <w:divBdr>
            <w:top w:val="none" w:sz="0" w:space="0" w:color="auto"/>
            <w:left w:val="none" w:sz="0" w:space="0" w:color="auto"/>
            <w:bottom w:val="none" w:sz="0" w:space="0" w:color="auto"/>
            <w:right w:val="none" w:sz="0" w:space="0" w:color="auto"/>
          </w:divBdr>
        </w:div>
        <w:div w:id="1837265299">
          <w:marLeft w:val="640"/>
          <w:marRight w:val="0"/>
          <w:marTop w:val="0"/>
          <w:marBottom w:val="0"/>
          <w:divBdr>
            <w:top w:val="none" w:sz="0" w:space="0" w:color="auto"/>
            <w:left w:val="none" w:sz="0" w:space="0" w:color="auto"/>
            <w:bottom w:val="none" w:sz="0" w:space="0" w:color="auto"/>
            <w:right w:val="none" w:sz="0" w:space="0" w:color="auto"/>
          </w:divBdr>
        </w:div>
        <w:div w:id="1837964262">
          <w:marLeft w:val="640"/>
          <w:marRight w:val="0"/>
          <w:marTop w:val="0"/>
          <w:marBottom w:val="0"/>
          <w:divBdr>
            <w:top w:val="none" w:sz="0" w:space="0" w:color="auto"/>
            <w:left w:val="none" w:sz="0" w:space="0" w:color="auto"/>
            <w:bottom w:val="none" w:sz="0" w:space="0" w:color="auto"/>
            <w:right w:val="none" w:sz="0" w:space="0" w:color="auto"/>
          </w:divBdr>
        </w:div>
        <w:div w:id="1899707035">
          <w:marLeft w:val="640"/>
          <w:marRight w:val="0"/>
          <w:marTop w:val="0"/>
          <w:marBottom w:val="0"/>
          <w:divBdr>
            <w:top w:val="none" w:sz="0" w:space="0" w:color="auto"/>
            <w:left w:val="none" w:sz="0" w:space="0" w:color="auto"/>
            <w:bottom w:val="none" w:sz="0" w:space="0" w:color="auto"/>
            <w:right w:val="none" w:sz="0" w:space="0" w:color="auto"/>
          </w:divBdr>
        </w:div>
        <w:div w:id="1923486377">
          <w:marLeft w:val="640"/>
          <w:marRight w:val="0"/>
          <w:marTop w:val="0"/>
          <w:marBottom w:val="0"/>
          <w:divBdr>
            <w:top w:val="none" w:sz="0" w:space="0" w:color="auto"/>
            <w:left w:val="none" w:sz="0" w:space="0" w:color="auto"/>
            <w:bottom w:val="none" w:sz="0" w:space="0" w:color="auto"/>
            <w:right w:val="none" w:sz="0" w:space="0" w:color="auto"/>
          </w:divBdr>
        </w:div>
        <w:div w:id="1944729379">
          <w:marLeft w:val="640"/>
          <w:marRight w:val="0"/>
          <w:marTop w:val="0"/>
          <w:marBottom w:val="0"/>
          <w:divBdr>
            <w:top w:val="none" w:sz="0" w:space="0" w:color="auto"/>
            <w:left w:val="none" w:sz="0" w:space="0" w:color="auto"/>
            <w:bottom w:val="none" w:sz="0" w:space="0" w:color="auto"/>
            <w:right w:val="none" w:sz="0" w:space="0" w:color="auto"/>
          </w:divBdr>
        </w:div>
        <w:div w:id="1951815376">
          <w:marLeft w:val="640"/>
          <w:marRight w:val="0"/>
          <w:marTop w:val="0"/>
          <w:marBottom w:val="0"/>
          <w:divBdr>
            <w:top w:val="none" w:sz="0" w:space="0" w:color="auto"/>
            <w:left w:val="none" w:sz="0" w:space="0" w:color="auto"/>
            <w:bottom w:val="none" w:sz="0" w:space="0" w:color="auto"/>
            <w:right w:val="none" w:sz="0" w:space="0" w:color="auto"/>
          </w:divBdr>
        </w:div>
        <w:div w:id="1956331067">
          <w:marLeft w:val="640"/>
          <w:marRight w:val="0"/>
          <w:marTop w:val="0"/>
          <w:marBottom w:val="0"/>
          <w:divBdr>
            <w:top w:val="none" w:sz="0" w:space="0" w:color="auto"/>
            <w:left w:val="none" w:sz="0" w:space="0" w:color="auto"/>
            <w:bottom w:val="none" w:sz="0" w:space="0" w:color="auto"/>
            <w:right w:val="none" w:sz="0" w:space="0" w:color="auto"/>
          </w:divBdr>
        </w:div>
        <w:div w:id="1995599367">
          <w:marLeft w:val="640"/>
          <w:marRight w:val="0"/>
          <w:marTop w:val="0"/>
          <w:marBottom w:val="0"/>
          <w:divBdr>
            <w:top w:val="none" w:sz="0" w:space="0" w:color="auto"/>
            <w:left w:val="none" w:sz="0" w:space="0" w:color="auto"/>
            <w:bottom w:val="none" w:sz="0" w:space="0" w:color="auto"/>
            <w:right w:val="none" w:sz="0" w:space="0" w:color="auto"/>
          </w:divBdr>
        </w:div>
        <w:div w:id="2021469496">
          <w:marLeft w:val="640"/>
          <w:marRight w:val="0"/>
          <w:marTop w:val="0"/>
          <w:marBottom w:val="0"/>
          <w:divBdr>
            <w:top w:val="none" w:sz="0" w:space="0" w:color="auto"/>
            <w:left w:val="none" w:sz="0" w:space="0" w:color="auto"/>
            <w:bottom w:val="none" w:sz="0" w:space="0" w:color="auto"/>
            <w:right w:val="none" w:sz="0" w:space="0" w:color="auto"/>
          </w:divBdr>
        </w:div>
        <w:div w:id="2059740773">
          <w:marLeft w:val="640"/>
          <w:marRight w:val="0"/>
          <w:marTop w:val="0"/>
          <w:marBottom w:val="0"/>
          <w:divBdr>
            <w:top w:val="none" w:sz="0" w:space="0" w:color="auto"/>
            <w:left w:val="none" w:sz="0" w:space="0" w:color="auto"/>
            <w:bottom w:val="none" w:sz="0" w:space="0" w:color="auto"/>
            <w:right w:val="none" w:sz="0" w:space="0" w:color="auto"/>
          </w:divBdr>
        </w:div>
        <w:div w:id="2077631102">
          <w:marLeft w:val="640"/>
          <w:marRight w:val="0"/>
          <w:marTop w:val="0"/>
          <w:marBottom w:val="0"/>
          <w:divBdr>
            <w:top w:val="none" w:sz="0" w:space="0" w:color="auto"/>
            <w:left w:val="none" w:sz="0" w:space="0" w:color="auto"/>
            <w:bottom w:val="none" w:sz="0" w:space="0" w:color="auto"/>
            <w:right w:val="none" w:sz="0" w:space="0" w:color="auto"/>
          </w:divBdr>
        </w:div>
        <w:div w:id="2107917206">
          <w:marLeft w:val="640"/>
          <w:marRight w:val="0"/>
          <w:marTop w:val="0"/>
          <w:marBottom w:val="0"/>
          <w:divBdr>
            <w:top w:val="none" w:sz="0" w:space="0" w:color="auto"/>
            <w:left w:val="none" w:sz="0" w:space="0" w:color="auto"/>
            <w:bottom w:val="none" w:sz="0" w:space="0" w:color="auto"/>
            <w:right w:val="none" w:sz="0" w:space="0" w:color="auto"/>
          </w:divBdr>
        </w:div>
        <w:div w:id="2125539570">
          <w:marLeft w:val="640"/>
          <w:marRight w:val="0"/>
          <w:marTop w:val="0"/>
          <w:marBottom w:val="0"/>
          <w:divBdr>
            <w:top w:val="none" w:sz="0" w:space="0" w:color="auto"/>
            <w:left w:val="none" w:sz="0" w:space="0" w:color="auto"/>
            <w:bottom w:val="none" w:sz="0" w:space="0" w:color="auto"/>
            <w:right w:val="none" w:sz="0" w:space="0" w:color="auto"/>
          </w:divBdr>
        </w:div>
        <w:div w:id="2128691773">
          <w:marLeft w:val="640"/>
          <w:marRight w:val="0"/>
          <w:marTop w:val="0"/>
          <w:marBottom w:val="0"/>
          <w:divBdr>
            <w:top w:val="none" w:sz="0" w:space="0" w:color="auto"/>
            <w:left w:val="none" w:sz="0" w:space="0" w:color="auto"/>
            <w:bottom w:val="none" w:sz="0" w:space="0" w:color="auto"/>
            <w:right w:val="none" w:sz="0" w:space="0" w:color="auto"/>
          </w:divBdr>
        </w:div>
        <w:div w:id="2129154956">
          <w:marLeft w:val="640"/>
          <w:marRight w:val="0"/>
          <w:marTop w:val="0"/>
          <w:marBottom w:val="0"/>
          <w:divBdr>
            <w:top w:val="none" w:sz="0" w:space="0" w:color="auto"/>
            <w:left w:val="none" w:sz="0" w:space="0" w:color="auto"/>
            <w:bottom w:val="none" w:sz="0" w:space="0" w:color="auto"/>
            <w:right w:val="none" w:sz="0" w:space="0" w:color="auto"/>
          </w:divBdr>
        </w:div>
        <w:div w:id="2146313584">
          <w:marLeft w:val="640"/>
          <w:marRight w:val="0"/>
          <w:marTop w:val="0"/>
          <w:marBottom w:val="0"/>
          <w:divBdr>
            <w:top w:val="none" w:sz="0" w:space="0" w:color="auto"/>
            <w:left w:val="none" w:sz="0" w:space="0" w:color="auto"/>
            <w:bottom w:val="none" w:sz="0" w:space="0" w:color="auto"/>
            <w:right w:val="none" w:sz="0" w:space="0" w:color="auto"/>
          </w:divBdr>
        </w:div>
      </w:divsChild>
    </w:div>
    <w:div w:id="594097523">
      <w:bodyDiv w:val="1"/>
      <w:marLeft w:val="0"/>
      <w:marRight w:val="0"/>
      <w:marTop w:val="0"/>
      <w:marBottom w:val="0"/>
      <w:divBdr>
        <w:top w:val="none" w:sz="0" w:space="0" w:color="auto"/>
        <w:left w:val="none" w:sz="0" w:space="0" w:color="auto"/>
        <w:bottom w:val="none" w:sz="0" w:space="0" w:color="auto"/>
        <w:right w:val="none" w:sz="0" w:space="0" w:color="auto"/>
      </w:divBdr>
      <w:divsChild>
        <w:div w:id="249125104">
          <w:marLeft w:val="0"/>
          <w:marRight w:val="0"/>
          <w:marTop w:val="0"/>
          <w:marBottom w:val="0"/>
          <w:divBdr>
            <w:top w:val="none" w:sz="0" w:space="0" w:color="auto"/>
            <w:left w:val="none" w:sz="0" w:space="0" w:color="auto"/>
            <w:bottom w:val="none" w:sz="0" w:space="0" w:color="auto"/>
            <w:right w:val="none" w:sz="0" w:space="0" w:color="auto"/>
          </w:divBdr>
          <w:divsChild>
            <w:div w:id="161894993">
              <w:marLeft w:val="0"/>
              <w:marRight w:val="0"/>
              <w:marTop w:val="0"/>
              <w:marBottom w:val="0"/>
              <w:divBdr>
                <w:top w:val="none" w:sz="0" w:space="0" w:color="auto"/>
                <w:left w:val="none" w:sz="0" w:space="0" w:color="auto"/>
                <w:bottom w:val="none" w:sz="0" w:space="0" w:color="auto"/>
                <w:right w:val="none" w:sz="0" w:space="0" w:color="auto"/>
              </w:divBdr>
            </w:div>
            <w:div w:id="561722909">
              <w:marLeft w:val="0"/>
              <w:marRight w:val="0"/>
              <w:marTop w:val="0"/>
              <w:marBottom w:val="0"/>
              <w:divBdr>
                <w:top w:val="none" w:sz="0" w:space="0" w:color="auto"/>
                <w:left w:val="none" w:sz="0" w:space="0" w:color="auto"/>
                <w:bottom w:val="none" w:sz="0" w:space="0" w:color="auto"/>
                <w:right w:val="none" w:sz="0" w:space="0" w:color="auto"/>
              </w:divBdr>
            </w:div>
            <w:div w:id="579103492">
              <w:marLeft w:val="0"/>
              <w:marRight w:val="0"/>
              <w:marTop w:val="0"/>
              <w:marBottom w:val="0"/>
              <w:divBdr>
                <w:top w:val="none" w:sz="0" w:space="0" w:color="auto"/>
                <w:left w:val="none" w:sz="0" w:space="0" w:color="auto"/>
                <w:bottom w:val="none" w:sz="0" w:space="0" w:color="auto"/>
                <w:right w:val="none" w:sz="0" w:space="0" w:color="auto"/>
              </w:divBdr>
            </w:div>
            <w:div w:id="1323504000">
              <w:marLeft w:val="0"/>
              <w:marRight w:val="0"/>
              <w:marTop w:val="0"/>
              <w:marBottom w:val="0"/>
              <w:divBdr>
                <w:top w:val="none" w:sz="0" w:space="0" w:color="auto"/>
                <w:left w:val="none" w:sz="0" w:space="0" w:color="auto"/>
                <w:bottom w:val="none" w:sz="0" w:space="0" w:color="auto"/>
                <w:right w:val="none" w:sz="0" w:space="0" w:color="auto"/>
              </w:divBdr>
            </w:div>
            <w:div w:id="1970352705">
              <w:marLeft w:val="0"/>
              <w:marRight w:val="0"/>
              <w:marTop w:val="0"/>
              <w:marBottom w:val="0"/>
              <w:divBdr>
                <w:top w:val="none" w:sz="0" w:space="0" w:color="auto"/>
                <w:left w:val="none" w:sz="0" w:space="0" w:color="auto"/>
                <w:bottom w:val="none" w:sz="0" w:space="0" w:color="auto"/>
                <w:right w:val="none" w:sz="0" w:space="0" w:color="auto"/>
              </w:divBdr>
            </w:div>
          </w:divsChild>
        </w:div>
        <w:div w:id="1881014715">
          <w:marLeft w:val="0"/>
          <w:marRight w:val="0"/>
          <w:marTop w:val="0"/>
          <w:marBottom w:val="0"/>
          <w:divBdr>
            <w:top w:val="none" w:sz="0" w:space="0" w:color="auto"/>
            <w:left w:val="none" w:sz="0" w:space="0" w:color="auto"/>
            <w:bottom w:val="none" w:sz="0" w:space="0" w:color="auto"/>
            <w:right w:val="none" w:sz="0" w:space="0" w:color="auto"/>
          </w:divBdr>
          <w:divsChild>
            <w:div w:id="317467197">
              <w:marLeft w:val="0"/>
              <w:marRight w:val="0"/>
              <w:marTop w:val="0"/>
              <w:marBottom w:val="0"/>
              <w:divBdr>
                <w:top w:val="none" w:sz="0" w:space="0" w:color="auto"/>
                <w:left w:val="none" w:sz="0" w:space="0" w:color="auto"/>
                <w:bottom w:val="none" w:sz="0" w:space="0" w:color="auto"/>
                <w:right w:val="none" w:sz="0" w:space="0" w:color="auto"/>
              </w:divBdr>
            </w:div>
            <w:div w:id="407773823">
              <w:marLeft w:val="0"/>
              <w:marRight w:val="0"/>
              <w:marTop w:val="0"/>
              <w:marBottom w:val="0"/>
              <w:divBdr>
                <w:top w:val="none" w:sz="0" w:space="0" w:color="auto"/>
                <w:left w:val="none" w:sz="0" w:space="0" w:color="auto"/>
                <w:bottom w:val="none" w:sz="0" w:space="0" w:color="auto"/>
                <w:right w:val="none" w:sz="0" w:space="0" w:color="auto"/>
              </w:divBdr>
            </w:div>
            <w:div w:id="482284813">
              <w:marLeft w:val="0"/>
              <w:marRight w:val="0"/>
              <w:marTop w:val="0"/>
              <w:marBottom w:val="0"/>
              <w:divBdr>
                <w:top w:val="none" w:sz="0" w:space="0" w:color="auto"/>
                <w:left w:val="none" w:sz="0" w:space="0" w:color="auto"/>
                <w:bottom w:val="none" w:sz="0" w:space="0" w:color="auto"/>
                <w:right w:val="none" w:sz="0" w:space="0" w:color="auto"/>
              </w:divBdr>
            </w:div>
            <w:div w:id="582102052">
              <w:marLeft w:val="0"/>
              <w:marRight w:val="0"/>
              <w:marTop w:val="0"/>
              <w:marBottom w:val="0"/>
              <w:divBdr>
                <w:top w:val="none" w:sz="0" w:space="0" w:color="auto"/>
                <w:left w:val="none" w:sz="0" w:space="0" w:color="auto"/>
                <w:bottom w:val="none" w:sz="0" w:space="0" w:color="auto"/>
                <w:right w:val="none" w:sz="0" w:space="0" w:color="auto"/>
              </w:divBdr>
            </w:div>
            <w:div w:id="669528200">
              <w:marLeft w:val="0"/>
              <w:marRight w:val="0"/>
              <w:marTop w:val="0"/>
              <w:marBottom w:val="0"/>
              <w:divBdr>
                <w:top w:val="none" w:sz="0" w:space="0" w:color="auto"/>
                <w:left w:val="none" w:sz="0" w:space="0" w:color="auto"/>
                <w:bottom w:val="none" w:sz="0" w:space="0" w:color="auto"/>
                <w:right w:val="none" w:sz="0" w:space="0" w:color="auto"/>
              </w:divBdr>
            </w:div>
            <w:div w:id="914247967">
              <w:marLeft w:val="0"/>
              <w:marRight w:val="0"/>
              <w:marTop w:val="0"/>
              <w:marBottom w:val="0"/>
              <w:divBdr>
                <w:top w:val="none" w:sz="0" w:space="0" w:color="auto"/>
                <w:left w:val="none" w:sz="0" w:space="0" w:color="auto"/>
                <w:bottom w:val="none" w:sz="0" w:space="0" w:color="auto"/>
                <w:right w:val="none" w:sz="0" w:space="0" w:color="auto"/>
              </w:divBdr>
            </w:div>
            <w:div w:id="946622902">
              <w:marLeft w:val="0"/>
              <w:marRight w:val="0"/>
              <w:marTop w:val="0"/>
              <w:marBottom w:val="0"/>
              <w:divBdr>
                <w:top w:val="none" w:sz="0" w:space="0" w:color="auto"/>
                <w:left w:val="none" w:sz="0" w:space="0" w:color="auto"/>
                <w:bottom w:val="none" w:sz="0" w:space="0" w:color="auto"/>
                <w:right w:val="none" w:sz="0" w:space="0" w:color="auto"/>
              </w:divBdr>
            </w:div>
            <w:div w:id="1071736725">
              <w:marLeft w:val="0"/>
              <w:marRight w:val="0"/>
              <w:marTop w:val="0"/>
              <w:marBottom w:val="0"/>
              <w:divBdr>
                <w:top w:val="none" w:sz="0" w:space="0" w:color="auto"/>
                <w:left w:val="none" w:sz="0" w:space="0" w:color="auto"/>
                <w:bottom w:val="none" w:sz="0" w:space="0" w:color="auto"/>
                <w:right w:val="none" w:sz="0" w:space="0" w:color="auto"/>
              </w:divBdr>
            </w:div>
            <w:div w:id="1187447905">
              <w:marLeft w:val="0"/>
              <w:marRight w:val="0"/>
              <w:marTop w:val="0"/>
              <w:marBottom w:val="0"/>
              <w:divBdr>
                <w:top w:val="none" w:sz="0" w:space="0" w:color="auto"/>
                <w:left w:val="none" w:sz="0" w:space="0" w:color="auto"/>
                <w:bottom w:val="none" w:sz="0" w:space="0" w:color="auto"/>
                <w:right w:val="none" w:sz="0" w:space="0" w:color="auto"/>
              </w:divBdr>
            </w:div>
            <w:div w:id="1404642139">
              <w:marLeft w:val="0"/>
              <w:marRight w:val="0"/>
              <w:marTop w:val="0"/>
              <w:marBottom w:val="0"/>
              <w:divBdr>
                <w:top w:val="none" w:sz="0" w:space="0" w:color="auto"/>
                <w:left w:val="none" w:sz="0" w:space="0" w:color="auto"/>
                <w:bottom w:val="none" w:sz="0" w:space="0" w:color="auto"/>
                <w:right w:val="none" w:sz="0" w:space="0" w:color="auto"/>
              </w:divBdr>
            </w:div>
            <w:div w:id="1739088030">
              <w:marLeft w:val="0"/>
              <w:marRight w:val="0"/>
              <w:marTop w:val="0"/>
              <w:marBottom w:val="0"/>
              <w:divBdr>
                <w:top w:val="none" w:sz="0" w:space="0" w:color="auto"/>
                <w:left w:val="none" w:sz="0" w:space="0" w:color="auto"/>
                <w:bottom w:val="none" w:sz="0" w:space="0" w:color="auto"/>
                <w:right w:val="none" w:sz="0" w:space="0" w:color="auto"/>
              </w:divBdr>
            </w:div>
            <w:div w:id="1757553024">
              <w:marLeft w:val="0"/>
              <w:marRight w:val="0"/>
              <w:marTop w:val="0"/>
              <w:marBottom w:val="0"/>
              <w:divBdr>
                <w:top w:val="none" w:sz="0" w:space="0" w:color="auto"/>
                <w:left w:val="none" w:sz="0" w:space="0" w:color="auto"/>
                <w:bottom w:val="none" w:sz="0" w:space="0" w:color="auto"/>
                <w:right w:val="none" w:sz="0" w:space="0" w:color="auto"/>
              </w:divBdr>
            </w:div>
            <w:div w:id="1868564491">
              <w:marLeft w:val="0"/>
              <w:marRight w:val="0"/>
              <w:marTop w:val="0"/>
              <w:marBottom w:val="0"/>
              <w:divBdr>
                <w:top w:val="none" w:sz="0" w:space="0" w:color="auto"/>
                <w:left w:val="none" w:sz="0" w:space="0" w:color="auto"/>
                <w:bottom w:val="none" w:sz="0" w:space="0" w:color="auto"/>
                <w:right w:val="none" w:sz="0" w:space="0" w:color="auto"/>
              </w:divBdr>
            </w:div>
            <w:div w:id="201853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72793">
      <w:bodyDiv w:val="1"/>
      <w:marLeft w:val="0"/>
      <w:marRight w:val="0"/>
      <w:marTop w:val="0"/>
      <w:marBottom w:val="0"/>
      <w:divBdr>
        <w:top w:val="none" w:sz="0" w:space="0" w:color="auto"/>
        <w:left w:val="none" w:sz="0" w:space="0" w:color="auto"/>
        <w:bottom w:val="none" w:sz="0" w:space="0" w:color="auto"/>
        <w:right w:val="none" w:sz="0" w:space="0" w:color="auto"/>
      </w:divBdr>
    </w:div>
    <w:div w:id="626424538">
      <w:bodyDiv w:val="1"/>
      <w:marLeft w:val="0"/>
      <w:marRight w:val="0"/>
      <w:marTop w:val="0"/>
      <w:marBottom w:val="0"/>
      <w:divBdr>
        <w:top w:val="none" w:sz="0" w:space="0" w:color="auto"/>
        <w:left w:val="none" w:sz="0" w:space="0" w:color="auto"/>
        <w:bottom w:val="none" w:sz="0" w:space="0" w:color="auto"/>
        <w:right w:val="none" w:sz="0" w:space="0" w:color="auto"/>
      </w:divBdr>
    </w:div>
    <w:div w:id="670259301">
      <w:bodyDiv w:val="1"/>
      <w:marLeft w:val="0"/>
      <w:marRight w:val="0"/>
      <w:marTop w:val="0"/>
      <w:marBottom w:val="0"/>
      <w:divBdr>
        <w:top w:val="none" w:sz="0" w:space="0" w:color="auto"/>
        <w:left w:val="none" w:sz="0" w:space="0" w:color="auto"/>
        <w:bottom w:val="none" w:sz="0" w:space="0" w:color="auto"/>
        <w:right w:val="none" w:sz="0" w:space="0" w:color="auto"/>
      </w:divBdr>
    </w:div>
    <w:div w:id="723598269">
      <w:bodyDiv w:val="1"/>
      <w:marLeft w:val="0"/>
      <w:marRight w:val="0"/>
      <w:marTop w:val="0"/>
      <w:marBottom w:val="0"/>
      <w:divBdr>
        <w:top w:val="none" w:sz="0" w:space="0" w:color="auto"/>
        <w:left w:val="none" w:sz="0" w:space="0" w:color="auto"/>
        <w:bottom w:val="none" w:sz="0" w:space="0" w:color="auto"/>
        <w:right w:val="none" w:sz="0" w:space="0" w:color="auto"/>
      </w:divBdr>
    </w:div>
    <w:div w:id="747461391">
      <w:bodyDiv w:val="1"/>
      <w:marLeft w:val="0"/>
      <w:marRight w:val="0"/>
      <w:marTop w:val="0"/>
      <w:marBottom w:val="0"/>
      <w:divBdr>
        <w:top w:val="none" w:sz="0" w:space="0" w:color="auto"/>
        <w:left w:val="none" w:sz="0" w:space="0" w:color="auto"/>
        <w:bottom w:val="none" w:sz="0" w:space="0" w:color="auto"/>
        <w:right w:val="none" w:sz="0" w:space="0" w:color="auto"/>
      </w:divBdr>
    </w:div>
    <w:div w:id="782964324">
      <w:bodyDiv w:val="1"/>
      <w:marLeft w:val="0"/>
      <w:marRight w:val="0"/>
      <w:marTop w:val="0"/>
      <w:marBottom w:val="0"/>
      <w:divBdr>
        <w:top w:val="none" w:sz="0" w:space="0" w:color="auto"/>
        <w:left w:val="none" w:sz="0" w:space="0" w:color="auto"/>
        <w:bottom w:val="none" w:sz="0" w:space="0" w:color="auto"/>
        <w:right w:val="none" w:sz="0" w:space="0" w:color="auto"/>
      </w:divBdr>
    </w:div>
    <w:div w:id="783886544">
      <w:bodyDiv w:val="1"/>
      <w:marLeft w:val="0"/>
      <w:marRight w:val="0"/>
      <w:marTop w:val="0"/>
      <w:marBottom w:val="0"/>
      <w:divBdr>
        <w:top w:val="none" w:sz="0" w:space="0" w:color="auto"/>
        <w:left w:val="none" w:sz="0" w:space="0" w:color="auto"/>
        <w:bottom w:val="none" w:sz="0" w:space="0" w:color="auto"/>
        <w:right w:val="none" w:sz="0" w:space="0" w:color="auto"/>
      </w:divBdr>
      <w:divsChild>
        <w:div w:id="17005383">
          <w:marLeft w:val="640"/>
          <w:marRight w:val="0"/>
          <w:marTop w:val="0"/>
          <w:marBottom w:val="0"/>
          <w:divBdr>
            <w:top w:val="none" w:sz="0" w:space="0" w:color="auto"/>
            <w:left w:val="none" w:sz="0" w:space="0" w:color="auto"/>
            <w:bottom w:val="none" w:sz="0" w:space="0" w:color="auto"/>
            <w:right w:val="none" w:sz="0" w:space="0" w:color="auto"/>
          </w:divBdr>
        </w:div>
        <w:div w:id="18164910">
          <w:marLeft w:val="640"/>
          <w:marRight w:val="0"/>
          <w:marTop w:val="0"/>
          <w:marBottom w:val="0"/>
          <w:divBdr>
            <w:top w:val="none" w:sz="0" w:space="0" w:color="auto"/>
            <w:left w:val="none" w:sz="0" w:space="0" w:color="auto"/>
            <w:bottom w:val="none" w:sz="0" w:space="0" w:color="auto"/>
            <w:right w:val="none" w:sz="0" w:space="0" w:color="auto"/>
          </w:divBdr>
        </w:div>
        <w:div w:id="31612026">
          <w:marLeft w:val="640"/>
          <w:marRight w:val="0"/>
          <w:marTop w:val="0"/>
          <w:marBottom w:val="0"/>
          <w:divBdr>
            <w:top w:val="none" w:sz="0" w:space="0" w:color="auto"/>
            <w:left w:val="none" w:sz="0" w:space="0" w:color="auto"/>
            <w:bottom w:val="none" w:sz="0" w:space="0" w:color="auto"/>
            <w:right w:val="none" w:sz="0" w:space="0" w:color="auto"/>
          </w:divBdr>
        </w:div>
        <w:div w:id="55016198">
          <w:marLeft w:val="640"/>
          <w:marRight w:val="0"/>
          <w:marTop w:val="0"/>
          <w:marBottom w:val="0"/>
          <w:divBdr>
            <w:top w:val="none" w:sz="0" w:space="0" w:color="auto"/>
            <w:left w:val="none" w:sz="0" w:space="0" w:color="auto"/>
            <w:bottom w:val="none" w:sz="0" w:space="0" w:color="auto"/>
            <w:right w:val="none" w:sz="0" w:space="0" w:color="auto"/>
          </w:divBdr>
        </w:div>
        <w:div w:id="70468029">
          <w:marLeft w:val="640"/>
          <w:marRight w:val="0"/>
          <w:marTop w:val="0"/>
          <w:marBottom w:val="0"/>
          <w:divBdr>
            <w:top w:val="none" w:sz="0" w:space="0" w:color="auto"/>
            <w:left w:val="none" w:sz="0" w:space="0" w:color="auto"/>
            <w:bottom w:val="none" w:sz="0" w:space="0" w:color="auto"/>
            <w:right w:val="none" w:sz="0" w:space="0" w:color="auto"/>
          </w:divBdr>
        </w:div>
        <w:div w:id="80568375">
          <w:marLeft w:val="640"/>
          <w:marRight w:val="0"/>
          <w:marTop w:val="0"/>
          <w:marBottom w:val="0"/>
          <w:divBdr>
            <w:top w:val="none" w:sz="0" w:space="0" w:color="auto"/>
            <w:left w:val="none" w:sz="0" w:space="0" w:color="auto"/>
            <w:bottom w:val="none" w:sz="0" w:space="0" w:color="auto"/>
            <w:right w:val="none" w:sz="0" w:space="0" w:color="auto"/>
          </w:divBdr>
        </w:div>
        <w:div w:id="82184907">
          <w:marLeft w:val="640"/>
          <w:marRight w:val="0"/>
          <w:marTop w:val="0"/>
          <w:marBottom w:val="0"/>
          <w:divBdr>
            <w:top w:val="none" w:sz="0" w:space="0" w:color="auto"/>
            <w:left w:val="none" w:sz="0" w:space="0" w:color="auto"/>
            <w:bottom w:val="none" w:sz="0" w:space="0" w:color="auto"/>
            <w:right w:val="none" w:sz="0" w:space="0" w:color="auto"/>
          </w:divBdr>
        </w:div>
        <w:div w:id="94446034">
          <w:marLeft w:val="640"/>
          <w:marRight w:val="0"/>
          <w:marTop w:val="0"/>
          <w:marBottom w:val="0"/>
          <w:divBdr>
            <w:top w:val="none" w:sz="0" w:space="0" w:color="auto"/>
            <w:left w:val="none" w:sz="0" w:space="0" w:color="auto"/>
            <w:bottom w:val="none" w:sz="0" w:space="0" w:color="auto"/>
            <w:right w:val="none" w:sz="0" w:space="0" w:color="auto"/>
          </w:divBdr>
        </w:div>
        <w:div w:id="143855235">
          <w:marLeft w:val="640"/>
          <w:marRight w:val="0"/>
          <w:marTop w:val="0"/>
          <w:marBottom w:val="0"/>
          <w:divBdr>
            <w:top w:val="none" w:sz="0" w:space="0" w:color="auto"/>
            <w:left w:val="none" w:sz="0" w:space="0" w:color="auto"/>
            <w:bottom w:val="none" w:sz="0" w:space="0" w:color="auto"/>
            <w:right w:val="none" w:sz="0" w:space="0" w:color="auto"/>
          </w:divBdr>
        </w:div>
        <w:div w:id="225116729">
          <w:marLeft w:val="640"/>
          <w:marRight w:val="0"/>
          <w:marTop w:val="0"/>
          <w:marBottom w:val="0"/>
          <w:divBdr>
            <w:top w:val="none" w:sz="0" w:space="0" w:color="auto"/>
            <w:left w:val="none" w:sz="0" w:space="0" w:color="auto"/>
            <w:bottom w:val="none" w:sz="0" w:space="0" w:color="auto"/>
            <w:right w:val="none" w:sz="0" w:space="0" w:color="auto"/>
          </w:divBdr>
        </w:div>
        <w:div w:id="231040057">
          <w:marLeft w:val="640"/>
          <w:marRight w:val="0"/>
          <w:marTop w:val="0"/>
          <w:marBottom w:val="0"/>
          <w:divBdr>
            <w:top w:val="none" w:sz="0" w:space="0" w:color="auto"/>
            <w:left w:val="none" w:sz="0" w:space="0" w:color="auto"/>
            <w:bottom w:val="none" w:sz="0" w:space="0" w:color="auto"/>
            <w:right w:val="none" w:sz="0" w:space="0" w:color="auto"/>
          </w:divBdr>
        </w:div>
        <w:div w:id="260071124">
          <w:marLeft w:val="640"/>
          <w:marRight w:val="0"/>
          <w:marTop w:val="0"/>
          <w:marBottom w:val="0"/>
          <w:divBdr>
            <w:top w:val="none" w:sz="0" w:space="0" w:color="auto"/>
            <w:left w:val="none" w:sz="0" w:space="0" w:color="auto"/>
            <w:bottom w:val="none" w:sz="0" w:space="0" w:color="auto"/>
            <w:right w:val="none" w:sz="0" w:space="0" w:color="auto"/>
          </w:divBdr>
        </w:div>
        <w:div w:id="269245284">
          <w:marLeft w:val="640"/>
          <w:marRight w:val="0"/>
          <w:marTop w:val="0"/>
          <w:marBottom w:val="0"/>
          <w:divBdr>
            <w:top w:val="none" w:sz="0" w:space="0" w:color="auto"/>
            <w:left w:val="none" w:sz="0" w:space="0" w:color="auto"/>
            <w:bottom w:val="none" w:sz="0" w:space="0" w:color="auto"/>
            <w:right w:val="none" w:sz="0" w:space="0" w:color="auto"/>
          </w:divBdr>
        </w:div>
        <w:div w:id="271477513">
          <w:marLeft w:val="640"/>
          <w:marRight w:val="0"/>
          <w:marTop w:val="0"/>
          <w:marBottom w:val="0"/>
          <w:divBdr>
            <w:top w:val="none" w:sz="0" w:space="0" w:color="auto"/>
            <w:left w:val="none" w:sz="0" w:space="0" w:color="auto"/>
            <w:bottom w:val="none" w:sz="0" w:space="0" w:color="auto"/>
            <w:right w:val="none" w:sz="0" w:space="0" w:color="auto"/>
          </w:divBdr>
        </w:div>
        <w:div w:id="275257957">
          <w:marLeft w:val="640"/>
          <w:marRight w:val="0"/>
          <w:marTop w:val="0"/>
          <w:marBottom w:val="0"/>
          <w:divBdr>
            <w:top w:val="none" w:sz="0" w:space="0" w:color="auto"/>
            <w:left w:val="none" w:sz="0" w:space="0" w:color="auto"/>
            <w:bottom w:val="none" w:sz="0" w:space="0" w:color="auto"/>
            <w:right w:val="none" w:sz="0" w:space="0" w:color="auto"/>
          </w:divBdr>
        </w:div>
        <w:div w:id="287786843">
          <w:marLeft w:val="640"/>
          <w:marRight w:val="0"/>
          <w:marTop w:val="0"/>
          <w:marBottom w:val="0"/>
          <w:divBdr>
            <w:top w:val="none" w:sz="0" w:space="0" w:color="auto"/>
            <w:left w:val="none" w:sz="0" w:space="0" w:color="auto"/>
            <w:bottom w:val="none" w:sz="0" w:space="0" w:color="auto"/>
            <w:right w:val="none" w:sz="0" w:space="0" w:color="auto"/>
          </w:divBdr>
        </w:div>
        <w:div w:id="310719989">
          <w:marLeft w:val="640"/>
          <w:marRight w:val="0"/>
          <w:marTop w:val="0"/>
          <w:marBottom w:val="0"/>
          <w:divBdr>
            <w:top w:val="none" w:sz="0" w:space="0" w:color="auto"/>
            <w:left w:val="none" w:sz="0" w:space="0" w:color="auto"/>
            <w:bottom w:val="none" w:sz="0" w:space="0" w:color="auto"/>
            <w:right w:val="none" w:sz="0" w:space="0" w:color="auto"/>
          </w:divBdr>
        </w:div>
        <w:div w:id="321199172">
          <w:marLeft w:val="640"/>
          <w:marRight w:val="0"/>
          <w:marTop w:val="0"/>
          <w:marBottom w:val="0"/>
          <w:divBdr>
            <w:top w:val="none" w:sz="0" w:space="0" w:color="auto"/>
            <w:left w:val="none" w:sz="0" w:space="0" w:color="auto"/>
            <w:bottom w:val="none" w:sz="0" w:space="0" w:color="auto"/>
            <w:right w:val="none" w:sz="0" w:space="0" w:color="auto"/>
          </w:divBdr>
        </w:div>
        <w:div w:id="347217542">
          <w:marLeft w:val="640"/>
          <w:marRight w:val="0"/>
          <w:marTop w:val="0"/>
          <w:marBottom w:val="0"/>
          <w:divBdr>
            <w:top w:val="none" w:sz="0" w:space="0" w:color="auto"/>
            <w:left w:val="none" w:sz="0" w:space="0" w:color="auto"/>
            <w:bottom w:val="none" w:sz="0" w:space="0" w:color="auto"/>
            <w:right w:val="none" w:sz="0" w:space="0" w:color="auto"/>
          </w:divBdr>
        </w:div>
        <w:div w:id="348602235">
          <w:marLeft w:val="640"/>
          <w:marRight w:val="0"/>
          <w:marTop w:val="0"/>
          <w:marBottom w:val="0"/>
          <w:divBdr>
            <w:top w:val="none" w:sz="0" w:space="0" w:color="auto"/>
            <w:left w:val="none" w:sz="0" w:space="0" w:color="auto"/>
            <w:bottom w:val="none" w:sz="0" w:space="0" w:color="auto"/>
            <w:right w:val="none" w:sz="0" w:space="0" w:color="auto"/>
          </w:divBdr>
        </w:div>
        <w:div w:id="350299550">
          <w:marLeft w:val="640"/>
          <w:marRight w:val="0"/>
          <w:marTop w:val="0"/>
          <w:marBottom w:val="0"/>
          <w:divBdr>
            <w:top w:val="none" w:sz="0" w:space="0" w:color="auto"/>
            <w:left w:val="none" w:sz="0" w:space="0" w:color="auto"/>
            <w:bottom w:val="none" w:sz="0" w:space="0" w:color="auto"/>
            <w:right w:val="none" w:sz="0" w:space="0" w:color="auto"/>
          </w:divBdr>
        </w:div>
        <w:div w:id="380982995">
          <w:marLeft w:val="640"/>
          <w:marRight w:val="0"/>
          <w:marTop w:val="0"/>
          <w:marBottom w:val="0"/>
          <w:divBdr>
            <w:top w:val="none" w:sz="0" w:space="0" w:color="auto"/>
            <w:left w:val="none" w:sz="0" w:space="0" w:color="auto"/>
            <w:bottom w:val="none" w:sz="0" w:space="0" w:color="auto"/>
            <w:right w:val="none" w:sz="0" w:space="0" w:color="auto"/>
          </w:divBdr>
        </w:div>
        <w:div w:id="464587827">
          <w:marLeft w:val="640"/>
          <w:marRight w:val="0"/>
          <w:marTop w:val="0"/>
          <w:marBottom w:val="0"/>
          <w:divBdr>
            <w:top w:val="none" w:sz="0" w:space="0" w:color="auto"/>
            <w:left w:val="none" w:sz="0" w:space="0" w:color="auto"/>
            <w:bottom w:val="none" w:sz="0" w:space="0" w:color="auto"/>
            <w:right w:val="none" w:sz="0" w:space="0" w:color="auto"/>
          </w:divBdr>
        </w:div>
        <w:div w:id="505511558">
          <w:marLeft w:val="640"/>
          <w:marRight w:val="0"/>
          <w:marTop w:val="0"/>
          <w:marBottom w:val="0"/>
          <w:divBdr>
            <w:top w:val="none" w:sz="0" w:space="0" w:color="auto"/>
            <w:left w:val="none" w:sz="0" w:space="0" w:color="auto"/>
            <w:bottom w:val="none" w:sz="0" w:space="0" w:color="auto"/>
            <w:right w:val="none" w:sz="0" w:space="0" w:color="auto"/>
          </w:divBdr>
        </w:div>
        <w:div w:id="611714264">
          <w:marLeft w:val="640"/>
          <w:marRight w:val="0"/>
          <w:marTop w:val="0"/>
          <w:marBottom w:val="0"/>
          <w:divBdr>
            <w:top w:val="none" w:sz="0" w:space="0" w:color="auto"/>
            <w:left w:val="none" w:sz="0" w:space="0" w:color="auto"/>
            <w:bottom w:val="none" w:sz="0" w:space="0" w:color="auto"/>
            <w:right w:val="none" w:sz="0" w:space="0" w:color="auto"/>
          </w:divBdr>
        </w:div>
        <w:div w:id="618101095">
          <w:marLeft w:val="640"/>
          <w:marRight w:val="0"/>
          <w:marTop w:val="0"/>
          <w:marBottom w:val="0"/>
          <w:divBdr>
            <w:top w:val="none" w:sz="0" w:space="0" w:color="auto"/>
            <w:left w:val="none" w:sz="0" w:space="0" w:color="auto"/>
            <w:bottom w:val="none" w:sz="0" w:space="0" w:color="auto"/>
            <w:right w:val="none" w:sz="0" w:space="0" w:color="auto"/>
          </w:divBdr>
        </w:div>
        <w:div w:id="645429730">
          <w:marLeft w:val="640"/>
          <w:marRight w:val="0"/>
          <w:marTop w:val="0"/>
          <w:marBottom w:val="0"/>
          <w:divBdr>
            <w:top w:val="none" w:sz="0" w:space="0" w:color="auto"/>
            <w:left w:val="none" w:sz="0" w:space="0" w:color="auto"/>
            <w:bottom w:val="none" w:sz="0" w:space="0" w:color="auto"/>
            <w:right w:val="none" w:sz="0" w:space="0" w:color="auto"/>
          </w:divBdr>
        </w:div>
        <w:div w:id="651181538">
          <w:marLeft w:val="640"/>
          <w:marRight w:val="0"/>
          <w:marTop w:val="0"/>
          <w:marBottom w:val="0"/>
          <w:divBdr>
            <w:top w:val="none" w:sz="0" w:space="0" w:color="auto"/>
            <w:left w:val="none" w:sz="0" w:space="0" w:color="auto"/>
            <w:bottom w:val="none" w:sz="0" w:space="0" w:color="auto"/>
            <w:right w:val="none" w:sz="0" w:space="0" w:color="auto"/>
          </w:divBdr>
        </w:div>
        <w:div w:id="669917734">
          <w:marLeft w:val="640"/>
          <w:marRight w:val="0"/>
          <w:marTop w:val="0"/>
          <w:marBottom w:val="0"/>
          <w:divBdr>
            <w:top w:val="none" w:sz="0" w:space="0" w:color="auto"/>
            <w:left w:val="none" w:sz="0" w:space="0" w:color="auto"/>
            <w:bottom w:val="none" w:sz="0" w:space="0" w:color="auto"/>
            <w:right w:val="none" w:sz="0" w:space="0" w:color="auto"/>
          </w:divBdr>
        </w:div>
        <w:div w:id="699404040">
          <w:marLeft w:val="640"/>
          <w:marRight w:val="0"/>
          <w:marTop w:val="0"/>
          <w:marBottom w:val="0"/>
          <w:divBdr>
            <w:top w:val="none" w:sz="0" w:space="0" w:color="auto"/>
            <w:left w:val="none" w:sz="0" w:space="0" w:color="auto"/>
            <w:bottom w:val="none" w:sz="0" w:space="0" w:color="auto"/>
            <w:right w:val="none" w:sz="0" w:space="0" w:color="auto"/>
          </w:divBdr>
        </w:div>
        <w:div w:id="715160976">
          <w:marLeft w:val="640"/>
          <w:marRight w:val="0"/>
          <w:marTop w:val="0"/>
          <w:marBottom w:val="0"/>
          <w:divBdr>
            <w:top w:val="none" w:sz="0" w:space="0" w:color="auto"/>
            <w:left w:val="none" w:sz="0" w:space="0" w:color="auto"/>
            <w:bottom w:val="none" w:sz="0" w:space="0" w:color="auto"/>
            <w:right w:val="none" w:sz="0" w:space="0" w:color="auto"/>
          </w:divBdr>
        </w:div>
        <w:div w:id="761297983">
          <w:marLeft w:val="640"/>
          <w:marRight w:val="0"/>
          <w:marTop w:val="0"/>
          <w:marBottom w:val="0"/>
          <w:divBdr>
            <w:top w:val="none" w:sz="0" w:space="0" w:color="auto"/>
            <w:left w:val="none" w:sz="0" w:space="0" w:color="auto"/>
            <w:bottom w:val="none" w:sz="0" w:space="0" w:color="auto"/>
            <w:right w:val="none" w:sz="0" w:space="0" w:color="auto"/>
          </w:divBdr>
        </w:div>
        <w:div w:id="762188082">
          <w:marLeft w:val="640"/>
          <w:marRight w:val="0"/>
          <w:marTop w:val="0"/>
          <w:marBottom w:val="0"/>
          <w:divBdr>
            <w:top w:val="none" w:sz="0" w:space="0" w:color="auto"/>
            <w:left w:val="none" w:sz="0" w:space="0" w:color="auto"/>
            <w:bottom w:val="none" w:sz="0" w:space="0" w:color="auto"/>
            <w:right w:val="none" w:sz="0" w:space="0" w:color="auto"/>
          </w:divBdr>
        </w:div>
        <w:div w:id="778254799">
          <w:marLeft w:val="640"/>
          <w:marRight w:val="0"/>
          <w:marTop w:val="0"/>
          <w:marBottom w:val="0"/>
          <w:divBdr>
            <w:top w:val="none" w:sz="0" w:space="0" w:color="auto"/>
            <w:left w:val="none" w:sz="0" w:space="0" w:color="auto"/>
            <w:bottom w:val="none" w:sz="0" w:space="0" w:color="auto"/>
            <w:right w:val="none" w:sz="0" w:space="0" w:color="auto"/>
          </w:divBdr>
        </w:div>
        <w:div w:id="801849101">
          <w:marLeft w:val="640"/>
          <w:marRight w:val="0"/>
          <w:marTop w:val="0"/>
          <w:marBottom w:val="0"/>
          <w:divBdr>
            <w:top w:val="none" w:sz="0" w:space="0" w:color="auto"/>
            <w:left w:val="none" w:sz="0" w:space="0" w:color="auto"/>
            <w:bottom w:val="none" w:sz="0" w:space="0" w:color="auto"/>
            <w:right w:val="none" w:sz="0" w:space="0" w:color="auto"/>
          </w:divBdr>
        </w:div>
        <w:div w:id="823623255">
          <w:marLeft w:val="640"/>
          <w:marRight w:val="0"/>
          <w:marTop w:val="0"/>
          <w:marBottom w:val="0"/>
          <w:divBdr>
            <w:top w:val="none" w:sz="0" w:space="0" w:color="auto"/>
            <w:left w:val="none" w:sz="0" w:space="0" w:color="auto"/>
            <w:bottom w:val="none" w:sz="0" w:space="0" w:color="auto"/>
            <w:right w:val="none" w:sz="0" w:space="0" w:color="auto"/>
          </w:divBdr>
        </w:div>
        <w:div w:id="833959723">
          <w:marLeft w:val="640"/>
          <w:marRight w:val="0"/>
          <w:marTop w:val="0"/>
          <w:marBottom w:val="0"/>
          <w:divBdr>
            <w:top w:val="none" w:sz="0" w:space="0" w:color="auto"/>
            <w:left w:val="none" w:sz="0" w:space="0" w:color="auto"/>
            <w:bottom w:val="none" w:sz="0" w:space="0" w:color="auto"/>
            <w:right w:val="none" w:sz="0" w:space="0" w:color="auto"/>
          </w:divBdr>
        </w:div>
        <w:div w:id="834613069">
          <w:marLeft w:val="640"/>
          <w:marRight w:val="0"/>
          <w:marTop w:val="0"/>
          <w:marBottom w:val="0"/>
          <w:divBdr>
            <w:top w:val="none" w:sz="0" w:space="0" w:color="auto"/>
            <w:left w:val="none" w:sz="0" w:space="0" w:color="auto"/>
            <w:bottom w:val="none" w:sz="0" w:space="0" w:color="auto"/>
            <w:right w:val="none" w:sz="0" w:space="0" w:color="auto"/>
          </w:divBdr>
        </w:div>
        <w:div w:id="839588825">
          <w:marLeft w:val="640"/>
          <w:marRight w:val="0"/>
          <w:marTop w:val="0"/>
          <w:marBottom w:val="0"/>
          <w:divBdr>
            <w:top w:val="none" w:sz="0" w:space="0" w:color="auto"/>
            <w:left w:val="none" w:sz="0" w:space="0" w:color="auto"/>
            <w:bottom w:val="none" w:sz="0" w:space="0" w:color="auto"/>
            <w:right w:val="none" w:sz="0" w:space="0" w:color="auto"/>
          </w:divBdr>
        </w:div>
        <w:div w:id="840704470">
          <w:marLeft w:val="640"/>
          <w:marRight w:val="0"/>
          <w:marTop w:val="0"/>
          <w:marBottom w:val="0"/>
          <w:divBdr>
            <w:top w:val="none" w:sz="0" w:space="0" w:color="auto"/>
            <w:left w:val="none" w:sz="0" w:space="0" w:color="auto"/>
            <w:bottom w:val="none" w:sz="0" w:space="0" w:color="auto"/>
            <w:right w:val="none" w:sz="0" w:space="0" w:color="auto"/>
          </w:divBdr>
        </w:div>
        <w:div w:id="851532109">
          <w:marLeft w:val="640"/>
          <w:marRight w:val="0"/>
          <w:marTop w:val="0"/>
          <w:marBottom w:val="0"/>
          <w:divBdr>
            <w:top w:val="none" w:sz="0" w:space="0" w:color="auto"/>
            <w:left w:val="none" w:sz="0" w:space="0" w:color="auto"/>
            <w:bottom w:val="none" w:sz="0" w:space="0" w:color="auto"/>
            <w:right w:val="none" w:sz="0" w:space="0" w:color="auto"/>
          </w:divBdr>
        </w:div>
        <w:div w:id="868639608">
          <w:marLeft w:val="640"/>
          <w:marRight w:val="0"/>
          <w:marTop w:val="0"/>
          <w:marBottom w:val="0"/>
          <w:divBdr>
            <w:top w:val="none" w:sz="0" w:space="0" w:color="auto"/>
            <w:left w:val="none" w:sz="0" w:space="0" w:color="auto"/>
            <w:bottom w:val="none" w:sz="0" w:space="0" w:color="auto"/>
            <w:right w:val="none" w:sz="0" w:space="0" w:color="auto"/>
          </w:divBdr>
        </w:div>
        <w:div w:id="880048314">
          <w:marLeft w:val="640"/>
          <w:marRight w:val="0"/>
          <w:marTop w:val="0"/>
          <w:marBottom w:val="0"/>
          <w:divBdr>
            <w:top w:val="none" w:sz="0" w:space="0" w:color="auto"/>
            <w:left w:val="none" w:sz="0" w:space="0" w:color="auto"/>
            <w:bottom w:val="none" w:sz="0" w:space="0" w:color="auto"/>
            <w:right w:val="none" w:sz="0" w:space="0" w:color="auto"/>
          </w:divBdr>
        </w:div>
        <w:div w:id="937445089">
          <w:marLeft w:val="640"/>
          <w:marRight w:val="0"/>
          <w:marTop w:val="0"/>
          <w:marBottom w:val="0"/>
          <w:divBdr>
            <w:top w:val="none" w:sz="0" w:space="0" w:color="auto"/>
            <w:left w:val="none" w:sz="0" w:space="0" w:color="auto"/>
            <w:bottom w:val="none" w:sz="0" w:space="0" w:color="auto"/>
            <w:right w:val="none" w:sz="0" w:space="0" w:color="auto"/>
          </w:divBdr>
        </w:div>
        <w:div w:id="996346954">
          <w:marLeft w:val="640"/>
          <w:marRight w:val="0"/>
          <w:marTop w:val="0"/>
          <w:marBottom w:val="0"/>
          <w:divBdr>
            <w:top w:val="none" w:sz="0" w:space="0" w:color="auto"/>
            <w:left w:val="none" w:sz="0" w:space="0" w:color="auto"/>
            <w:bottom w:val="none" w:sz="0" w:space="0" w:color="auto"/>
            <w:right w:val="none" w:sz="0" w:space="0" w:color="auto"/>
          </w:divBdr>
        </w:div>
        <w:div w:id="1004474484">
          <w:marLeft w:val="640"/>
          <w:marRight w:val="0"/>
          <w:marTop w:val="0"/>
          <w:marBottom w:val="0"/>
          <w:divBdr>
            <w:top w:val="none" w:sz="0" w:space="0" w:color="auto"/>
            <w:left w:val="none" w:sz="0" w:space="0" w:color="auto"/>
            <w:bottom w:val="none" w:sz="0" w:space="0" w:color="auto"/>
            <w:right w:val="none" w:sz="0" w:space="0" w:color="auto"/>
          </w:divBdr>
        </w:div>
        <w:div w:id="1054887869">
          <w:marLeft w:val="640"/>
          <w:marRight w:val="0"/>
          <w:marTop w:val="0"/>
          <w:marBottom w:val="0"/>
          <w:divBdr>
            <w:top w:val="none" w:sz="0" w:space="0" w:color="auto"/>
            <w:left w:val="none" w:sz="0" w:space="0" w:color="auto"/>
            <w:bottom w:val="none" w:sz="0" w:space="0" w:color="auto"/>
            <w:right w:val="none" w:sz="0" w:space="0" w:color="auto"/>
          </w:divBdr>
        </w:div>
        <w:div w:id="1064182141">
          <w:marLeft w:val="640"/>
          <w:marRight w:val="0"/>
          <w:marTop w:val="0"/>
          <w:marBottom w:val="0"/>
          <w:divBdr>
            <w:top w:val="none" w:sz="0" w:space="0" w:color="auto"/>
            <w:left w:val="none" w:sz="0" w:space="0" w:color="auto"/>
            <w:bottom w:val="none" w:sz="0" w:space="0" w:color="auto"/>
            <w:right w:val="none" w:sz="0" w:space="0" w:color="auto"/>
          </w:divBdr>
        </w:div>
        <w:div w:id="1085036646">
          <w:marLeft w:val="640"/>
          <w:marRight w:val="0"/>
          <w:marTop w:val="0"/>
          <w:marBottom w:val="0"/>
          <w:divBdr>
            <w:top w:val="none" w:sz="0" w:space="0" w:color="auto"/>
            <w:left w:val="none" w:sz="0" w:space="0" w:color="auto"/>
            <w:bottom w:val="none" w:sz="0" w:space="0" w:color="auto"/>
            <w:right w:val="none" w:sz="0" w:space="0" w:color="auto"/>
          </w:divBdr>
        </w:div>
        <w:div w:id="1112630556">
          <w:marLeft w:val="640"/>
          <w:marRight w:val="0"/>
          <w:marTop w:val="0"/>
          <w:marBottom w:val="0"/>
          <w:divBdr>
            <w:top w:val="none" w:sz="0" w:space="0" w:color="auto"/>
            <w:left w:val="none" w:sz="0" w:space="0" w:color="auto"/>
            <w:bottom w:val="none" w:sz="0" w:space="0" w:color="auto"/>
            <w:right w:val="none" w:sz="0" w:space="0" w:color="auto"/>
          </w:divBdr>
        </w:div>
        <w:div w:id="1140655119">
          <w:marLeft w:val="640"/>
          <w:marRight w:val="0"/>
          <w:marTop w:val="0"/>
          <w:marBottom w:val="0"/>
          <w:divBdr>
            <w:top w:val="none" w:sz="0" w:space="0" w:color="auto"/>
            <w:left w:val="none" w:sz="0" w:space="0" w:color="auto"/>
            <w:bottom w:val="none" w:sz="0" w:space="0" w:color="auto"/>
            <w:right w:val="none" w:sz="0" w:space="0" w:color="auto"/>
          </w:divBdr>
        </w:div>
        <w:div w:id="1142776034">
          <w:marLeft w:val="640"/>
          <w:marRight w:val="0"/>
          <w:marTop w:val="0"/>
          <w:marBottom w:val="0"/>
          <w:divBdr>
            <w:top w:val="none" w:sz="0" w:space="0" w:color="auto"/>
            <w:left w:val="none" w:sz="0" w:space="0" w:color="auto"/>
            <w:bottom w:val="none" w:sz="0" w:space="0" w:color="auto"/>
            <w:right w:val="none" w:sz="0" w:space="0" w:color="auto"/>
          </w:divBdr>
        </w:div>
        <w:div w:id="1152259765">
          <w:marLeft w:val="640"/>
          <w:marRight w:val="0"/>
          <w:marTop w:val="0"/>
          <w:marBottom w:val="0"/>
          <w:divBdr>
            <w:top w:val="none" w:sz="0" w:space="0" w:color="auto"/>
            <w:left w:val="none" w:sz="0" w:space="0" w:color="auto"/>
            <w:bottom w:val="none" w:sz="0" w:space="0" w:color="auto"/>
            <w:right w:val="none" w:sz="0" w:space="0" w:color="auto"/>
          </w:divBdr>
        </w:div>
        <w:div w:id="1192768254">
          <w:marLeft w:val="640"/>
          <w:marRight w:val="0"/>
          <w:marTop w:val="0"/>
          <w:marBottom w:val="0"/>
          <w:divBdr>
            <w:top w:val="none" w:sz="0" w:space="0" w:color="auto"/>
            <w:left w:val="none" w:sz="0" w:space="0" w:color="auto"/>
            <w:bottom w:val="none" w:sz="0" w:space="0" w:color="auto"/>
            <w:right w:val="none" w:sz="0" w:space="0" w:color="auto"/>
          </w:divBdr>
        </w:div>
        <w:div w:id="1208373137">
          <w:marLeft w:val="640"/>
          <w:marRight w:val="0"/>
          <w:marTop w:val="0"/>
          <w:marBottom w:val="0"/>
          <w:divBdr>
            <w:top w:val="none" w:sz="0" w:space="0" w:color="auto"/>
            <w:left w:val="none" w:sz="0" w:space="0" w:color="auto"/>
            <w:bottom w:val="none" w:sz="0" w:space="0" w:color="auto"/>
            <w:right w:val="none" w:sz="0" w:space="0" w:color="auto"/>
          </w:divBdr>
        </w:div>
        <w:div w:id="1208642186">
          <w:marLeft w:val="640"/>
          <w:marRight w:val="0"/>
          <w:marTop w:val="0"/>
          <w:marBottom w:val="0"/>
          <w:divBdr>
            <w:top w:val="none" w:sz="0" w:space="0" w:color="auto"/>
            <w:left w:val="none" w:sz="0" w:space="0" w:color="auto"/>
            <w:bottom w:val="none" w:sz="0" w:space="0" w:color="auto"/>
            <w:right w:val="none" w:sz="0" w:space="0" w:color="auto"/>
          </w:divBdr>
        </w:div>
        <w:div w:id="1262953201">
          <w:marLeft w:val="640"/>
          <w:marRight w:val="0"/>
          <w:marTop w:val="0"/>
          <w:marBottom w:val="0"/>
          <w:divBdr>
            <w:top w:val="none" w:sz="0" w:space="0" w:color="auto"/>
            <w:left w:val="none" w:sz="0" w:space="0" w:color="auto"/>
            <w:bottom w:val="none" w:sz="0" w:space="0" w:color="auto"/>
            <w:right w:val="none" w:sz="0" w:space="0" w:color="auto"/>
          </w:divBdr>
        </w:div>
        <w:div w:id="1267033057">
          <w:marLeft w:val="640"/>
          <w:marRight w:val="0"/>
          <w:marTop w:val="0"/>
          <w:marBottom w:val="0"/>
          <w:divBdr>
            <w:top w:val="none" w:sz="0" w:space="0" w:color="auto"/>
            <w:left w:val="none" w:sz="0" w:space="0" w:color="auto"/>
            <w:bottom w:val="none" w:sz="0" w:space="0" w:color="auto"/>
            <w:right w:val="none" w:sz="0" w:space="0" w:color="auto"/>
          </w:divBdr>
        </w:div>
        <w:div w:id="1269661657">
          <w:marLeft w:val="640"/>
          <w:marRight w:val="0"/>
          <w:marTop w:val="0"/>
          <w:marBottom w:val="0"/>
          <w:divBdr>
            <w:top w:val="none" w:sz="0" w:space="0" w:color="auto"/>
            <w:left w:val="none" w:sz="0" w:space="0" w:color="auto"/>
            <w:bottom w:val="none" w:sz="0" w:space="0" w:color="auto"/>
            <w:right w:val="none" w:sz="0" w:space="0" w:color="auto"/>
          </w:divBdr>
        </w:div>
        <w:div w:id="1291397137">
          <w:marLeft w:val="640"/>
          <w:marRight w:val="0"/>
          <w:marTop w:val="0"/>
          <w:marBottom w:val="0"/>
          <w:divBdr>
            <w:top w:val="none" w:sz="0" w:space="0" w:color="auto"/>
            <w:left w:val="none" w:sz="0" w:space="0" w:color="auto"/>
            <w:bottom w:val="none" w:sz="0" w:space="0" w:color="auto"/>
            <w:right w:val="none" w:sz="0" w:space="0" w:color="auto"/>
          </w:divBdr>
        </w:div>
        <w:div w:id="1298730385">
          <w:marLeft w:val="640"/>
          <w:marRight w:val="0"/>
          <w:marTop w:val="0"/>
          <w:marBottom w:val="0"/>
          <w:divBdr>
            <w:top w:val="none" w:sz="0" w:space="0" w:color="auto"/>
            <w:left w:val="none" w:sz="0" w:space="0" w:color="auto"/>
            <w:bottom w:val="none" w:sz="0" w:space="0" w:color="auto"/>
            <w:right w:val="none" w:sz="0" w:space="0" w:color="auto"/>
          </w:divBdr>
        </w:div>
        <w:div w:id="1369136713">
          <w:marLeft w:val="640"/>
          <w:marRight w:val="0"/>
          <w:marTop w:val="0"/>
          <w:marBottom w:val="0"/>
          <w:divBdr>
            <w:top w:val="none" w:sz="0" w:space="0" w:color="auto"/>
            <w:left w:val="none" w:sz="0" w:space="0" w:color="auto"/>
            <w:bottom w:val="none" w:sz="0" w:space="0" w:color="auto"/>
            <w:right w:val="none" w:sz="0" w:space="0" w:color="auto"/>
          </w:divBdr>
        </w:div>
        <w:div w:id="1375470961">
          <w:marLeft w:val="640"/>
          <w:marRight w:val="0"/>
          <w:marTop w:val="0"/>
          <w:marBottom w:val="0"/>
          <w:divBdr>
            <w:top w:val="none" w:sz="0" w:space="0" w:color="auto"/>
            <w:left w:val="none" w:sz="0" w:space="0" w:color="auto"/>
            <w:bottom w:val="none" w:sz="0" w:space="0" w:color="auto"/>
            <w:right w:val="none" w:sz="0" w:space="0" w:color="auto"/>
          </w:divBdr>
        </w:div>
        <w:div w:id="1418818818">
          <w:marLeft w:val="640"/>
          <w:marRight w:val="0"/>
          <w:marTop w:val="0"/>
          <w:marBottom w:val="0"/>
          <w:divBdr>
            <w:top w:val="none" w:sz="0" w:space="0" w:color="auto"/>
            <w:left w:val="none" w:sz="0" w:space="0" w:color="auto"/>
            <w:bottom w:val="none" w:sz="0" w:space="0" w:color="auto"/>
            <w:right w:val="none" w:sz="0" w:space="0" w:color="auto"/>
          </w:divBdr>
        </w:div>
        <w:div w:id="1432357968">
          <w:marLeft w:val="640"/>
          <w:marRight w:val="0"/>
          <w:marTop w:val="0"/>
          <w:marBottom w:val="0"/>
          <w:divBdr>
            <w:top w:val="none" w:sz="0" w:space="0" w:color="auto"/>
            <w:left w:val="none" w:sz="0" w:space="0" w:color="auto"/>
            <w:bottom w:val="none" w:sz="0" w:space="0" w:color="auto"/>
            <w:right w:val="none" w:sz="0" w:space="0" w:color="auto"/>
          </w:divBdr>
        </w:div>
        <w:div w:id="1459759335">
          <w:marLeft w:val="640"/>
          <w:marRight w:val="0"/>
          <w:marTop w:val="0"/>
          <w:marBottom w:val="0"/>
          <w:divBdr>
            <w:top w:val="none" w:sz="0" w:space="0" w:color="auto"/>
            <w:left w:val="none" w:sz="0" w:space="0" w:color="auto"/>
            <w:bottom w:val="none" w:sz="0" w:space="0" w:color="auto"/>
            <w:right w:val="none" w:sz="0" w:space="0" w:color="auto"/>
          </w:divBdr>
        </w:div>
        <w:div w:id="1470201817">
          <w:marLeft w:val="640"/>
          <w:marRight w:val="0"/>
          <w:marTop w:val="0"/>
          <w:marBottom w:val="0"/>
          <w:divBdr>
            <w:top w:val="none" w:sz="0" w:space="0" w:color="auto"/>
            <w:left w:val="none" w:sz="0" w:space="0" w:color="auto"/>
            <w:bottom w:val="none" w:sz="0" w:space="0" w:color="auto"/>
            <w:right w:val="none" w:sz="0" w:space="0" w:color="auto"/>
          </w:divBdr>
        </w:div>
        <w:div w:id="1525437668">
          <w:marLeft w:val="640"/>
          <w:marRight w:val="0"/>
          <w:marTop w:val="0"/>
          <w:marBottom w:val="0"/>
          <w:divBdr>
            <w:top w:val="none" w:sz="0" w:space="0" w:color="auto"/>
            <w:left w:val="none" w:sz="0" w:space="0" w:color="auto"/>
            <w:bottom w:val="none" w:sz="0" w:space="0" w:color="auto"/>
            <w:right w:val="none" w:sz="0" w:space="0" w:color="auto"/>
          </w:divBdr>
        </w:div>
        <w:div w:id="1565410922">
          <w:marLeft w:val="640"/>
          <w:marRight w:val="0"/>
          <w:marTop w:val="0"/>
          <w:marBottom w:val="0"/>
          <w:divBdr>
            <w:top w:val="none" w:sz="0" w:space="0" w:color="auto"/>
            <w:left w:val="none" w:sz="0" w:space="0" w:color="auto"/>
            <w:bottom w:val="none" w:sz="0" w:space="0" w:color="auto"/>
            <w:right w:val="none" w:sz="0" w:space="0" w:color="auto"/>
          </w:divBdr>
        </w:div>
        <w:div w:id="1579828911">
          <w:marLeft w:val="640"/>
          <w:marRight w:val="0"/>
          <w:marTop w:val="0"/>
          <w:marBottom w:val="0"/>
          <w:divBdr>
            <w:top w:val="none" w:sz="0" w:space="0" w:color="auto"/>
            <w:left w:val="none" w:sz="0" w:space="0" w:color="auto"/>
            <w:bottom w:val="none" w:sz="0" w:space="0" w:color="auto"/>
            <w:right w:val="none" w:sz="0" w:space="0" w:color="auto"/>
          </w:divBdr>
        </w:div>
        <w:div w:id="1588146911">
          <w:marLeft w:val="640"/>
          <w:marRight w:val="0"/>
          <w:marTop w:val="0"/>
          <w:marBottom w:val="0"/>
          <w:divBdr>
            <w:top w:val="none" w:sz="0" w:space="0" w:color="auto"/>
            <w:left w:val="none" w:sz="0" w:space="0" w:color="auto"/>
            <w:bottom w:val="none" w:sz="0" w:space="0" w:color="auto"/>
            <w:right w:val="none" w:sz="0" w:space="0" w:color="auto"/>
          </w:divBdr>
        </w:div>
        <w:div w:id="1641576962">
          <w:marLeft w:val="640"/>
          <w:marRight w:val="0"/>
          <w:marTop w:val="0"/>
          <w:marBottom w:val="0"/>
          <w:divBdr>
            <w:top w:val="none" w:sz="0" w:space="0" w:color="auto"/>
            <w:left w:val="none" w:sz="0" w:space="0" w:color="auto"/>
            <w:bottom w:val="none" w:sz="0" w:space="0" w:color="auto"/>
            <w:right w:val="none" w:sz="0" w:space="0" w:color="auto"/>
          </w:divBdr>
        </w:div>
        <w:div w:id="1652519629">
          <w:marLeft w:val="640"/>
          <w:marRight w:val="0"/>
          <w:marTop w:val="0"/>
          <w:marBottom w:val="0"/>
          <w:divBdr>
            <w:top w:val="none" w:sz="0" w:space="0" w:color="auto"/>
            <w:left w:val="none" w:sz="0" w:space="0" w:color="auto"/>
            <w:bottom w:val="none" w:sz="0" w:space="0" w:color="auto"/>
            <w:right w:val="none" w:sz="0" w:space="0" w:color="auto"/>
          </w:divBdr>
        </w:div>
        <w:div w:id="1658337797">
          <w:marLeft w:val="640"/>
          <w:marRight w:val="0"/>
          <w:marTop w:val="0"/>
          <w:marBottom w:val="0"/>
          <w:divBdr>
            <w:top w:val="none" w:sz="0" w:space="0" w:color="auto"/>
            <w:left w:val="none" w:sz="0" w:space="0" w:color="auto"/>
            <w:bottom w:val="none" w:sz="0" w:space="0" w:color="auto"/>
            <w:right w:val="none" w:sz="0" w:space="0" w:color="auto"/>
          </w:divBdr>
        </w:div>
        <w:div w:id="1666974395">
          <w:marLeft w:val="640"/>
          <w:marRight w:val="0"/>
          <w:marTop w:val="0"/>
          <w:marBottom w:val="0"/>
          <w:divBdr>
            <w:top w:val="none" w:sz="0" w:space="0" w:color="auto"/>
            <w:left w:val="none" w:sz="0" w:space="0" w:color="auto"/>
            <w:bottom w:val="none" w:sz="0" w:space="0" w:color="auto"/>
            <w:right w:val="none" w:sz="0" w:space="0" w:color="auto"/>
          </w:divBdr>
        </w:div>
        <w:div w:id="1667588528">
          <w:marLeft w:val="640"/>
          <w:marRight w:val="0"/>
          <w:marTop w:val="0"/>
          <w:marBottom w:val="0"/>
          <w:divBdr>
            <w:top w:val="none" w:sz="0" w:space="0" w:color="auto"/>
            <w:left w:val="none" w:sz="0" w:space="0" w:color="auto"/>
            <w:bottom w:val="none" w:sz="0" w:space="0" w:color="auto"/>
            <w:right w:val="none" w:sz="0" w:space="0" w:color="auto"/>
          </w:divBdr>
        </w:div>
        <w:div w:id="1672098067">
          <w:marLeft w:val="640"/>
          <w:marRight w:val="0"/>
          <w:marTop w:val="0"/>
          <w:marBottom w:val="0"/>
          <w:divBdr>
            <w:top w:val="none" w:sz="0" w:space="0" w:color="auto"/>
            <w:left w:val="none" w:sz="0" w:space="0" w:color="auto"/>
            <w:bottom w:val="none" w:sz="0" w:space="0" w:color="auto"/>
            <w:right w:val="none" w:sz="0" w:space="0" w:color="auto"/>
          </w:divBdr>
        </w:div>
        <w:div w:id="1673989029">
          <w:marLeft w:val="640"/>
          <w:marRight w:val="0"/>
          <w:marTop w:val="0"/>
          <w:marBottom w:val="0"/>
          <w:divBdr>
            <w:top w:val="none" w:sz="0" w:space="0" w:color="auto"/>
            <w:left w:val="none" w:sz="0" w:space="0" w:color="auto"/>
            <w:bottom w:val="none" w:sz="0" w:space="0" w:color="auto"/>
            <w:right w:val="none" w:sz="0" w:space="0" w:color="auto"/>
          </w:divBdr>
        </w:div>
        <w:div w:id="1718311424">
          <w:marLeft w:val="640"/>
          <w:marRight w:val="0"/>
          <w:marTop w:val="0"/>
          <w:marBottom w:val="0"/>
          <w:divBdr>
            <w:top w:val="none" w:sz="0" w:space="0" w:color="auto"/>
            <w:left w:val="none" w:sz="0" w:space="0" w:color="auto"/>
            <w:bottom w:val="none" w:sz="0" w:space="0" w:color="auto"/>
            <w:right w:val="none" w:sz="0" w:space="0" w:color="auto"/>
          </w:divBdr>
        </w:div>
        <w:div w:id="1765608221">
          <w:marLeft w:val="640"/>
          <w:marRight w:val="0"/>
          <w:marTop w:val="0"/>
          <w:marBottom w:val="0"/>
          <w:divBdr>
            <w:top w:val="none" w:sz="0" w:space="0" w:color="auto"/>
            <w:left w:val="none" w:sz="0" w:space="0" w:color="auto"/>
            <w:bottom w:val="none" w:sz="0" w:space="0" w:color="auto"/>
            <w:right w:val="none" w:sz="0" w:space="0" w:color="auto"/>
          </w:divBdr>
        </w:div>
        <w:div w:id="1801992245">
          <w:marLeft w:val="640"/>
          <w:marRight w:val="0"/>
          <w:marTop w:val="0"/>
          <w:marBottom w:val="0"/>
          <w:divBdr>
            <w:top w:val="none" w:sz="0" w:space="0" w:color="auto"/>
            <w:left w:val="none" w:sz="0" w:space="0" w:color="auto"/>
            <w:bottom w:val="none" w:sz="0" w:space="0" w:color="auto"/>
            <w:right w:val="none" w:sz="0" w:space="0" w:color="auto"/>
          </w:divBdr>
        </w:div>
        <w:div w:id="1810635901">
          <w:marLeft w:val="640"/>
          <w:marRight w:val="0"/>
          <w:marTop w:val="0"/>
          <w:marBottom w:val="0"/>
          <w:divBdr>
            <w:top w:val="none" w:sz="0" w:space="0" w:color="auto"/>
            <w:left w:val="none" w:sz="0" w:space="0" w:color="auto"/>
            <w:bottom w:val="none" w:sz="0" w:space="0" w:color="auto"/>
            <w:right w:val="none" w:sz="0" w:space="0" w:color="auto"/>
          </w:divBdr>
        </w:div>
        <w:div w:id="1823884203">
          <w:marLeft w:val="640"/>
          <w:marRight w:val="0"/>
          <w:marTop w:val="0"/>
          <w:marBottom w:val="0"/>
          <w:divBdr>
            <w:top w:val="none" w:sz="0" w:space="0" w:color="auto"/>
            <w:left w:val="none" w:sz="0" w:space="0" w:color="auto"/>
            <w:bottom w:val="none" w:sz="0" w:space="0" w:color="auto"/>
            <w:right w:val="none" w:sz="0" w:space="0" w:color="auto"/>
          </w:divBdr>
        </w:div>
        <w:div w:id="1837920064">
          <w:marLeft w:val="640"/>
          <w:marRight w:val="0"/>
          <w:marTop w:val="0"/>
          <w:marBottom w:val="0"/>
          <w:divBdr>
            <w:top w:val="none" w:sz="0" w:space="0" w:color="auto"/>
            <w:left w:val="none" w:sz="0" w:space="0" w:color="auto"/>
            <w:bottom w:val="none" w:sz="0" w:space="0" w:color="auto"/>
            <w:right w:val="none" w:sz="0" w:space="0" w:color="auto"/>
          </w:divBdr>
        </w:div>
        <w:div w:id="1839231267">
          <w:marLeft w:val="640"/>
          <w:marRight w:val="0"/>
          <w:marTop w:val="0"/>
          <w:marBottom w:val="0"/>
          <w:divBdr>
            <w:top w:val="none" w:sz="0" w:space="0" w:color="auto"/>
            <w:left w:val="none" w:sz="0" w:space="0" w:color="auto"/>
            <w:bottom w:val="none" w:sz="0" w:space="0" w:color="auto"/>
            <w:right w:val="none" w:sz="0" w:space="0" w:color="auto"/>
          </w:divBdr>
        </w:div>
        <w:div w:id="1857844857">
          <w:marLeft w:val="640"/>
          <w:marRight w:val="0"/>
          <w:marTop w:val="0"/>
          <w:marBottom w:val="0"/>
          <w:divBdr>
            <w:top w:val="none" w:sz="0" w:space="0" w:color="auto"/>
            <w:left w:val="none" w:sz="0" w:space="0" w:color="auto"/>
            <w:bottom w:val="none" w:sz="0" w:space="0" w:color="auto"/>
            <w:right w:val="none" w:sz="0" w:space="0" w:color="auto"/>
          </w:divBdr>
        </w:div>
        <w:div w:id="1867331322">
          <w:marLeft w:val="640"/>
          <w:marRight w:val="0"/>
          <w:marTop w:val="0"/>
          <w:marBottom w:val="0"/>
          <w:divBdr>
            <w:top w:val="none" w:sz="0" w:space="0" w:color="auto"/>
            <w:left w:val="none" w:sz="0" w:space="0" w:color="auto"/>
            <w:bottom w:val="none" w:sz="0" w:space="0" w:color="auto"/>
            <w:right w:val="none" w:sz="0" w:space="0" w:color="auto"/>
          </w:divBdr>
        </w:div>
        <w:div w:id="1872646907">
          <w:marLeft w:val="640"/>
          <w:marRight w:val="0"/>
          <w:marTop w:val="0"/>
          <w:marBottom w:val="0"/>
          <w:divBdr>
            <w:top w:val="none" w:sz="0" w:space="0" w:color="auto"/>
            <w:left w:val="none" w:sz="0" w:space="0" w:color="auto"/>
            <w:bottom w:val="none" w:sz="0" w:space="0" w:color="auto"/>
            <w:right w:val="none" w:sz="0" w:space="0" w:color="auto"/>
          </w:divBdr>
        </w:div>
        <w:div w:id="1927373897">
          <w:marLeft w:val="640"/>
          <w:marRight w:val="0"/>
          <w:marTop w:val="0"/>
          <w:marBottom w:val="0"/>
          <w:divBdr>
            <w:top w:val="none" w:sz="0" w:space="0" w:color="auto"/>
            <w:left w:val="none" w:sz="0" w:space="0" w:color="auto"/>
            <w:bottom w:val="none" w:sz="0" w:space="0" w:color="auto"/>
            <w:right w:val="none" w:sz="0" w:space="0" w:color="auto"/>
          </w:divBdr>
        </w:div>
        <w:div w:id="1947544788">
          <w:marLeft w:val="640"/>
          <w:marRight w:val="0"/>
          <w:marTop w:val="0"/>
          <w:marBottom w:val="0"/>
          <w:divBdr>
            <w:top w:val="none" w:sz="0" w:space="0" w:color="auto"/>
            <w:left w:val="none" w:sz="0" w:space="0" w:color="auto"/>
            <w:bottom w:val="none" w:sz="0" w:space="0" w:color="auto"/>
            <w:right w:val="none" w:sz="0" w:space="0" w:color="auto"/>
          </w:divBdr>
        </w:div>
        <w:div w:id="1993749101">
          <w:marLeft w:val="640"/>
          <w:marRight w:val="0"/>
          <w:marTop w:val="0"/>
          <w:marBottom w:val="0"/>
          <w:divBdr>
            <w:top w:val="none" w:sz="0" w:space="0" w:color="auto"/>
            <w:left w:val="none" w:sz="0" w:space="0" w:color="auto"/>
            <w:bottom w:val="none" w:sz="0" w:space="0" w:color="auto"/>
            <w:right w:val="none" w:sz="0" w:space="0" w:color="auto"/>
          </w:divBdr>
        </w:div>
        <w:div w:id="1996762039">
          <w:marLeft w:val="640"/>
          <w:marRight w:val="0"/>
          <w:marTop w:val="0"/>
          <w:marBottom w:val="0"/>
          <w:divBdr>
            <w:top w:val="none" w:sz="0" w:space="0" w:color="auto"/>
            <w:left w:val="none" w:sz="0" w:space="0" w:color="auto"/>
            <w:bottom w:val="none" w:sz="0" w:space="0" w:color="auto"/>
            <w:right w:val="none" w:sz="0" w:space="0" w:color="auto"/>
          </w:divBdr>
        </w:div>
        <w:div w:id="2024627439">
          <w:marLeft w:val="640"/>
          <w:marRight w:val="0"/>
          <w:marTop w:val="0"/>
          <w:marBottom w:val="0"/>
          <w:divBdr>
            <w:top w:val="none" w:sz="0" w:space="0" w:color="auto"/>
            <w:left w:val="none" w:sz="0" w:space="0" w:color="auto"/>
            <w:bottom w:val="none" w:sz="0" w:space="0" w:color="auto"/>
            <w:right w:val="none" w:sz="0" w:space="0" w:color="auto"/>
          </w:divBdr>
        </w:div>
        <w:div w:id="2044360018">
          <w:marLeft w:val="640"/>
          <w:marRight w:val="0"/>
          <w:marTop w:val="0"/>
          <w:marBottom w:val="0"/>
          <w:divBdr>
            <w:top w:val="none" w:sz="0" w:space="0" w:color="auto"/>
            <w:left w:val="none" w:sz="0" w:space="0" w:color="auto"/>
            <w:bottom w:val="none" w:sz="0" w:space="0" w:color="auto"/>
            <w:right w:val="none" w:sz="0" w:space="0" w:color="auto"/>
          </w:divBdr>
        </w:div>
        <w:div w:id="2044548091">
          <w:marLeft w:val="640"/>
          <w:marRight w:val="0"/>
          <w:marTop w:val="0"/>
          <w:marBottom w:val="0"/>
          <w:divBdr>
            <w:top w:val="none" w:sz="0" w:space="0" w:color="auto"/>
            <w:left w:val="none" w:sz="0" w:space="0" w:color="auto"/>
            <w:bottom w:val="none" w:sz="0" w:space="0" w:color="auto"/>
            <w:right w:val="none" w:sz="0" w:space="0" w:color="auto"/>
          </w:divBdr>
        </w:div>
        <w:div w:id="2090419572">
          <w:marLeft w:val="640"/>
          <w:marRight w:val="0"/>
          <w:marTop w:val="0"/>
          <w:marBottom w:val="0"/>
          <w:divBdr>
            <w:top w:val="none" w:sz="0" w:space="0" w:color="auto"/>
            <w:left w:val="none" w:sz="0" w:space="0" w:color="auto"/>
            <w:bottom w:val="none" w:sz="0" w:space="0" w:color="auto"/>
            <w:right w:val="none" w:sz="0" w:space="0" w:color="auto"/>
          </w:divBdr>
        </w:div>
        <w:div w:id="2128817992">
          <w:marLeft w:val="640"/>
          <w:marRight w:val="0"/>
          <w:marTop w:val="0"/>
          <w:marBottom w:val="0"/>
          <w:divBdr>
            <w:top w:val="none" w:sz="0" w:space="0" w:color="auto"/>
            <w:left w:val="none" w:sz="0" w:space="0" w:color="auto"/>
            <w:bottom w:val="none" w:sz="0" w:space="0" w:color="auto"/>
            <w:right w:val="none" w:sz="0" w:space="0" w:color="auto"/>
          </w:divBdr>
        </w:div>
      </w:divsChild>
    </w:div>
    <w:div w:id="828449133">
      <w:bodyDiv w:val="1"/>
      <w:marLeft w:val="0"/>
      <w:marRight w:val="0"/>
      <w:marTop w:val="0"/>
      <w:marBottom w:val="0"/>
      <w:divBdr>
        <w:top w:val="none" w:sz="0" w:space="0" w:color="auto"/>
        <w:left w:val="none" w:sz="0" w:space="0" w:color="auto"/>
        <w:bottom w:val="none" w:sz="0" w:space="0" w:color="auto"/>
        <w:right w:val="none" w:sz="0" w:space="0" w:color="auto"/>
      </w:divBdr>
    </w:div>
    <w:div w:id="863984149">
      <w:bodyDiv w:val="1"/>
      <w:marLeft w:val="0"/>
      <w:marRight w:val="0"/>
      <w:marTop w:val="0"/>
      <w:marBottom w:val="0"/>
      <w:divBdr>
        <w:top w:val="none" w:sz="0" w:space="0" w:color="auto"/>
        <w:left w:val="none" w:sz="0" w:space="0" w:color="auto"/>
        <w:bottom w:val="none" w:sz="0" w:space="0" w:color="auto"/>
        <w:right w:val="none" w:sz="0" w:space="0" w:color="auto"/>
      </w:divBdr>
      <w:divsChild>
        <w:div w:id="2052411">
          <w:marLeft w:val="640"/>
          <w:marRight w:val="0"/>
          <w:marTop w:val="0"/>
          <w:marBottom w:val="0"/>
          <w:divBdr>
            <w:top w:val="none" w:sz="0" w:space="0" w:color="auto"/>
            <w:left w:val="none" w:sz="0" w:space="0" w:color="auto"/>
            <w:bottom w:val="none" w:sz="0" w:space="0" w:color="auto"/>
            <w:right w:val="none" w:sz="0" w:space="0" w:color="auto"/>
          </w:divBdr>
        </w:div>
        <w:div w:id="23097124">
          <w:marLeft w:val="640"/>
          <w:marRight w:val="0"/>
          <w:marTop w:val="0"/>
          <w:marBottom w:val="0"/>
          <w:divBdr>
            <w:top w:val="none" w:sz="0" w:space="0" w:color="auto"/>
            <w:left w:val="none" w:sz="0" w:space="0" w:color="auto"/>
            <w:bottom w:val="none" w:sz="0" w:space="0" w:color="auto"/>
            <w:right w:val="none" w:sz="0" w:space="0" w:color="auto"/>
          </w:divBdr>
        </w:div>
        <w:div w:id="28144157">
          <w:marLeft w:val="640"/>
          <w:marRight w:val="0"/>
          <w:marTop w:val="0"/>
          <w:marBottom w:val="0"/>
          <w:divBdr>
            <w:top w:val="none" w:sz="0" w:space="0" w:color="auto"/>
            <w:left w:val="none" w:sz="0" w:space="0" w:color="auto"/>
            <w:bottom w:val="none" w:sz="0" w:space="0" w:color="auto"/>
            <w:right w:val="none" w:sz="0" w:space="0" w:color="auto"/>
          </w:divBdr>
        </w:div>
        <w:div w:id="35399223">
          <w:marLeft w:val="640"/>
          <w:marRight w:val="0"/>
          <w:marTop w:val="0"/>
          <w:marBottom w:val="0"/>
          <w:divBdr>
            <w:top w:val="none" w:sz="0" w:space="0" w:color="auto"/>
            <w:left w:val="none" w:sz="0" w:space="0" w:color="auto"/>
            <w:bottom w:val="none" w:sz="0" w:space="0" w:color="auto"/>
            <w:right w:val="none" w:sz="0" w:space="0" w:color="auto"/>
          </w:divBdr>
        </w:div>
        <w:div w:id="73432670">
          <w:marLeft w:val="640"/>
          <w:marRight w:val="0"/>
          <w:marTop w:val="0"/>
          <w:marBottom w:val="0"/>
          <w:divBdr>
            <w:top w:val="none" w:sz="0" w:space="0" w:color="auto"/>
            <w:left w:val="none" w:sz="0" w:space="0" w:color="auto"/>
            <w:bottom w:val="none" w:sz="0" w:space="0" w:color="auto"/>
            <w:right w:val="none" w:sz="0" w:space="0" w:color="auto"/>
          </w:divBdr>
        </w:div>
        <w:div w:id="89549486">
          <w:marLeft w:val="640"/>
          <w:marRight w:val="0"/>
          <w:marTop w:val="0"/>
          <w:marBottom w:val="0"/>
          <w:divBdr>
            <w:top w:val="none" w:sz="0" w:space="0" w:color="auto"/>
            <w:left w:val="none" w:sz="0" w:space="0" w:color="auto"/>
            <w:bottom w:val="none" w:sz="0" w:space="0" w:color="auto"/>
            <w:right w:val="none" w:sz="0" w:space="0" w:color="auto"/>
          </w:divBdr>
        </w:div>
        <w:div w:id="125123795">
          <w:marLeft w:val="640"/>
          <w:marRight w:val="0"/>
          <w:marTop w:val="0"/>
          <w:marBottom w:val="0"/>
          <w:divBdr>
            <w:top w:val="none" w:sz="0" w:space="0" w:color="auto"/>
            <w:left w:val="none" w:sz="0" w:space="0" w:color="auto"/>
            <w:bottom w:val="none" w:sz="0" w:space="0" w:color="auto"/>
            <w:right w:val="none" w:sz="0" w:space="0" w:color="auto"/>
          </w:divBdr>
        </w:div>
        <w:div w:id="168763735">
          <w:marLeft w:val="640"/>
          <w:marRight w:val="0"/>
          <w:marTop w:val="0"/>
          <w:marBottom w:val="0"/>
          <w:divBdr>
            <w:top w:val="none" w:sz="0" w:space="0" w:color="auto"/>
            <w:left w:val="none" w:sz="0" w:space="0" w:color="auto"/>
            <w:bottom w:val="none" w:sz="0" w:space="0" w:color="auto"/>
            <w:right w:val="none" w:sz="0" w:space="0" w:color="auto"/>
          </w:divBdr>
        </w:div>
        <w:div w:id="236475912">
          <w:marLeft w:val="640"/>
          <w:marRight w:val="0"/>
          <w:marTop w:val="0"/>
          <w:marBottom w:val="0"/>
          <w:divBdr>
            <w:top w:val="none" w:sz="0" w:space="0" w:color="auto"/>
            <w:left w:val="none" w:sz="0" w:space="0" w:color="auto"/>
            <w:bottom w:val="none" w:sz="0" w:space="0" w:color="auto"/>
            <w:right w:val="none" w:sz="0" w:space="0" w:color="auto"/>
          </w:divBdr>
        </w:div>
        <w:div w:id="236719003">
          <w:marLeft w:val="640"/>
          <w:marRight w:val="0"/>
          <w:marTop w:val="0"/>
          <w:marBottom w:val="0"/>
          <w:divBdr>
            <w:top w:val="none" w:sz="0" w:space="0" w:color="auto"/>
            <w:left w:val="none" w:sz="0" w:space="0" w:color="auto"/>
            <w:bottom w:val="none" w:sz="0" w:space="0" w:color="auto"/>
            <w:right w:val="none" w:sz="0" w:space="0" w:color="auto"/>
          </w:divBdr>
        </w:div>
        <w:div w:id="239365841">
          <w:marLeft w:val="640"/>
          <w:marRight w:val="0"/>
          <w:marTop w:val="0"/>
          <w:marBottom w:val="0"/>
          <w:divBdr>
            <w:top w:val="none" w:sz="0" w:space="0" w:color="auto"/>
            <w:left w:val="none" w:sz="0" w:space="0" w:color="auto"/>
            <w:bottom w:val="none" w:sz="0" w:space="0" w:color="auto"/>
            <w:right w:val="none" w:sz="0" w:space="0" w:color="auto"/>
          </w:divBdr>
        </w:div>
        <w:div w:id="241571591">
          <w:marLeft w:val="640"/>
          <w:marRight w:val="0"/>
          <w:marTop w:val="0"/>
          <w:marBottom w:val="0"/>
          <w:divBdr>
            <w:top w:val="none" w:sz="0" w:space="0" w:color="auto"/>
            <w:left w:val="none" w:sz="0" w:space="0" w:color="auto"/>
            <w:bottom w:val="none" w:sz="0" w:space="0" w:color="auto"/>
            <w:right w:val="none" w:sz="0" w:space="0" w:color="auto"/>
          </w:divBdr>
        </w:div>
        <w:div w:id="247806981">
          <w:marLeft w:val="640"/>
          <w:marRight w:val="0"/>
          <w:marTop w:val="0"/>
          <w:marBottom w:val="0"/>
          <w:divBdr>
            <w:top w:val="none" w:sz="0" w:space="0" w:color="auto"/>
            <w:left w:val="none" w:sz="0" w:space="0" w:color="auto"/>
            <w:bottom w:val="none" w:sz="0" w:space="0" w:color="auto"/>
            <w:right w:val="none" w:sz="0" w:space="0" w:color="auto"/>
          </w:divBdr>
        </w:div>
        <w:div w:id="253049404">
          <w:marLeft w:val="640"/>
          <w:marRight w:val="0"/>
          <w:marTop w:val="0"/>
          <w:marBottom w:val="0"/>
          <w:divBdr>
            <w:top w:val="none" w:sz="0" w:space="0" w:color="auto"/>
            <w:left w:val="none" w:sz="0" w:space="0" w:color="auto"/>
            <w:bottom w:val="none" w:sz="0" w:space="0" w:color="auto"/>
            <w:right w:val="none" w:sz="0" w:space="0" w:color="auto"/>
          </w:divBdr>
        </w:div>
        <w:div w:id="276300018">
          <w:marLeft w:val="640"/>
          <w:marRight w:val="0"/>
          <w:marTop w:val="0"/>
          <w:marBottom w:val="0"/>
          <w:divBdr>
            <w:top w:val="none" w:sz="0" w:space="0" w:color="auto"/>
            <w:left w:val="none" w:sz="0" w:space="0" w:color="auto"/>
            <w:bottom w:val="none" w:sz="0" w:space="0" w:color="auto"/>
            <w:right w:val="none" w:sz="0" w:space="0" w:color="auto"/>
          </w:divBdr>
        </w:div>
        <w:div w:id="289090012">
          <w:marLeft w:val="640"/>
          <w:marRight w:val="0"/>
          <w:marTop w:val="0"/>
          <w:marBottom w:val="0"/>
          <w:divBdr>
            <w:top w:val="none" w:sz="0" w:space="0" w:color="auto"/>
            <w:left w:val="none" w:sz="0" w:space="0" w:color="auto"/>
            <w:bottom w:val="none" w:sz="0" w:space="0" w:color="auto"/>
            <w:right w:val="none" w:sz="0" w:space="0" w:color="auto"/>
          </w:divBdr>
        </w:div>
        <w:div w:id="294336916">
          <w:marLeft w:val="640"/>
          <w:marRight w:val="0"/>
          <w:marTop w:val="0"/>
          <w:marBottom w:val="0"/>
          <w:divBdr>
            <w:top w:val="none" w:sz="0" w:space="0" w:color="auto"/>
            <w:left w:val="none" w:sz="0" w:space="0" w:color="auto"/>
            <w:bottom w:val="none" w:sz="0" w:space="0" w:color="auto"/>
            <w:right w:val="none" w:sz="0" w:space="0" w:color="auto"/>
          </w:divBdr>
        </w:div>
        <w:div w:id="301926623">
          <w:marLeft w:val="640"/>
          <w:marRight w:val="0"/>
          <w:marTop w:val="0"/>
          <w:marBottom w:val="0"/>
          <w:divBdr>
            <w:top w:val="none" w:sz="0" w:space="0" w:color="auto"/>
            <w:left w:val="none" w:sz="0" w:space="0" w:color="auto"/>
            <w:bottom w:val="none" w:sz="0" w:space="0" w:color="auto"/>
            <w:right w:val="none" w:sz="0" w:space="0" w:color="auto"/>
          </w:divBdr>
        </w:div>
        <w:div w:id="346373682">
          <w:marLeft w:val="640"/>
          <w:marRight w:val="0"/>
          <w:marTop w:val="0"/>
          <w:marBottom w:val="0"/>
          <w:divBdr>
            <w:top w:val="none" w:sz="0" w:space="0" w:color="auto"/>
            <w:left w:val="none" w:sz="0" w:space="0" w:color="auto"/>
            <w:bottom w:val="none" w:sz="0" w:space="0" w:color="auto"/>
            <w:right w:val="none" w:sz="0" w:space="0" w:color="auto"/>
          </w:divBdr>
        </w:div>
        <w:div w:id="377826682">
          <w:marLeft w:val="640"/>
          <w:marRight w:val="0"/>
          <w:marTop w:val="0"/>
          <w:marBottom w:val="0"/>
          <w:divBdr>
            <w:top w:val="none" w:sz="0" w:space="0" w:color="auto"/>
            <w:left w:val="none" w:sz="0" w:space="0" w:color="auto"/>
            <w:bottom w:val="none" w:sz="0" w:space="0" w:color="auto"/>
            <w:right w:val="none" w:sz="0" w:space="0" w:color="auto"/>
          </w:divBdr>
        </w:div>
        <w:div w:id="387923681">
          <w:marLeft w:val="640"/>
          <w:marRight w:val="0"/>
          <w:marTop w:val="0"/>
          <w:marBottom w:val="0"/>
          <w:divBdr>
            <w:top w:val="none" w:sz="0" w:space="0" w:color="auto"/>
            <w:left w:val="none" w:sz="0" w:space="0" w:color="auto"/>
            <w:bottom w:val="none" w:sz="0" w:space="0" w:color="auto"/>
            <w:right w:val="none" w:sz="0" w:space="0" w:color="auto"/>
          </w:divBdr>
        </w:div>
        <w:div w:id="404955044">
          <w:marLeft w:val="640"/>
          <w:marRight w:val="0"/>
          <w:marTop w:val="0"/>
          <w:marBottom w:val="0"/>
          <w:divBdr>
            <w:top w:val="none" w:sz="0" w:space="0" w:color="auto"/>
            <w:left w:val="none" w:sz="0" w:space="0" w:color="auto"/>
            <w:bottom w:val="none" w:sz="0" w:space="0" w:color="auto"/>
            <w:right w:val="none" w:sz="0" w:space="0" w:color="auto"/>
          </w:divBdr>
        </w:div>
        <w:div w:id="429857720">
          <w:marLeft w:val="640"/>
          <w:marRight w:val="0"/>
          <w:marTop w:val="0"/>
          <w:marBottom w:val="0"/>
          <w:divBdr>
            <w:top w:val="none" w:sz="0" w:space="0" w:color="auto"/>
            <w:left w:val="none" w:sz="0" w:space="0" w:color="auto"/>
            <w:bottom w:val="none" w:sz="0" w:space="0" w:color="auto"/>
            <w:right w:val="none" w:sz="0" w:space="0" w:color="auto"/>
          </w:divBdr>
        </w:div>
        <w:div w:id="435641853">
          <w:marLeft w:val="640"/>
          <w:marRight w:val="0"/>
          <w:marTop w:val="0"/>
          <w:marBottom w:val="0"/>
          <w:divBdr>
            <w:top w:val="none" w:sz="0" w:space="0" w:color="auto"/>
            <w:left w:val="none" w:sz="0" w:space="0" w:color="auto"/>
            <w:bottom w:val="none" w:sz="0" w:space="0" w:color="auto"/>
            <w:right w:val="none" w:sz="0" w:space="0" w:color="auto"/>
          </w:divBdr>
        </w:div>
        <w:div w:id="450511453">
          <w:marLeft w:val="640"/>
          <w:marRight w:val="0"/>
          <w:marTop w:val="0"/>
          <w:marBottom w:val="0"/>
          <w:divBdr>
            <w:top w:val="none" w:sz="0" w:space="0" w:color="auto"/>
            <w:left w:val="none" w:sz="0" w:space="0" w:color="auto"/>
            <w:bottom w:val="none" w:sz="0" w:space="0" w:color="auto"/>
            <w:right w:val="none" w:sz="0" w:space="0" w:color="auto"/>
          </w:divBdr>
        </w:div>
        <w:div w:id="516969371">
          <w:marLeft w:val="640"/>
          <w:marRight w:val="0"/>
          <w:marTop w:val="0"/>
          <w:marBottom w:val="0"/>
          <w:divBdr>
            <w:top w:val="none" w:sz="0" w:space="0" w:color="auto"/>
            <w:left w:val="none" w:sz="0" w:space="0" w:color="auto"/>
            <w:bottom w:val="none" w:sz="0" w:space="0" w:color="auto"/>
            <w:right w:val="none" w:sz="0" w:space="0" w:color="auto"/>
          </w:divBdr>
        </w:div>
        <w:div w:id="518861366">
          <w:marLeft w:val="640"/>
          <w:marRight w:val="0"/>
          <w:marTop w:val="0"/>
          <w:marBottom w:val="0"/>
          <w:divBdr>
            <w:top w:val="none" w:sz="0" w:space="0" w:color="auto"/>
            <w:left w:val="none" w:sz="0" w:space="0" w:color="auto"/>
            <w:bottom w:val="none" w:sz="0" w:space="0" w:color="auto"/>
            <w:right w:val="none" w:sz="0" w:space="0" w:color="auto"/>
          </w:divBdr>
        </w:div>
        <w:div w:id="540289227">
          <w:marLeft w:val="640"/>
          <w:marRight w:val="0"/>
          <w:marTop w:val="0"/>
          <w:marBottom w:val="0"/>
          <w:divBdr>
            <w:top w:val="none" w:sz="0" w:space="0" w:color="auto"/>
            <w:left w:val="none" w:sz="0" w:space="0" w:color="auto"/>
            <w:bottom w:val="none" w:sz="0" w:space="0" w:color="auto"/>
            <w:right w:val="none" w:sz="0" w:space="0" w:color="auto"/>
          </w:divBdr>
        </w:div>
        <w:div w:id="565918520">
          <w:marLeft w:val="640"/>
          <w:marRight w:val="0"/>
          <w:marTop w:val="0"/>
          <w:marBottom w:val="0"/>
          <w:divBdr>
            <w:top w:val="none" w:sz="0" w:space="0" w:color="auto"/>
            <w:left w:val="none" w:sz="0" w:space="0" w:color="auto"/>
            <w:bottom w:val="none" w:sz="0" w:space="0" w:color="auto"/>
            <w:right w:val="none" w:sz="0" w:space="0" w:color="auto"/>
          </w:divBdr>
        </w:div>
        <w:div w:id="592277846">
          <w:marLeft w:val="640"/>
          <w:marRight w:val="0"/>
          <w:marTop w:val="0"/>
          <w:marBottom w:val="0"/>
          <w:divBdr>
            <w:top w:val="none" w:sz="0" w:space="0" w:color="auto"/>
            <w:left w:val="none" w:sz="0" w:space="0" w:color="auto"/>
            <w:bottom w:val="none" w:sz="0" w:space="0" w:color="auto"/>
            <w:right w:val="none" w:sz="0" w:space="0" w:color="auto"/>
          </w:divBdr>
        </w:div>
        <w:div w:id="597058986">
          <w:marLeft w:val="640"/>
          <w:marRight w:val="0"/>
          <w:marTop w:val="0"/>
          <w:marBottom w:val="0"/>
          <w:divBdr>
            <w:top w:val="none" w:sz="0" w:space="0" w:color="auto"/>
            <w:left w:val="none" w:sz="0" w:space="0" w:color="auto"/>
            <w:bottom w:val="none" w:sz="0" w:space="0" w:color="auto"/>
            <w:right w:val="none" w:sz="0" w:space="0" w:color="auto"/>
          </w:divBdr>
        </w:div>
        <w:div w:id="609049509">
          <w:marLeft w:val="640"/>
          <w:marRight w:val="0"/>
          <w:marTop w:val="0"/>
          <w:marBottom w:val="0"/>
          <w:divBdr>
            <w:top w:val="none" w:sz="0" w:space="0" w:color="auto"/>
            <w:left w:val="none" w:sz="0" w:space="0" w:color="auto"/>
            <w:bottom w:val="none" w:sz="0" w:space="0" w:color="auto"/>
            <w:right w:val="none" w:sz="0" w:space="0" w:color="auto"/>
          </w:divBdr>
        </w:div>
        <w:div w:id="609243924">
          <w:marLeft w:val="640"/>
          <w:marRight w:val="0"/>
          <w:marTop w:val="0"/>
          <w:marBottom w:val="0"/>
          <w:divBdr>
            <w:top w:val="none" w:sz="0" w:space="0" w:color="auto"/>
            <w:left w:val="none" w:sz="0" w:space="0" w:color="auto"/>
            <w:bottom w:val="none" w:sz="0" w:space="0" w:color="auto"/>
            <w:right w:val="none" w:sz="0" w:space="0" w:color="auto"/>
          </w:divBdr>
        </w:div>
        <w:div w:id="626933427">
          <w:marLeft w:val="640"/>
          <w:marRight w:val="0"/>
          <w:marTop w:val="0"/>
          <w:marBottom w:val="0"/>
          <w:divBdr>
            <w:top w:val="none" w:sz="0" w:space="0" w:color="auto"/>
            <w:left w:val="none" w:sz="0" w:space="0" w:color="auto"/>
            <w:bottom w:val="none" w:sz="0" w:space="0" w:color="auto"/>
            <w:right w:val="none" w:sz="0" w:space="0" w:color="auto"/>
          </w:divBdr>
        </w:div>
        <w:div w:id="632173130">
          <w:marLeft w:val="640"/>
          <w:marRight w:val="0"/>
          <w:marTop w:val="0"/>
          <w:marBottom w:val="0"/>
          <w:divBdr>
            <w:top w:val="none" w:sz="0" w:space="0" w:color="auto"/>
            <w:left w:val="none" w:sz="0" w:space="0" w:color="auto"/>
            <w:bottom w:val="none" w:sz="0" w:space="0" w:color="auto"/>
            <w:right w:val="none" w:sz="0" w:space="0" w:color="auto"/>
          </w:divBdr>
        </w:div>
        <w:div w:id="649940246">
          <w:marLeft w:val="640"/>
          <w:marRight w:val="0"/>
          <w:marTop w:val="0"/>
          <w:marBottom w:val="0"/>
          <w:divBdr>
            <w:top w:val="none" w:sz="0" w:space="0" w:color="auto"/>
            <w:left w:val="none" w:sz="0" w:space="0" w:color="auto"/>
            <w:bottom w:val="none" w:sz="0" w:space="0" w:color="auto"/>
            <w:right w:val="none" w:sz="0" w:space="0" w:color="auto"/>
          </w:divBdr>
        </w:div>
        <w:div w:id="652220755">
          <w:marLeft w:val="640"/>
          <w:marRight w:val="0"/>
          <w:marTop w:val="0"/>
          <w:marBottom w:val="0"/>
          <w:divBdr>
            <w:top w:val="none" w:sz="0" w:space="0" w:color="auto"/>
            <w:left w:val="none" w:sz="0" w:space="0" w:color="auto"/>
            <w:bottom w:val="none" w:sz="0" w:space="0" w:color="auto"/>
            <w:right w:val="none" w:sz="0" w:space="0" w:color="auto"/>
          </w:divBdr>
        </w:div>
        <w:div w:id="656156914">
          <w:marLeft w:val="640"/>
          <w:marRight w:val="0"/>
          <w:marTop w:val="0"/>
          <w:marBottom w:val="0"/>
          <w:divBdr>
            <w:top w:val="none" w:sz="0" w:space="0" w:color="auto"/>
            <w:left w:val="none" w:sz="0" w:space="0" w:color="auto"/>
            <w:bottom w:val="none" w:sz="0" w:space="0" w:color="auto"/>
            <w:right w:val="none" w:sz="0" w:space="0" w:color="auto"/>
          </w:divBdr>
        </w:div>
        <w:div w:id="668675499">
          <w:marLeft w:val="640"/>
          <w:marRight w:val="0"/>
          <w:marTop w:val="0"/>
          <w:marBottom w:val="0"/>
          <w:divBdr>
            <w:top w:val="none" w:sz="0" w:space="0" w:color="auto"/>
            <w:left w:val="none" w:sz="0" w:space="0" w:color="auto"/>
            <w:bottom w:val="none" w:sz="0" w:space="0" w:color="auto"/>
            <w:right w:val="none" w:sz="0" w:space="0" w:color="auto"/>
          </w:divBdr>
        </w:div>
        <w:div w:id="683823544">
          <w:marLeft w:val="640"/>
          <w:marRight w:val="0"/>
          <w:marTop w:val="0"/>
          <w:marBottom w:val="0"/>
          <w:divBdr>
            <w:top w:val="none" w:sz="0" w:space="0" w:color="auto"/>
            <w:left w:val="none" w:sz="0" w:space="0" w:color="auto"/>
            <w:bottom w:val="none" w:sz="0" w:space="0" w:color="auto"/>
            <w:right w:val="none" w:sz="0" w:space="0" w:color="auto"/>
          </w:divBdr>
        </w:div>
        <w:div w:id="749154872">
          <w:marLeft w:val="640"/>
          <w:marRight w:val="0"/>
          <w:marTop w:val="0"/>
          <w:marBottom w:val="0"/>
          <w:divBdr>
            <w:top w:val="none" w:sz="0" w:space="0" w:color="auto"/>
            <w:left w:val="none" w:sz="0" w:space="0" w:color="auto"/>
            <w:bottom w:val="none" w:sz="0" w:space="0" w:color="auto"/>
            <w:right w:val="none" w:sz="0" w:space="0" w:color="auto"/>
          </w:divBdr>
        </w:div>
        <w:div w:id="792672761">
          <w:marLeft w:val="640"/>
          <w:marRight w:val="0"/>
          <w:marTop w:val="0"/>
          <w:marBottom w:val="0"/>
          <w:divBdr>
            <w:top w:val="none" w:sz="0" w:space="0" w:color="auto"/>
            <w:left w:val="none" w:sz="0" w:space="0" w:color="auto"/>
            <w:bottom w:val="none" w:sz="0" w:space="0" w:color="auto"/>
            <w:right w:val="none" w:sz="0" w:space="0" w:color="auto"/>
          </w:divBdr>
        </w:div>
        <w:div w:id="825122929">
          <w:marLeft w:val="640"/>
          <w:marRight w:val="0"/>
          <w:marTop w:val="0"/>
          <w:marBottom w:val="0"/>
          <w:divBdr>
            <w:top w:val="none" w:sz="0" w:space="0" w:color="auto"/>
            <w:left w:val="none" w:sz="0" w:space="0" w:color="auto"/>
            <w:bottom w:val="none" w:sz="0" w:space="0" w:color="auto"/>
            <w:right w:val="none" w:sz="0" w:space="0" w:color="auto"/>
          </w:divBdr>
        </w:div>
        <w:div w:id="846141439">
          <w:marLeft w:val="640"/>
          <w:marRight w:val="0"/>
          <w:marTop w:val="0"/>
          <w:marBottom w:val="0"/>
          <w:divBdr>
            <w:top w:val="none" w:sz="0" w:space="0" w:color="auto"/>
            <w:left w:val="none" w:sz="0" w:space="0" w:color="auto"/>
            <w:bottom w:val="none" w:sz="0" w:space="0" w:color="auto"/>
            <w:right w:val="none" w:sz="0" w:space="0" w:color="auto"/>
          </w:divBdr>
        </w:div>
        <w:div w:id="851799065">
          <w:marLeft w:val="640"/>
          <w:marRight w:val="0"/>
          <w:marTop w:val="0"/>
          <w:marBottom w:val="0"/>
          <w:divBdr>
            <w:top w:val="none" w:sz="0" w:space="0" w:color="auto"/>
            <w:left w:val="none" w:sz="0" w:space="0" w:color="auto"/>
            <w:bottom w:val="none" w:sz="0" w:space="0" w:color="auto"/>
            <w:right w:val="none" w:sz="0" w:space="0" w:color="auto"/>
          </w:divBdr>
        </w:div>
        <w:div w:id="859007614">
          <w:marLeft w:val="640"/>
          <w:marRight w:val="0"/>
          <w:marTop w:val="0"/>
          <w:marBottom w:val="0"/>
          <w:divBdr>
            <w:top w:val="none" w:sz="0" w:space="0" w:color="auto"/>
            <w:left w:val="none" w:sz="0" w:space="0" w:color="auto"/>
            <w:bottom w:val="none" w:sz="0" w:space="0" w:color="auto"/>
            <w:right w:val="none" w:sz="0" w:space="0" w:color="auto"/>
          </w:divBdr>
        </w:div>
        <w:div w:id="878400170">
          <w:marLeft w:val="640"/>
          <w:marRight w:val="0"/>
          <w:marTop w:val="0"/>
          <w:marBottom w:val="0"/>
          <w:divBdr>
            <w:top w:val="none" w:sz="0" w:space="0" w:color="auto"/>
            <w:left w:val="none" w:sz="0" w:space="0" w:color="auto"/>
            <w:bottom w:val="none" w:sz="0" w:space="0" w:color="auto"/>
            <w:right w:val="none" w:sz="0" w:space="0" w:color="auto"/>
          </w:divBdr>
        </w:div>
        <w:div w:id="898900852">
          <w:marLeft w:val="640"/>
          <w:marRight w:val="0"/>
          <w:marTop w:val="0"/>
          <w:marBottom w:val="0"/>
          <w:divBdr>
            <w:top w:val="none" w:sz="0" w:space="0" w:color="auto"/>
            <w:left w:val="none" w:sz="0" w:space="0" w:color="auto"/>
            <w:bottom w:val="none" w:sz="0" w:space="0" w:color="auto"/>
            <w:right w:val="none" w:sz="0" w:space="0" w:color="auto"/>
          </w:divBdr>
        </w:div>
        <w:div w:id="902790103">
          <w:marLeft w:val="640"/>
          <w:marRight w:val="0"/>
          <w:marTop w:val="0"/>
          <w:marBottom w:val="0"/>
          <w:divBdr>
            <w:top w:val="none" w:sz="0" w:space="0" w:color="auto"/>
            <w:left w:val="none" w:sz="0" w:space="0" w:color="auto"/>
            <w:bottom w:val="none" w:sz="0" w:space="0" w:color="auto"/>
            <w:right w:val="none" w:sz="0" w:space="0" w:color="auto"/>
          </w:divBdr>
        </w:div>
        <w:div w:id="911041712">
          <w:marLeft w:val="640"/>
          <w:marRight w:val="0"/>
          <w:marTop w:val="0"/>
          <w:marBottom w:val="0"/>
          <w:divBdr>
            <w:top w:val="none" w:sz="0" w:space="0" w:color="auto"/>
            <w:left w:val="none" w:sz="0" w:space="0" w:color="auto"/>
            <w:bottom w:val="none" w:sz="0" w:space="0" w:color="auto"/>
            <w:right w:val="none" w:sz="0" w:space="0" w:color="auto"/>
          </w:divBdr>
        </w:div>
        <w:div w:id="916943739">
          <w:marLeft w:val="640"/>
          <w:marRight w:val="0"/>
          <w:marTop w:val="0"/>
          <w:marBottom w:val="0"/>
          <w:divBdr>
            <w:top w:val="none" w:sz="0" w:space="0" w:color="auto"/>
            <w:left w:val="none" w:sz="0" w:space="0" w:color="auto"/>
            <w:bottom w:val="none" w:sz="0" w:space="0" w:color="auto"/>
            <w:right w:val="none" w:sz="0" w:space="0" w:color="auto"/>
          </w:divBdr>
        </w:div>
        <w:div w:id="1026172547">
          <w:marLeft w:val="640"/>
          <w:marRight w:val="0"/>
          <w:marTop w:val="0"/>
          <w:marBottom w:val="0"/>
          <w:divBdr>
            <w:top w:val="none" w:sz="0" w:space="0" w:color="auto"/>
            <w:left w:val="none" w:sz="0" w:space="0" w:color="auto"/>
            <w:bottom w:val="none" w:sz="0" w:space="0" w:color="auto"/>
            <w:right w:val="none" w:sz="0" w:space="0" w:color="auto"/>
          </w:divBdr>
        </w:div>
        <w:div w:id="1038967848">
          <w:marLeft w:val="640"/>
          <w:marRight w:val="0"/>
          <w:marTop w:val="0"/>
          <w:marBottom w:val="0"/>
          <w:divBdr>
            <w:top w:val="none" w:sz="0" w:space="0" w:color="auto"/>
            <w:left w:val="none" w:sz="0" w:space="0" w:color="auto"/>
            <w:bottom w:val="none" w:sz="0" w:space="0" w:color="auto"/>
            <w:right w:val="none" w:sz="0" w:space="0" w:color="auto"/>
          </w:divBdr>
        </w:div>
        <w:div w:id="1041633990">
          <w:marLeft w:val="640"/>
          <w:marRight w:val="0"/>
          <w:marTop w:val="0"/>
          <w:marBottom w:val="0"/>
          <w:divBdr>
            <w:top w:val="none" w:sz="0" w:space="0" w:color="auto"/>
            <w:left w:val="none" w:sz="0" w:space="0" w:color="auto"/>
            <w:bottom w:val="none" w:sz="0" w:space="0" w:color="auto"/>
            <w:right w:val="none" w:sz="0" w:space="0" w:color="auto"/>
          </w:divBdr>
        </w:div>
        <w:div w:id="1055280928">
          <w:marLeft w:val="640"/>
          <w:marRight w:val="0"/>
          <w:marTop w:val="0"/>
          <w:marBottom w:val="0"/>
          <w:divBdr>
            <w:top w:val="none" w:sz="0" w:space="0" w:color="auto"/>
            <w:left w:val="none" w:sz="0" w:space="0" w:color="auto"/>
            <w:bottom w:val="none" w:sz="0" w:space="0" w:color="auto"/>
            <w:right w:val="none" w:sz="0" w:space="0" w:color="auto"/>
          </w:divBdr>
        </w:div>
        <w:div w:id="1067799495">
          <w:marLeft w:val="640"/>
          <w:marRight w:val="0"/>
          <w:marTop w:val="0"/>
          <w:marBottom w:val="0"/>
          <w:divBdr>
            <w:top w:val="none" w:sz="0" w:space="0" w:color="auto"/>
            <w:left w:val="none" w:sz="0" w:space="0" w:color="auto"/>
            <w:bottom w:val="none" w:sz="0" w:space="0" w:color="auto"/>
            <w:right w:val="none" w:sz="0" w:space="0" w:color="auto"/>
          </w:divBdr>
        </w:div>
        <w:div w:id="1076635331">
          <w:marLeft w:val="640"/>
          <w:marRight w:val="0"/>
          <w:marTop w:val="0"/>
          <w:marBottom w:val="0"/>
          <w:divBdr>
            <w:top w:val="none" w:sz="0" w:space="0" w:color="auto"/>
            <w:left w:val="none" w:sz="0" w:space="0" w:color="auto"/>
            <w:bottom w:val="none" w:sz="0" w:space="0" w:color="auto"/>
            <w:right w:val="none" w:sz="0" w:space="0" w:color="auto"/>
          </w:divBdr>
        </w:div>
        <w:div w:id="1128084025">
          <w:marLeft w:val="640"/>
          <w:marRight w:val="0"/>
          <w:marTop w:val="0"/>
          <w:marBottom w:val="0"/>
          <w:divBdr>
            <w:top w:val="none" w:sz="0" w:space="0" w:color="auto"/>
            <w:left w:val="none" w:sz="0" w:space="0" w:color="auto"/>
            <w:bottom w:val="none" w:sz="0" w:space="0" w:color="auto"/>
            <w:right w:val="none" w:sz="0" w:space="0" w:color="auto"/>
          </w:divBdr>
        </w:div>
        <w:div w:id="1180780437">
          <w:marLeft w:val="640"/>
          <w:marRight w:val="0"/>
          <w:marTop w:val="0"/>
          <w:marBottom w:val="0"/>
          <w:divBdr>
            <w:top w:val="none" w:sz="0" w:space="0" w:color="auto"/>
            <w:left w:val="none" w:sz="0" w:space="0" w:color="auto"/>
            <w:bottom w:val="none" w:sz="0" w:space="0" w:color="auto"/>
            <w:right w:val="none" w:sz="0" w:space="0" w:color="auto"/>
          </w:divBdr>
        </w:div>
        <w:div w:id="1183281082">
          <w:marLeft w:val="640"/>
          <w:marRight w:val="0"/>
          <w:marTop w:val="0"/>
          <w:marBottom w:val="0"/>
          <w:divBdr>
            <w:top w:val="none" w:sz="0" w:space="0" w:color="auto"/>
            <w:left w:val="none" w:sz="0" w:space="0" w:color="auto"/>
            <w:bottom w:val="none" w:sz="0" w:space="0" w:color="auto"/>
            <w:right w:val="none" w:sz="0" w:space="0" w:color="auto"/>
          </w:divBdr>
        </w:div>
        <w:div w:id="1203520426">
          <w:marLeft w:val="640"/>
          <w:marRight w:val="0"/>
          <w:marTop w:val="0"/>
          <w:marBottom w:val="0"/>
          <w:divBdr>
            <w:top w:val="none" w:sz="0" w:space="0" w:color="auto"/>
            <w:left w:val="none" w:sz="0" w:space="0" w:color="auto"/>
            <w:bottom w:val="none" w:sz="0" w:space="0" w:color="auto"/>
            <w:right w:val="none" w:sz="0" w:space="0" w:color="auto"/>
          </w:divBdr>
        </w:div>
        <w:div w:id="1227373867">
          <w:marLeft w:val="640"/>
          <w:marRight w:val="0"/>
          <w:marTop w:val="0"/>
          <w:marBottom w:val="0"/>
          <w:divBdr>
            <w:top w:val="none" w:sz="0" w:space="0" w:color="auto"/>
            <w:left w:val="none" w:sz="0" w:space="0" w:color="auto"/>
            <w:bottom w:val="none" w:sz="0" w:space="0" w:color="auto"/>
            <w:right w:val="none" w:sz="0" w:space="0" w:color="auto"/>
          </w:divBdr>
        </w:div>
        <w:div w:id="1232347848">
          <w:marLeft w:val="640"/>
          <w:marRight w:val="0"/>
          <w:marTop w:val="0"/>
          <w:marBottom w:val="0"/>
          <w:divBdr>
            <w:top w:val="none" w:sz="0" w:space="0" w:color="auto"/>
            <w:left w:val="none" w:sz="0" w:space="0" w:color="auto"/>
            <w:bottom w:val="none" w:sz="0" w:space="0" w:color="auto"/>
            <w:right w:val="none" w:sz="0" w:space="0" w:color="auto"/>
          </w:divBdr>
        </w:div>
        <w:div w:id="1251741113">
          <w:marLeft w:val="640"/>
          <w:marRight w:val="0"/>
          <w:marTop w:val="0"/>
          <w:marBottom w:val="0"/>
          <w:divBdr>
            <w:top w:val="none" w:sz="0" w:space="0" w:color="auto"/>
            <w:left w:val="none" w:sz="0" w:space="0" w:color="auto"/>
            <w:bottom w:val="none" w:sz="0" w:space="0" w:color="auto"/>
            <w:right w:val="none" w:sz="0" w:space="0" w:color="auto"/>
          </w:divBdr>
        </w:div>
        <w:div w:id="1300915459">
          <w:marLeft w:val="640"/>
          <w:marRight w:val="0"/>
          <w:marTop w:val="0"/>
          <w:marBottom w:val="0"/>
          <w:divBdr>
            <w:top w:val="none" w:sz="0" w:space="0" w:color="auto"/>
            <w:left w:val="none" w:sz="0" w:space="0" w:color="auto"/>
            <w:bottom w:val="none" w:sz="0" w:space="0" w:color="auto"/>
            <w:right w:val="none" w:sz="0" w:space="0" w:color="auto"/>
          </w:divBdr>
        </w:div>
        <w:div w:id="1335453598">
          <w:marLeft w:val="640"/>
          <w:marRight w:val="0"/>
          <w:marTop w:val="0"/>
          <w:marBottom w:val="0"/>
          <w:divBdr>
            <w:top w:val="none" w:sz="0" w:space="0" w:color="auto"/>
            <w:left w:val="none" w:sz="0" w:space="0" w:color="auto"/>
            <w:bottom w:val="none" w:sz="0" w:space="0" w:color="auto"/>
            <w:right w:val="none" w:sz="0" w:space="0" w:color="auto"/>
          </w:divBdr>
        </w:div>
        <w:div w:id="1386683981">
          <w:marLeft w:val="640"/>
          <w:marRight w:val="0"/>
          <w:marTop w:val="0"/>
          <w:marBottom w:val="0"/>
          <w:divBdr>
            <w:top w:val="none" w:sz="0" w:space="0" w:color="auto"/>
            <w:left w:val="none" w:sz="0" w:space="0" w:color="auto"/>
            <w:bottom w:val="none" w:sz="0" w:space="0" w:color="auto"/>
            <w:right w:val="none" w:sz="0" w:space="0" w:color="auto"/>
          </w:divBdr>
        </w:div>
        <w:div w:id="1420978056">
          <w:marLeft w:val="640"/>
          <w:marRight w:val="0"/>
          <w:marTop w:val="0"/>
          <w:marBottom w:val="0"/>
          <w:divBdr>
            <w:top w:val="none" w:sz="0" w:space="0" w:color="auto"/>
            <w:left w:val="none" w:sz="0" w:space="0" w:color="auto"/>
            <w:bottom w:val="none" w:sz="0" w:space="0" w:color="auto"/>
            <w:right w:val="none" w:sz="0" w:space="0" w:color="auto"/>
          </w:divBdr>
        </w:div>
        <w:div w:id="1428766264">
          <w:marLeft w:val="640"/>
          <w:marRight w:val="0"/>
          <w:marTop w:val="0"/>
          <w:marBottom w:val="0"/>
          <w:divBdr>
            <w:top w:val="none" w:sz="0" w:space="0" w:color="auto"/>
            <w:left w:val="none" w:sz="0" w:space="0" w:color="auto"/>
            <w:bottom w:val="none" w:sz="0" w:space="0" w:color="auto"/>
            <w:right w:val="none" w:sz="0" w:space="0" w:color="auto"/>
          </w:divBdr>
        </w:div>
        <w:div w:id="1448431054">
          <w:marLeft w:val="640"/>
          <w:marRight w:val="0"/>
          <w:marTop w:val="0"/>
          <w:marBottom w:val="0"/>
          <w:divBdr>
            <w:top w:val="none" w:sz="0" w:space="0" w:color="auto"/>
            <w:left w:val="none" w:sz="0" w:space="0" w:color="auto"/>
            <w:bottom w:val="none" w:sz="0" w:space="0" w:color="auto"/>
            <w:right w:val="none" w:sz="0" w:space="0" w:color="auto"/>
          </w:divBdr>
        </w:div>
        <w:div w:id="1449666121">
          <w:marLeft w:val="640"/>
          <w:marRight w:val="0"/>
          <w:marTop w:val="0"/>
          <w:marBottom w:val="0"/>
          <w:divBdr>
            <w:top w:val="none" w:sz="0" w:space="0" w:color="auto"/>
            <w:left w:val="none" w:sz="0" w:space="0" w:color="auto"/>
            <w:bottom w:val="none" w:sz="0" w:space="0" w:color="auto"/>
            <w:right w:val="none" w:sz="0" w:space="0" w:color="auto"/>
          </w:divBdr>
        </w:div>
        <w:div w:id="1472289179">
          <w:marLeft w:val="640"/>
          <w:marRight w:val="0"/>
          <w:marTop w:val="0"/>
          <w:marBottom w:val="0"/>
          <w:divBdr>
            <w:top w:val="none" w:sz="0" w:space="0" w:color="auto"/>
            <w:left w:val="none" w:sz="0" w:space="0" w:color="auto"/>
            <w:bottom w:val="none" w:sz="0" w:space="0" w:color="auto"/>
            <w:right w:val="none" w:sz="0" w:space="0" w:color="auto"/>
          </w:divBdr>
        </w:div>
        <w:div w:id="1497382933">
          <w:marLeft w:val="640"/>
          <w:marRight w:val="0"/>
          <w:marTop w:val="0"/>
          <w:marBottom w:val="0"/>
          <w:divBdr>
            <w:top w:val="none" w:sz="0" w:space="0" w:color="auto"/>
            <w:left w:val="none" w:sz="0" w:space="0" w:color="auto"/>
            <w:bottom w:val="none" w:sz="0" w:space="0" w:color="auto"/>
            <w:right w:val="none" w:sz="0" w:space="0" w:color="auto"/>
          </w:divBdr>
        </w:div>
        <w:div w:id="1512837555">
          <w:marLeft w:val="640"/>
          <w:marRight w:val="0"/>
          <w:marTop w:val="0"/>
          <w:marBottom w:val="0"/>
          <w:divBdr>
            <w:top w:val="none" w:sz="0" w:space="0" w:color="auto"/>
            <w:left w:val="none" w:sz="0" w:space="0" w:color="auto"/>
            <w:bottom w:val="none" w:sz="0" w:space="0" w:color="auto"/>
            <w:right w:val="none" w:sz="0" w:space="0" w:color="auto"/>
          </w:divBdr>
        </w:div>
        <w:div w:id="1540824934">
          <w:marLeft w:val="640"/>
          <w:marRight w:val="0"/>
          <w:marTop w:val="0"/>
          <w:marBottom w:val="0"/>
          <w:divBdr>
            <w:top w:val="none" w:sz="0" w:space="0" w:color="auto"/>
            <w:left w:val="none" w:sz="0" w:space="0" w:color="auto"/>
            <w:bottom w:val="none" w:sz="0" w:space="0" w:color="auto"/>
            <w:right w:val="none" w:sz="0" w:space="0" w:color="auto"/>
          </w:divBdr>
        </w:div>
        <w:div w:id="1550067411">
          <w:marLeft w:val="640"/>
          <w:marRight w:val="0"/>
          <w:marTop w:val="0"/>
          <w:marBottom w:val="0"/>
          <w:divBdr>
            <w:top w:val="none" w:sz="0" w:space="0" w:color="auto"/>
            <w:left w:val="none" w:sz="0" w:space="0" w:color="auto"/>
            <w:bottom w:val="none" w:sz="0" w:space="0" w:color="auto"/>
            <w:right w:val="none" w:sz="0" w:space="0" w:color="auto"/>
          </w:divBdr>
        </w:div>
        <w:div w:id="1560899658">
          <w:marLeft w:val="640"/>
          <w:marRight w:val="0"/>
          <w:marTop w:val="0"/>
          <w:marBottom w:val="0"/>
          <w:divBdr>
            <w:top w:val="none" w:sz="0" w:space="0" w:color="auto"/>
            <w:left w:val="none" w:sz="0" w:space="0" w:color="auto"/>
            <w:bottom w:val="none" w:sz="0" w:space="0" w:color="auto"/>
            <w:right w:val="none" w:sz="0" w:space="0" w:color="auto"/>
          </w:divBdr>
        </w:div>
        <w:div w:id="1591741957">
          <w:marLeft w:val="640"/>
          <w:marRight w:val="0"/>
          <w:marTop w:val="0"/>
          <w:marBottom w:val="0"/>
          <w:divBdr>
            <w:top w:val="none" w:sz="0" w:space="0" w:color="auto"/>
            <w:left w:val="none" w:sz="0" w:space="0" w:color="auto"/>
            <w:bottom w:val="none" w:sz="0" w:space="0" w:color="auto"/>
            <w:right w:val="none" w:sz="0" w:space="0" w:color="auto"/>
          </w:divBdr>
        </w:div>
        <w:div w:id="1605266674">
          <w:marLeft w:val="640"/>
          <w:marRight w:val="0"/>
          <w:marTop w:val="0"/>
          <w:marBottom w:val="0"/>
          <w:divBdr>
            <w:top w:val="none" w:sz="0" w:space="0" w:color="auto"/>
            <w:left w:val="none" w:sz="0" w:space="0" w:color="auto"/>
            <w:bottom w:val="none" w:sz="0" w:space="0" w:color="auto"/>
            <w:right w:val="none" w:sz="0" w:space="0" w:color="auto"/>
          </w:divBdr>
        </w:div>
        <w:div w:id="1635791621">
          <w:marLeft w:val="640"/>
          <w:marRight w:val="0"/>
          <w:marTop w:val="0"/>
          <w:marBottom w:val="0"/>
          <w:divBdr>
            <w:top w:val="none" w:sz="0" w:space="0" w:color="auto"/>
            <w:left w:val="none" w:sz="0" w:space="0" w:color="auto"/>
            <w:bottom w:val="none" w:sz="0" w:space="0" w:color="auto"/>
            <w:right w:val="none" w:sz="0" w:space="0" w:color="auto"/>
          </w:divBdr>
        </w:div>
        <w:div w:id="1689133279">
          <w:marLeft w:val="640"/>
          <w:marRight w:val="0"/>
          <w:marTop w:val="0"/>
          <w:marBottom w:val="0"/>
          <w:divBdr>
            <w:top w:val="none" w:sz="0" w:space="0" w:color="auto"/>
            <w:left w:val="none" w:sz="0" w:space="0" w:color="auto"/>
            <w:bottom w:val="none" w:sz="0" w:space="0" w:color="auto"/>
            <w:right w:val="none" w:sz="0" w:space="0" w:color="auto"/>
          </w:divBdr>
        </w:div>
        <w:div w:id="1736080409">
          <w:marLeft w:val="640"/>
          <w:marRight w:val="0"/>
          <w:marTop w:val="0"/>
          <w:marBottom w:val="0"/>
          <w:divBdr>
            <w:top w:val="none" w:sz="0" w:space="0" w:color="auto"/>
            <w:left w:val="none" w:sz="0" w:space="0" w:color="auto"/>
            <w:bottom w:val="none" w:sz="0" w:space="0" w:color="auto"/>
            <w:right w:val="none" w:sz="0" w:space="0" w:color="auto"/>
          </w:divBdr>
        </w:div>
        <w:div w:id="1873108335">
          <w:marLeft w:val="640"/>
          <w:marRight w:val="0"/>
          <w:marTop w:val="0"/>
          <w:marBottom w:val="0"/>
          <w:divBdr>
            <w:top w:val="none" w:sz="0" w:space="0" w:color="auto"/>
            <w:left w:val="none" w:sz="0" w:space="0" w:color="auto"/>
            <w:bottom w:val="none" w:sz="0" w:space="0" w:color="auto"/>
            <w:right w:val="none" w:sz="0" w:space="0" w:color="auto"/>
          </w:divBdr>
        </w:div>
        <w:div w:id="1881740665">
          <w:marLeft w:val="640"/>
          <w:marRight w:val="0"/>
          <w:marTop w:val="0"/>
          <w:marBottom w:val="0"/>
          <w:divBdr>
            <w:top w:val="none" w:sz="0" w:space="0" w:color="auto"/>
            <w:left w:val="none" w:sz="0" w:space="0" w:color="auto"/>
            <w:bottom w:val="none" w:sz="0" w:space="0" w:color="auto"/>
            <w:right w:val="none" w:sz="0" w:space="0" w:color="auto"/>
          </w:divBdr>
        </w:div>
        <w:div w:id="1893536800">
          <w:marLeft w:val="640"/>
          <w:marRight w:val="0"/>
          <w:marTop w:val="0"/>
          <w:marBottom w:val="0"/>
          <w:divBdr>
            <w:top w:val="none" w:sz="0" w:space="0" w:color="auto"/>
            <w:left w:val="none" w:sz="0" w:space="0" w:color="auto"/>
            <w:bottom w:val="none" w:sz="0" w:space="0" w:color="auto"/>
            <w:right w:val="none" w:sz="0" w:space="0" w:color="auto"/>
          </w:divBdr>
        </w:div>
        <w:div w:id="1897202525">
          <w:marLeft w:val="640"/>
          <w:marRight w:val="0"/>
          <w:marTop w:val="0"/>
          <w:marBottom w:val="0"/>
          <w:divBdr>
            <w:top w:val="none" w:sz="0" w:space="0" w:color="auto"/>
            <w:left w:val="none" w:sz="0" w:space="0" w:color="auto"/>
            <w:bottom w:val="none" w:sz="0" w:space="0" w:color="auto"/>
            <w:right w:val="none" w:sz="0" w:space="0" w:color="auto"/>
          </w:divBdr>
        </w:div>
        <w:div w:id="1902708537">
          <w:marLeft w:val="640"/>
          <w:marRight w:val="0"/>
          <w:marTop w:val="0"/>
          <w:marBottom w:val="0"/>
          <w:divBdr>
            <w:top w:val="none" w:sz="0" w:space="0" w:color="auto"/>
            <w:left w:val="none" w:sz="0" w:space="0" w:color="auto"/>
            <w:bottom w:val="none" w:sz="0" w:space="0" w:color="auto"/>
            <w:right w:val="none" w:sz="0" w:space="0" w:color="auto"/>
          </w:divBdr>
        </w:div>
        <w:div w:id="1948539876">
          <w:marLeft w:val="640"/>
          <w:marRight w:val="0"/>
          <w:marTop w:val="0"/>
          <w:marBottom w:val="0"/>
          <w:divBdr>
            <w:top w:val="none" w:sz="0" w:space="0" w:color="auto"/>
            <w:left w:val="none" w:sz="0" w:space="0" w:color="auto"/>
            <w:bottom w:val="none" w:sz="0" w:space="0" w:color="auto"/>
            <w:right w:val="none" w:sz="0" w:space="0" w:color="auto"/>
          </w:divBdr>
        </w:div>
        <w:div w:id="1956449479">
          <w:marLeft w:val="640"/>
          <w:marRight w:val="0"/>
          <w:marTop w:val="0"/>
          <w:marBottom w:val="0"/>
          <w:divBdr>
            <w:top w:val="none" w:sz="0" w:space="0" w:color="auto"/>
            <w:left w:val="none" w:sz="0" w:space="0" w:color="auto"/>
            <w:bottom w:val="none" w:sz="0" w:space="0" w:color="auto"/>
            <w:right w:val="none" w:sz="0" w:space="0" w:color="auto"/>
          </w:divBdr>
        </w:div>
        <w:div w:id="1964580659">
          <w:marLeft w:val="640"/>
          <w:marRight w:val="0"/>
          <w:marTop w:val="0"/>
          <w:marBottom w:val="0"/>
          <w:divBdr>
            <w:top w:val="none" w:sz="0" w:space="0" w:color="auto"/>
            <w:left w:val="none" w:sz="0" w:space="0" w:color="auto"/>
            <w:bottom w:val="none" w:sz="0" w:space="0" w:color="auto"/>
            <w:right w:val="none" w:sz="0" w:space="0" w:color="auto"/>
          </w:divBdr>
        </w:div>
        <w:div w:id="1989093820">
          <w:marLeft w:val="640"/>
          <w:marRight w:val="0"/>
          <w:marTop w:val="0"/>
          <w:marBottom w:val="0"/>
          <w:divBdr>
            <w:top w:val="none" w:sz="0" w:space="0" w:color="auto"/>
            <w:left w:val="none" w:sz="0" w:space="0" w:color="auto"/>
            <w:bottom w:val="none" w:sz="0" w:space="0" w:color="auto"/>
            <w:right w:val="none" w:sz="0" w:space="0" w:color="auto"/>
          </w:divBdr>
        </w:div>
        <w:div w:id="1994018149">
          <w:marLeft w:val="640"/>
          <w:marRight w:val="0"/>
          <w:marTop w:val="0"/>
          <w:marBottom w:val="0"/>
          <w:divBdr>
            <w:top w:val="none" w:sz="0" w:space="0" w:color="auto"/>
            <w:left w:val="none" w:sz="0" w:space="0" w:color="auto"/>
            <w:bottom w:val="none" w:sz="0" w:space="0" w:color="auto"/>
            <w:right w:val="none" w:sz="0" w:space="0" w:color="auto"/>
          </w:divBdr>
        </w:div>
        <w:div w:id="2060468288">
          <w:marLeft w:val="640"/>
          <w:marRight w:val="0"/>
          <w:marTop w:val="0"/>
          <w:marBottom w:val="0"/>
          <w:divBdr>
            <w:top w:val="none" w:sz="0" w:space="0" w:color="auto"/>
            <w:left w:val="none" w:sz="0" w:space="0" w:color="auto"/>
            <w:bottom w:val="none" w:sz="0" w:space="0" w:color="auto"/>
            <w:right w:val="none" w:sz="0" w:space="0" w:color="auto"/>
          </w:divBdr>
        </w:div>
        <w:div w:id="2063208077">
          <w:marLeft w:val="640"/>
          <w:marRight w:val="0"/>
          <w:marTop w:val="0"/>
          <w:marBottom w:val="0"/>
          <w:divBdr>
            <w:top w:val="none" w:sz="0" w:space="0" w:color="auto"/>
            <w:left w:val="none" w:sz="0" w:space="0" w:color="auto"/>
            <w:bottom w:val="none" w:sz="0" w:space="0" w:color="auto"/>
            <w:right w:val="none" w:sz="0" w:space="0" w:color="auto"/>
          </w:divBdr>
        </w:div>
        <w:div w:id="2067994059">
          <w:marLeft w:val="640"/>
          <w:marRight w:val="0"/>
          <w:marTop w:val="0"/>
          <w:marBottom w:val="0"/>
          <w:divBdr>
            <w:top w:val="none" w:sz="0" w:space="0" w:color="auto"/>
            <w:left w:val="none" w:sz="0" w:space="0" w:color="auto"/>
            <w:bottom w:val="none" w:sz="0" w:space="0" w:color="auto"/>
            <w:right w:val="none" w:sz="0" w:space="0" w:color="auto"/>
          </w:divBdr>
        </w:div>
        <w:div w:id="2076927577">
          <w:marLeft w:val="640"/>
          <w:marRight w:val="0"/>
          <w:marTop w:val="0"/>
          <w:marBottom w:val="0"/>
          <w:divBdr>
            <w:top w:val="none" w:sz="0" w:space="0" w:color="auto"/>
            <w:left w:val="none" w:sz="0" w:space="0" w:color="auto"/>
            <w:bottom w:val="none" w:sz="0" w:space="0" w:color="auto"/>
            <w:right w:val="none" w:sz="0" w:space="0" w:color="auto"/>
          </w:divBdr>
        </w:div>
        <w:div w:id="2077699765">
          <w:marLeft w:val="640"/>
          <w:marRight w:val="0"/>
          <w:marTop w:val="0"/>
          <w:marBottom w:val="0"/>
          <w:divBdr>
            <w:top w:val="none" w:sz="0" w:space="0" w:color="auto"/>
            <w:left w:val="none" w:sz="0" w:space="0" w:color="auto"/>
            <w:bottom w:val="none" w:sz="0" w:space="0" w:color="auto"/>
            <w:right w:val="none" w:sz="0" w:space="0" w:color="auto"/>
          </w:divBdr>
        </w:div>
      </w:divsChild>
    </w:div>
    <w:div w:id="921640876">
      <w:bodyDiv w:val="1"/>
      <w:marLeft w:val="0"/>
      <w:marRight w:val="0"/>
      <w:marTop w:val="0"/>
      <w:marBottom w:val="0"/>
      <w:divBdr>
        <w:top w:val="none" w:sz="0" w:space="0" w:color="auto"/>
        <w:left w:val="none" w:sz="0" w:space="0" w:color="auto"/>
        <w:bottom w:val="none" w:sz="0" w:space="0" w:color="auto"/>
        <w:right w:val="none" w:sz="0" w:space="0" w:color="auto"/>
      </w:divBdr>
    </w:div>
    <w:div w:id="935407546">
      <w:bodyDiv w:val="1"/>
      <w:marLeft w:val="0"/>
      <w:marRight w:val="0"/>
      <w:marTop w:val="0"/>
      <w:marBottom w:val="0"/>
      <w:divBdr>
        <w:top w:val="none" w:sz="0" w:space="0" w:color="auto"/>
        <w:left w:val="none" w:sz="0" w:space="0" w:color="auto"/>
        <w:bottom w:val="none" w:sz="0" w:space="0" w:color="auto"/>
        <w:right w:val="none" w:sz="0" w:space="0" w:color="auto"/>
      </w:divBdr>
    </w:div>
    <w:div w:id="961812561">
      <w:bodyDiv w:val="1"/>
      <w:marLeft w:val="0"/>
      <w:marRight w:val="0"/>
      <w:marTop w:val="0"/>
      <w:marBottom w:val="0"/>
      <w:divBdr>
        <w:top w:val="none" w:sz="0" w:space="0" w:color="auto"/>
        <w:left w:val="none" w:sz="0" w:space="0" w:color="auto"/>
        <w:bottom w:val="none" w:sz="0" w:space="0" w:color="auto"/>
        <w:right w:val="none" w:sz="0" w:space="0" w:color="auto"/>
      </w:divBdr>
    </w:div>
    <w:div w:id="980310213">
      <w:bodyDiv w:val="1"/>
      <w:marLeft w:val="0"/>
      <w:marRight w:val="0"/>
      <w:marTop w:val="0"/>
      <w:marBottom w:val="0"/>
      <w:divBdr>
        <w:top w:val="none" w:sz="0" w:space="0" w:color="auto"/>
        <w:left w:val="none" w:sz="0" w:space="0" w:color="auto"/>
        <w:bottom w:val="none" w:sz="0" w:space="0" w:color="auto"/>
        <w:right w:val="none" w:sz="0" w:space="0" w:color="auto"/>
      </w:divBdr>
    </w:div>
    <w:div w:id="1010133960">
      <w:bodyDiv w:val="1"/>
      <w:marLeft w:val="0"/>
      <w:marRight w:val="0"/>
      <w:marTop w:val="0"/>
      <w:marBottom w:val="0"/>
      <w:divBdr>
        <w:top w:val="none" w:sz="0" w:space="0" w:color="auto"/>
        <w:left w:val="none" w:sz="0" w:space="0" w:color="auto"/>
        <w:bottom w:val="none" w:sz="0" w:space="0" w:color="auto"/>
        <w:right w:val="none" w:sz="0" w:space="0" w:color="auto"/>
      </w:divBdr>
    </w:div>
    <w:div w:id="1015886986">
      <w:bodyDiv w:val="1"/>
      <w:marLeft w:val="0"/>
      <w:marRight w:val="0"/>
      <w:marTop w:val="0"/>
      <w:marBottom w:val="0"/>
      <w:divBdr>
        <w:top w:val="none" w:sz="0" w:space="0" w:color="auto"/>
        <w:left w:val="none" w:sz="0" w:space="0" w:color="auto"/>
        <w:bottom w:val="none" w:sz="0" w:space="0" w:color="auto"/>
        <w:right w:val="none" w:sz="0" w:space="0" w:color="auto"/>
      </w:divBdr>
    </w:div>
    <w:div w:id="1051340421">
      <w:bodyDiv w:val="1"/>
      <w:marLeft w:val="0"/>
      <w:marRight w:val="0"/>
      <w:marTop w:val="0"/>
      <w:marBottom w:val="0"/>
      <w:divBdr>
        <w:top w:val="none" w:sz="0" w:space="0" w:color="auto"/>
        <w:left w:val="none" w:sz="0" w:space="0" w:color="auto"/>
        <w:bottom w:val="none" w:sz="0" w:space="0" w:color="auto"/>
        <w:right w:val="none" w:sz="0" w:space="0" w:color="auto"/>
      </w:divBdr>
    </w:div>
    <w:div w:id="1068186897">
      <w:bodyDiv w:val="1"/>
      <w:marLeft w:val="0"/>
      <w:marRight w:val="0"/>
      <w:marTop w:val="0"/>
      <w:marBottom w:val="0"/>
      <w:divBdr>
        <w:top w:val="none" w:sz="0" w:space="0" w:color="auto"/>
        <w:left w:val="none" w:sz="0" w:space="0" w:color="auto"/>
        <w:bottom w:val="none" w:sz="0" w:space="0" w:color="auto"/>
        <w:right w:val="none" w:sz="0" w:space="0" w:color="auto"/>
      </w:divBdr>
    </w:div>
    <w:div w:id="1089276187">
      <w:bodyDiv w:val="1"/>
      <w:marLeft w:val="0"/>
      <w:marRight w:val="0"/>
      <w:marTop w:val="0"/>
      <w:marBottom w:val="0"/>
      <w:divBdr>
        <w:top w:val="none" w:sz="0" w:space="0" w:color="auto"/>
        <w:left w:val="none" w:sz="0" w:space="0" w:color="auto"/>
        <w:bottom w:val="none" w:sz="0" w:space="0" w:color="auto"/>
        <w:right w:val="none" w:sz="0" w:space="0" w:color="auto"/>
      </w:divBdr>
    </w:div>
    <w:div w:id="1096511646">
      <w:bodyDiv w:val="1"/>
      <w:marLeft w:val="0"/>
      <w:marRight w:val="0"/>
      <w:marTop w:val="0"/>
      <w:marBottom w:val="0"/>
      <w:divBdr>
        <w:top w:val="none" w:sz="0" w:space="0" w:color="auto"/>
        <w:left w:val="none" w:sz="0" w:space="0" w:color="auto"/>
        <w:bottom w:val="none" w:sz="0" w:space="0" w:color="auto"/>
        <w:right w:val="none" w:sz="0" w:space="0" w:color="auto"/>
      </w:divBdr>
    </w:div>
    <w:div w:id="1130632912">
      <w:bodyDiv w:val="1"/>
      <w:marLeft w:val="0"/>
      <w:marRight w:val="0"/>
      <w:marTop w:val="0"/>
      <w:marBottom w:val="0"/>
      <w:divBdr>
        <w:top w:val="none" w:sz="0" w:space="0" w:color="auto"/>
        <w:left w:val="none" w:sz="0" w:space="0" w:color="auto"/>
        <w:bottom w:val="none" w:sz="0" w:space="0" w:color="auto"/>
        <w:right w:val="none" w:sz="0" w:space="0" w:color="auto"/>
      </w:divBdr>
    </w:div>
    <w:div w:id="1171019683">
      <w:bodyDiv w:val="1"/>
      <w:marLeft w:val="0"/>
      <w:marRight w:val="0"/>
      <w:marTop w:val="0"/>
      <w:marBottom w:val="0"/>
      <w:divBdr>
        <w:top w:val="none" w:sz="0" w:space="0" w:color="auto"/>
        <w:left w:val="none" w:sz="0" w:space="0" w:color="auto"/>
        <w:bottom w:val="none" w:sz="0" w:space="0" w:color="auto"/>
        <w:right w:val="none" w:sz="0" w:space="0" w:color="auto"/>
      </w:divBdr>
      <w:divsChild>
        <w:div w:id="7366414">
          <w:marLeft w:val="640"/>
          <w:marRight w:val="0"/>
          <w:marTop w:val="0"/>
          <w:marBottom w:val="0"/>
          <w:divBdr>
            <w:top w:val="none" w:sz="0" w:space="0" w:color="auto"/>
            <w:left w:val="none" w:sz="0" w:space="0" w:color="auto"/>
            <w:bottom w:val="none" w:sz="0" w:space="0" w:color="auto"/>
            <w:right w:val="none" w:sz="0" w:space="0" w:color="auto"/>
          </w:divBdr>
        </w:div>
        <w:div w:id="52042483">
          <w:marLeft w:val="640"/>
          <w:marRight w:val="0"/>
          <w:marTop w:val="0"/>
          <w:marBottom w:val="0"/>
          <w:divBdr>
            <w:top w:val="none" w:sz="0" w:space="0" w:color="auto"/>
            <w:left w:val="none" w:sz="0" w:space="0" w:color="auto"/>
            <w:bottom w:val="none" w:sz="0" w:space="0" w:color="auto"/>
            <w:right w:val="none" w:sz="0" w:space="0" w:color="auto"/>
          </w:divBdr>
        </w:div>
        <w:div w:id="66005499">
          <w:marLeft w:val="640"/>
          <w:marRight w:val="0"/>
          <w:marTop w:val="0"/>
          <w:marBottom w:val="0"/>
          <w:divBdr>
            <w:top w:val="none" w:sz="0" w:space="0" w:color="auto"/>
            <w:left w:val="none" w:sz="0" w:space="0" w:color="auto"/>
            <w:bottom w:val="none" w:sz="0" w:space="0" w:color="auto"/>
            <w:right w:val="none" w:sz="0" w:space="0" w:color="auto"/>
          </w:divBdr>
        </w:div>
        <w:div w:id="80223336">
          <w:marLeft w:val="640"/>
          <w:marRight w:val="0"/>
          <w:marTop w:val="0"/>
          <w:marBottom w:val="0"/>
          <w:divBdr>
            <w:top w:val="none" w:sz="0" w:space="0" w:color="auto"/>
            <w:left w:val="none" w:sz="0" w:space="0" w:color="auto"/>
            <w:bottom w:val="none" w:sz="0" w:space="0" w:color="auto"/>
            <w:right w:val="none" w:sz="0" w:space="0" w:color="auto"/>
          </w:divBdr>
        </w:div>
        <w:div w:id="111638279">
          <w:marLeft w:val="640"/>
          <w:marRight w:val="0"/>
          <w:marTop w:val="0"/>
          <w:marBottom w:val="0"/>
          <w:divBdr>
            <w:top w:val="none" w:sz="0" w:space="0" w:color="auto"/>
            <w:left w:val="none" w:sz="0" w:space="0" w:color="auto"/>
            <w:bottom w:val="none" w:sz="0" w:space="0" w:color="auto"/>
            <w:right w:val="none" w:sz="0" w:space="0" w:color="auto"/>
          </w:divBdr>
        </w:div>
        <w:div w:id="142695789">
          <w:marLeft w:val="640"/>
          <w:marRight w:val="0"/>
          <w:marTop w:val="0"/>
          <w:marBottom w:val="0"/>
          <w:divBdr>
            <w:top w:val="none" w:sz="0" w:space="0" w:color="auto"/>
            <w:left w:val="none" w:sz="0" w:space="0" w:color="auto"/>
            <w:bottom w:val="none" w:sz="0" w:space="0" w:color="auto"/>
            <w:right w:val="none" w:sz="0" w:space="0" w:color="auto"/>
          </w:divBdr>
        </w:div>
        <w:div w:id="154147109">
          <w:marLeft w:val="640"/>
          <w:marRight w:val="0"/>
          <w:marTop w:val="0"/>
          <w:marBottom w:val="0"/>
          <w:divBdr>
            <w:top w:val="none" w:sz="0" w:space="0" w:color="auto"/>
            <w:left w:val="none" w:sz="0" w:space="0" w:color="auto"/>
            <w:bottom w:val="none" w:sz="0" w:space="0" w:color="auto"/>
            <w:right w:val="none" w:sz="0" w:space="0" w:color="auto"/>
          </w:divBdr>
        </w:div>
        <w:div w:id="157313421">
          <w:marLeft w:val="640"/>
          <w:marRight w:val="0"/>
          <w:marTop w:val="0"/>
          <w:marBottom w:val="0"/>
          <w:divBdr>
            <w:top w:val="none" w:sz="0" w:space="0" w:color="auto"/>
            <w:left w:val="none" w:sz="0" w:space="0" w:color="auto"/>
            <w:bottom w:val="none" w:sz="0" w:space="0" w:color="auto"/>
            <w:right w:val="none" w:sz="0" w:space="0" w:color="auto"/>
          </w:divBdr>
        </w:div>
        <w:div w:id="161940320">
          <w:marLeft w:val="640"/>
          <w:marRight w:val="0"/>
          <w:marTop w:val="0"/>
          <w:marBottom w:val="0"/>
          <w:divBdr>
            <w:top w:val="none" w:sz="0" w:space="0" w:color="auto"/>
            <w:left w:val="none" w:sz="0" w:space="0" w:color="auto"/>
            <w:bottom w:val="none" w:sz="0" w:space="0" w:color="auto"/>
            <w:right w:val="none" w:sz="0" w:space="0" w:color="auto"/>
          </w:divBdr>
        </w:div>
        <w:div w:id="181821321">
          <w:marLeft w:val="640"/>
          <w:marRight w:val="0"/>
          <w:marTop w:val="0"/>
          <w:marBottom w:val="0"/>
          <w:divBdr>
            <w:top w:val="none" w:sz="0" w:space="0" w:color="auto"/>
            <w:left w:val="none" w:sz="0" w:space="0" w:color="auto"/>
            <w:bottom w:val="none" w:sz="0" w:space="0" w:color="auto"/>
            <w:right w:val="none" w:sz="0" w:space="0" w:color="auto"/>
          </w:divBdr>
        </w:div>
        <w:div w:id="184364876">
          <w:marLeft w:val="640"/>
          <w:marRight w:val="0"/>
          <w:marTop w:val="0"/>
          <w:marBottom w:val="0"/>
          <w:divBdr>
            <w:top w:val="none" w:sz="0" w:space="0" w:color="auto"/>
            <w:left w:val="none" w:sz="0" w:space="0" w:color="auto"/>
            <w:bottom w:val="none" w:sz="0" w:space="0" w:color="auto"/>
            <w:right w:val="none" w:sz="0" w:space="0" w:color="auto"/>
          </w:divBdr>
        </w:div>
        <w:div w:id="214705012">
          <w:marLeft w:val="640"/>
          <w:marRight w:val="0"/>
          <w:marTop w:val="0"/>
          <w:marBottom w:val="0"/>
          <w:divBdr>
            <w:top w:val="none" w:sz="0" w:space="0" w:color="auto"/>
            <w:left w:val="none" w:sz="0" w:space="0" w:color="auto"/>
            <w:bottom w:val="none" w:sz="0" w:space="0" w:color="auto"/>
            <w:right w:val="none" w:sz="0" w:space="0" w:color="auto"/>
          </w:divBdr>
        </w:div>
        <w:div w:id="241263331">
          <w:marLeft w:val="640"/>
          <w:marRight w:val="0"/>
          <w:marTop w:val="0"/>
          <w:marBottom w:val="0"/>
          <w:divBdr>
            <w:top w:val="none" w:sz="0" w:space="0" w:color="auto"/>
            <w:left w:val="none" w:sz="0" w:space="0" w:color="auto"/>
            <w:bottom w:val="none" w:sz="0" w:space="0" w:color="auto"/>
            <w:right w:val="none" w:sz="0" w:space="0" w:color="auto"/>
          </w:divBdr>
        </w:div>
        <w:div w:id="276301449">
          <w:marLeft w:val="640"/>
          <w:marRight w:val="0"/>
          <w:marTop w:val="0"/>
          <w:marBottom w:val="0"/>
          <w:divBdr>
            <w:top w:val="none" w:sz="0" w:space="0" w:color="auto"/>
            <w:left w:val="none" w:sz="0" w:space="0" w:color="auto"/>
            <w:bottom w:val="none" w:sz="0" w:space="0" w:color="auto"/>
            <w:right w:val="none" w:sz="0" w:space="0" w:color="auto"/>
          </w:divBdr>
        </w:div>
        <w:div w:id="295140979">
          <w:marLeft w:val="640"/>
          <w:marRight w:val="0"/>
          <w:marTop w:val="0"/>
          <w:marBottom w:val="0"/>
          <w:divBdr>
            <w:top w:val="none" w:sz="0" w:space="0" w:color="auto"/>
            <w:left w:val="none" w:sz="0" w:space="0" w:color="auto"/>
            <w:bottom w:val="none" w:sz="0" w:space="0" w:color="auto"/>
            <w:right w:val="none" w:sz="0" w:space="0" w:color="auto"/>
          </w:divBdr>
        </w:div>
        <w:div w:id="308824150">
          <w:marLeft w:val="640"/>
          <w:marRight w:val="0"/>
          <w:marTop w:val="0"/>
          <w:marBottom w:val="0"/>
          <w:divBdr>
            <w:top w:val="none" w:sz="0" w:space="0" w:color="auto"/>
            <w:left w:val="none" w:sz="0" w:space="0" w:color="auto"/>
            <w:bottom w:val="none" w:sz="0" w:space="0" w:color="auto"/>
            <w:right w:val="none" w:sz="0" w:space="0" w:color="auto"/>
          </w:divBdr>
        </w:div>
        <w:div w:id="311914498">
          <w:marLeft w:val="640"/>
          <w:marRight w:val="0"/>
          <w:marTop w:val="0"/>
          <w:marBottom w:val="0"/>
          <w:divBdr>
            <w:top w:val="none" w:sz="0" w:space="0" w:color="auto"/>
            <w:left w:val="none" w:sz="0" w:space="0" w:color="auto"/>
            <w:bottom w:val="none" w:sz="0" w:space="0" w:color="auto"/>
            <w:right w:val="none" w:sz="0" w:space="0" w:color="auto"/>
          </w:divBdr>
        </w:div>
        <w:div w:id="370495081">
          <w:marLeft w:val="640"/>
          <w:marRight w:val="0"/>
          <w:marTop w:val="0"/>
          <w:marBottom w:val="0"/>
          <w:divBdr>
            <w:top w:val="none" w:sz="0" w:space="0" w:color="auto"/>
            <w:left w:val="none" w:sz="0" w:space="0" w:color="auto"/>
            <w:bottom w:val="none" w:sz="0" w:space="0" w:color="auto"/>
            <w:right w:val="none" w:sz="0" w:space="0" w:color="auto"/>
          </w:divBdr>
        </w:div>
        <w:div w:id="398285380">
          <w:marLeft w:val="640"/>
          <w:marRight w:val="0"/>
          <w:marTop w:val="0"/>
          <w:marBottom w:val="0"/>
          <w:divBdr>
            <w:top w:val="none" w:sz="0" w:space="0" w:color="auto"/>
            <w:left w:val="none" w:sz="0" w:space="0" w:color="auto"/>
            <w:bottom w:val="none" w:sz="0" w:space="0" w:color="auto"/>
            <w:right w:val="none" w:sz="0" w:space="0" w:color="auto"/>
          </w:divBdr>
        </w:div>
        <w:div w:id="422648656">
          <w:marLeft w:val="640"/>
          <w:marRight w:val="0"/>
          <w:marTop w:val="0"/>
          <w:marBottom w:val="0"/>
          <w:divBdr>
            <w:top w:val="none" w:sz="0" w:space="0" w:color="auto"/>
            <w:left w:val="none" w:sz="0" w:space="0" w:color="auto"/>
            <w:bottom w:val="none" w:sz="0" w:space="0" w:color="auto"/>
            <w:right w:val="none" w:sz="0" w:space="0" w:color="auto"/>
          </w:divBdr>
        </w:div>
        <w:div w:id="427509774">
          <w:marLeft w:val="640"/>
          <w:marRight w:val="0"/>
          <w:marTop w:val="0"/>
          <w:marBottom w:val="0"/>
          <w:divBdr>
            <w:top w:val="none" w:sz="0" w:space="0" w:color="auto"/>
            <w:left w:val="none" w:sz="0" w:space="0" w:color="auto"/>
            <w:bottom w:val="none" w:sz="0" w:space="0" w:color="auto"/>
            <w:right w:val="none" w:sz="0" w:space="0" w:color="auto"/>
          </w:divBdr>
        </w:div>
        <w:div w:id="434790046">
          <w:marLeft w:val="640"/>
          <w:marRight w:val="0"/>
          <w:marTop w:val="0"/>
          <w:marBottom w:val="0"/>
          <w:divBdr>
            <w:top w:val="none" w:sz="0" w:space="0" w:color="auto"/>
            <w:left w:val="none" w:sz="0" w:space="0" w:color="auto"/>
            <w:bottom w:val="none" w:sz="0" w:space="0" w:color="auto"/>
            <w:right w:val="none" w:sz="0" w:space="0" w:color="auto"/>
          </w:divBdr>
        </w:div>
        <w:div w:id="483547377">
          <w:marLeft w:val="640"/>
          <w:marRight w:val="0"/>
          <w:marTop w:val="0"/>
          <w:marBottom w:val="0"/>
          <w:divBdr>
            <w:top w:val="none" w:sz="0" w:space="0" w:color="auto"/>
            <w:left w:val="none" w:sz="0" w:space="0" w:color="auto"/>
            <w:bottom w:val="none" w:sz="0" w:space="0" w:color="auto"/>
            <w:right w:val="none" w:sz="0" w:space="0" w:color="auto"/>
          </w:divBdr>
        </w:div>
        <w:div w:id="490871385">
          <w:marLeft w:val="640"/>
          <w:marRight w:val="0"/>
          <w:marTop w:val="0"/>
          <w:marBottom w:val="0"/>
          <w:divBdr>
            <w:top w:val="none" w:sz="0" w:space="0" w:color="auto"/>
            <w:left w:val="none" w:sz="0" w:space="0" w:color="auto"/>
            <w:bottom w:val="none" w:sz="0" w:space="0" w:color="auto"/>
            <w:right w:val="none" w:sz="0" w:space="0" w:color="auto"/>
          </w:divBdr>
        </w:div>
        <w:div w:id="545915270">
          <w:marLeft w:val="640"/>
          <w:marRight w:val="0"/>
          <w:marTop w:val="0"/>
          <w:marBottom w:val="0"/>
          <w:divBdr>
            <w:top w:val="none" w:sz="0" w:space="0" w:color="auto"/>
            <w:left w:val="none" w:sz="0" w:space="0" w:color="auto"/>
            <w:bottom w:val="none" w:sz="0" w:space="0" w:color="auto"/>
            <w:right w:val="none" w:sz="0" w:space="0" w:color="auto"/>
          </w:divBdr>
        </w:div>
        <w:div w:id="561675091">
          <w:marLeft w:val="640"/>
          <w:marRight w:val="0"/>
          <w:marTop w:val="0"/>
          <w:marBottom w:val="0"/>
          <w:divBdr>
            <w:top w:val="none" w:sz="0" w:space="0" w:color="auto"/>
            <w:left w:val="none" w:sz="0" w:space="0" w:color="auto"/>
            <w:bottom w:val="none" w:sz="0" w:space="0" w:color="auto"/>
            <w:right w:val="none" w:sz="0" w:space="0" w:color="auto"/>
          </w:divBdr>
        </w:div>
        <w:div w:id="588317085">
          <w:marLeft w:val="640"/>
          <w:marRight w:val="0"/>
          <w:marTop w:val="0"/>
          <w:marBottom w:val="0"/>
          <w:divBdr>
            <w:top w:val="none" w:sz="0" w:space="0" w:color="auto"/>
            <w:left w:val="none" w:sz="0" w:space="0" w:color="auto"/>
            <w:bottom w:val="none" w:sz="0" w:space="0" w:color="auto"/>
            <w:right w:val="none" w:sz="0" w:space="0" w:color="auto"/>
          </w:divBdr>
        </w:div>
        <w:div w:id="593778960">
          <w:marLeft w:val="640"/>
          <w:marRight w:val="0"/>
          <w:marTop w:val="0"/>
          <w:marBottom w:val="0"/>
          <w:divBdr>
            <w:top w:val="none" w:sz="0" w:space="0" w:color="auto"/>
            <w:left w:val="none" w:sz="0" w:space="0" w:color="auto"/>
            <w:bottom w:val="none" w:sz="0" w:space="0" w:color="auto"/>
            <w:right w:val="none" w:sz="0" w:space="0" w:color="auto"/>
          </w:divBdr>
        </w:div>
        <w:div w:id="627397667">
          <w:marLeft w:val="640"/>
          <w:marRight w:val="0"/>
          <w:marTop w:val="0"/>
          <w:marBottom w:val="0"/>
          <w:divBdr>
            <w:top w:val="none" w:sz="0" w:space="0" w:color="auto"/>
            <w:left w:val="none" w:sz="0" w:space="0" w:color="auto"/>
            <w:bottom w:val="none" w:sz="0" w:space="0" w:color="auto"/>
            <w:right w:val="none" w:sz="0" w:space="0" w:color="auto"/>
          </w:divBdr>
        </w:div>
        <w:div w:id="631256147">
          <w:marLeft w:val="640"/>
          <w:marRight w:val="0"/>
          <w:marTop w:val="0"/>
          <w:marBottom w:val="0"/>
          <w:divBdr>
            <w:top w:val="none" w:sz="0" w:space="0" w:color="auto"/>
            <w:left w:val="none" w:sz="0" w:space="0" w:color="auto"/>
            <w:bottom w:val="none" w:sz="0" w:space="0" w:color="auto"/>
            <w:right w:val="none" w:sz="0" w:space="0" w:color="auto"/>
          </w:divBdr>
        </w:div>
        <w:div w:id="658120044">
          <w:marLeft w:val="640"/>
          <w:marRight w:val="0"/>
          <w:marTop w:val="0"/>
          <w:marBottom w:val="0"/>
          <w:divBdr>
            <w:top w:val="none" w:sz="0" w:space="0" w:color="auto"/>
            <w:left w:val="none" w:sz="0" w:space="0" w:color="auto"/>
            <w:bottom w:val="none" w:sz="0" w:space="0" w:color="auto"/>
            <w:right w:val="none" w:sz="0" w:space="0" w:color="auto"/>
          </w:divBdr>
        </w:div>
        <w:div w:id="668482905">
          <w:marLeft w:val="640"/>
          <w:marRight w:val="0"/>
          <w:marTop w:val="0"/>
          <w:marBottom w:val="0"/>
          <w:divBdr>
            <w:top w:val="none" w:sz="0" w:space="0" w:color="auto"/>
            <w:left w:val="none" w:sz="0" w:space="0" w:color="auto"/>
            <w:bottom w:val="none" w:sz="0" w:space="0" w:color="auto"/>
            <w:right w:val="none" w:sz="0" w:space="0" w:color="auto"/>
          </w:divBdr>
        </w:div>
        <w:div w:id="713694317">
          <w:marLeft w:val="640"/>
          <w:marRight w:val="0"/>
          <w:marTop w:val="0"/>
          <w:marBottom w:val="0"/>
          <w:divBdr>
            <w:top w:val="none" w:sz="0" w:space="0" w:color="auto"/>
            <w:left w:val="none" w:sz="0" w:space="0" w:color="auto"/>
            <w:bottom w:val="none" w:sz="0" w:space="0" w:color="auto"/>
            <w:right w:val="none" w:sz="0" w:space="0" w:color="auto"/>
          </w:divBdr>
        </w:div>
        <w:div w:id="718749013">
          <w:marLeft w:val="640"/>
          <w:marRight w:val="0"/>
          <w:marTop w:val="0"/>
          <w:marBottom w:val="0"/>
          <w:divBdr>
            <w:top w:val="none" w:sz="0" w:space="0" w:color="auto"/>
            <w:left w:val="none" w:sz="0" w:space="0" w:color="auto"/>
            <w:bottom w:val="none" w:sz="0" w:space="0" w:color="auto"/>
            <w:right w:val="none" w:sz="0" w:space="0" w:color="auto"/>
          </w:divBdr>
        </w:div>
        <w:div w:id="768238367">
          <w:marLeft w:val="640"/>
          <w:marRight w:val="0"/>
          <w:marTop w:val="0"/>
          <w:marBottom w:val="0"/>
          <w:divBdr>
            <w:top w:val="none" w:sz="0" w:space="0" w:color="auto"/>
            <w:left w:val="none" w:sz="0" w:space="0" w:color="auto"/>
            <w:bottom w:val="none" w:sz="0" w:space="0" w:color="auto"/>
            <w:right w:val="none" w:sz="0" w:space="0" w:color="auto"/>
          </w:divBdr>
        </w:div>
        <w:div w:id="775754990">
          <w:marLeft w:val="640"/>
          <w:marRight w:val="0"/>
          <w:marTop w:val="0"/>
          <w:marBottom w:val="0"/>
          <w:divBdr>
            <w:top w:val="none" w:sz="0" w:space="0" w:color="auto"/>
            <w:left w:val="none" w:sz="0" w:space="0" w:color="auto"/>
            <w:bottom w:val="none" w:sz="0" w:space="0" w:color="auto"/>
            <w:right w:val="none" w:sz="0" w:space="0" w:color="auto"/>
          </w:divBdr>
        </w:div>
        <w:div w:id="792793921">
          <w:marLeft w:val="640"/>
          <w:marRight w:val="0"/>
          <w:marTop w:val="0"/>
          <w:marBottom w:val="0"/>
          <w:divBdr>
            <w:top w:val="none" w:sz="0" w:space="0" w:color="auto"/>
            <w:left w:val="none" w:sz="0" w:space="0" w:color="auto"/>
            <w:bottom w:val="none" w:sz="0" w:space="0" w:color="auto"/>
            <w:right w:val="none" w:sz="0" w:space="0" w:color="auto"/>
          </w:divBdr>
        </w:div>
        <w:div w:id="803040894">
          <w:marLeft w:val="640"/>
          <w:marRight w:val="0"/>
          <w:marTop w:val="0"/>
          <w:marBottom w:val="0"/>
          <w:divBdr>
            <w:top w:val="none" w:sz="0" w:space="0" w:color="auto"/>
            <w:left w:val="none" w:sz="0" w:space="0" w:color="auto"/>
            <w:bottom w:val="none" w:sz="0" w:space="0" w:color="auto"/>
            <w:right w:val="none" w:sz="0" w:space="0" w:color="auto"/>
          </w:divBdr>
        </w:div>
        <w:div w:id="808477000">
          <w:marLeft w:val="640"/>
          <w:marRight w:val="0"/>
          <w:marTop w:val="0"/>
          <w:marBottom w:val="0"/>
          <w:divBdr>
            <w:top w:val="none" w:sz="0" w:space="0" w:color="auto"/>
            <w:left w:val="none" w:sz="0" w:space="0" w:color="auto"/>
            <w:bottom w:val="none" w:sz="0" w:space="0" w:color="auto"/>
            <w:right w:val="none" w:sz="0" w:space="0" w:color="auto"/>
          </w:divBdr>
        </w:div>
        <w:div w:id="814026707">
          <w:marLeft w:val="640"/>
          <w:marRight w:val="0"/>
          <w:marTop w:val="0"/>
          <w:marBottom w:val="0"/>
          <w:divBdr>
            <w:top w:val="none" w:sz="0" w:space="0" w:color="auto"/>
            <w:left w:val="none" w:sz="0" w:space="0" w:color="auto"/>
            <w:bottom w:val="none" w:sz="0" w:space="0" w:color="auto"/>
            <w:right w:val="none" w:sz="0" w:space="0" w:color="auto"/>
          </w:divBdr>
        </w:div>
        <w:div w:id="828248332">
          <w:marLeft w:val="640"/>
          <w:marRight w:val="0"/>
          <w:marTop w:val="0"/>
          <w:marBottom w:val="0"/>
          <w:divBdr>
            <w:top w:val="none" w:sz="0" w:space="0" w:color="auto"/>
            <w:left w:val="none" w:sz="0" w:space="0" w:color="auto"/>
            <w:bottom w:val="none" w:sz="0" w:space="0" w:color="auto"/>
            <w:right w:val="none" w:sz="0" w:space="0" w:color="auto"/>
          </w:divBdr>
        </w:div>
        <w:div w:id="828322838">
          <w:marLeft w:val="640"/>
          <w:marRight w:val="0"/>
          <w:marTop w:val="0"/>
          <w:marBottom w:val="0"/>
          <w:divBdr>
            <w:top w:val="none" w:sz="0" w:space="0" w:color="auto"/>
            <w:left w:val="none" w:sz="0" w:space="0" w:color="auto"/>
            <w:bottom w:val="none" w:sz="0" w:space="0" w:color="auto"/>
            <w:right w:val="none" w:sz="0" w:space="0" w:color="auto"/>
          </w:divBdr>
        </w:div>
        <w:div w:id="862522169">
          <w:marLeft w:val="640"/>
          <w:marRight w:val="0"/>
          <w:marTop w:val="0"/>
          <w:marBottom w:val="0"/>
          <w:divBdr>
            <w:top w:val="none" w:sz="0" w:space="0" w:color="auto"/>
            <w:left w:val="none" w:sz="0" w:space="0" w:color="auto"/>
            <w:bottom w:val="none" w:sz="0" w:space="0" w:color="auto"/>
            <w:right w:val="none" w:sz="0" w:space="0" w:color="auto"/>
          </w:divBdr>
        </w:div>
        <w:div w:id="875240778">
          <w:marLeft w:val="640"/>
          <w:marRight w:val="0"/>
          <w:marTop w:val="0"/>
          <w:marBottom w:val="0"/>
          <w:divBdr>
            <w:top w:val="none" w:sz="0" w:space="0" w:color="auto"/>
            <w:left w:val="none" w:sz="0" w:space="0" w:color="auto"/>
            <w:bottom w:val="none" w:sz="0" w:space="0" w:color="auto"/>
            <w:right w:val="none" w:sz="0" w:space="0" w:color="auto"/>
          </w:divBdr>
        </w:div>
        <w:div w:id="886795403">
          <w:marLeft w:val="640"/>
          <w:marRight w:val="0"/>
          <w:marTop w:val="0"/>
          <w:marBottom w:val="0"/>
          <w:divBdr>
            <w:top w:val="none" w:sz="0" w:space="0" w:color="auto"/>
            <w:left w:val="none" w:sz="0" w:space="0" w:color="auto"/>
            <w:bottom w:val="none" w:sz="0" w:space="0" w:color="auto"/>
            <w:right w:val="none" w:sz="0" w:space="0" w:color="auto"/>
          </w:divBdr>
        </w:div>
        <w:div w:id="907181459">
          <w:marLeft w:val="640"/>
          <w:marRight w:val="0"/>
          <w:marTop w:val="0"/>
          <w:marBottom w:val="0"/>
          <w:divBdr>
            <w:top w:val="none" w:sz="0" w:space="0" w:color="auto"/>
            <w:left w:val="none" w:sz="0" w:space="0" w:color="auto"/>
            <w:bottom w:val="none" w:sz="0" w:space="0" w:color="auto"/>
            <w:right w:val="none" w:sz="0" w:space="0" w:color="auto"/>
          </w:divBdr>
        </w:div>
        <w:div w:id="923225400">
          <w:marLeft w:val="640"/>
          <w:marRight w:val="0"/>
          <w:marTop w:val="0"/>
          <w:marBottom w:val="0"/>
          <w:divBdr>
            <w:top w:val="none" w:sz="0" w:space="0" w:color="auto"/>
            <w:left w:val="none" w:sz="0" w:space="0" w:color="auto"/>
            <w:bottom w:val="none" w:sz="0" w:space="0" w:color="auto"/>
            <w:right w:val="none" w:sz="0" w:space="0" w:color="auto"/>
          </w:divBdr>
        </w:div>
        <w:div w:id="962422666">
          <w:marLeft w:val="640"/>
          <w:marRight w:val="0"/>
          <w:marTop w:val="0"/>
          <w:marBottom w:val="0"/>
          <w:divBdr>
            <w:top w:val="none" w:sz="0" w:space="0" w:color="auto"/>
            <w:left w:val="none" w:sz="0" w:space="0" w:color="auto"/>
            <w:bottom w:val="none" w:sz="0" w:space="0" w:color="auto"/>
            <w:right w:val="none" w:sz="0" w:space="0" w:color="auto"/>
          </w:divBdr>
        </w:div>
        <w:div w:id="998768846">
          <w:marLeft w:val="640"/>
          <w:marRight w:val="0"/>
          <w:marTop w:val="0"/>
          <w:marBottom w:val="0"/>
          <w:divBdr>
            <w:top w:val="none" w:sz="0" w:space="0" w:color="auto"/>
            <w:left w:val="none" w:sz="0" w:space="0" w:color="auto"/>
            <w:bottom w:val="none" w:sz="0" w:space="0" w:color="auto"/>
            <w:right w:val="none" w:sz="0" w:space="0" w:color="auto"/>
          </w:divBdr>
        </w:div>
        <w:div w:id="1005937953">
          <w:marLeft w:val="640"/>
          <w:marRight w:val="0"/>
          <w:marTop w:val="0"/>
          <w:marBottom w:val="0"/>
          <w:divBdr>
            <w:top w:val="none" w:sz="0" w:space="0" w:color="auto"/>
            <w:left w:val="none" w:sz="0" w:space="0" w:color="auto"/>
            <w:bottom w:val="none" w:sz="0" w:space="0" w:color="auto"/>
            <w:right w:val="none" w:sz="0" w:space="0" w:color="auto"/>
          </w:divBdr>
        </w:div>
        <w:div w:id="1022778094">
          <w:marLeft w:val="640"/>
          <w:marRight w:val="0"/>
          <w:marTop w:val="0"/>
          <w:marBottom w:val="0"/>
          <w:divBdr>
            <w:top w:val="none" w:sz="0" w:space="0" w:color="auto"/>
            <w:left w:val="none" w:sz="0" w:space="0" w:color="auto"/>
            <w:bottom w:val="none" w:sz="0" w:space="0" w:color="auto"/>
            <w:right w:val="none" w:sz="0" w:space="0" w:color="auto"/>
          </w:divBdr>
        </w:div>
        <w:div w:id="1048723505">
          <w:marLeft w:val="640"/>
          <w:marRight w:val="0"/>
          <w:marTop w:val="0"/>
          <w:marBottom w:val="0"/>
          <w:divBdr>
            <w:top w:val="none" w:sz="0" w:space="0" w:color="auto"/>
            <w:left w:val="none" w:sz="0" w:space="0" w:color="auto"/>
            <w:bottom w:val="none" w:sz="0" w:space="0" w:color="auto"/>
            <w:right w:val="none" w:sz="0" w:space="0" w:color="auto"/>
          </w:divBdr>
        </w:div>
        <w:div w:id="1052539873">
          <w:marLeft w:val="640"/>
          <w:marRight w:val="0"/>
          <w:marTop w:val="0"/>
          <w:marBottom w:val="0"/>
          <w:divBdr>
            <w:top w:val="none" w:sz="0" w:space="0" w:color="auto"/>
            <w:left w:val="none" w:sz="0" w:space="0" w:color="auto"/>
            <w:bottom w:val="none" w:sz="0" w:space="0" w:color="auto"/>
            <w:right w:val="none" w:sz="0" w:space="0" w:color="auto"/>
          </w:divBdr>
        </w:div>
        <w:div w:id="1067339123">
          <w:marLeft w:val="640"/>
          <w:marRight w:val="0"/>
          <w:marTop w:val="0"/>
          <w:marBottom w:val="0"/>
          <w:divBdr>
            <w:top w:val="none" w:sz="0" w:space="0" w:color="auto"/>
            <w:left w:val="none" w:sz="0" w:space="0" w:color="auto"/>
            <w:bottom w:val="none" w:sz="0" w:space="0" w:color="auto"/>
            <w:right w:val="none" w:sz="0" w:space="0" w:color="auto"/>
          </w:divBdr>
        </w:div>
        <w:div w:id="1076364135">
          <w:marLeft w:val="640"/>
          <w:marRight w:val="0"/>
          <w:marTop w:val="0"/>
          <w:marBottom w:val="0"/>
          <w:divBdr>
            <w:top w:val="none" w:sz="0" w:space="0" w:color="auto"/>
            <w:left w:val="none" w:sz="0" w:space="0" w:color="auto"/>
            <w:bottom w:val="none" w:sz="0" w:space="0" w:color="auto"/>
            <w:right w:val="none" w:sz="0" w:space="0" w:color="auto"/>
          </w:divBdr>
        </w:div>
        <w:div w:id="1141996416">
          <w:marLeft w:val="640"/>
          <w:marRight w:val="0"/>
          <w:marTop w:val="0"/>
          <w:marBottom w:val="0"/>
          <w:divBdr>
            <w:top w:val="none" w:sz="0" w:space="0" w:color="auto"/>
            <w:left w:val="none" w:sz="0" w:space="0" w:color="auto"/>
            <w:bottom w:val="none" w:sz="0" w:space="0" w:color="auto"/>
            <w:right w:val="none" w:sz="0" w:space="0" w:color="auto"/>
          </w:divBdr>
        </w:div>
        <w:div w:id="1155605504">
          <w:marLeft w:val="640"/>
          <w:marRight w:val="0"/>
          <w:marTop w:val="0"/>
          <w:marBottom w:val="0"/>
          <w:divBdr>
            <w:top w:val="none" w:sz="0" w:space="0" w:color="auto"/>
            <w:left w:val="none" w:sz="0" w:space="0" w:color="auto"/>
            <w:bottom w:val="none" w:sz="0" w:space="0" w:color="auto"/>
            <w:right w:val="none" w:sz="0" w:space="0" w:color="auto"/>
          </w:divBdr>
        </w:div>
        <w:div w:id="1163667107">
          <w:marLeft w:val="640"/>
          <w:marRight w:val="0"/>
          <w:marTop w:val="0"/>
          <w:marBottom w:val="0"/>
          <w:divBdr>
            <w:top w:val="none" w:sz="0" w:space="0" w:color="auto"/>
            <w:left w:val="none" w:sz="0" w:space="0" w:color="auto"/>
            <w:bottom w:val="none" w:sz="0" w:space="0" w:color="auto"/>
            <w:right w:val="none" w:sz="0" w:space="0" w:color="auto"/>
          </w:divBdr>
        </w:div>
        <w:div w:id="1184901502">
          <w:marLeft w:val="640"/>
          <w:marRight w:val="0"/>
          <w:marTop w:val="0"/>
          <w:marBottom w:val="0"/>
          <w:divBdr>
            <w:top w:val="none" w:sz="0" w:space="0" w:color="auto"/>
            <w:left w:val="none" w:sz="0" w:space="0" w:color="auto"/>
            <w:bottom w:val="none" w:sz="0" w:space="0" w:color="auto"/>
            <w:right w:val="none" w:sz="0" w:space="0" w:color="auto"/>
          </w:divBdr>
        </w:div>
        <w:div w:id="1188562367">
          <w:marLeft w:val="640"/>
          <w:marRight w:val="0"/>
          <w:marTop w:val="0"/>
          <w:marBottom w:val="0"/>
          <w:divBdr>
            <w:top w:val="none" w:sz="0" w:space="0" w:color="auto"/>
            <w:left w:val="none" w:sz="0" w:space="0" w:color="auto"/>
            <w:bottom w:val="none" w:sz="0" w:space="0" w:color="auto"/>
            <w:right w:val="none" w:sz="0" w:space="0" w:color="auto"/>
          </w:divBdr>
        </w:div>
        <w:div w:id="1208250963">
          <w:marLeft w:val="640"/>
          <w:marRight w:val="0"/>
          <w:marTop w:val="0"/>
          <w:marBottom w:val="0"/>
          <w:divBdr>
            <w:top w:val="none" w:sz="0" w:space="0" w:color="auto"/>
            <w:left w:val="none" w:sz="0" w:space="0" w:color="auto"/>
            <w:bottom w:val="none" w:sz="0" w:space="0" w:color="auto"/>
            <w:right w:val="none" w:sz="0" w:space="0" w:color="auto"/>
          </w:divBdr>
        </w:div>
        <w:div w:id="1209298332">
          <w:marLeft w:val="640"/>
          <w:marRight w:val="0"/>
          <w:marTop w:val="0"/>
          <w:marBottom w:val="0"/>
          <w:divBdr>
            <w:top w:val="none" w:sz="0" w:space="0" w:color="auto"/>
            <w:left w:val="none" w:sz="0" w:space="0" w:color="auto"/>
            <w:bottom w:val="none" w:sz="0" w:space="0" w:color="auto"/>
            <w:right w:val="none" w:sz="0" w:space="0" w:color="auto"/>
          </w:divBdr>
        </w:div>
        <w:div w:id="1249922868">
          <w:marLeft w:val="640"/>
          <w:marRight w:val="0"/>
          <w:marTop w:val="0"/>
          <w:marBottom w:val="0"/>
          <w:divBdr>
            <w:top w:val="none" w:sz="0" w:space="0" w:color="auto"/>
            <w:left w:val="none" w:sz="0" w:space="0" w:color="auto"/>
            <w:bottom w:val="none" w:sz="0" w:space="0" w:color="auto"/>
            <w:right w:val="none" w:sz="0" w:space="0" w:color="auto"/>
          </w:divBdr>
        </w:div>
        <w:div w:id="1261180511">
          <w:marLeft w:val="640"/>
          <w:marRight w:val="0"/>
          <w:marTop w:val="0"/>
          <w:marBottom w:val="0"/>
          <w:divBdr>
            <w:top w:val="none" w:sz="0" w:space="0" w:color="auto"/>
            <w:left w:val="none" w:sz="0" w:space="0" w:color="auto"/>
            <w:bottom w:val="none" w:sz="0" w:space="0" w:color="auto"/>
            <w:right w:val="none" w:sz="0" w:space="0" w:color="auto"/>
          </w:divBdr>
        </w:div>
        <w:div w:id="1306009961">
          <w:marLeft w:val="640"/>
          <w:marRight w:val="0"/>
          <w:marTop w:val="0"/>
          <w:marBottom w:val="0"/>
          <w:divBdr>
            <w:top w:val="none" w:sz="0" w:space="0" w:color="auto"/>
            <w:left w:val="none" w:sz="0" w:space="0" w:color="auto"/>
            <w:bottom w:val="none" w:sz="0" w:space="0" w:color="auto"/>
            <w:right w:val="none" w:sz="0" w:space="0" w:color="auto"/>
          </w:divBdr>
        </w:div>
        <w:div w:id="1320116034">
          <w:marLeft w:val="640"/>
          <w:marRight w:val="0"/>
          <w:marTop w:val="0"/>
          <w:marBottom w:val="0"/>
          <w:divBdr>
            <w:top w:val="none" w:sz="0" w:space="0" w:color="auto"/>
            <w:left w:val="none" w:sz="0" w:space="0" w:color="auto"/>
            <w:bottom w:val="none" w:sz="0" w:space="0" w:color="auto"/>
            <w:right w:val="none" w:sz="0" w:space="0" w:color="auto"/>
          </w:divBdr>
        </w:div>
        <w:div w:id="1341809655">
          <w:marLeft w:val="640"/>
          <w:marRight w:val="0"/>
          <w:marTop w:val="0"/>
          <w:marBottom w:val="0"/>
          <w:divBdr>
            <w:top w:val="none" w:sz="0" w:space="0" w:color="auto"/>
            <w:left w:val="none" w:sz="0" w:space="0" w:color="auto"/>
            <w:bottom w:val="none" w:sz="0" w:space="0" w:color="auto"/>
            <w:right w:val="none" w:sz="0" w:space="0" w:color="auto"/>
          </w:divBdr>
        </w:div>
        <w:div w:id="1349405343">
          <w:marLeft w:val="640"/>
          <w:marRight w:val="0"/>
          <w:marTop w:val="0"/>
          <w:marBottom w:val="0"/>
          <w:divBdr>
            <w:top w:val="none" w:sz="0" w:space="0" w:color="auto"/>
            <w:left w:val="none" w:sz="0" w:space="0" w:color="auto"/>
            <w:bottom w:val="none" w:sz="0" w:space="0" w:color="auto"/>
            <w:right w:val="none" w:sz="0" w:space="0" w:color="auto"/>
          </w:divBdr>
        </w:div>
        <w:div w:id="1418595889">
          <w:marLeft w:val="640"/>
          <w:marRight w:val="0"/>
          <w:marTop w:val="0"/>
          <w:marBottom w:val="0"/>
          <w:divBdr>
            <w:top w:val="none" w:sz="0" w:space="0" w:color="auto"/>
            <w:left w:val="none" w:sz="0" w:space="0" w:color="auto"/>
            <w:bottom w:val="none" w:sz="0" w:space="0" w:color="auto"/>
            <w:right w:val="none" w:sz="0" w:space="0" w:color="auto"/>
          </w:divBdr>
        </w:div>
        <w:div w:id="1437675189">
          <w:marLeft w:val="640"/>
          <w:marRight w:val="0"/>
          <w:marTop w:val="0"/>
          <w:marBottom w:val="0"/>
          <w:divBdr>
            <w:top w:val="none" w:sz="0" w:space="0" w:color="auto"/>
            <w:left w:val="none" w:sz="0" w:space="0" w:color="auto"/>
            <w:bottom w:val="none" w:sz="0" w:space="0" w:color="auto"/>
            <w:right w:val="none" w:sz="0" w:space="0" w:color="auto"/>
          </w:divBdr>
        </w:div>
        <w:div w:id="1455707112">
          <w:marLeft w:val="640"/>
          <w:marRight w:val="0"/>
          <w:marTop w:val="0"/>
          <w:marBottom w:val="0"/>
          <w:divBdr>
            <w:top w:val="none" w:sz="0" w:space="0" w:color="auto"/>
            <w:left w:val="none" w:sz="0" w:space="0" w:color="auto"/>
            <w:bottom w:val="none" w:sz="0" w:space="0" w:color="auto"/>
            <w:right w:val="none" w:sz="0" w:space="0" w:color="auto"/>
          </w:divBdr>
        </w:div>
        <w:div w:id="1464040505">
          <w:marLeft w:val="640"/>
          <w:marRight w:val="0"/>
          <w:marTop w:val="0"/>
          <w:marBottom w:val="0"/>
          <w:divBdr>
            <w:top w:val="none" w:sz="0" w:space="0" w:color="auto"/>
            <w:left w:val="none" w:sz="0" w:space="0" w:color="auto"/>
            <w:bottom w:val="none" w:sz="0" w:space="0" w:color="auto"/>
            <w:right w:val="none" w:sz="0" w:space="0" w:color="auto"/>
          </w:divBdr>
        </w:div>
        <w:div w:id="1468352059">
          <w:marLeft w:val="640"/>
          <w:marRight w:val="0"/>
          <w:marTop w:val="0"/>
          <w:marBottom w:val="0"/>
          <w:divBdr>
            <w:top w:val="none" w:sz="0" w:space="0" w:color="auto"/>
            <w:left w:val="none" w:sz="0" w:space="0" w:color="auto"/>
            <w:bottom w:val="none" w:sz="0" w:space="0" w:color="auto"/>
            <w:right w:val="none" w:sz="0" w:space="0" w:color="auto"/>
          </w:divBdr>
        </w:div>
        <w:div w:id="1519193597">
          <w:marLeft w:val="640"/>
          <w:marRight w:val="0"/>
          <w:marTop w:val="0"/>
          <w:marBottom w:val="0"/>
          <w:divBdr>
            <w:top w:val="none" w:sz="0" w:space="0" w:color="auto"/>
            <w:left w:val="none" w:sz="0" w:space="0" w:color="auto"/>
            <w:bottom w:val="none" w:sz="0" w:space="0" w:color="auto"/>
            <w:right w:val="none" w:sz="0" w:space="0" w:color="auto"/>
          </w:divBdr>
        </w:div>
        <w:div w:id="1531380198">
          <w:marLeft w:val="640"/>
          <w:marRight w:val="0"/>
          <w:marTop w:val="0"/>
          <w:marBottom w:val="0"/>
          <w:divBdr>
            <w:top w:val="none" w:sz="0" w:space="0" w:color="auto"/>
            <w:left w:val="none" w:sz="0" w:space="0" w:color="auto"/>
            <w:bottom w:val="none" w:sz="0" w:space="0" w:color="auto"/>
            <w:right w:val="none" w:sz="0" w:space="0" w:color="auto"/>
          </w:divBdr>
        </w:div>
        <w:div w:id="1535458799">
          <w:marLeft w:val="640"/>
          <w:marRight w:val="0"/>
          <w:marTop w:val="0"/>
          <w:marBottom w:val="0"/>
          <w:divBdr>
            <w:top w:val="none" w:sz="0" w:space="0" w:color="auto"/>
            <w:left w:val="none" w:sz="0" w:space="0" w:color="auto"/>
            <w:bottom w:val="none" w:sz="0" w:space="0" w:color="auto"/>
            <w:right w:val="none" w:sz="0" w:space="0" w:color="auto"/>
          </w:divBdr>
        </w:div>
        <w:div w:id="1561164687">
          <w:marLeft w:val="640"/>
          <w:marRight w:val="0"/>
          <w:marTop w:val="0"/>
          <w:marBottom w:val="0"/>
          <w:divBdr>
            <w:top w:val="none" w:sz="0" w:space="0" w:color="auto"/>
            <w:left w:val="none" w:sz="0" w:space="0" w:color="auto"/>
            <w:bottom w:val="none" w:sz="0" w:space="0" w:color="auto"/>
            <w:right w:val="none" w:sz="0" w:space="0" w:color="auto"/>
          </w:divBdr>
        </w:div>
        <w:div w:id="1592664499">
          <w:marLeft w:val="640"/>
          <w:marRight w:val="0"/>
          <w:marTop w:val="0"/>
          <w:marBottom w:val="0"/>
          <w:divBdr>
            <w:top w:val="none" w:sz="0" w:space="0" w:color="auto"/>
            <w:left w:val="none" w:sz="0" w:space="0" w:color="auto"/>
            <w:bottom w:val="none" w:sz="0" w:space="0" w:color="auto"/>
            <w:right w:val="none" w:sz="0" w:space="0" w:color="auto"/>
          </w:divBdr>
        </w:div>
        <w:div w:id="1600455148">
          <w:marLeft w:val="640"/>
          <w:marRight w:val="0"/>
          <w:marTop w:val="0"/>
          <w:marBottom w:val="0"/>
          <w:divBdr>
            <w:top w:val="none" w:sz="0" w:space="0" w:color="auto"/>
            <w:left w:val="none" w:sz="0" w:space="0" w:color="auto"/>
            <w:bottom w:val="none" w:sz="0" w:space="0" w:color="auto"/>
            <w:right w:val="none" w:sz="0" w:space="0" w:color="auto"/>
          </w:divBdr>
        </w:div>
        <w:div w:id="1601833936">
          <w:marLeft w:val="640"/>
          <w:marRight w:val="0"/>
          <w:marTop w:val="0"/>
          <w:marBottom w:val="0"/>
          <w:divBdr>
            <w:top w:val="none" w:sz="0" w:space="0" w:color="auto"/>
            <w:left w:val="none" w:sz="0" w:space="0" w:color="auto"/>
            <w:bottom w:val="none" w:sz="0" w:space="0" w:color="auto"/>
            <w:right w:val="none" w:sz="0" w:space="0" w:color="auto"/>
          </w:divBdr>
        </w:div>
        <w:div w:id="1649165815">
          <w:marLeft w:val="640"/>
          <w:marRight w:val="0"/>
          <w:marTop w:val="0"/>
          <w:marBottom w:val="0"/>
          <w:divBdr>
            <w:top w:val="none" w:sz="0" w:space="0" w:color="auto"/>
            <w:left w:val="none" w:sz="0" w:space="0" w:color="auto"/>
            <w:bottom w:val="none" w:sz="0" w:space="0" w:color="auto"/>
            <w:right w:val="none" w:sz="0" w:space="0" w:color="auto"/>
          </w:divBdr>
        </w:div>
        <w:div w:id="1681661798">
          <w:marLeft w:val="640"/>
          <w:marRight w:val="0"/>
          <w:marTop w:val="0"/>
          <w:marBottom w:val="0"/>
          <w:divBdr>
            <w:top w:val="none" w:sz="0" w:space="0" w:color="auto"/>
            <w:left w:val="none" w:sz="0" w:space="0" w:color="auto"/>
            <w:bottom w:val="none" w:sz="0" w:space="0" w:color="auto"/>
            <w:right w:val="none" w:sz="0" w:space="0" w:color="auto"/>
          </w:divBdr>
        </w:div>
        <w:div w:id="1685010373">
          <w:marLeft w:val="640"/>
          <w:marRight w:val="0"/>
          <w:marTop w:val="0"/>
          <w:marBottom w:val="0"/>
          <w:divBdr>
            <w:top w:val="none" w:sz="0" w:space="0" w:color="auto"/>
            <w:left w:val="none" w:sz="0" w:space="0" w:color="auto"/>
            <w:bottom w:val="none" w:sz="0" w:space="0" w:color="auto"/>
            <w:right w:val="none" w:sz="0" w:space="0" w:color="auto"/>
          </w:divBdr>
        </w:div>
        <w:div w:id="1820993312">
          <w:marLeft w:val="640"/>
          <w:marRight w:val="0"/>
          <w:marTop w:val="0"/>
          <w:marBottom w:val="0"/>
          <w:divBdr>
            <w:top w:val="none" w:sz="0" w:space="0" w:color="auto"/>
            <w:left w:val="none" w:sz="0" w:space="0" w:color="auto"/>
            <w:bottom w:val="none" w:sz="0" w:space="0" w:color="auto"/>
            <w:right w:val="none" w:sz="0" w:space="0" w:color="auto"/>
          </w:divBdr>
        </w:div>
        <w:div w:id="1846630989">
          <w:marLeft w:val="640"/>
          <w:marRight w:val="0"/>
          <w:marTop w:val="0"/>
          <w:marBottom w:val="0"/>
          <w:divBdr>
            <w:top w:val="none" w:sz="0" w:space="0" w:color="auto"/>
            <w:left w:val="none" w:sz="0" w:space="0" w:color="auto"/>
            <w:bottom w:val="none" w:sz="0" w:space="0" w:color="auto"/>
            <w:right w:val="none" w:sz="0" w:space="0" w:color="auto"/>
          </w:divBdr>
        </w:div>
        <w:div w:id="1853571706">
          <w:marLeft w:val="640"/>
          <w:marRight w:val="0"/>
          <w:marTop w:val="0"/>
          <w:marBottom w:val="0"/>
          <w:divBdr>
            <w:top w:val="none" w:sz="0" w:space="0" w:color="auto"/>
            <w:left w:val="none" w:sz="0" w:space="0" w:color="auto"/>
            <w:bottom w:val="none" w:sz="0" w:space="0" w:color="auto"/>
            <w:right w:val="none" w:sz="0" w:space="0" w:color="auto"/>
          </w:divBdr>
        </w:div>
        <w:div w:id="1873374004">
          <w:marLeft w:val="640"/>
          <w:marRight w:val="0"/>
          <w:marTop w:val="0"/>
          <w:marBottom w:val="0"/>
          <w:divBdr>
            <w:top w:val="none" w:sz="0" w:space="0" w:color="auto"/>
            <w:left w:val="none" w:sz="0" w:space="0" w:color="auto"/>
            <w:bottom w:val="none" w:sz="0" w:space="0" w:color="auto"/>
            <w:right w:val="none" w:sz="0" w:space="0" w:color="auto"/>
          </w:divBdr>
        </w:div>
        <w:div w:id="1919746174">
          <w:marLeft w:val="640"/>
          <w:marRight w:val="0"/>
          <w:marTop w:val="0"/>
          <w:marBottom w:val="0"/>
          <w:divBdr>
            <w:top w:val="none" w:sz="0" w:space="0" w:color="auto"/>
            <w:left w:val="none" w:sz="0" w:space="0" w:color="auto"/>
            <w:bottom w:val="none" w:sz="0" w:space="0" w:color="auto"/>
            <w:right w:val="none" w:sz="0" w:space="0" w:color="auto"/>
          </w:divBdr>
        </w:div>
        <w:div w:id="1969623528">
          <w:marLeft w:val="640"/>
          <w:marRight w:val="0"/>
          <w:marTop w:val="0"/>
          <w:marBottom w:val="0"/>
          <w:divBdr>
            <w:top w:val="none" w:sz="0" w:space="0" w:color="auto"/>
            <w:left w:val="none" w:sz="0" w:space="0" w:color="auto"/>
            <w:bottom w:val="none" w:sz="0" w:space="0" w:color="auto"/>
            <w:right w:val="none" w:sz="0" w:space="0" w:color="auto"/>
          </w:divBdr>
        </w:div>
        <w:div w:id="1981764196">
          <w:marLeft w:val="640"/>
          <w:marRight w:val="0"/>
          <w:marTop w:val="0"/>
          <w:marBottom w:val="0"/>
          <w:divBdr>
            <w:top w:val="none" w:sz="0" w:space="0" w:color="auto"/>
            <w:left w:val="none" w:sz="0" w:space="0" w:color="auto"/>
            <w:bottom w:val="none" w:sz="0" w:space="0" w:color="auto"/>
            <w:right w:val="none" w:sz="0" w:space="0" w:color="auto"/>
          </w:divBdr>
        </w:div>
        <w:div w:id="1995067691">
          <w:marLeft w:val="640"/>
          <w:marRight w:val="0"/>
          <w:marTop w:val="0"/>
          <w:marBottom w:val="0"/>
          <w:divBdr>
            <w:top w:val="none" w:sz="0" w:space="0" w:color="auto"/>
            <w:left w:val="none" w:sz="0" w:space="0" w:color="auto"/>
            <w:bottom w:val="none" w:sz="0" w:space="0" w:color="auto"/>
            <w:right w:val="none" w:sz="0" w:space="0" w:color="auto"/>
          </w:divBdr>
        </w:div>
        <w:div w:id="1998924480">
          <w:marLeft w:val="640"/>
          <w:marRight w:val="0"/>
          <w:marTop w:val="0"/>
          <w:marBottom w:val="0"/>
          <w:divBdr>
            <w:top w:val="none" w:sz="0" w:space="0" w:color="auto"/>
            <w:left w:val="none" w:sz="0" w:space="0" w:color="auto"/>
            <w:bottom w:val="none" w:sz="0" w:space="0" w:color="auto"/>
            <w:right w:val="none" w:sz="0" w:space="0" w:color="auto"/>
          </w:divBdr>
        </w:div>
        <w:div w:id="2051682413">
          <w:marLeft w:val="640"/>
          <w:marRight w:val="0"/>
          <w:marTop w:val="0"/>
          <w:marBottom w:val="0"/>
          <w:divBdr>
            <w:top w:val="none" w:sz="0" w:space="0" w:color="auto"/>
            <w:left w:val="none" w:sz="0" w:space="0" w:color="auto"/>
            <w:bottom w:val="none" w:sz="0" w:space="0" w:color="auto"/>
            <w:right w:val="none" w:sz="0" w:space="0" w:color="auto"/>
          </w:divBdr>
        </w:div>
        <w:div w:id="2054184538">
          <w:marLeft w:val="640"/>
          <w:marRight w:val="0"/>
          <w:marTop w:val="0"/>
          <w:marBottom w:val="0"/>
          <w:divBdr>
            <w:top w:val="none" w:sz="0" w:space="0" w:color="auto"/>
            <w:left w:val="none" w:sz="0" w:space="0" w:color="auto"/>
            <w:bottom w:val="none" w:sz="0" w:space="0" w:color="auto"/>
            <w:right w:val="none" w:sz="0" w:space="0" w:color="auto"/>
          </w:divBdr>
        </w:div>
        <w:div w:id="2058894266">
          <w:marLeft w:val="640"/>
          <w:marRight w:val="0"/>
          <w:marTop w:val="0"/>
          <w:marBottom w:val="0"/>
          <w:divBdr>
            <w:top w:val="none" w:sz="0" w:space="0" w:color="auto"/>
            <w:left w:val="none" w:sz="0" w:space="0" w:color="auto"/>
            <w:bottom w:val="none" w:sz="0" w:space="0" w:color="auto"/>
            <w:right w:val="none" w:sz="0" w:space="0" w:color="auto"/>
          </w:divBdr>
        </w:div>
        <w:div w:id="2118989176">
          <w:marLeft w:val="640"/>
          <w:marRight w:val="0"/>
          <w:marTop w:val="0"/>
          <w:marBottom w:val="0"/>
          <w:divBdr>
            <w:top w:val="none" w:sz="0" w:space="0" w:color="auto"/>
            <w:left w:val="none" w:sz="0" w:space="0" w:color="auto"/>
            <w:bottom w:val="none" w:sz="0" w:space="0" w:color="auto"/>
            <w:right w:val="none" w:sz="0" w:space="0" w:color="auto"/>
          </w:divBdr>
        </w:div>
        <w:div w:id="2137332312">
          <w:marLeft w:val="640"/>
          <w:marRight w:val="0"/>
          <w:marTop w:val="0"/>
          <w:marBottom w:val="0"/>
          <w:divBdr>
            <w:top w:val="none" w:sz="0" w:space="0" w:color="auto"/>
            <w:left w:val="none" w:sz="0" w:space="0" w:color="auto"/>
            <w:bottom w:val="none" w:sz="0" w:space="0" w:color="auto"/>
            <w:right w:val="none" w:sz="0" w:space="0" w:color="auto"/>
          </w:divBdr>
        </w:div>
      </w:divsChild>
    </w:div>
    <w:div w:id="1206984672">
      <w:bodyDiv w:val="1"/>
      <w:marLeft w:val="0"/>
      <w:marRight w:val="0"/>
      <w:marTop w:val="0"/>
      <w:marBottom w:val="0"/>
      <w:divBdr>
        <w:top w:val="none" w:sz="0" w:space="0" w:color="auto"/>
        <w:left w:val="none" w:sz="0" w:space="0" w:color="auto"/>
        <w:bottom w:val="none" w:sz="0" w:space="0" w:color="auto"/>
        <w:right w:val="none" w:sz="0" w:space="0" w:color="auto"/>
      </w:divBdr>
    </w:div>
    <w:div w:id="1263536537">
      <w:bodyDiv w:val="1"/>
      <w:marLeft w:val="0"/>
      <w:marRight w:val="0"/>
      <w:marTop w:val="0"/>
      <w:marBottom w:val="0"/>
      <w:divBdr>
        <w:top w:val="none" w:sz="0" w:space="0" w:color="auto"/>
        <w:left w:val="none" w:sz="0" w:space="0" w:color="auto"/>
        <w:bottom w:val="none" w:sz="0" w:space="0" w:color="auto"/>
        <w:right w:val="none" w:sz="0" w:space="0" w:color="auto"/>
      </w:divBdr>
    </w:div>
    <w:div w:id="1267695458">
      <w:bodyDiv w:val="1"/>
      <w:marLeft w:val="0"/>
      <w:marRight w:val="0"/>
      <w:marTop w:val="0"/>
      <w:marBottom w:val="0"/>
      <w:divBdr>
        <w:top w:val="none" w:sz="0" w:space="0" w:color="auto"/>
        <w:left w:val="none" w:sz="0" w:space="0" w:color="auto"/>
        <w:bottom w:val="none" w:sz="0" w:space="0" w:color="auto"/>
        <w:right w:val="none" w:sz="0" w:space="0" w:color="auto"/>
      </w:divBdr>
    </w:div>
    <w:div w:id="1321882105">
      <w:bodyDiv w:val="1"/>
      <w:marLeft w:val="0"/>
      <w:marRight w:val="0"/>
      <w:marTop w:val="0"/>
      <w:marBottom w:val="0"/>
      <w:divBdr>
        <w:top w:val="none" w:sz="0" w:space="0" w:color="auto"/>
        <w:left w:val="none" w:sz="0" w:space="0" w:color="auto"/>
        <w:bottom w:val="none" w:sz="0" w:space="0" w:color="auto"/>
        <w:right w:val="none" w:sz="0" w:space="0" w:color="auto"/>
      </w:divBdr>
    </w:div>
    <w:div w:id="1324045696">
      <w:bodyDiv w:val="1"/>
      <w:marLeft w:val="0"/>
      <w:marRight w:val="0"/>
      <w:marTop w:val="0"/>
      <w:marBottom w:val="0"/>
      <w:divBdr>
        <w:top w:val="none" w:sz="0" w:space="0" w:color="auto"/>
        <w:left w:val="none" w:sz="0" w:space="0" w:color="auto"/>
        <w:bottom w:val="none" w:sz="0" w:space="0" w:color="auto"/>
        <w:right w:val="none" w:sz="0" w:space="0" w:color="auto"/>
      </w:divBdr>
    </w:div>
    <w:div w:id="1325359519">
      <w:bodyDiv w:val="1"/>
      <w:marLeft w:val="0"/>
      <w:marRight w:val="0"/>
      <w:marTop w:val="0"/>
      <w:marBottom w:val="0"/>
      <w:divBdr>
        <w:top w:val="none" w:sz="0" w:space="0" w:color="auto"/>
        <w:left w:val="none" w:sz="0" w:space="0" w:color="auto"/>
        <w:bottom w:val="none" w:sz="0" w:space="0" w:color="auto"/>
        <w:right w:val="none" w:sz="0" w:space="0" w:color="auto"/>
      </w:divBdr>
    </w:div>
    <w:div w:id="1356810475">
      <w:bodyDiv w:val="1"/>
      <w:marLeft w:val="0"/>
      <w:marRight w:val="0"/>
      <w:marTop w:val="0"/>
      <w:marBottom w:val="0"/>
      <w:divBdr>
        <w:top w:val="none" w:sz="0" w:space="0" w:color="auto"/>
        <w:left w:val="none" w:sz="0" w:space="0" w:color="auto"/>
        <w:bottom w:val="none" w:sz="0" w:space="0" w:color="auto"/>
        <w:right w:val="none" w:sz="0" w:space="0" w:color="auto"/>
      </w:divBdr>
    </w:div>
    <w:div w:id="1357658989">
      <w:bodyDiv w:val="1"/>
      <w:marLeft w:val="0"/>
      <w:marRight w:val="0"/>
      <w:marTop w:val="0"/>
      <w:marBottom w:val="0"/>
      <w:divBdr>
        <w:top w:val="none" w:sz="0" w:space="0" w:color="auto"/>
        <w:left w:val="none" w:sz="0" w:space="0" w:color="auto"/>
        <w:bottom w:val="none" w:sz="0" w:space="0" w:color="auto"/>
        <w:right w:val="none" w:sz="0" w:space="0" w:color="auto"/>
      </w:divBdr>
    </w:div>
    <w:div w:id="1361249161">
      <w:bodyDiv w:val="1"/>
      <w:marLeft w:val="0"/>
      <w:marRight w:val="0"/>
      <w:marTop w:val="0"/>
      <w:marBottom w:val="0"/>
      <w:divBdr>
        <w:top w:val="none" w:sz="0" w:space="0" w:color="auto"/>
        <w:left w:val="none" w:sz="0" w:space="0" w:color="auto"/>
        <w:bottom w:val="none" w:sz="0" w:space="0" w:color="auto"/>
        <w:right w:val="none" w:sz="0" w:space="0" w:color="auto"/>
      </w:divBdr>
    </w:div>
    <w:div w:id="1368146031">
      <w:bodyDiv w:val="1"/>
      <w:marLeft w:val="0"/>
      <w:marRight w:val="0"/>
      <w:marTop w:val="0"/>
      <w:marBottom w:val="0"/>
      <w:divBdr>
        <w:top w:val="none" w:sz="0" w:space="0" w:color="auto"/>
        <w:left w:val="none" w:sz="0" w:space="0" w:color="auto"/>
        <w:bottom w:val="none" w:sz="0" w:space="0" w:color="auto"/>
        <w:right w:val="none" w:sz="0" w:space="0" w:color="auto"/>
      </w:divBdr>
      <w:divsChild>
        <w:div w:id="34744038">
          <w:marLeft w:val="640"/>
          <w:marRight w:val="0"/>
          <w:marTop w:val="0"/>
          <w:marBottom w:val="0"/>
          <w:divBdr>
            <w:top w:val="none" w:sz="0" w:space="0" w:color="auto"/>
            <w:left w:val="none" w:sz="0" w:space="0" w:color="auto"/>
            <w:bottom w:val="none" w:sz="0" w:space="0" w:color="auto"/>
            <w:right w:val="none" w:sz="0" w:space="0" w:color="auto"/>
          </w:divBdr>
        </w:div>
        <w:div w:id="40641151">
          <w:marLeft w:val="640"/>
          <w:marRight w:val="0"/>
          <w:marTop w:val="0"/>
          <w:marBottom w:val="0"/>
          <w:divBdr>
            <w:top w:val="none" w:sz="0" w:space="0" w:color="auto"/>
            <w:left w:val="none" w:sz="0" w:space="0" w:color="auto"/>
            <w:bottom w:val="none" w:sz="0" w:space="0" w:color="auto"/>
            <w:right w:val="none" w:sz="0" w:space="0" w:color="auto"/>
          </w:divBdr>
        </w:div>
        <w:div w:id="53435130">
          <w:marLeft w:val="640"/>
          <w:marRight w:val="0"/>
          <w:marTop w:val="0"/>
          <w:marBottom w:val="0"/>
          <w:divBdr>
            <w:top w:val="none" w:sz="0" w:space="0" w:color="auto"/>
            <w:left w:val="none" w:sz="0" w:space="0" w:color="auto"/>
            <w:bottom w:val="none" w:sz="0" w:space="0" w:color="auto"/>
            <w:right w:val="none" w:sz="0" w:space="0" w:color="auto"/>
          </w:divBdr>
        </w:div>
        <w:div w:id="58211076">
          <w:marLeft w:val="640"/>
          <w:marRight w:val="0"/>
          <w:marTop w:val="0"/>
          <w:marBottom w:val="0"/>
          <w:divBdr>
            <w:top w:val="none" w:sz="0" w:space="0" w:color="auto"/>
            <w:left w:val="none" w:sz="0" w:space="0" w:color="auto"/>
            <w:bottom w:val="none" w:sz="0" w:space="0" w:color="auto"/>
            <w:right w:val="none" w:sz="0" w:space="0" w:color="auto"/>
          </w:divBdr>
        </w:div>
        <w:div w:id="61761486">
          <w:marLeft w:val="640"/>
          <w:marRight w:val="0"/>
          <w:marTop w:val="0"/>
          <w:marBottom w:val="0"/>
          <w:divBdr>
            <w:top w:val="none" w:sz="0" w:space="0" w:color="auto"/>
            <w:left w:val="none" w:sz="0" w:space="0" w:color="auto"/>
            <w:bottom w:val="none" w:sz="0" w:space="0" w:color="auto"/>
            <w:right w:val="none" w:sz="0" w:space="0" w:color="auto"/>
          </w:divBdr>
        </w:div>
        <w:div w:id="75129090">
          <w:marLeft w:val="640"/>
          <w:marRight w:val="0"/>
          <w:marTop w:val="0"/>
          <w:marBottom w:val="0"/>
          <w:divBdr>
            <w:top w:val="none" w:sz="0" w:space="0" w:color="auto"/>
            <w:left w:val="none" w:sz="0" w:space="0" w:color="auto"/>
            <w:bottom w:val="none" w:sz="0" w:space="0" w:color="auto"/>
            <w:right w:val="none" w:sz="0" w:space="0" w:color="auto"/>
          </w:divBdr>
        </w:div>
        <w:div w:id="80109476">
          <w:marLeft w:val="640"/>
          <w:marRight w:val="0"/>
          <w:marTop w:val="0"/>
          <w:marBottom w:val="0"/>
          <w:divBdr>
            <w:top w:val="none" w:sz="0" w:space="0" w:color="auto"/>
            <w:left w:val="none" w:sz="0" w:space="0" w:color="auto"/>
            <w:bottom w:val="none" w:sz="0" w:space="0" w:color="auto"/>
            <w:right w:val="none" w:sz="0" w:space="0" w:color="auto"/>
          </w:divBdr>
        </w:div>
        <w:div w:id="164058259">
          <w:marLeft w:val="640"/>
          <w:marRight w:val="0"/>
          <w:marTop w:val="0"/>
          <w:marBottom w:val="0"/>
          <w:divBdr>
            <w:top w:val="none" w:sz="0" w:space="0" w:color="auto"/>
            <w:left w:val="none" w:sz="0" w:space="0" w:color="auto"/>
            <w:bottom w:val="none" w:sz="0" w:space="0" w:color="auto"/>
            <w:right w:val="none" w:sz="0" w:space="0" w:color="auto"/>
          </w:divBdr>
        </w:div>
        <w:div w:id="171188799">
          <w:marLeft w:val="640"/>
          <w:marRight w:val="0"/>
          <w:marTop w:val="0"/>
          <w:marBottom w:val="0"/>
          <w:divBdr>
            <w:top w:val="none" w:sz="0" w:space="0" w:color="auto"/>
            <w:left w:val="none" w:sz="0" w:space="0" w:color="auto"/>
            <w:bottom w:val="none" w:sz="0" w:space="0" w:color="auto"/>
            <w:right w:val="none" w:sz="0" w:space="0" w:color="auto"/>
          </w:divBdr>
        </w:div>
        <w:div w:id="173884168">
          <w:marLeft w:val="640"/>
          <w:marRight w:val="0"/>
          <w:marTop w:val="0"/>
          <w:marBottom w:val="0"/>
          <w:divBdr>
            <w:top w:val="none" w:sz="0" w:space="0" w:color="auto"/>
            <w:left w:val="none" w:sz="0" w:space="0" w:color="auto"/>
            <w:bottom w:val="none" w:sz="0" w:space="0" w:color="auto"/>
            <w:right w:val="none" w:sz="0" w:space="0" w:color="auto"/>
          </w:divBdr>
        </w:div>
        <w:div w:id="177931189">
          <w:marLeft w:val="640"/>
          <w:marRight w:val="0"/>
          <w:marTop w:val="0"/>
          <w:marBottom w:val="0"/>
          <w:divBdr>
            <w:top w:val="none" w:sz="0" w:space="0" w:color="auto"/>
            <w:left w:val="none" w:sz="0" w:space="0" w:color="auto"/>
            <w:bottom w:val="none" w:sz="0" w:space="0" w:color="auto"/>
            <w:right w:val="none" w:sz="0" w:space="0" w:color="auto"/>
          </w:divBdr>
        </w:div>
        <w:div w:id="233661510">
          <w:marLeft w:val="640"/>
          <w:marRight w:val="0"/>
          <w:marTop w:val="0"/>
          <w:marBottom w:val="0"/>
          <w:divBdr>
            <w:top w:val="none" w:sz="0" w:space="0" w:color="auto"/>
            <w:left w:val="none" w:sz="0" w:space="0" w:color="auto"/>
            <w:bottom w:val="none" w:sz="0" w:space="0" w:color="auto"/>
            <w:right w:val="none" w:sz="0" w:space="0" w:color="auto"/>
          </w:divBdr>
        </w:div>
        <w:div w:id="245304620">
          <w:marLeft w:val="640"/>
          <w:marRight w:val="0"/>
          <w:marTop w:val="0"/>
          <w:marBottom w:val="0"/>
          <w:divBdr>
            <w:top w:val="none" w:sz="0" w:space="0" w:color="auto"/>
            <w:left w:val="none" w:sz="0" w:space="0" w:color="auto"/>
            <w:bottom w:val="none" w:sz="0" w:space="0" w:color="auto"/>
            <w:right w:val="none" w:sz="0" w:space="0" w:color="auto"/>
          </w:divBdr>
        </w:div>
        <w:div w:id="296229916">
          <w:marLeft w:val="640"/>
          <w:marRight w:val="0"/>
          <w:marTop w:val="0"/>
          <w:marBottom w:val="0"/>
          <w:divBdr>
            <w:top w:val="none" w:sz="0" w:space="0" w:color="auto"/>
            <w:left w:val="none" w:sz="0" w:space="0" w:color="auto"/>
            <w:bottom w:val="none" w:sz="0" w:space="0" w:color="auto"/>
            <w:right w:val="none" w:sz="0" w:space="0" w:color="auto"/>
          </w:divBdr>
        </w:div>
        <w:div w:id="321546741">
          <w:marLeft w:val="640"/>
          <w:marRight w:val="0"/>
          <w:marTop w:val="0"/>
          <w:marBottom w:val="0"/>
          <w:divBdr>
            <w:top w:val="none" w:sz="0" w:space="0" w:color="auto"/>
            <w:left w:val="none" w:sz="0" w:space="0" w:color="auto"/>
            <w:bottom w:val="none" w:sz="0" w:space="0" w:color="auto"/>
            <w:right w:val="none" w:sz="0" w:space="0" w:color="auto"/>
          </w:divBdr>
        </w:div>
        <w:div w:id="363293242">
          <w:marLeft w:val="640"/>
          <w:marRight w:val="0"/>
          <w:marTop w:val="0"/>
          <w:marBottom w:val="0"/>
          <w:divBdr>
            <w:top w:val="none" w:sz="0" w:space="0" w:color="auto"/>
            <w:left w:val="none" w:sz="0" w:space="0" w:color="auto"/>
            <w:bottom w:val="none" w:sz="0" w:space="0" w:color="auto"/>
            <w:right w:val="none" w:sz="0" w:space="0" w:color="auto"/>
          </w:divBdr>
        </w:div>
        <w:div w:id="365377313">
          <w:marLeft w:val="640"/>
          <w:marRight w:val="0"/>
          <w:marTop w:val="0"/>
          <w:marBottom w:val="0"/>
          <w:divBdr>
            <w:top w:val="none" w:sz="0" w:space="0" w:color="auto"/>
            <w:left w:val="none" w:sz="0" w:space="0" w:color="auto"/>
            <w:bottom w:val="none" w:sz="0" w:space="0" w:color="auto"/>
            <w:right w:val="none" w:sz="0" w:space="0" w:color="auto"/>
          </w:divBdr>
        </w:div>
        <w:div w:id="368385123">
          <w:marLeft w:val="640"/>
          <w:marRight w:val="0"/>
          <w:marTop w:val="0"/>
          <w:marBottom w:val="0"/>
          <w:divBdr>
            <w:top w:val="none" w:sz="0" w:space="0" w:color="auto"/>
            <w:left w:val="none" w:sz="0" w:space="0" w:color="auto"/>
            <w:bottom w:val="none" w:sz="0" w:space="0" w:color="auto"/>
            <w:right w:val="none" w:sz="0" w:space="0" w:color="auto"/>
          </w:divBdr>
        </w:div>
        <w:div w:id="369886119">
          <w:marLeft w:val="640"/>
          <w:marRight w:val="0"/>
          <w:marTop w:val="0"/>
          <w:marBottom w:val="0"/>
          <w:divBdr>
            <w:top w:val="none" w:sz="0" w:space="0" w:color="auto"/>
            <w:left w:val="none" w:sz="0" w:space="0" w:color="auto"/>
            <w:bottom w:val="none" w:sz="0" w:space="0" w:color="auto"/>
            <w:right w:val="none" w:sz="0" w:space="0" w:color="auto"/>
          </w:divBdr>
        </w:div>
        <w:div w:id="378280788">
          <w:marLeft w:val="640"/>
          <w:marRight w:val="0"/>
          <w:marTop w:val="0"/>
          <w:marBottom w:val="0"/>
          <w:divBdr>
            <w:top w:val="none" w:sz="0" w:space="0" w:color="auto"/>
            <w:left w:val="none" w:sz="0" w:space="0" w:color="auto"/>
            <w:bottom w:val="none" w:sz="0" w:space="0" w:color="auto"/>
            <w:right w:val="none" w:sz="0" w:space="0" w:color="auto"/>
          </w:divBdr>
        </w:div>
        <w:div w:id="395474669">
          <w:marLeft w:val="640"/>
          <w:marRight w:val="0"/>
          <w:marTop w:val="0"/>
          <w:marBottom w:val="0"/>
          <w:divBdr>
            <w:top w:val="none" w:sz="0" w:space="0" w:color="auto"/>
            <w:left w:val="none" w:sz="0" w:space="0" w:color="auto"/>
            <w:bottom w:val="none" w:sz="0" w:space="0" w:color="auto"/>
            <w:right w:val="none" w:sz="0" w:space="0" w:color="auto"/>
          </w:divBdr>
        </w:div>
        <w:div w:id="416364354">
          <w:marLeft w:val="640"/>
          <w:marRight w:val="0"/>
          <w:marTop w:val="0"/>
          <w:marBottom w:val="0"/>
          <w:divBdr>
            <w:top w:val="none" w:sz="0" w:space="0" w:color="auto"/>
            <w:left w:val="none" w:sz="0" w:space="0" w:color="auto"/>
            <w:bottom w:val="none" w:sz="0" w:space="0" w:color="auto"/>
            <w:right w:val="none" w:sz="0" w:space="0" w:color="auto"/>
          </w:divBdr>
        </w:div>
        <w:div w:id="439448227">
          <w:marLeft w:val="640"/>
          <w:marRight w:val="0"/>
          <w:marTop w:val="0"/>
          <w:marBottom w:val="0"/>
          <w:divBdr>
            <w:top w:val="none" w:sz="0" w:space="0" w:color="auto"/>
            <w:left w:val="none" w:sz="0" w:space="0" w:color="auto"/>
            <w:bottom w:val="none" w:sz="0" w:space="0" w:color="auto"/>
            <w:right w:val="none" w:sz="0" w:space="0" w:color="auto"/>
          </w:divBdr>
        </w:div>
        <w:div w:id="451562080">
          <w:marLeft w:val="640"/>
          <w:marRight w:val="0"/>
          <w:marTop w:val="0"/>
          <w:marBottom w:val="0"/>
          <w:divBdr>
            <w:top w:val="none" w:sz="0" w:space="0" w:color="auto"/>
            <w:left w:val="none" w:sz="0" w:space="0" w:color="auto"/>
            <w:bottom w:val="none" w:sz="0" w:space="0" w:color="auto"/>
            <w:right w:val="none" w:sz="0" w:space="0" w:color="auto"/>
          </w:divBdr>
        </w:div>
        <w:div w:id="455954661">
          <w:marLeft w:val="640"/>
          <w:marRight w:val="0"/>
          <w:marTop w:val="0"/>
          <w:marBottom w:val="0"/>
          <w:divBdr>
            <w:top w:val="none" w:sz="0" w:space="0" w:color="auto"/>
            <w:left w:val="none" w:sz="0" w:space="0" w:color="auto"/>
            <w:bottom w:val="none" w:sz="0" w:space="0" w:color="auto"/>
            <w:right w:val="none" w:sz="0" w:space="0" w:color="auto"/>
          </w:divBdr>
        </w:div>
        <w:div w:id="457534753">
          <w:marLeft w:val="640"/>
          <w:marRight w:val="0"/>
          <w:marTop w:val="0"/>
          <w:marBottom w:val="0"/>
          <w:divBdr>
            <w:top w:val="none" w:sz="0" w:space="0" w:color="auto"/>
            <w:left w:val="none" w:sz="0" w:space="0" w:color="auto"/>
            <w:bottom w:val="none" w:sz="0" w:space="0" w:color="auto"/>
            <w:right w:val="none" w:sz="0" w:space="0" w:color="auto"/>
          </w:divBdr>
        </w:div>
        <w:div w:id="548539876">
          <w:marLeft w:val="640"/>
          <w:marRight w:val="0"/>
          <w:marTop w:val="0"/>
          <w:marBottom w:val="0"/>
          <w:divBdr>
            <w:top w:val="none" w:sz="0" w:space="0" w:color="auto"/>
            <w:left w:val="none" w:sz="0" w:space="0" w:color="auto"/>
            <w:bottom w:val="none" w:sz="0" w:space="0" w:color="auto"/>
            <w:right w:val="none" w:sz="0" w:space="0" w:color="auto"/>
          </w:divBdr>
        </w:div>
        <w:div w:id="550193688">
          <w:marLeft w:val="640"/>
          <w:marRight w:val="0"/>
          <w:marTop w:val="0"/>
          <w:marBottom w:val="0"/>
          <w:divBdr>
            <w:top w:val="none" w:sz="0" w:space="0" w:color="auto"/>
            <w:left w:val="none" w:sz="0" w:space="0" w:color="auto"/>
            <w:bottom w:val="none" w:sz="0" w:space="0" w:color="auto"/>
            <w:right w:val="none" w:sz="0" w:space="0" w:color="auto"/>
          </w:divBdr>
        </w:div>
        <w:div w:id="552741032">
          <w:marLeft w:val="640"/>
          <w:marRight w:val="0"/>
          <w:marTop w:val="0"/>
          <w:marBottom w:val="0"/>
          <w:divBdr>
            <w:top w:val="none" w:sz="0" w:space="0" w:color="auto"/>
            <w:left w:val="none" w:sz="0" w:space="0" w:color="auto"/>
            <w:bottom w:val="none" w:sz="0" w:space="0" w:color="auto"/>
            <w:right w:val="none" w:sz="0" w:space="0" w:color="auto"/>
          </w:divBdr>
        </w:div>
        <w:div w:id="561019917">
          <w:marLeft w:val="640"/>
          <w:marRight w:val="0"/>
          <w:marTop w:val="0"/>
          <w:marBottom w:val="0"/>
          <w:divBdr>
            <w:top w:val="none" w:sz="0" w:space="0" w:color="auto"/>
            <w:left w:val="none" w:sz="0" w:space="0" w:color="auto"/>
            <w:bottom w:val="none" w:sz="0" w:space="0" w:color="auto"/>
            <w:right w:val="none" w:sz="0" w:space="0" w:color="auto"/>
          </w:divBdr>
        </w:div>
        <w:div w:id="575668943">
          <w:marLeft w:val="640"/>
          <w:marRight w:val="0"/>
          <w:marTop w:val="0"/>
          <w:marBottom w:val="0"/>
          <w:divBdr>
            <w:top w:val="none" w:sz="0" w:space="0" w:color="auto"/>
            <w:left w:val="none" w:sz="0" w:space="0" w:color="auto"/>
            <w:bottom w:val="none" w:sz="0" w:space="0" w:color="auto"/>
            <w:right w:val="none" w:sz="0" w:space="0" w:color="auto"/>
          </w:divBdr>
        </w:div>
        <w:div w:id="589628372">
          <w:marLeft w:val="640"/>
          <w:marRight w:val="0"/>
          <w:marTop w:val="0"/>
          <w:marBottom w:val="0"/>
          <w:divBdr>
            <w:top w:val="none" w:sz="0" w:space="0" w:color="auto"/>
            <w:left w:val="none" w:sz="0" w:space="0" w:color="auto"/>
            <w:bottom w:val="none" w:sz="0" w:space="0" w:color="auto"/>
            <w:right w:val="none" w:sz="0" w:space="0" w:color="auto"/>
          </w:divBdr>
        </w:div>
        <w:div w:id="616910749">
          <w:marLeft w:val="640"/>
          <w:marRight w:val="0"/>
          <w:marTop w:val="0"/>
          <w:marBottom w:val="0"/>
          <w:divBdr>
            <w:top w:val="none" w:sz="0" w:space="0" w:color="auto"/>
            <w:left w:val="none" w:sz="0" w:space="0" w:color="auto"/>
            <w:bottom w:val="none" w:sz="0" w:space="0" w:color="auto"/>
            <w:right w:val="none" w:sz="0" w:space="0" w:color="auto"/>
          </w:divBdr>
        </w:div>
        <w:div w:id="629408680">
          <w:marLeft w:val="640"/>
          <w:marRight w:val="0"/>
          <w:marTop w:val="0"/>
          <w:marBottom w:val="0"/>
          <w:divBdr>
            <w:top w:val="none" w:sz="0" w:space="0" w:color="auto"/>
            <w:left w:val="none" w:sz="0" w:space="0" w:color="auto"/>
            <w:bottom w:val="none" w:sz="0" w:space="0" w:color="auto"/>
            <w:right w:val="none" w:sz="0" w:space="0" w:color="auto"/>
          </w:divBdr>
        </w:div>
        <w:div w:id="638267414">
          <w:marLeft w:val="640"/>
          <w:marRight w:val="0"/>
          <w:marTop w:val="0"/>
          <w:marBottom w:val="0"/>
          <w:divBdr>
            <w:top w:val="none" w:sz="0" w:space="0" w:color="auto"/>
            <w:left w:val="none" w:sz="0" w:space="0" w:color="auto"/>
            <w:bottom w:val="none" w:sz="0" w:space="0" w:color="auto"/>
            <w:right w:val="none" w:sz="0" w:space="0" w:color="auto"/>
          </w:divBdr>
        </w:div>
        <w:div w:id="668755508">
          <w:marLeft w:val="640"/>
          <w:marRight w:val="0"/>
          <w:marTop w:val="0"/>
          <w:marBottom w:val="0"/>
          <w:divBdr>
            <w:top w:val="none" w:sz="0" w:space="0" w:color="auto"/>
            <w:left w:val="none" w:sz="0" w:space="0" w:color="auto"/>
            <w:bottom w:val="none" w:sz="0" w:space="0" w:color="auto"/>
            <w:right w:val="none" w:sz="0" w:space="0" w:color="auto"/>
          </w:divBdr>
        </w:div>
        <w:div w:id="673412167">
          <w:marLeft w:val="640"/>
          <w:marRight w:val="0"/>
          <w:marTop w:val="0"/>
          <w:marBottom w:val="0"/>
          <w:divBdr>
            <w:top w:val="none" w:sz="0" w:space="0" w:color="auto"/>
            <w:left w:val="none" w:sz="0" w:space="0" w:color="auto"/>
            <w:bottom w:val="none" w:sz="0" w:space="0" w:color="auto"/>
            <w:right w:val="none" w:sz="0" w:space="0" w:color="auto"/>
          </w:divBdr>
        </w:div>
        <w:div w:id="765492286">
          <w:marLeft w:val="640"/>
          <w:marRight w:val="0"/>
          <w:marTop w:val="0"/>
          <w:marBottom w:val="0"/>
          <w:divBdr>
            <w:top w:val="none" w:sz="0" w:space="0" w:color="auto"/>
            <w:left w:val="none" w:sz="0" w:space="0" w:color="auto"/>
            <w:bottom w:val="none" w:sz="0" w:space="0" w:color="auto"/>
            <w:right w:val="none" w:sz="0" w:space="0" w:color="auto"/>
          </w:divBdr>
        </w:div>
        <w:div w:id="766388699">
          <w:marLeft w:val="640"/>
          <w:marRight w:val="0"/>
          <w:marTop w:val="0"/>
          <w:marBottom w:val="0"/>
          <w:divBdr>
            <w:top w:val="none" w:sz="0" w:space="0" w:color="auto"/>
            <w:left w:val="none" w:sz="0" w:space="0" w:color="auto"/>
            <w:bottom w:val="none" w:sz="0" w:space="0" w:color="auto"/>
            <w:right w:val="none" w:sz="0" w:space="0" w:color="auto"/>
          </w:divBdr>
        </w:div>
        <w:div w:id="794057372">
          <w:marLeft w:val="640"/>
          <w:marRight w:val="0"/>
          <w:marTop w:val="0"/>
          <w:marBottom w:val="0"/>
          <w:divBdr>
            <w:top w:val="none" w:sz="0" w:space="0" w:color="auto"/>
            <w:left w:val="none" w:sz="0" w:space="0" w:color="auto"/>
            <w:bottom w:val="none" w:sz="0" w:space="0" w:color="auto"/>
            <w:right w:val="none" w:sz="0" w:space="0" w:color="auto"/>
          </w:divBdr>
        </w:div>
        <w:div w:id="795417967">
          <w:marLeft w:val="640"/>
          <w:marRight w:val="0"/>
          <w:marTop w:val="0"/>
          <w:marBottom w:val="0"/>
          <w:divBdr>
            <w:top w:val="none" w:sz="0" w:space="0" w:color="auto"/>
            <w:left w:val="none" w:sz="0" w:space="0" w:color="auto"/>
            <w:bottom w:val="none" w:sz="0" w:space="0" w:color="auto"/>
            <w:right w:val="none" w:sz="0" w:space="0" w:color="auto"/>
          </w:divBdr>
        </w:div>
        <w:div w:id="800346336">
          <w:marLeft w:val="640"/>
          <w:marRight w:val="0"/>
          <w:marTop w:val="0"/>
          <w:marBottom w:val="0"/>
          <w:divBdr>
            <w:top w:val="none" w:sz="0" w:space="0" w:color="auto"/>
            <w:left w:val="none" w:sz="0" w:space="0" w:color="auto"/>
            <w:bottom w:val="none" w:sz="0" w:space="0" w:color="auto"/>
            <w:right w:val="none" w:sz="0" w:space="0" w:color="auto"/>
          </w:divBdr>
        </w:div>
        <w:div w:id="845025153">
          <w:marLeft w:val="640"/>
          <w:marRight w:val="0"/>
          <w:marTop w:val="0"/>
          <w:marBottom w:val="0"/>
          <w:divBdr>
            <w:top w:val="none" w:sz="0" w:space="0" w:color="auto"/>
            <w:left w:val="none" w:sz="0" w:space="0" w:color="auto"/>
            <w:bottom w:val="none" w:sz="0" w:space="0" w:color="auto"/>
            <w:right w:val="none" w:sz="0" w:space="0" w:color="auto"/>
          </w:divBdr>
        </w:div>
        <w:div w:id="879711331">
          <w:marLeft w:val="640"/>
          <w:marRight w:val="0"/>
          <w:marTop w:val="0"/>
          <w:marBottom w:val="0"/>
          <w:divBdr>
            <w:top w:val="none" w:sz="0" w:space="0" w:color="auto"/>
            <w:left w:val="none" w:sz="0" w:space="0" w:color="auto"/>
            <w:bottom w:val="none" w:sz="0" w:space="0" w:color="auto"/>
            <w:right w:val="none" w:sz="0" w:space="0" w:color="auto"/>
          </w:divBdr>
        </w:div>
        <w:div w:id="896547785">
          <w:marLeft w:val="640"/>
          <w:marRight w:val="0"/>
          <w:marTop w:val="0"/>
          <w:marBottom w:val="0"/>
          <w:divBdr>
            <w:top w:val="none" w:sz="0" w:space="0" w:color="auto"/>
            <w:left w:val="none" w:sz="0" w:space="0" w:color="auto"/>
            <w:bottom w:val="none" w:sz="0" w:space="0" w:color="auto"/>
            <w:right w:val="none" w:sz="0" w:space="0" w:color="auto"/>
          </w:divBdr>
        </w:div>
        <w:div w:id="975532073">
          <w:marLeft w:val="640"/>
          <w:marRight w:val="0"/>
          <w:marTop w:val="0"/>
          <w:marBottom w:val="0"/>
          <w:divBdr>
            <w:top w:val="none" w:sz="0" w:space="0" w:color="auto"/>
            <w:left w:val="none" w:sz="0" w:space="0" w:color="auto"/>
            <w:bottom w:val="none" w:sz="0" w:space="0" w:color="auto"/>
            <w:right w:val="none" w:sz="0" w:space="0" w:color="auto"/>
          </w:divBdr>
        </w:div>
        <w:div w:id="1008828397">
          <w:marLeft w:val="640"/>
          <w:marRight w:val="0"/>
          <w:marTop w:val="0"/>
          <w:marBottom w:val="0"/>
          <w:divBdr>
            <w:top w:val="none" w:sz="0" w:space="0" w:color="auto"/>
            <w:left w:val="none" w:sz="0" w:space="0" w:color="auto"/>
            <w:bottom w:val="none" w:sz="0" w:space="0" w:color="auto"/>
            <w:right w:val="none" w:sz="0" w:space="0" w:color="auto"/>
          </w:divBdr>
        </w:div>
        <w:div w:id="1017997456">
          <w:marLeft w:val="640"/>
          <w:marRight w:val="0"/>
          <w:marTop w:val="0"/>
          <w:marBottom w:val="0"/>
          <w:divBdr>
            <w:top w:val="none" w:sz="0" w:space="0" w:color="auto"/>
            <w:left w:val="none" w:sz="0" w:space="0" w:color="auto"/>
            <w:bottom w:val="none" w:sz="0" w:space="0" w:color="auto"/>
            <w:right w:val="none" w:sz="0" w:space="0" w:color="auto"/>
          </w:divBdr>
        </w:div>
        <w:div w:id="1026055571">
          <w:marLeft w:val="640"/>
          <w:marRight w:val="0"/>
          <w:marTop w:val="0"/>
          <w:marBottom w:val="0"/>
          <w:divBdr>
            <w:top w:val="none" w:sz="0" w:space="0" w:color="auto"/>
            <w:left w:val="none" w:sz="0" w:space="0" w:color="auto"/>
            <w:bottom w:val="none" w:sz="0" w:space="0" w:color="auto"/>
            <w:right w:val="none" w:sz="0" w:space="0" w:color="auto"/>
          </w:divBdr>
        </w:div>
        <w:div w:id="1031413825">
          <w:marLeft w:val="640"/>
          <w:marRight w:val="0"/>
          <w:marTop w:val="0"/>
          <w:marBottom w:val="0"/>
          <w:divBdr>
            <w:top w:val="none" w:sz="0" w:space="0" w:color="auto"/>
            <w:left w:val="none" w:sz="0" w:space="0" w:color="auto"/>
            <w:bottom w:val="none" w:sz="0" w:space="0" w:color="auto"/>
            <w:right w:val="none" w:sz="0" w:space="0" w:color="auto"/>
          </w:divBdr>
        </w:div>
        <w:div w:id="1041202702">
          <w:marLeft w:val="640"/>
          <w:marRight w:val="0"/>
          <w:marTop w:val="0"/>
          <w:marBottom w:val="0"/>
          <w:divBdr>
            <w:top w:val="none" w:sz="0" w:space="0" w:color="auto"/>
            <w:left w:val="none" w:sz="0" w:space="0" w:color="auto"/>
            <w:bottom w:val="none" w:sz="0" w:space="0" w:color="auto"/>
            <w:right w:val="none" w:sz="0" w:space="0" w:color="auto"/>
          </w:divBdr>
        </w:div>
        <w:div w:id="1048651442">
          <w:marLeft w:val="640"/>
          <w:marRight w:val="0"/>
          <w:marTop w:val="0"/>
          <w:marBottom w:val="0"/>
          <w:divBdr>
            <w:top w:val="none" w:sz="0" w:space="0" w:color="auto"/>
            <w:left w:val="none" w:sz="0" w:space="0" w:color="auto"/>
            <w:bottom w:val="none" w:sz="0" w:space="0" w:color="auto"/>
            <w:right w:val="none" w:sz="0" w:space="0" w:color="auto"/>
          </w:divBdr>
        </w:div>
        <w:div w:id="1085300410">
          <w:marLeft w:val="640"/>
          <w:marRight w:val="0"/>
          <w:marTop w:val="0"/>
          <w:marBottom w:val="0"/>
          <w:divBdr>
            <w:top w:val="none" w:sz="0" w:space="0" w:color="auto"/>
            <w:left w:val="none" w:sz="0" w:space="0" w:color="auto"/>
            <w:bottom w:val="none" w:sz="0" w:space="0" w:color="auto"/>
            <w:right w:val="none" w:sz="0" w:space="0" w:color="auto"/>
          </w:divBdr>
        </w:div>
        <w:div w:id="1090278603">
          <w:marLeft w:val="640"/>
          <w:marRight w:val="0"/>
          <w:marTop w:val="0"/>
          <w:marBottom w:val="0"/>
          <w:divBdr>
            <w:top w:val="none" w:sz="0" w:space="0" w:color="auto"/>
            <w:left w:val="none" w:sz="0" w:space="0" w:color="auto"/>
            <w:bottom w:val="none" w:sz="0" w:space="0" w:color="auto"/>
            <w:right w:val="none" w:sz="0" w:space="0" w:color="auto"/>
          </w:divBdr>
        </w:div>
        <w:div w:id="1093160036">
          <w:marLeft w:val="640"/>
          <w:marRight w:val="0"/>
          <w:marTop w:val="0"/>
          <w:marBottom w:val="0"/>
          <w:divBdr>
            <w:top w:val="none" w:sz="0" w:space="0" w:color="auto"/>
            <w:left w:val="none" w:sz="0" w:space="0" w:color="auto"/>
            <w:bottom w:val="none" w:sz="0" w:space="0" w:color="auto"/>
            <w:right w:val="none" w:sz="0" w:space="0" w:color="auto"/>
          </w:divBdr>
        </w:div>
        <w:div w:id="1125731616">
          <w:marLeft w:val="640"/>
          <w:marRight w:val="0"/>
          <w:marTop w:val="0"/>
          <w:marBottom w:val="0"/>
          <w:divBdr>
            <w:top w:val="none" w:sz="0" w:space="0" w:color="auto"/>
            <w:left w:val="none" w:sz="0" w:space="0" w:color="auto"/>
            <w:bottom w:val="none" w:sz="0" w:space="0" w:color="auto"/>
            <w:right w:val="none" w:sz="0" w:space="0" w:color="auto"/>
          </w:divBdr>
        </w:div>
        <w:div w:id="1137065969">
          <w:marLeft w:val="640"/>
          <w:marRight w:val="0"/>
          <w:marTop w:val="0"/>
          <w:marBottom w:val="0"/>
          <w:divBdr>
            <w:top w:val="none" w:sz="0" w:space="0" w:color="auto"/>
            <w:left w:val="none" w:sz="0" w:space="0" w:color="auto"/>
            <w:bottom w:val="none" w:sz="0" w:space="0" w:color="auto"/>
            <w:right w:val="none" w:sz="0" w:space="0" w:color="auto"/>
          </w:divBdr>
        </w:div>
        <w:div w:id="1138574967">
          <w:marLeft w:val="640"/>
          <w:marRight w:val="0"/>
          <w:marTop w:val="0"/>
          <w:marBottom w:val="0"/>
          <w:divBdr>
            <w:top w:val="none" w:sz="0" w:space="0" w:color="auto"/>
            <w:left w:val="none" w:sz="0" w:space="0" w:color="auto"/>
            <w:bottom w:val="none" w:sz="0" w:space="0" w:color="auto"/>
            <w:right w:val="none" w:sz="0" w:space="0" w:color="auto"/>
          </w:divBdr>
        </w:div>
        <w:div w:id="1141918323">
          <w:marLeft w:val="640"/>
          <w:marRight w:val="0"/>
          <w:marTop w:val="0"/>
          <w:marBottom w:val="0"/>
          <w:divBdr>
            <w:top w:val="none" w:sz="0" w:space="0" w:color="auto"/>
            <w:left w:val="none" w:sz="0" w:space="0" w:color="auto"/>
            <w:bottom w:val="none" w:sz="0" w:space="0" w:color="auto"/>
            <w:right w:val="none" w:sz="0" w:space="0" w:color="auto"/>
          </w:divBdr>
        </w:div>
        <w:div w:id="1235043903">
          <w:marLeft w:val="640"/>
          <w:marRight w:val="0"/>
          <w:marTop w:val="0"/>
          <w:marBottom w:val="0"/>
          <w:divBdr>
            <w:top w:val="none" w:sz="0" w:space="0" w:color="auto"/>
            <w:left w:val="none" w:sz="0" w:space="0" w:color="auto"/>
            <w:bottom w:val="none" w:sz="0" w:space="0" w:color="auto"/>
            <w:right w:val="none" w:sz="0" w:space="0" w:color="auto"/>
          </w:divBdr>
        </w:div>
        <w:div w:id="1249927922">
          <w:marLeft w:val="640"/>
          <w:marRight w:val="0"/>
          <w:marTop w:val="0"/>
          <w:marBottom w:val="0"/>
          <w:divBdr>
            <w:top w:val="none" w:sz="0" w:space="0" w:color="auto"/>
            <w:left w:val="none" w:sz="0" w:space="0" w:color="auto"/>
            <w:bottom w:val="none" w:sz="0" w:space="0" w:color="auto"/>
            <w:right w:val="none" w:sz="0" w:space="0" w:color="auto"/>
          </w:divBdr>
        </w:div>
        <w:div w:id="1254902405">
          <w:marLeft w:val="640"/>
          <w:marRight w:val="0"/>
          <w:marTop w:val="0"/>
          <w:marBottom w:val="0"/>
          <w:divBdr>
            <w:top w:val="none" w:sz="0" w:space="0" w:color="auto"/>
            <w:left w:val="none" w:sz="0" w:space="0" w:color="auto"/>
            <w:bottom w:val="none" w:sz="0" w:space="0" w:color="auto"/>
            <w:right w:val="none" w:sz="0" w:space="0" w:color="auto"/>
          </w:divBdr>
        </w:div>
        <w:div w:id="1308630868">
          <w:marLeft w:val="640"/>
          <w:marRight w:val="0"/>
          <w:marTop w:val="0"/>
          <w:marBottom w:val="0"/>
          <w:divBdr>
            <w:top w:val="none" w:sz="0" w:space="0" w:color="auto"/>
            <w:left w:val="none" w:sz="0" w:space="0" w:color="auto"/>
            <w:bottom w:val="none" w:sz="0" w:space="0" w:color="auto"/>
            <w:right w:val="none" w:sz="0" w:space="0" w:color="auto"/>
          </w:divBdr>
        </w:div>
        <w:div w:id="1323310290">
          <w:marLeft w:val="640"/>
          <w:marRight w:val="0"/>
          <w:marTop w:val="0"/>
          <w:marBottom w:val="0"/>
          <w:divBdr>
            <w:top w:val="none" w:sz="0" w:space="0" w:color="auto"/>
            <w:left w:val="none" w:sz="0" w:space="0" w:color="auto"/>
            <w:bottom w:val="none" w:sz="0" w:space="0" w:color="auto"/>
            <w:right w:val="none" w:sz="0" w:space="0" w:color="auto"/>
          </w:divBdr>
        </w:div>
        <w:div w:id="1338002310">
          <w:marLeft w:val="640"/>
          <w:marRight w:val="0"/>
          <w:marTop w:val="0"/>
          <w:marBottom w:val="0"/>
          <w:divBdr>
            <w:top w:val="none" w:sz="0" w:space="0" w:color="auto"/>
            <w:left w:val="none" w:sz="0" w:space="0" w:color="auto"/>
            <w:bottom w:val="none" w:sz="0" w:space="0" w:color="auto"/>
            <w:right w:val="none" w:sz="0" w:space="0" w:color="auto"/>
          </w:divBdr>
        </w:div>
        <w:div w:id="1347291738">
          <w:marLeft w:val="640"/>
          <w:marRight w:val="0"/>
          <w:marTop w:val="0"/>
          <w:marBottom w:val="0"/>
          <w:divBdr>
            <w:top w:val="none" w:sz="0" w:space="0" w:color="auto"/>
            <w:left w:val="none" w:sz="0" w:space="0" w:color="auto"/>
            <w:bottom w:val="none" w:sz="0" w:space="0" w:color="auto"/>
            <w:right w:val="none" w:sz="0" w:space="0" w:color="auto"/>
          </w:divBdr>
        </w:div>
        <w:div w:id="1354764713">
          <w:marLeft w:val="640"/>
          <w:marRight w:val="0"/>
          <w:marTop w:val="0"/>
          <w:marBottom w:val="0"/>
          <w:divBdr>
            <w:top w:val="none" w:sz="0" w:space="0" w:color="auto"/>
            <w:left w:val="none" w:sz="0" w:space="0" w:color="auto"/>
            <w:bottom w:val="none" w:sz="0" w:space="0" w:color="auto"/>
            <w:right w:val="none" w:sz="0" w:space="0" w:color="auto"/>
          </w:divBdr>
        </w:div>
        <w:div w:id="1368988901">
          <w:marLeft w:val="640"/>
          <w:marRight w:val="0"/>
          <w:marTop w:val="0"/>
          <w:marBottom w:val="0"/>
          <w:divBdr>
            <w:top w:val="none" w:sz="0" w:space="0" w:color="auto"/>
            <w:left w:val="none" w:sz="0" w:space="0" w:color="auto"/>
            <w:bottom w:val="none" w:sz="0" w:space="0" w:color="auto"/>
            <w:right w:val="none" w:sz="0" w:space="0" w:color="auto"/>
          </w:divBdr>
        </w:div>
        <w:div w:id="1387798253">
          <w:marLeft w:val="640"/>
          <w:marRight w:val="0"/>
          <w:marTop w:val="0"/>
          <w:marBottom w:val="0"/>
          <w:divBdr>
            <w:top w:val="none" w:sz="0" w:space="0" w:color="auto"/>
            <w:left w:val="none" w:sz="0" w:space="0" w:color="auto"/>
            <w:bottom w:val="none" w:sz="0" w:space="0" w:color="auto"/>
            <w:right w:val="none" w:sz="0" w:space="0" w:color="auto"/>
          </w:divBdr>
        </w:div>
        <w:div w:id="1399985414">
          <w:marLeft w:val="640"/>
          <w:marRight w:val="0"/>
          <w:marTop w:val="0"/>
          <w:marBottom w:val="0"/>
          <w:divBdr>
            <w:top w:val="none" w:sz="0" w:space="0" w:color="auto"/>
            <w:left w:val="none" w:sz="0" w:space="0" w:color="auto"/>
            <w:bottom w:val="none" w:sz="0" w:space="0" w:color="auto"/>
            <w:right w:val="none" w:sz="0" w:space="0" w:color="auto"/>
          </w:divBdr>
        </w:div>
        <w:div w:id="1419445223">
          <w:marLeft w:val="640"/>
          <w:marRight w:val="0"/>
          <w:marTop w:val="0"/>
          <w:marBottom w:val="0"/>
          <w:divBdr>
            <w:top w:val="none" w:sz="0" w:space="0" w:color="auto"/>
            <w:left w:val="none" w:sz="0" w:space="0" w:color="auto"/>
            <w:bottom w:val="none" w:sz="0" w:space="0" w:color="auto"/>
            <w:right w:val="none" w:sz="0" w:space="0" w:color="auto"/>
          </w:divBdr>
        </w:div>
        <w:div w:id="1469014859">
          <w:marLeft w:val="640"/>
          <w:marRight w:val="0"/>
          <w:marTop w:val="0"/>
          <w:marBottom w:val="0"/>
          <w:divBdr>
            <w:top w:val="none" w:sz="0" w:space="0" w:color="auto"/>
            <w:left w:val="none" w:sz="0" w:space="0" w:color="auto"/>
            <w:bottom w:val="none" w:sz="0" w:space="0" w:color="auto"/>
            <w:right w:val="none" w:sz="0" w:space="0" w:color="auto"/>
          </w:divBdr>
        </w:div>
        <w:div w:id="1480730606">
          <w:marLeft w:val="640"/>
          <w:marRight w:val="0"/>
          <w:marTop w:val="0"/>
          <w:marBottom w:val="0"/>
          <w:divBdr>
            <w:top w:val="none" w:sz="0" w:space="0" w:color="auto"/>
            <w:left w:val="none" w:sz="0" w:space="0" w:color="auto"/>
            <w:bottom w:val="none" w:sz="0" w:space="0" w:color="auto"/>
            <w:right w:val="none" w:sz="0" w:space="0" w:color="auto"/>
          </w:divBdr>
        </w:div>
        <w:div w:id="1510171967">
          <w:marLeft w:val="640"/>
          <w:marRight w:val="0"/>
          <w:marTop w:val="0"/>
          <w:marBottom w:val="0"/>
          <w:divBdr>
            <w:top w:val="none" w:sz="0" w:space="0" w:color="auto"/>
            <w:left w:val="none" w:sz="0" w:space="0" w:color="auto"/>
            <w:bottom w:val="none" w:sz="0" w:space="0" w:color="auto"/>
            <w:right w:val="none" w:sz="0" w:space="0" w:color="auto"/>
          </w:divBdr>
        </w:div>
        <w:div w:id="1512068335">
          <w:marLeft w:val="640"/>
          <w:marRight w:val="0"/>
          <w:marTop w:val="0"/>
          <w:marBottom w:val="0"/>
          <w:divBdr>
            <w:top w:val="none" w:sz="0" w:space="0" w:color="auto"/>
            <w:left w:val="none" w:sz="0" w:space="0" w:color="auto"/>
            <w:bottom w:val="none" w:sz="0" w:space="0" w:color="auto"/>
            <w:right w:val="none" w:sz="0" w:space="0" w:color="auto"/>
          </w:divBdr>
        </w:div>
        <w:div w:id="1546484022">
          <w:marLeft w:val="640"/>
          <w:marRight w:val="0"/>
          <w:marTop w:val="0"/>
          <w:marBottom w:val="0"/>
          <w:divBdr>
            <w:top w:val="none" w:sz="0" w:space="0" w:color="auto"/>
            <w:left w:val="none" w:sz="0" w:space="0" w:color="auto"/>
            <w:bottom w:val="none" w:sz="0" w:space="0" w:color="auto"/>
            <w:right w:val="none" w:sz="0" w:space="0" w:color="auto"/>
          </w:divBdr>
        </w:div>
        <w:div w:id="1569459462">
          <w:marLeft w:val="640"/>
          <w:marRight w:val="0"/>
          <w:marTop w:val="0"/>
          <w:marBottom w:val="0"/>
          <w:divBdr>
            <w:top w:val="none" w:sz="0" w:space="0" w:color="auto"/>
            <w:left w:val="none" w:sz="0" w:space="0" w:color="auto"/>
            <w:bottom w:val="none" w:sz="0" w:space="0" w:color="auto"/>
            <w:right w:val="none" w:sz="0" w:space="0" w:color="auto"/>
          </w:divBdr>
        </w:div>
        <w:div w:id="1585647465">
          <w:marLeft w:val="640"/>
          <w:marRight w:val="0"/>
          <w:marTop w:val="0"/>
          <w:marBottom w:val="0"/>
          <w:divBdr>
            <w:top w:val="none" w:sz="0" w:space="0" w:color="auto"/>
            <w:left w:val="none" w:sz="0" w:space="0" w:color="auto"/>
            <w:bottom w:val="none" w:sz="0" w:space="0" w:color="auto"/>
            <w:right w:val="none" w:sz="0" w:space="0" w:color="auto"/>
          </w:divBdr>
        </w:div>
        <w:div w:id="1666321572">
          <w:marLeft w:val="640"/>
          <w:marRight w:val="0"/>
          <w:marTop w:val="0"/>
          <w:marBottom w:val="0"/>
          <w:divBdr>
            <w:top w:val="none" w:sz="0" w:space="0" w:color="auto"/>
            <w:left w:val="none" w:sz="0" w:space="0" w:color="auto"/>
            <w:bottom w:val="none" w:sz="0" w:space="0" w:color="auto"/>
            <w:right w:val="none" w:sz="0" w:space="0" w:color="auto"/>
          </w:divBdr>
        </w:div>
        <w:div w:id="1719160263">
          <w:marLeft w:val="640"/>
          <w:marRight w:val="0"/>
          <w:marTop w:val="0"/>
          <w:marBottom w:val="0"/>
          <w:divBdr>
            <w:top w:val="none" w:sz="0" w:space="0" w:color="auto"/>
            <w:left w:val="none" w:sz="0" w:space="0" w:color="auto"/>
            <w:bottom w:val="none" w:sz="0" w:space="0" w:color="auto"/>
            <w:right w:val="none" w:sz="0" w:space="0" w:color="auto"/>
          </w:divBdr>
        </w:div>
        <w:div w:id="1728913117">
          <w:marLeft w:val="640"/>
          <w:marRight w:val="0"/>
          <w:marTop w:val="0"/>
          <w:marBottom w:val="0"/>
          <w:divBdr>
            <w:top w:val="none" w:sz="0" w:space="0" w:color="auto"/>
            <w:left w:val="none" w:sz="0" w:space="0" w:color="auto"/>
            <w:bottom w:val="none" w:sz="0" w:space="0" w:color="auto"/>
            <w:right w:val="none" w:sz="0" w:space="0" w:color="auto"/>
          </w:divBdr>
        </w:div>
        <w:div w:id="1757282973">
          <w:marLeft w:val="640"/>
          <w:marRight w:val="0"/>
          <w:marTop w:val="0"/>
          <w:marBottom w:val="0"/>
          <w:divBdr>
            <w:top w:val="none" w:sz="0" w:space="0" w:color="auto"/>
            <w:left w:val="none" w:sz="0" w:space="0" w:color="auto"/>
            <w:bottom w:val="none" w:sz="0" w:space="0" w:color="auto"/>
            <w:right w:val="none" w:sz="0" w:space="0" w:color="auto"/>
          </w:divBdr>
        </w:div>
        <w:div w:id="1809470758">
          <w:marLeft w:val="640"/>
          <w:marRight w:val="0"/>
          <w:marTop w:val="0"/>
          <w:marBottom w:val="0"/>
          <w:divBdr>
            <w:top w:val="none" w:sz="0" w:space="0" w:color="auto"/>
            <w:left w:val="none" w:sz="0" w:space="0" w:color="auto"/>
            <w:bottom w:val="none" w:sz="0" w:space="0" w:color="auto"/>
            <w:right w:val="none" w:sz="0" w:space="0" w:color="auto"/>
          </w:divBdr>
        </w:div>
        <w:div w:id="1844776757">
          <w:marLeft w:val="640"/>
          <w:marRight w:val="0"/>
          <w:marTop w:val="0"/>
          <w:marBottom w:val="0"/>
          <w:divBdr>
            <w:top w:val="none" w:sz="0" w:space="0" w:color="auto"/>
            <w:left w:val="none" w:sz="0" w:space="0" w:color="auto"/>
            <w:bottom w:val="none" w:sz="0" w:space="0" w:color="auto"/>
            <w:right w:val="none" w:sz="0" w:space="0" w:color="auto"/>
          </w:divBdr>
        </w:div>
        <w:div w:id="1883900880">
          <w:marLeft w:val="640"/>
          <w:marRight w:val="0"/>
          <w:marTop w:val="0"/>
          <w:marBottom w:val="0"/>
          <w:divBdr>
            <w:top w:val="none" w:sz="0" w:space="0" w:color="auto"/>
            <w:left w:val="none" w:sz="0" w:space="0" w:color="auto"/>
            <w:bottom w:val="none" w:sz="0" w:space="0" w:color="auto"/>
            <w:right w:val="none" w:sz="0" w:space="0" w:color="auto"/>
          </w:divBdr>
        </w:div>
        <w:div w:id="1885870723">
          <w:marLeft w:val="640"/>
          <w:marRight w:val="0"/>
          <w:marTop w:val="0"/>
          <w:marBottom w:val="0"/>
          <w:divBdr>
            <w:top w:val="none" w:sz="0" w:space="0" w:color="auto"/>
            <w:left w:val="none" w:sz="0" w:space="0" w:color="auto"/>
            <w:bottom w:val="none" w:sz="0" w:space="0" w:color="auto"/>
            <w:right w:val="none" w:sz="0" w:space="0" w:color="auto"/>
          </w:divBdr>
        </w:div>
        <w:div w:id="1911426041">
          <w:marLeft w:val="640"/>
          <w:marRight w:val="0"/>
          <w:marTop w:val="0"/>
          <w:marBottom w:val="0"/>
          <w:divBdr>
            <w:top w:val="none" w:sz="0" w:space="0" w:color="auto"/>
            <w:left w:val="none" w:sz="0" w:space="0" w:color="auto"/>
            <w:bottom w:val="none" w:sz="0" w:space="0" w:color="auto"/>
            <w:right w:val="none" w:sz="0" w:space="0" w:color="auto"/>
          </w:divBdr>
        </w:div>
        <w:div w:id="1920485070">
          <w:marLeft w:val="640"/>
          <w:marRight w:val="0"/>
          <w:marTop w:val="0"/>
          <w:marBottom w:val="0"/>
          <w:divBdr>
            <w:top w:val="none" w:sz="0" w:space="0" w:color="auto"/>
            <w:left w:val="none" w:sz="0" w:space="0" w:color="auto"/>
            <w:bottom w:val="none" w:sz="0" w:space="0" w:color="auto"/>
            <w:right w:val="none" w:sz="0" w:space="0" w:color="auto"/>
          </w:divBdr>
        </w:div>
        <w:div w:id="1932199663">
          <w:marLeft w:val="640"/>
          <w:marRight w:val="0"/>
          <w:marTop w:val="0"/>
          <w:marBottom w:val="0"/>
          <w:divBdr>
            <w:top w:val="none" w:sz="0" w:space="0" w:color="auto"/>
            <w:left w:val="none" w:sz="0" w:space="0" w:color="auto"/>
            <w:bottom w:val="none" w:sz="0" w:space="0" w:color="auto"/>
            <w:right w:val="none" w:sz="0" w:space="0" w:color="auto"/>
          </w:divBdr>
        </w:div>
        <w:div w:id="1981494784">
          <w:marLeft w:val="640"/>
          <w:marRight w:val="0"/>
          <w:marTop w:val="0"/>
          <w:marBottom w:val="0"/>
          <w:divBdr>
            <w:top w:val="none" w:sz="0" w:space="0" w:color="auto"/>
            <w:left w:val="none" w:sz="0" w:space="0" w:color="auto"/>
            <w:bottom w:val="none" w:sz="0" w:space="0" w:color="auto"/>
            <w:right w:val="none" w:sz="0" w:space="0" w:color="auto"/>
          </w:divBdr>
        </w:div>
        <w:div w:id="1985350442">
          <w:marLeft w:val="640"/>
          <w:marRight w:val="0"/>
          <w:marTop w:val="0"/>
          <w:marBottom w:val="0"/>
          <w:divBdr>
            <w:top w:val="none" w:sz="0" w:space="0" w:color="auto"/>
            <w:left w:val="none" w:sz="0" w:space="0" w:color="auto"/>
            <w:bottom w:val="none" w:sz="0" w:space="0" w:color="auto"/>
            <w:right w:val="none" w:sz="0" w:space="0" w:color="auto"/>
          </w:divBdr>
        </w:div>
        <w:div w:id="2007319882">
          <w:marLeft w:val="640"/>
          <w:marRight w:val="0"/>
          <w:marTop w:val="0"/>
          <w:marBottom w:val="0"/>
          <w:divBdr>
            <w:top w:val="none" w:sz="0" w:space="0" w:color="auto"/>
            <w:left w:val="none" w:sz="0" w:space="0" w:color="auto"/>
            <w:bottom w:val="none" w:sz="0" w:space="0" w:color="auto"/>
            <w:right w:val="none" w:sz="0" w:space="0" w:color="auto"/>
          </w:divBdr>
        </w:div>
        <w:div w:id="2013753907">
          <w:marLeft w:val="640"/>
          <w:marRight w:val="0"/>
          <w:marTop w:val="0"/>
          <w:marBottom w:val="0"/>
          <w:divBdr>
            <w:top w:val="none" w:sz="0" w:space="0" w:color="auto"/>
            <w:left w:val="none" w:sz="0" w:space="0" w:color="auto"/>
            <w:bottom w:val="none" w:sz="0" w:space="0" w:color="auto"/>
            <w:right w:val="none" w:sz="0" w:space="0" w:color="auto"/>
          </w:divBdr>
        </w:div>
        <w:div w:id="2054384533">
          <w:marLeft w:val="640"/>
          <w:marRight w:val="0"/>
          <w:marTop w:val="0"/>
          <w:marBottom w:val="0"/>
          <w:divBdr>
            <w:top w:val="none" w:sz="0" w:space="0" w:color="auto"/>
            <w:left w:val="none" w:sz="0" w:space="0" w:color="auto"/>
            <w:bottom w:val="none" w:sz="0" w:space="0" w:color="auto"/>
            <w:right w:val="none" w:sz="0" w:space="0" w:color="auto"/>
          </w:divBdr>
        </w:div>
        <w:div w:id="2068607317">
          <w:marLeft w:val="640"/>
          <w:marRight w:val="0"/>
          <w:marTop w:val="0"/>
          <w:marBottom w:val="0"/>
          <w:divBdr>
            <w:top w:val="none" w:sz="0" w:space="0" w:color="auto"/>
            <w:left w:val="none" w:sz="0" w:space="0" w:color="auto"/>
            <w:bottom w:val="none" w:sz="0" w:space="0" w:color="auto"/>
            <w:right w:val="none" w:sz="0" w:space="0" w:color="auto"/>
          </w:divBdr>
        </w:div>
        <w:div w:id="2083986546">
          <w:marLeft w:val="640"/>
          <w:marRight w:val="0"/>
          <w:marTop w:val="0"/>
          <w:marBottom w:val="0"/>
          <w:divBdr>
            <w:top w:val="none" w:sz="0" w:space="0" w:color="auto"/>
            <w:left w:val="none" w:sz="0" w:space="0" w:color="auto"/>
            <w:bottom w:val="none" w:sz="0" w:space="0" w:color="auto"/>
            <w:right w:val="none" w:sz="0" w:space="0" w:color="auto"/>
          </w:divBdr>
        </w:div>
        <w:div w:id="2091196397">
          <w:marLeft w:val="640"/>
          <w:marRight w:val="0"/>
          <w:marTop w:val="0"/>
          <w:marBottom w:val="0"/>
          <w:divBdr>
            <w:top w:val="none" w:sz="0" w:space="0" w:color="auto"/>
            <w:left w:val="none" w:sz="0" w:space="0" w:color="auto"/>
            <w:bottom w:val="none" w:sz="0" w:space="0" w:color="auto"/>
            <w:right w:val="none" w:sz="0" w:space="0" w:color="auto"/>
          </w:divBdr>
        </w:div>
      </w:divsChild>
    </w:div>
    <w:div w:id="1374577586">
      <w:bodyDiv w:val="1"/>
      <w:marLeft w:val="0"/>
      <w:marRight w:val="0"/>
      <w:marTop w:val="0"/>
      <w:marBottom w:val="0"/>
      <w:divBdr>
        <w:top w:val="none" w:sz="0" w:space="0" w:color="auto"/>
        <w:left w:val="none" w:sz="0" w:space="0" w:color="auto"/>
        <w:bottom w:val="none" w:sz="0" w:space="0" w:color="auto"/>
        <w:right w:val="none" w:sz="0" w:space="0" w:color="auto"/>
      </w:divBdr>
    </w:div>
    <w:div w:id="1376811896">
      <w:bodyDiv w:val="1"/>
      <w:marLeft w:val="0"/>
      <w:marRight w:val="0"/>
      <w:marTop w:val="0"/>
      <w:marBottom w:val="0"/>
      <w:divBdr>
        <w:top w:val="none" w:sz="0" w:space="0" w:color="auto"/>
        <w:left w:val="none" w:sz="0" w:space="0" w:color="auto"/>
        <w:bottom w:val="none" w:sz="0" w:space="0" w:color="auto"/>
        <w:right w:val="none" w:sz="0" w:space="0" w:color="auto"/>
      </w:divBdr>
    </w:div>
    <w:div w:id="1385984271">
      <w:bodyDiv w:val="1"/>
      <w:marLeft w:val="0"/>
      <w:marRight w:val="0"/>
      <w:marTop w:val="0"/>
      <w:marBottom w:val="0"/>
      <w:divBdr>
        <w:top w:val="none" w:sz="0" w:space="0" w:color="auto"/>
        <w:left w:val="none" w:sz="0" w:space="0" w:color="auto"/>
        <w:bottom w:val="none" w:sz="0" w:space="0" w:color="auto"/>
        <w:right w:val="none" w:sz="0" w:space="0" w:color="auto"/>
      </w:divBdr>
      <w:divsChild>
        <w:div w:id="10884637">
          <w:marLeft w:val="640"/>
          <w:marRight w:val="0"/>
          <w:marTop w:val="0"/>
          <w:marBottom w:val="0"/>
          <w:divBdr>
            <w:top w:val="none" w:sz="0" w:space="0" w:color="auto"/>
            <w:left w:val="none" w:sz="0" w:space="0" w:color="auto"/>
            <w:bottom w:val="none" w:sz="0" w:space="0" w:color="auto"/>
            <w:right w:val="none" w:sz="0" w:space="0" w:color="auto"/>
          </w:divBdr>
        </w:div>
        <w:div w:id="12264121">
          <w:marLeft w:val="640"/>
          <w:marRight w:val="0"/>
          <w:marTop w:val="0"/>
          <w:marBottom w:val="0"/>
          <w:divBdr>
            <w:top w:val="none" w:sz="0" w:space="0" w:color="auto"/>
            <w:left w:val="none" w:sz="0" w:space="0" w:color="auto"/>
            <w:bottom w:val="none" w:sz="0" w:space="0" w:color="auto"/>
            <w:right w:val="none" w:sz="0" w:space="0" w:color="auto"/>
          </w:divBdr>
        </w:div>
        <w:div w:id="14576205">
          <w:marLeft w:val="640"/>
          <w:marRight w:val="0"/>
          <w:marTop w:val="0"/>
          <w:marBottom w:val="0"/>
          <w:divBdr>
            <w:top w:val="none" w:sz="0" w:space="0" w:color="auto"/>
            <w:left w:val="none" w:sz="0" w:space="0" w:color="auto"/>
            <w:bottom w:val="none" w:sz="0" w:space="0" w:color="auto"/>
            <w:right w:val="none" w:sz="0" w:space="0" w:color="auto"/>
          </w:divBdr>
        </w:div>
        <w:div w:id="18553200">
          <w:marLeft w:val="640"/>
          <w:marRight w:val="0"/>
          <w:marTop w:val="0"/>
          <w:marBottom w:val="0"/>
          <w:divBdr>
            <w:top w:val="none" w:sz="0" w:space="0" w:color="auto"/>
            <w:left w:val="none" w:sz="0" w:space="0" w:color="auto"/>
            <w:bottom w:val="none" w:sz="0" w:space="0" w:color="auto"/>
            <w:right w:val="none" w:sz="0" w:space="0" w:color="auto"/>
          </w:divBdr>
        </w:div>
        <w:div w:id="24210206">
          <w:marLeft w:val="640"/>
          <w:marRight w:val="0"/>
          <w:marTop w:val="0"/>
          <w:marBottom w:val="0"/>
          <w:divBdr>
            <w:top w:val="none" w:sz="0" w:space="0" w:color="auto"/>
            <w:left w:val="none" w:sz="0" w:space="0" w:color="auto"/>
            <w:bottom w:val="none" w:sz="0" w:space="0" w:color="auto"/>
            <w:right w:val="none" w:sz="0" w:space="0" w:color="auto"/>
          </w:divBdr>
        </w:div>
        <w:div w:id="28072336">
          <w:marLeft w:val="640"/>
          <w:marRight w:val="0"/>
          <w:marTop w:val="0"/>
          <w:marBottom w:val="0"/>
          <w:divBdr>
            <w:top w:val="none" w:sz="0" w:space="0" w:color="auto"/>
            <w:left w:val="none" w:sz="0" w:space="0" w:color="auto"/>
            <w:bottom w:val="none" w:sz="0" w:space="0" w:color="auto"/>
            <w:right w:val="none" w:sz="0" w:space="0" w:color="auto"/>
          </w:divBdr>
        </w:div>
        <w:div w:id="31997236">
          <w:marLeft w:val="640"/>
          <w:marRight w:val="0"/>
          <w:marTop w:val="0"/>
          <w:marBottom w:val="0"/>
          <w:divBdr>
            <w:top w:val="none" w:sz="0" w:space="0" w:color="auto"/>
            <w:left w:val="none" w:sz="0" w:space="0" w:color="auto"/>
            <w:bottom w:val="none" w:sz="0" w:space="0" w:color="auto"/>
            <w:right w:val="none" w:sz="0" w:space="0" w:color="auto"/>
          </w:divBdr>
        </w:div>
        <w:div w:id="38870788">
          <w:marLeft w:val="640"/>
          <w:marRight w:val="0"/>
          <w:marTop w:val="0"/>
          <w:marBottom w:val="0"/>
          <w:divBdr>
            <w:top w:val="none" w:sz="0" w:space="0" w:color="auto"/>
            <w:left w:val="none" w:sz="0" w:space="0" w:color="auto"/>
            <w:bottom w:val="none" w:sz="0" w:space="0" w:color="auto"/>
            <w:right w:val="none" w:sz="0" w:space="0" w:color="auto"/>
          </w:divBdr>
        </w:div>
        <w:div w:id="39211058">
          <w:marLeft w:val="640"/>
          <w:marRight w:val="0"/>
          <w:marTop w:val="0"/>
          <w:marBottom w:val="0"/>
          <w:divBdr>
            <w:top w:val="none" w:sz="0" w:space="0" w:color="auto"/>
            <w:left w:val="none" w:sz="0" w:space="0" w:color="auto"/>
            <w:bottom w:val="none" w:sz="0" w:space="0" w:color="auto"/>
            <w:right w:val="none" w:sz="0" w:space="0" w:color="auto"/>
          </w:divBdr>
        </w:div>
        <w:div w:id="162824058">
          <w:marLeft w:val="640"/>
          <w:marRight w:val="0"/>
          <w:marTop w:val="0"/>
          <w:marBottom w:val="0"/>
          <w:divBdr>
            <w:top w:val="none" w:sz="0" w:space="0" w:color="auto"/>
            <w:left w:val="none" w:sz="0" w:space="0" w:color="auto"/>
            <w:bottom w:val="none" w:sz="0" w:space="0" w:color="auto"/>
            <w:right w:val="none" w:sz="0" w:space="0" w:color="auto"/>
          </w:divBdr>
        </w:div>
        <w:div w:id="194345533">
          <w:marLeft w:val="640"/>
          <w:marRight w:val="0"/>
          <w:marTop w:val="0"/>
          <w:marBottom w:val="0"/>
          <w:divBdr>
            <w:top w:val="none" w:sz="0" w:space="0" w:color="auto"/>
            <w:left w:val="none" w:sz="0" w:space="0" w:color="auto"/>
            <w:bottom w:val="none" w:sz="0" w:space="0" w:color="auto"/>
            <w:right w:val="none" w:sz="0" w:space="0" w:color="auto"/>
          </w:divBdr>
        </w:div>
        <w:div w:id="227961827">
          <w:marLeft w:val="640"/>
          <w:marRight w:val="0"/>
          <w:marTop w:val="0"/>
          <w:marBottom w:val="0"/>
          <w:divBdr>
            <w:top w:val="none" w:sz="0" w:space="0" w:color="auto"/>
            <w:left w:val="none" w:sz="0" w:space="0" w:color="auto"/>
            <w:bottom w:val="none" w:sz="0" w:space="0" w:color="auto"/>
            <w:right w:val="none" w:sz="0" w:space="0" w:color="auto"/>
          </w:divBdr>
        </w:div>
        <w:div w:id="237981627">
          <w:marLeft w:val="640"/>
          <w:marRight w:val="0"/>
          <w:marTop w:val="0"/>
          <w:marBottom w:val="0"/>
          <w:divBdr>
            <w:top w:val="none" w:sz="0" w:space="0" w:color="auto"/>
            <w:left w:val="none" w:sz="0" w:space="0" w:color="auto"/>
            <w:bottom w:val="none" w:sz="0" w:space="0" w:color="auto"/>
            <w:right w:val="none" w:sz="0" w:space="0" w:color="auto"/>
          </w:divBdr>
        </w:div>
        <w:div w:id="274362653">
          <w:marLeft w:val="640"/>
          <w:marRight w:val="0"/>
          <w:marTop w:val="0"/>
          <w:marBottom w:val="0"/>
          <w:divBdr>
            <w:top w:val="none" w:sz="0" w:space="0" w:color="auto"/>
            <w:left w:val="none" w:sz="0" w:space="0" w:color="auto"/>
            <w:bottom w:val="none" w:sz="0" w:space="0" w:color="auto"/>
            <w:right w:val="none" w:sz="0" w:space="0" w:color="auto"/>
          </w:divBdr>
        </w:div>
        <w:div w:id="305086976">
          <w:marLeft w:val="640"/>
          <w:marRight w:val="0"/>
          <w:marTop w:val="0"/>
          <w:marBottom w:val="0"/>
          <w:divBdr>
            <w:top w:val="none" w:sz="0" w:space="0" w:color="auto"/>
            <w:left w:val="none" w:sz="0" w:space="0" w:color="auto"/>
            <w:bottom w:val="none" w:sz="0" w:space="0" w:color="auto"/>
            <w:right w:val="none" w:sz="0" w:space="0" w:color="auto"/>
          </w:divBdr>
        </w:div>
        <w:div w:id="314187488">
          <w:marLeft w:val="640"/>
          <w:marRight w:val="0"/>
          <w:marTop w:val="0"/>
          <w:marBottom w:val="0"/>
          <w:divBdr>
            <w:top w:val="none" w:sz="0" w:space="0" w:color="auto"/>
            <w:left w:val="none" w:sz="0" w:space="0" w:color="auto"/>
            <w:bottom w:val="none" w:sz="0" w:space="0" w:color="auto"/>
            <w:right w:val="none" w:sz="0" w:space="0" w:color="auto"/>
          </w:divBdr>
        </w:div>
        <w:div w:id="334069348">
          <w:marLeft w:val="640"/>
          <w:marRight w:val="0"/>
          <w:marTop w:val="0"/>
          <w:marBottom w:val="0"/>
          <w:divBdr>
            <w:top w:val="none" w:sz="0" w:space="0" w:color="auto"/>
            <w:left w:val="none" w:sz="0" w:space="0" w:color="auto"/>
            <w:bottom w:val="none" w:sz="0" w:space="0" w:color="auto"/>
            <w:right w:val="none" w:sz="0" w:space="0" w:color="auto"/>
          </w:divBdr>
        </w:div>
        <w:div w:id="342241057">
          <w:marLeft w:val="640"/>
          <w:marRight w:val="0"/>
          <w:marTop w:val="0"/>
          <w:marBottom w:val="0"/>
          <w:divBdr>
            <w:top w:val="none" w:sz="0" w:space="0" w:color="auto"/>
            <w:left w:val="none" w:sz="0" w:space="0" w:color="auto"/>
            <w:bottom w:val="none" w:sz="0" w:space="0" w:color="auto"/>
            <w:right w:val="none" w:sz="0" w:space="0" w:color="auto"/>
          </w:divBdr>
        </w:div>
        <w:div w:id="348878596">
          <w:marLeft w:val="640"/>
          <w:marRight w:val="0"/>
          <w:marTop w:val="0"/>
          <w:marBottom w:val="0"/>
          <w:divBdr>
            <w:top w:val="none" w:sz="0" w:space="0" w:color="auto"/>
            <w:left w:val="none" w:sz="0" w:space="0" w:color="auto"/>
            <w:bottom w:val="none" w:sz="0" w:space="0" w:color="auto"/>
            <w:right w:val="none" w:sz="0" w:space="0" w:color="auto"/>
          </w:divBdr>
        </w:div>
        <w:div w:id="388576841">
          <w:marLeft w:val="640"/>
          <w:marRight w:val="0"/>
          <w:marTop w:val="0"/>
          <w:marBottom w:val="0"/>
          <w:divBdr>
            <w:top w:val="none" w:sz="0" w:space="0" w:color="auto"/>
            <w:left w:val="none" w:sz="0" w:space="0" w:color="auto"/>
            <w:bottom w:val="none" w:sz="0" w:space="0" w:color="auto"/>
            <w:right w:val="none" w:sz="0" w:space="0" w:color="auto"/>
          </w:divBdr>
        </w:div>
        <w:div w:id="393241210">
          <w:marLeft w:val="640"/>
          <w:marRight w:val="0"/>
          <w:marTop w:val="0"/>
          <w:marBottom w:val="0"/>
          <w:divBdr>
            <w:top w:val="none" w:sz="0" w:space="0" w:color="auto"/>
            <w:left w:val="none" w:sz="0" w:space="0" w:color="auto"/>
            <w:bottom w:val="none" w:sz="0" w:space="0" w:color="auto"/>
            <w:right w:val="none" w:sz="0" w:space="0" w:color="auto"/>
          </w:divBdr>
        </w:div>
        <w:div w:id="436563572">
          <w:marLeft w:val="640"/>
          <w:marRight w:val="0"/>
          <w:marTop w:val="0"/>
          <w:marBottom w:val="0"/>
          <w:divBdr>
            <w:top w:val="none" w:sz="0" w:space="0" w:color="auto"/>
            <w:left w:val="none" w:sz="0" w:space="0" w:color="auto"/>
            <w:bottom w:val="none" w:sz="0" w:space="0" w:color="auto"/>
            <w:right w:val="none" w:sz="0" w:space="0" w:color="auto"/>
          </w:divBdr>
        </w:div>
        <w:div w:id="438911532">
          <w:marLeft w:val="640"/>
          <w:marRight w:val="0"/>
          <w:marTop w:val="0"/>
          <w:marBottom w:val="0"/>
          <w:divBdr>
            <w:top w:val="none" w:sz="0" w:space="0" w:color="auto"/>
            <w:left w:val="none" w:sz="0" w:space="0" w:color="auto"/>
            <w:bottom w:val="none" w:sz="0" w:space="0" w:color="auto"/>
            <w:right w:val="none" w:sz="0" w:space="0" w:color="auto"/>
          </w:divBdr>
        </w:div>
        <w:div w:id="446431634">
          <w:marLeft w:val="640"/>
          <w:marRight w:val="0"/>
          <w:marTop w:val="0"/>
          <w:marBottom w:val="0"/>
          <w:divBdr>
            <w:top w:val="none" w:sz="0" w:space="0" w:color="auto"/>
            <w:left w:val="none" w:sz="0" w:space="0" w:color="auto"/>
            <w:bottom w:val="none" w:sz="0" w:space="0" w:color="auto"/>
            <w:right w:val="none" w:sz="0" w:space="0" w:color="auto"/>
          </w:divBdr>
        </w:div>
        <w:div w:id="465048164">
          <w:marLeft w:val="640"/>
          <w:marRight w:val="0"/>
          <w:marTop w:val="0"/>
          <w:marBottom w:val="0"/>
          <w:divBdr>
            <w:top w:val="none" w:sz="0" w:space="0" w:color="auto"/>
            <w:left w:val="none" w:sz="0" w:space="0" w:color="auto"/>
            <w:bottom w:val="none" w:sz="0" w:space="0" w:color="auto"/>
            <w:right w:val="none" w:sz="0" w:space="0" w:color="auto"/>
          </w:divBdr>
        </w:div>
        <w:div w:id="473371356">
          <w:marLeft w:val="640"/>
          <w:marRight w:val="0"/>
          <w:marTop w:val="0"/>
          <w:marBottom w:val="0"/>
          <w:divBdr>
            <w:top w:val="none" w:sz="0" w:space="0" w:color="auto"/>
            <w:left w:val="none" w:sz="0" w:space="0" w:color="auto"/>
            <w:bottom w:val="none" w:sz="0" w:space="0" w:color="auto"/>
            <w:right w:val="none" w:sz="0" w:space="0" w:color="auto"/>
          </w:divBdr>
        </w:div>
        <w:div w:id="503325978">
          <w:marLeft w:val="640"/>
          <w:marRight w:val="0"/>
          <w:marTop w:val="0"/>
          <w:marBottom w:val="0"/>
          <w:divBdr>
            <w:top w:val="none" w:sz="0" w:space="0" w:color="auto"/>
            <w:left w:val="none" w:sz="0" w:space="0" w:color="auto"/>
            <w:bottom w:val="none" w:sz="0" w:space="0" w:color="auto"/>
            <w:right w:val="none" w:sz="0" w:space="0" w:color="auto"/>
          </w:divBdr>
        </w:div>
        <w:div w:id="505445134">
          <w:marLeft w:val="640"/>
          <w:marRight w:val="0"/>
          <w:marTop w:val="0"/>
          <w:marBottom w:val="0"/>
          <w:divBdr>
            <w:top w:val="none" w:sz="0" w:space="0" w:color="auto"/>
            <w:left w:val="none" w:sz="0" w:space="0" w:color="auto"/>
            <w:bottom w:val="none" w:sz="0" w:space="0" w:color="auto"/>
            <w:right w:val="none" w:sz="0" w:space="0" w:color="auto"/>
          </w:divBdr>
        </w:div>
        <w:div w:id="510803065">
          <w:marLeft w:val="640"/>
          <w:marRight w:val="0"/>
          <w:marTop w:val="0"/>
          <w:marBottom w:val="0"/>
          <w:divBdr>
            <w:top w:val="none" w:sz="0" w:space="0" w:color="auto"/>
            <w:left w:val="none" w:sz="0" w:space="0" w:color="auto"/>
            <w:bottom w:val="none" w:sz="0" w:space="0" w:color="auto"/>
            <w:right w:val="none" w:sz="0" w:space="0" w:color="auto"/>
          </w:divBdr>
        </w:div>
        <w:div w:id="549027667">
          <w:marLeft w:val="640"/>
          <w:marRight w:val="0"/>
          <w:marTop w:val="0"/>
          <w:marBottom w:val="0"/>
          <w:divBdr>
            <w:top w:val="none" w:sz="0" w:space="0" w:color="auto"/>
            <w:left w:val="none" w:sz="0" w:space="0" w:color="auto"/>
            <w:bottom w:val="none" w:sz="0" w:space="0" w:color="auto"/>
            <w:right w:val="none" w:sz="0" w:space="0" w:color="auto"/>
          </w:divBdr>
        </w:div>
        <w:div w:id="549608590">
          <w:marLeft w:val="640"/>
          <w:marRight w:val="0"/>
          <w:marTop w:val="0"/>
          <w:marBottom w:val="0"/>
          <w:divBdr>
            <w:top w:val="none" w:sz="0" w:space="0" w:color="auto"/>
            <w:left w:val="none" w:sz="0" w:space="0" w:color="auto"/>
            <w:bottom w:val="none" w:sz="0" w:space="0" w:color="auto"/>
            <w:right w:val="none" w:sz="0" w:space="0" w:color="auto"/>
          </w:divBdr>
        </w:div>
        <w:div w:id="566720960">
          <w:marLeft w:val="640"/>
          <w:marRight w:val="0"/>
          <w:marTop w:val="0"/>
          <w:marBottom w:val="0"/>
          <w:divBdr>
            <w:top w:val="none" w:sz="0" w:space="0" w:color="auto"/>
            <w:left w:val="none" w:sz="0" w:space="0" w:color="auto"/>
            <w:bottom w:val="none" w:sz="0" w:space="0" w:color="auto"/>
            <w:right w:val="none" w:sz="0" w:space="0" w:color="auto"/>
          </w:divBdr>
        </w:div>
        <w:div w:id="572620498">
          <w:marLeft w:val="640"/>
          <w:marRight w:val="0"/>
          <w:marTop w:val="0"/>
          <w:marBottom w:val="0"/>
          <w:divBdr>
            <w:top w:val="none" w:sz="0" w:space="0" w:color="auto"/>
            <w:left w:val="none" w:sz="0" w:space="0" w:color="auto"/>
            <w:bottom w:val="none" w:sz="0" w:space="0" w:color="auto"/>
            <w:right w:val="none" w:sz="0" w:space="0" w:color="auto"/>
          </w:divBdr>
        </w:div>
        <w:div w:id="584807165">
          <w:marLeft w:val="640"/>
          <w:marRight w:val="0"/>
          <w:marTop w:val="0"/>
          <w:marBottom w:val="0"/>
          <w:divBdr>
            <w:top w:val="none" w:sz="0" w:space="0" w:color="auto"/>
            <w:left w:val="none" w:sz="0" w:space="0" w:color="auto"/>
            <w:bottom w:val="none" w:sz="0" w:space="0" w:color="auto"/>
            <w:right w:val="none" w:sz="0" w:space="0" w:color="auto"/>
          </w:divBdr>
        </w:div>
        <w:div w:id="586501397">
          <w:marLeft w:val="640"/>
          <w:marRight w:val="0"/>
          <w:marTop w:val="0"/>
          <w:marBottom w:val="0"/>
          <w:divBdr>
            <w:top w:val="none" w:sz="0" w:space="0" w:color="auto"/>
            <w:left w:val="none" w:sz="0" w:space="0" w:color="auto"/>
            <w:bottom w:val="none" w:sz="0" w:space="0" w:color="auto"/>
            <w:right w:val="none" w:sz="0" w:space="0" w:color="auto"/>
          </w:divBdr>
        </w:div>
        <w:div w:id="617489438">
          <w:marLeft w:val="640"/>
          <w:marRight w:val="0"/>
          <w:marTop w:val="0"/>
          <w:marBottom w:val="0"/>
          <w:divBdr>
            <w:top w:val="none" w:sz="0" w:space="0" w:color="auto"/>
            <w:left w:val="none" w:sz="0" w:space="0" w:color="auto"/>
            <w:bottom w:val="none" w:sz="0" w:space="0" w:color="auto"/>
            <w:right w:val="none" w:sz="0" w:space="0" w:color="auto"/>
          </w:divBdr>
        </w:div>
        <w:div w:id="627466738">
          <w:marLeft w:val="640"/>
          <w:marRight w:val="0"/>
          <w:marTop w:val="0"/>
          <w:marBottom w:val="0"/>
          <w:divBdr>
            <w:top w:val="none" w:sz="0" w:space="0" w:color="auto"/>
            <w:left w:val="none" w:sz="0" w:space="0" w:color="auto"/>
            <w:bottom w:val="none" w:sz="0" w:space="0" w:color="auto"/>
            <w:right w:val="none" w:sz="0" w:space="0" w:color="auto"/>
          </w:divBdr>
        </w:div>
        <w:div w:id="709107868">
          <w:marLeft w:val="640"/>
          <w:marRight w:val="0"/>
          <w:marTop w:val="0"/>
          <w:marBottom w:val="0"/>
          <w:divBdr>
            <w:top w:val="none" w:sz="0" w:space="0" w:color="auto"/>
            <w:left w:val="none" w:sz="0" w:space="0" w:color="auto"/>
            <w:bottom w:val="none" w:sz="0" w:space="0" w:color="auto"/>
            <w:right w:val="none" w:sz="0" w:space="0" w:color="auto"/>
          </w:divBdr>
        </w:div>
        <w:div w:id="709647541">
          <w:marLeft w:val="640"/>
          <w:marRight w:val="0"/>
          <w:marTop w:val="0"/>
          <w:marBottom w:val="0"/>
          <w:divBdr>
            <w:top w:val="none" w:sz="0" w:space="0" w:color="auto"/>
            <w:left w:val="none" w:sz="0" w:space="0" w:color="auto"/>
            <w:bottom w:val="none" w:sz="0" w:space="0" w:color="auto"/>
            <w:right w:val="none" w:sz="0" w:space="0" w:color="auto"/>
          </w:divBdr>
        </w:div>
        <w:div w:id="738477357">
          <w:marLeft w:val="640"/>
          <w:marRight w:val="0"/>
          <w:marTop w:val="0"/>
          <w:marBottom w:val="0"/>
          <w:divBdr>
            <w:top w:val="none" w:sz="0" w:space="0" w:color="auto"/>
            <w:left w:val="none" w:sz="0" w:space="0" w:color="auto"/>
            <w:bottom w:val="none" w:sz="0" w:space="0" w:color="auto"/>
            <w:right w:val="none" w:sz="0" w:space="0" w:color="auto"/>
          </w:divBdr>
        </w:div>
        <w:div w:id="763647838">
          <w:marLeft w:val="640"/>
          <w:marRight w:val="0"/>
          <w:marTop w:val="0"/>
          <w:marBottom w:val="0"/>
          <w:divBdr>
            <w:top w:val="none" w:sz="0" w:space="0" w:color="auto"/>
            <w:left w:val="none" w:sz="0" w:space="0" w:color="auto"/>
            <w:bottom w:val="none" w:sz="0" w:space="0" w:color="auto"/>
            <w:right w:val="none" w:sz="0" w:space="0" w:color="auto"/>
          </w:divBdr>
        </w:div>
        <w:div w:id="780997679">
          <w:marLeft w:val="640"/>
          <w:marRight w:val="0"/>
          <w:marTop w:val="0"/>
          <w:marBottom w:val="0"/>
          <w:divBdr>
            <w:top w:val="none" w:sz="0" w:space="0" w:color="auto"/>
            <w:left w:val="none" w:sz="0" w:space="0" w:color="auto"/>
            <w:bottom w:val="none" w:sz="0" w:space="0" w:color="auto"/>
            <w:right w:val="none" w:sz="0" w:space="0" w:color="auto"/>
          </w:divBdr>
        </w:div>
        <w:div w:id="791050976">
          <w:marLeft w:val="640"/>
          <w:marRight w:val="0"/>
          <w:marTop w:val="0"/>
          <w:marBottom w:val="0"/>
          <w:divBdr>
            <w:top w:val="none" w:sz="0" w:space="0" w:color="auto"/>
            <w:left w:val="none" w:sz="0" w:space="0" w:color="auto"/>
            <w:bottom w:val="none" w:sz="0" w:space="0" w:color="auto"/>
            <w:right w:val="none" w:sz="0" w:space="0" w:color="auto"/>
          </w:divBdr>
        </w:div>
        <w:div w:id="792751232">
          <w:marLeft w:val="640"/>
          <w:marRight w:val="0"/>
          <w:marTop w:val="0"/>
          <w:marBottom w:val="0"/>
          <w:divBdr>
            <w:top w:val="none" w:sz="0" w:space="0" w:color="auto"/>
            <w:left w:val="none" w:sz="0" w:space="0" w:color="auto"/>
            <w:bottom w:val="none" w:sz="0" w:space="0" w:color="auto"/>
            <w:right w:val="none" w:sz="0" w:space="0" w:color="auto"/>
          </w:divBdr>
        </w:div>
        <w:div w:id="808479282">
          <w:marLeft w:val="640"/>
          <w:marRight w:val="0"/>
          <w:marTop w:val="0"/>
          <w:marBottom w:val="0"/>
          <w:divBdr>
            <w:top w:val="none" w:sz="0" w:space="0" w:color="auto"/>
            <w:left w:val="none" w:sz="0" w:space="0" w:color="auto"/>
            <w:bottom w:val="none" w:sz="0" w:space="0" w:color="auto"/>
            <w:right w:val="none" w:sz="0" w:space="0" w:color="auto"/>
          </w:divBdr>
        </w:div>
        <w:div w:id="814643466">
          <w:marLeft w:val="640"/>
          <w:marRight w:val="0"/>
          <w:marTop w:val="0"/>
          <w:marBottom w:val="0"/>
          <w:divBdr>
            <w:top w:val="none" w:sz="0" w:space="0" w:color="auto"/>
            <w:left w:val="none" w:sz="0" w:space="0" w:color="auto"/>
            <w:bottom w:val="none" w:sz="0" w:space="0" w:color="auto"/>
            <w:right w:val="none" w:sz="0" w:space="0" w:color="auto"/>
          </w:divBdr>
        </w:div>
        <w:div w:id="817382093">
          <w:marLeft w:val="640"/>
          <w:marRight w:val="0"/>
          <w:marTop w:val="0"/>
          <w:marBottom w:val="0"/>
          <w:divBdr>
            <w:top w:val="none" w:sz="0" w:space="0" w:color="auto"/>
            <w:left w:val="none" w:sz="0" w:space="0" w:color="auto"/>
            <w:bottom w:val="none" w:sz="0" w:space="0" w:color="auto"/>
            <w:right w:val="none" w:sz="0" w:space="0" w:color="auto"/>
          </w:divBdr>
        </w:div>
        <w:div w:id="826092273">
          <w:marLeft w:val="640"/>
          <w:marRight w:val="0"/>
          <w:marTop w:val="0"/>
          <w:marBottom w:val="0"/>
          <w:divBdr>
            <w:top w:val="none" w:sz="0" w:space="0" w:color="auto"/>
            <w:left w:val="none" w:sz="0" w:space="0" w:color="auto"/>
            <w:bottom w:val="none" w:sz="0" w:space="0" w:color="auto"/>
            <w:right w:val="none" w:sz="0" w:space="0" w:color="auto"/>
          </w:divBdr>
        </w:div>
        <w:div w:id="838271580">
          <w:marLeft w:val="640"/>
          <w:marRight w:val="0"/>
          <w:marTop w:val="0"/>
          <w:marBottom w:val="0"/>
          <w:divBdr>
            <w:top w:val="none" w:sz="0" w:space="0" w:color="auto"/>
            <w:left w:val="none" w:sz="0" w:space="0" w:color="auto"/>
            <w:bottom w:val="none" w:sz="0" w:space="0" w:color="auto"/>
            <w:right w:val="none" w:sz="0" w:space="0" w:color="auto"/>
          </w:divBdr>
        </w:div>
        <w:div w:id="844125134">
          <w:marLeft w:val="640"/>
          <w:marRight w:val="0"/>
          <w:marTop w:val="0"/>
          <w:marBottom w:val="0"/>
          <w:divBdr>
            <w:top w:val="none" w:sz="0" w:space="0" w:color="auto"/>
            <w:left w:val="none" w:sz="0" w:space="0" w:color="auto"/>
            <w:bottom w:val="none" w:sz="0" w:space="0" w:color="auto"/>
            <w:right w:val="none" w:sz="0" w:space="0" w:color="auto"/>
          </w:divBdr>
        </w:div>
        <w:div w:id="860048227">
          <w:marLeft w:val="640"/>
          <w:marRight w:val="0"/>
          <w:marTop w:val="0"/>
          <w:marBottom w:val="0"/>
          <w:divBdr>
            <w:top w:val="none" w:sz="0" w:space="0" w:color="auto"/>
            <w:left w:val="none" w:sz="0" w:space="0" w:color="auto"/>
            <w:bottom w:val="none" w:sz="0" w:space="0" w:color="auto"/>
            <w:right w:val="none" w:sz="0" w:space="0" w:color="auto"/>
          </w:divBdr>
        </w:div>
        <w:div w:id="868881195">
          <w:marLeft w:val="640"/>
          <w:marRight w:val="0"/>
          <w:marTop w:val="0"/>
          <w:marBottom w:val="0"/>
          <w:divBdr>
            <w:top w:val="none" w:sz="0" w:space="0" w:color="auto"/>
            <w:left w:val="none" w:sz="0" w:space="0" w:color="auto"/>
            <w:bottom w:val="none" w:sz="0" w:space="0" w:color="auto"/>
            <w:right w:val="none" w:sz="0" w:space="0" w:color="auto"/>
          </w:divBdr>
        </w:div>
        <w:div w:id="882248754">
          <w:marLeft w:val="640"/>
          <w:marRight w:val="0"/>
          <w:marTop w:val="0"/>
          <w:marBottom w:val="0"/>
          <w:divBdr>
            <w:top w:val="none" w:sz="0" w:space="0" w:color="auto"/>
            <w:left w:val="none" w:sz="0" w:space="0" w:color="auto"/>
            <w:bottom w:val="none" w:sz="0" w:space="0" w:color="auto"/>
            <w:right w:val="none" w:sz="0" w:space="0" w:color="auto"/>
          </w:divBdr>
        </w:div>
        <w:div w:id="890728664">
          <w:marLeft w:val="640"/>
          <w:marRight w:val="0"/>
          <w:marTop w:val="0"/>
          <w:marBottom w:val="0"/>
          <w:divBdr>
            <w:top w:val="none" w:sz="0" w:space="0" w:color="auto"/>
            <w:left w:val="none" w:sz="0" w:space="0" w:color="auto"/>
            <w:bottom w:val="none" w:sz="0" w:space="0" w:color="auto"/>
            <w:right w:val="none" w:sz="0" w:space="0" w:color="auto"/>
          </w:divBdr>
        </w:div>
        <w:div w:id="930042954">
          <w:marLeft w:val="640"/>
          <w:marRight w:val="0"/>
          <w:marTop w:val="0"/>
          <w:marBottom w:val="0"/>
          <w:divBdr>
            <w:top w:val="none" w:sz="0" w:space="0" w:color="auto"/>
            <w:left w:val="none" w:sz="0" w:space="0" w:color="auto"/>
            <w:bottom w:val="none" w:sz="0" w:space="0" w:color="auto"/>
            <w:right w:val="none" w:sz="0" w:space="0" w:color="auto"/>
          </w:divBdr>
        </w:div>
        <w:div w:id="932858949">
          <w:marLeft w:val="640"/>
          <w:marRight w:val="0"/>
          <w:marTop w:val="0"/>
          <w:marBottom w:val="0"/>
          <w:divBdr>
            <w:top w:val="none" w:sz="0" w:space="0" w:color="auto"/>
            <w:left w:val="none" w:sz="0" w:space="0" w:color="auto"/>
            <w:bottom w:val="none" w:sz="0" w:space="0" w:color="auto"/>
            <w:right w:val="none" w:sz="0" w:space="0" w:color="auto"/>
          </w:divBdr>
        </w:div>
        <w:div w:id="945846939">
          <w:marLeft w:val="640"/>
          <w:marRight w:val="0"/>
          <w:marTop w:val="0"/>
          <w:marBottom w:val="0"/>
          <w:divBdr>
            <w:top w:val="none" w:sz="0" w:space="0" w:color="auto"/>
            <w:left w:val="none" w:sz="0" w:space="0" w:color="auto"/>
            <w:bottom w:val="none" w:sz="0" w:space="0" w:color="auto"/>
            <w:right w:val="none" w:sz="0" w:space="0" w:color="auto"/>
          </w:divBdr>
        </w:div>
        <w:div w:id="996611463">
          <w:marLeft w:val="640"/>
          <w:marRight w:val="0"/>
          <w:marTop w:val="0"/>
          <w:marBottom w:val="0"/>
          <w:divBdr>
            <w:top w:val="none" w:sz="0" w:space="0" w:color="auto"/>
            <w:left w:val="none" w:sz="0" w:space="0" w:color="auto"/>
            <w:bottom w:val="none" w:sz="0" w:space="0" w:color="auto"/>
            <w:right w:val="none" w:sz="0" w:space="0" w:color="auto"/>
          </w:divBdr>
        </w:div>
        <w:div w:id="1060634896">
          <w:marLeft w:val="640"/>
          <w:marRight w:val="0"/>
          <w:marTop w:val="0"/>
          <w:marBottom w:val="0"/>
          <w:divBdr>
            <w:top w:val="none" w:sz="0" w:space="0" w:color="auto"/>
            <w:left w:val="none" w:sz="0" w:space="0" w:color="auto"/>
            <w:bottom w:val="none" w:sz="0" w:space="0" w:color="auto"/>
            <w:right w:val="none" w:sz="0" w:space="0" w:color="auto"/>
          </w:divBdr>
        </w:div>
        <w:div w:id="1067075289">
          <w:marLeft w:val="640"/>
          <w:marRight w:val="0"/>
          <w:marTop w:val="0"/>
          <w:marBottom w:val="0"/>
          <w:divBdr>
            <w:top w:val="none" w:sz="0" w:space="0" w:color="auto"/>
            <w:left w:val="none" w:sz="0" w:space="0" w:color="auto"/>
            <w:bottom w:val="none" w:sz="0" w:space="0" w:color="auto"/>
            <w:right w:val="none" w:sz="0" w:space="0" w:color="auto"/>
          </w:divBdr>
        </w:div>
        <w:div w:id="1075009303">
          <w:marLeft w:val="640"/>
          <w:marRight w:val="0"/>
          <w:marTop w:val="0"/>
          <w:marBottom w:val="0"/>
          <w:divBdr>
            <w:top w:val="none" w:sz="0" w:space="0" w:color="auto"/>
            <w:left w:val="none" w:sz="0" w:space="0" w:color="auto"/>
            <w:bottom w:val="none" w:sz="0" w:space="0" w:color="auto"/>
            <w:right w:val="none" w:sz="0" w:space="0" w:color="auto"/>
          </w:divBdr>
        </w:div>
        <w:div w:id="1107701549">
          <w:marLeft w:val="640"/>
          <w:marRight w:val="0"/>
          <w:marTop w:val="0"/>
          <w:marBottom w:val="0"/>
          <w:divBdr>
            <w:top w:val="none" w:sz="0" w:space="0" w:color="auto"/>
            <w:left w:val="none" w:sz="0" w:space="0" w:color="auto"/>
            <w:bottom w:val="none" w:sz="0" w:space="0" w:color="auto"/>
            <w:right w:val="none" w:sz="0" w:space="0" w:color="auto"/>
          </w:divBdr>
        </w:div>
        <w:div w:id="1130320831">
          <w:marLeft w:val="640"/>
          <w:marRight w:val="0"/>
          <w:marTop w:val="0"/>
          <w:marBottom w:val="0"/>
          <w:divBdr>
            <w:top w:val="none" w:sz="0" w:space="0" w:color="auto"/>
            <w:left w:val="none" w:sz="0" w:space="0" w:color="auto"/>
            <w:bottom w:val="none" w:sz="0" w:space="0" w:color="auto"/>
            <w:right w:val="none" w:sz="0" w:space="0" w:color="auto"/>
          </w:divBdr>
        </w:div>
        <w:div w:id="1130901064">
          <w:marLeft w:val="640"/>
          <w:marRight w:val="0"/>
          <w:marTop w:val="0"/>
          <w:marBottom w:val="0"/>
          <w:divBdr>
            <w:top w:val="none" w:sz="0" w:space="0" w:color="auto"/>
            <w:left w:val="none" w:sz="0" w:space="0" w:color="auto"/>
            <w:bottom w:val="none" w:sz="0" w:space="0" w:color="auto"/>
            <w:right w:val="none" w:sz="0" w:space="0" w:color="auto"/>
          </w:divBdr>
        </w:div>
        <w:div w:id="1236475257">
          <w:marLeft w:val="640"/>
          <w:marRight w:val="0"/>
          <w:marTop w:val="0"/>
          <w:marBottom w:val="0"/>
          <w:divBdr>
            <w:top w:val="none" w:sz="0" w:space="0" w:color="auto"/>
            <w:left w:val="none" w:sz="0" w:space="0" w:color="auto"/>
            <w:bottom w:val="none" w:sz="0" w:space="0" w:color="auto"/>
            <w:right w:val="none" w:sz="0" w:space="0" w:color="auto"/>
          </w:divBdr>
        </w:div>
        <w:div w:id="1241325908">
          <w:marLeft w:val="640"/>
          <w:marRight w:val="0"/>
          <w:marTop w:val="0"/>
          <w:marBottom w:val="0"/>
          <w:divBdr>
            <w:top w:val="none" w:sz="0" w:space="0" w:color="auto"/>
            <w:left w:val="none" w:sz="0" w:space="0" w:color="auto"/>
            <w:bottom w:val="none" w:sz="0" w:space="0" w:color="auto"/>
            <w:right w:val="none" w:sz="0" w:space="0" w:color="auto"/>
          </w:divBdr>
        </w:div>
        <w:div w:id="1285113935">
          <w:marLeft w:val="640"/>
          <w:marRight w:val="0"/>
          <w:marTop w:val="0"/>
          <w:marBottom w:val="0"/>
          <w:divBdr>
            <w:top w:val="none" w:sz="0" w:space="0" w:color="auto"/>
            <w:left w:val="none" w:sz="0" w:space="0" w:color="auto"/>
            <w:bottom w:val="none" w:sz="0" w:space="0" w:color="auto"/>
            <w:right w:val="none" w:sz="0" w:space="0" w:color="auto"/>
          </w:divBdr>
        </w:div>
        <w:div w:id="1307467906">
          <w:marLeft w:val="640"/>
          <w:marRight w:val="0"/>
          <w:marTop w:val="0"/>
          <w:marBottom w:val="0"/>
          <w:divBdr>
            <w:top w:val="none" w:sz="0" w:space="0" w:color="auto"/>
            <w:left w:val="none" w:sz="0" w:space="0" w:color="auto"/>
            <w:bottom w:val="none" w:sz="0" w:space="0" w:color="auto"/>
            <w:right w:val="none" w:sz="0" w:space="0" w:color="auto"/>
          </w:divBdr>
        </w:div>
        <w:div w:id="1327247340">
          <w:marLeft w:val="640"/>
          <w:marRight w:val="0"/>
          <w:marTop w:val="0"/>
          <w:marBottom w:val="0"/>
          <w:divBdr>
            <w:top w:val="none" w:sz="0" w:space="0" w:color="auto"/>
            <w:left w:val="none" w:sz="0" w:space="0" w:color="auto"/>
            <w:bottom w:val="none" w:sz="0" w:space="0" w:color="auto"/>
            <w:right w:val="none" w:sz="0" w:space="0" w:color="auto"/>
          </w:divBdr>
        </w:div>
        <w:div w:id="1387753256">
          <w:marLeft w:val="640"/>
          <w:marRight w:val="0"/>
          <w:marTop w:val="0"/>
          <w:marBottom w:val="0"/>
          <w:divBdr>
            <w:top w:val="none" w:sz="0" w:space="0" w:color="auto"/>
            <w:left w:val="none" w:sz="0" w:space="0" w:color="auto"/>
            <w:bottom w:val="none" w:sz="0" w:space="0" w:color="auto"/>
            <w:right w:val="none" w:sz="0" w:space="0" w:color="auto"/>
          </w:divBdr>
        </w:div>
        <w:div w:id="1410151865">
          <w:marLeft w:val="640"/>
          <w:marRight w:val="0"/>
          <w:marTop w:val="0"/>
          <w:marBottom w:val="0"/>
          <w:divBdr>
            <w:top w:val="none" w:sz="0" w:space="0" w:color="auto"/>
            <w:left w:val="none" w:sz="0" w:space="0" w:color="auto"/>
            <w:bottom w:val="none" w:sz="0" w:space="0" w:color="auto"/>
            <w:right w:val="none" w:sz="0" w:space="0" w:color="auto"/>
          </w:divBdr>
        </w:div>
        <w:div w:id="1419520587">
          <w:marLeft w:val="640"/>
          <w:marRight w:val="0"/>
          <w:marTop w:val="0"/>
          <w:marBottom w:val="0"/>
          <w:divBdr>
            <w:top w:val="none" w:sz="0" w:space="0" w:color="auto"/>
            <w:left w:val="none" w:sz="0" w:space="0" w:color="auto"/>
            <w:bottom w:val="none" w:sz="0" w:space="0" w:color="auto"/>
            <w:right w:val="none" w:sz="0" w:space="0" w:color="auto"/>
          </w:divBdr>
        </w:div>
        <w:div w:id="1459762201">
          <w:marLeft w:val="640"/>
          <w:marRight w:val="0"/>
          <w:marTop w:val="0"/>
          <w:marBottom w:val="0"/>
          <w:divBdr>
            <w:top w:val="none" w:sz="0" w:space="0" w:color="auto"/>
            <w:left w:val="none" w:sz="0" w:space="0" w:color="auto"/>
            <w:bottom w:val="none" w:sz="0" w:space="0" w:color="auto"/>
            <w:right w:val="none" w:sz="0" w:space="0" w:color="auto"/>
          </w:divBdr>
        </w:div>
        <w:div w:id="1461221202">
          <w:marLeft w:val="640"/>
          <w:marRight w:val="0"/>
          <w:marTop w:val="0"/>
          <w:marBottom w:val="0"/>
          <w:divBdr>
            <w:top w:val="none" w:sz="0" w:space="0" w:color="auto"/>
            <w:left w:val="none" w:sz="0" w:space="0" w:color="auto"/>
            <w:bottom w:val="none" w:sz="0" w:space="0" w:color="auto"/>
            <w:right w:val="none" w:sz="0" w:space="0" w:color="auto"/>
          </w:divBdr>
        </w:div>
        <w:div w:id="1506096209">
          <w:marLeft w:val="640"/>
          <w:marRight w:val="0"/>
          <w:marTop w:val="0"/>
          <w:marBottom w:val="0"/>
          <w:divBdr>
            <w:top w:val="none" w:sz="0" w:space="0" w:color="auto"/>
            <w:left w:val="none" w:sz="0" w:space="0" w:color="auto"/>
            <w:bottom w:val="none" w:sz="0" w:space="0" w:color="auto"/>
            <w:right w:val="none" w:sz="0" w:space="0" w:color="auto"/>
          </w:divBdr>
        </w:div>
        <w:div w:id="1579368854">
          <w:marLeft w:val="640"/>
          <w:marRight w:val="0"/>
          <w:marTop w:val="0"/>
          <w:marBottom w:val="0"/>
          <w:divBdr>
            <w:top w:val="none" w:sz="0" w:space="0" w:color="auto"/>
            <w:left w:val="none" w:sz="0" w:space="0" w:color="auto"/>
            <w:bottom w:val="none" w:sz="0" w:space="0" w:color="auto"/>
            <w:right w:val="none" w:sz="0" w:space="0" w:color="auto"/>
          </w:divBdr>
        </w:div>
        <w:div w:id="1620408514">
          <w:marLeft w:val="640"/>
          <w:marRight w:val="0"/>
          <w:marTop w:val="0"/>
          <w:marBottom w:val="0"/>
          <w:divBdr>
            <w:top w:val="none" w:sz="0" w:space="0" w:color="auto"/>
            <w:left w:val="none" w:sz="0" w:space="0" w:color="auto"/>
            <w:bottom w:val="none" w:sz="0" w:space="0" w:color="auto"/>
            <w:right w:val="none" w:sz="0" w:space="0" w:color="auto"/>
          </w:divBdr>
        </w:div>
        <w:div w:id="1724057706">
          <w:marLeft w:val="640"/>
          <w:marRight w:val="0"/>
          <w:marTop w:val="0"/>
          <w:marBottom w:val="0"/>
          <w:divBdr>
            <w:top w:val="none" w:sz="0" w:space="0" w:color="auto"/>
            <w:left w:val="none" w:sz="0" w:space="0" w:color="auto"/>
            <w:bottom w:val="none" w:sz="0" w:space="0" w:color="auto"/>
            <w:right w:val="none" w:sz="0" w:space="0" w:color="auto"/>
          </w:divBdr>
        </w:div>
        <w:div w:id="1744141347">
          <w:marLeft w:val="640"/>
          <w:marRight w:val="0"/>
          <w:marTop w:val="0"/>
          <w:marBottom w:val="0"/>
          <w:divBdr>
            <w:top w:val="none" w:sz="0" w:space="0" w:color="auto"/>
            <w:left w:val="none" w:sz="0" w:space="0" w:color="auto"/>
            <w:bottom w:val="none" w:sz="0" w:space="0" w:color="auto"/>
            <w:right w:val="none" w:sz="0" w:space="0" w:color="auto"/>
          </w:divBdr>
        </w:div>
        <w:div w:id="1758096008">
          <w:marLeft w:val="640"/>
          <w:marRight w:val="0"/>
          <w:marTop w:val="0"/>
          <w:marBottom w:val="0"/>
          <w:divBdr>
            <w:top w:val="none" w:sz="0" w:space="0" w:color="auto"/>
            <w:left w:val="none" w:sz="0" w:space="0" w:color="auto"/>
            <w:bottom w:val="none" w:sz="0" w:space="0" w:color="auto"/>
            <w:right w:val="none" w:sz="0" w:space="0" w:color="auto"/>
          </w:divBdr>
        </w:div>
        <w:div w:id="1758596817">
          <w:marLeft w:val="640"/>
          <w:marRight w:val="0"/>
          <w:marTop w:val="0"/>
          <w:marBottom w:val="0"/>
          <w:divBdr>
            <w:top w:val="none" w:sz="0" w:space="0" w:color="auto"/>
            <w:left w:val="none" w:sz="0" w:space="0" w:color="auto"/>
            <w:bottom w:val="none" w:sz="0" w:space="0" w:color="auto"/>
            <w:right w:val="none" w:sz="0" w:space="0" w:color="auto"/>
          </w:divBdr>
        </w:div>
        <w:div w:id="1759642278">
          <w:marLeft w:val="640"/>
          <w:marRight w:val="0"/>
          <w:marTop w:val="0"/>
          <w:marBottom w:val="0"/>
          <w:divBdr>
            <w:top w:val="none" w:sz="0" w:space="0" w:color="auto"/>
            <w:left w:val="none" w:sz="0" w:space="0" w:color="auto"/>
            <w:bottom w:val="none" w:sz="0" w:space="0" w:color="auto"/>
            <w:right w:val="none" w:sz="0" w:space="0" w:color="auto"/>
          </w:divBdr>
        </w:div>
        <w:div w:id="1760983369">
          <w:marLeft w:val="640"/>
          <w:marRight w:val="0"/>
          <w:marTop w:val="0"/>
          <w:marBottom w:val="0"/>
          <w:divBdr>
            <w:top w:val="none" w:sz="0" w:space="0" w:color="auto"/>
            <w:left w:val="none" w:sz="0" w:space="0" w:color="auto"/>
            <w:bottom w:val="none" w:sz="0" w:space="0" w:color="auto"/>
            <w:right w:val="none" w:sz="0" w:space="0" w:color="auto"/>
          </w:divBdr>
        </w:div>
        <w:div w:id="1761100633">
          <w:marLeft w:val="640"/>
          <w:marRight w:val="0"/>
          <w:marTop w:val="0"/>
          <w:marBottom w:val="0"/>
          <w:divBdr>
            <w:top w:val="none" w:sz="0" w:space="0" w:color="auto"/>
            <w:left w:val="none" w:sz="0" w:space="0" w:color="auto"/>
            <w:bottom w:val="none" w:sz="0" w:space="0" w:color="auto"/>
            <w:right w:val="none" w:sz="0" w:space="0" w:color="auto"/>
          </w:divBdr>
        </w:div>
        <w:div w:id="1781607622">
          <w:marLeft w:val="640"/>
          <w:marRight w:val="0"/>
          <w:marTop w:val="0"/>
          <w:marBottom w:val="0"/>
          <w:divBdr>
            <w:top w:val="none" w:sz="0" w:space="0" w:color="auto"/>
            <w:left w:val="none" w:sz="0" w:space="0" w:color="auto"/>
            <w:bottom w:val="none" w:sz="0" w:space="0" w:color="auto"/>
            <w:right w:val="none" w:sz="0" w:space="0" w:color="auto"/>
          </w:divBdr>
        </w:div>
        <w:div w:id="1789666530">
          <w:marLeft w:val="640"/>
          <w:marRight w:val="0"/>
          <w:marTop w:val="0"/>
          <w:marBottom w:val="0"/>
          <w:divBdr>
            <w:top w:val="none" w:sz="0" w:space="0" w:color="auto"/>
            <w:left w:val="none" w:sz="0" w:space="0" w:color="auto"/>
            <w:bottom w:val="none" w:sz="0" w:space="0" w:color="auto"/>
            <w:right w:val="none" w:sz="0" w:space="0" w:color="auto"/>
          </w:divBdr>
        </w:div>
        <w:div w:id="1862157319">
          <w:marLeft w:val="640"/>
          <w:marRight w:val="0"/>
          <w:marTop w:val="0"/>
          <w:marBottom w:val="0"/>
          <w:divBdr>
            <w:top w:val="none" w:sz="0" w:space="0" w:color="auto"/>
            <w:left w:val="none" w:sz="0" w:space="0" w:color="auto"/>
            <w:bottom w:val="none" w:sz="0" w:space="0" w:color="auto"/>
            <w:right w:val="none" w:sz="0" w:space="0" w:color="auto"/>
          </w:divBdr>
        </w:div>
        <w:div w:id="1875386655">
          <w:marLeft w:val="640"/>
          <w:marRight w:val="0"/>
          <w:marTop w:val="0"/>
          <w:marBottom w:val="0"/>
          <w:divBdr>
            <w:top w:val="none" w:sz="0" w:space="0" w:color="auto"/>
            <w:left w:val="none" w:sz="0" w:space="0" w:color="auto"/>
            <w:bottom w:val="none" w:sz="0" w:space="0" w:color="auto"/>
            <w:right w:val="none" w:sz="0" w:space="0" w:color="auto"/>
          </w:divBdr>
        </w:div>
        <w:div w:id="1907448365">
          <w:marLeft w:val="640"/>
          <w:marRight w:val="0"/>
          <w:marTop w:val="0"/>
          <w:marBottom w:val="0"/>
          <w:divBdr>
            <w:top w:val="none" w:sz="0" w:space="0" w:color="auto"/>
            <w:left w:val="none" w:sz="0" w:space="0" w:color="auto"/>
            <w:bottom w:val="none" w:sz="0" w:space="0" w:color="auto"/>
            <w:right w:val="none" w:sz="0" w:space="0" w:color="auto"/>
          </w:divBdr>
        </w:div>
        <w:div w:id="1926527924">
          <w:marLeft w:val="640"/>
          <w:marRight w:val="0"/>
          <w:marTop w:val="0"/>
          <w:marBottom w:val="0"/>
          <w:divBdr>
            <w:top w:val="none" w:sz="0" w:space="0" w:color="auto"/>
            <w:left w:val="none" w:sz="0" w:space="0" w:color="auto"/>
            <w:bottom w:val="none" w:sz="0" w:space="0" w:color="auto"/>
            <w:right w:val="none" w:sz="0" w:space="0" w:color="auto"/>
          </w:divBdr>
        </w:div>
        <w:div w:id="1959604176">
          <w:marLeft w:val="640"/>
          <w:marRight w:val="0"/>
          <w:marTop w:val="0"/>
          <w:marBottom w:val="0"/>
          <w:divBdr>
            <w:top w:val="none" w:sz="0" w:space="0" w:color="auto"/>
            <w:left w:val="none" w:sz="0" w:space="0" w:color="auto"/>
            <w:bottom w:val="none" w:sz="0" w:space="0" w:color="auto"/>
            <w:right w:val="none" w:sz="0" w:space="0" w:color="auto"/>
          </w:divBdr>
        </w:div>
        <w:div w:id="1968584367">
          <w:marLeft w:val="640"/>
          <w:marRight w:val="0"/>
          <w:marTop w:val="0"/>
          <w:marBottom w:val="0"/>
          <w:divBdr>
            <w:top w:val="none" w:sz="0" w:space="0" w:color="auto"/>
            <w:left w:val="none" w:sz="0" w:space="0" w:color="auto"/>
            <w:bottom w:val="none" w:sz="0" w:space="0" w:color="auto"/>
            <w:right w:val="none" w:sz="0" w:space="0" w:color="auto"/>
          </w:divBdr>
        </w:div>
        <w:div w:id="1975216380">
          <w:marLeft w:val="640"/>
          <w:marRight w:val="0"/>
          <w:marTop w:val="0"/>
          <w:marBottom w:val="0"/>
          <w:divBdr>
            <w:top w:val="none" w:sz="0" w:space="0" w:color="auto"/>
            <w:left w:val="none" w:sz="0" w:space="0" w:color="auto"/>
            <w:bottom w:val="none" w:sz="0" w:space="0" w:color="auto"/>
            <w:right w:val="none" w:sz="0" w:space="0" w:color="auto"/>
          </w:divBdr>
        </w:div>
        <w:div w:id="2063164552">
          <w:marLeft w:val="640"/>
          <w:marRight w:val="0"/>
          <w:marTop w:val="0"/>
          <w:marBottom w:val="0"/>
          <w:divBdr>
            <w:top w:val="none" w:sz="0" w:space="0" w:color="auto"/>
            <w:left w:val="none" w:sz="0" w:space="0" w:color="auto"/>
            <w:bottom w:val="none" w:sz="0" w:space="0" w:color="auto"/>
            <w:right w:val="none" w:sz="0" w:space="0" w:color="auto"/>
          </w:divBdr>
        </w:div>
        <w:div w:id="2092893990">
          <w:marLeft w:val="640"/>
          <w:marRight w:val="0"/>
          <w:marTop w:val="0"/>
          <w:marBottom w:val="0"/>
          <w:divBdr>
            <w:top w:val="none" w:sz="0" w:space="0" w:color="auto"/>
            <w:left w:val="none" w:sz="0" w:space="0" w:color="auto"/>
            <w:bottom w:val="none" w:sz="0" w:space="0" w:color="auto"/>
            <w:right w:val="none" w:sz="0" w:space="0" w:color="auto"/>
          </w:divBdr>
        </w:div>
        <w:div w:id="2099449444">
          <w:marLeft w:val="640"/>
          <w:marRight w:val="0"/>
          <w:marTop w:val="0"/>
          <w:marBottom w:val="0"/>
          <w:divBdr>
            <w:top w:val="none" w:sz="0" w:space="0" w:color="auto"/>
            <w:left w:val="none" w:sz="0" w:space="0" w:color="auto"/>
            <w:bottom w:val="none" w:sz="0" w:space="0" w:color="auto"/>
            <w:right w:val="none" w:sz="0" w:space="0" w:color="auto"/>
          </w:divBdr>
        </w:div>
      </w:divsChild>
    </w:div>
    <w:div w:id="1443450399">
      <w:bodyDiv w:val="1"/>
      <w:marLeft w:val="0"/>
      <w:marRight w:val="0"/>
      <w:marTop w:val="0"/>
      <w:marBottom w:val="0"/>
      <w:divBdr>
        <w:top w:val="none" w:sz="0" w:space="0" w:color="auto"/>
        <w:left w:val="none" w:sz="0" w:space="0" w:color="auto"/>
        <w:bottom w:val="none" w:sz="0" w:space="0" w:color="auto"/>
        <w:right w:val="none" w:sz="0" w:space="0" w:color="auto"/>
      </w:divBdr>
    </w:div>
    <w:div w:id="1461066804">
      <w:bodyDiv w:val="1"/>
      <w:marLeft w:val="0"/>
      <w:marRight w:val="0"/>
      <w:marTop w:val="0"/>
      <w:marBottom w:val="0"/>
      <w:divBdr>
        <w:top w:val="none" w:sz="0" w:space="0" w:color="auto"/>
        <w:left w:val="none" w:sz="0" w:space="0" w:color="auto"/>
        <w:bottom w:val="none" w:sz="0" w:space="0" w:color="auto"/>
        <w:right w:val="none" w:sz="0" w:space="0" w:color="auto"/>
      </w:divBdr>
    </w:div>
    <w:div w:id="1468550957">
      <w:bodyDiv w:val="1"/>
      <w:marLeft w:val="0"/>
      <w:marRight w:val="0"/>
      <w:marTop w:val="0"/>
      <w:marBottom w:val="0"/>
      <w:divBdr>
        <w:top w:val="none" w:sz="0" w:space="0" w:color="auto"/>
        <w:left w:val="none" w:sz="0" w:space="0" w:color="auto"/>
        <w:bottom w:val="none" w:sz="0" w:space="0" w:color="auto"/>
        <w:right w:val="none" w:sz="0" w:space="0" w:color="auto"/>
      </w:divBdr>
    </w:div>
    <w:div w:id="1538860153">
      <w:bodyDiv w:val="1"/>
      <w:marLeft w:val="0"/>
      <w:marRight w:val="0"/>
      <w:marTop w:val="0"/>
      <w:marBottom w:val="0"/>
      <w:divBdr>
        <w:top w:val="none" w:sz="0" w:space="0" w:color="auto"/>
        <w:left w:val="none" w:sz="0" w:space="0" w:color="auto"/>
        <w:bottom w:val="none" w:sz="0" w:space="0" w:color="auto"/>
        <w:right w:val="none" w:sz="0" w:space="0" w:color="auto"/>
      </w:divBdr>
    </w:div>
    <w:div w:id="1542934328">
      <w:bodyDiv w:val="1"/>
      <w:marLeft w:val="0"/>
      <w:marRight w:val="0"/>
      <w:marTop w:val="0"/>
      <w:marBottom w:val="0"/>
      <w:divBdr>
        <w:top w:val="none" w:sz="0" w:space="0" w:color="auto"/>
        <w:left w:val="none" w:sz="0" w:space="0" w:color="auto"/>
        <w:bottom w:val="none" w:sz="0" w:space="0" w:color="auto"/>
        <w:right w:val="none" w:sz="0" w:space="0" w:color="auto"/>
      </w:divBdr>
    </w:div>
    <w:div w:id="1545948864">
      <w:bodyDiv w:val="1"/>
      <w:marLeft w:val="0"/>
      <w:marRight w:val="0"/>
      <w:marTop w:val="0"/>
      <w:marBottom w:val="0"/>
      <w:divBdr>
        <w:top w:val="none" w:sz="0" w:space="0" w:color="auto"/>
        <w:left w:val="none" w:sz="0" w:space="0" w:color="auto"/>
        <w:bottom w:val="none" w:sz="0" w:space="0" w:color="auto"/>
        <w:right w:val="none" w:sz="0" w:space="0" w:color="auto"/>
      </w:divBdr>
    </w:div>
    <w:div w:id="1566138866">
      <w:bodyDiv w:val="1"/>
      <w:marLeft w:val="0"/>
      <w:marRight w:val="0"/>
      <w:marTop w:val="0"/>
      <w:marBottom w:val="0"/>
      <w:divBdr>
        <w:top w:val="none" w:sz="0" w:space="0" w:color="auto"/>
        <w:left w:val="none" w:sz="0" w:space="0" w:color="auto"/>
        <w:bottom w:val="none" w:sz="0" w:space="0" w:color="auto"/>
        <w:right w:val="none" w:sz="0" w:space="0" w:color="auto"/>
      </w:divBdr>
      <w:divsChild>
        <w:div w:id="13699610">
          <w:marLeft w:val="640"/>
          <w:marRight w:val="0"/>
          <w:marTop w:val="0"/>
          <w:marBottom w:val="0"/>
          <w:divBdr>
            <w:top w:val="none" w:sz="0" w:space="0" w:color="auto"/>
            <w:left w:val="none" w:sz="0" w:space="0" w:color="auto"/>
            <w:bottom w:val="none" w:sz="0" w:space="0" w:color="auto"/>
            <w:right w:val="none" w:sz="0" w:space="0" w:color="auto"/>
          </w:divBdr>
        </w:div>
        <w:div w:id="20982538">
          <w:marLeft w:val="640"/>
          <w:marRight w:val="0"/>
          <w:marTop w:val="0"/>
          <w:marBottom w:val="0"/>
          <w:divBdr>
            <w:top w:val="none" w:sz="0" w:space="0" w:color="auto"/>
            <w:left w:val="none" w:sz="0" w:space="0" w:color="auto"/>
            <w:bottom w:val="none" w:sz="0" w:space="0" w:color="auto"/>
            <w:right w:val="none" w:sz="0" w:space="0" w:color="auto"/>
          </w:divBdr>
        </w:div>
        <w:div w:id="29841700">
          <w:marLeft w:val="640"/>
          <w:marRight w:val="0"/>
          <w:marTop w:val="0"/>
          <w:marBottom w:val="0"/>
          <w:divBdr>
            <w:top w:val="none" w:sz="0" w:space="0" w:color="auto"/>
            <w:left w:val="none" w:sz="0" w:space="0" w:color="auto"/>
            <w:bottom w:val="none" w:sz="0" w:space="0" w:color="auto"/>
            <w:right w:val="none" w:sz="0" w:space="0" w:color="auto"/>
          </w:divBdr>
        </w:div>
        <w:div w:id="90510080">
          <w:marLeft w:val="640"/>
          <w:marRight w:val="0"/>
          <w:marTop w:val="0"/>
          <w:marBottom w:val="0"/>
          <w:divBdr>
            <w:top w:val="none" w:sz="0" w:space="0" w:color="auto"/>
            <w:left w:val="none" w:sz="0" w:space="0" w:color="auto"/>
            <w:bottom w:val="none" w:sz="0" w:space="0" w:color="auto"/>
            <w:right w:val="none" w:sz="0" w:space="0" w:color="auto"/>
          </w:divBdr>
        </w:div>
        <w:div w:id="93289868">
          <w:marLeft w:val="640"/>
          <w:marRight w:val="0"/>
          <w:marTop w:val="0"/>
          <w:marBottom w:val="0"/>
          <w:divBdr>
            <w:top w:val="none" w:sz="0" w:space="0" w:color="auto"/>
            <w:left w:val="none" w:sz="0" w:space="0" w:color="auto"/>
            <w:bottom w:val="none" w:sz="0" w:space="0" w:color="auto"/>
            <w:right w:val="none" w:sz="0" w:space="0" w:color="auto"/>
          </w:divBdr>
        </w:div>
        <w:div w:id="144588461">
          <w:marLeft w:val="640"/>
          <w:marRight w:val="0"/>
          <w:marTop w:val="0"/>
          <w:marBottom w:val="0"/>
          <w:divBdr>
            <w:top w:val="none" w:sz="0" w:space="0" w:color="auto"/>
            <w:left w:val="none" w:sz="0" w:space="0" w:color="auto"/>
            <w:bottom w:val="none" w:sz="0" w:space="0" w:color="auto"/>
            <w:right w:val="none" w:sz="0" w:space="0" w:color="auto"/>
          </w:divBdr>
        </w:div>
        <w:div w:id="177819762">
          <w:marLeft w:val="640"/>
          <w:marRight w:val="0"/>
          <w:marTop w:val="0"/>
          <w:marBottom w:val="0"/>
          <w:divBdr>
            <w:top w:val="none" w:sz="0" w:space="0" w:color="auto"/>
            <w:left w:val="none" w:sz="0" w:space="0" w:color="auto"/>
            <w:bottom w:val="none" w:sz="0" w:space="0" w:color="auto"/>
            <w:right w:val="none" w:sz="0" w:space="0" w:color="auto"/>
          </w:divBdr>
        </w:div>
        <w:div w:id="183134968">
          <w:marLeft w:val="640"/>
          <w:marRight w:val="0"/>
          <w:marTop w:val="0"/>
          <w:marBottom w:val="0"/>
          <w:divBdr>
            <w:top w:val="none" w:sz="0" w:space="0" w:color="auto"/>
            <w:left w:val="none" w:sz="0" w:space="0" w:color="auto"/>
            <w:bottom w:val="none" w:sz="0" w:space="0" w:color="auto"/>
            <w:right w:val="none" w:sz="0" w:space="0" w:color="auto"/>
          </w:divBdr>
        </w:div>
        <w:div w:id="193999916">
          <w:marLeft w:val="640"/>
          <w:marRight w:val="0"/>
          <w:marTop w:val="0"/>
          <w:marBottom w:val="0"/>
          <w:divBdr>
            <w:top w:val="none" w:sz="0" w:space="0" w:color="auto"/>
            <w:left w:val="none" w:sz="0" w:space="0" w:color="auto"/>
            <w:bottom w:val="none" w:sz="0" w:space="0" w:color="auto"/>
            <w:right w:val="none" w:sz="0" w:space="0" w:color="auto"/>
          </w:divBdr>
        </w:div>
        <w:div w:id="238443042">
          <w:marLeft w:val="640"/>
          <w:marRight w:val="0"/>
          <w:marTop w:val="0"/>
          <w:marBottom w:val="0"/>
          <w:divBdr>
            <w:top w:val="none" w:sz="0" w:space="0" w:color="auto"/>
            <w:left w:val="none" w:sz="0" w:space="0" w:color="auto"/>
            <w:bottom w:val="none" w:sz="0" w:space="0" w:color="auto"/>
            <w:right w:val="none" w:sz="0" w:space="0" w:color="auto"/>
          </w:divBdr>
        </w:div>
        <w:div w:id="250437282">
          <w:marLeft w:val="640"/>
          <w:marRight w:val="0"/>
          <w:marTop w:val="0"/>
          <w:marBottom w:val="0"/>
          <w:divBdr>
            <w:top w:val="none" w:sz="0" w:space="0" w:color="auto"/>
            <w:left w:val="none" w:sz="0" w:space="0" w:color="auto"/>
            <w:bottom w:val="none" w:sz="0" w:space="0" w:color="auto"/>
            <w:right w:val="none" w:sz="0" w:space="0" w:color="auto"/>
          </w:divBdr>
        </w:div>
        <w:div w:id="306476002">
          <w:marLeft w:val="640"/>
          <w:marRight w:val="0"/>
          <w:marTop w:val="0"/>
          <w:marBottom w:val="0"/>
          <w:divBdr>
            <w:top w:val="none" w:sz="0" w:space="0" w:color="auto"/>
            <w:left w:val="none" w:sz="0" w:space="0" w:color="auto"/>
            <w:bottom w:val="none" w:sz="0" w:space="0" w:color="auto"/>
            <w:right w:val="none" w:sz="0" w:space="0" w:color="auto"/>
          </w:divBdr>
        </w:div>
        <w:div w:id="308704899">
          <w:marLeft w:val="640"/>
          <w:marRight w:val="0"/>
          <w:marTop w:val="0"/>
          <w:marBottom w:val="0"/>
          <w:divBdr>
            <w:top w:val="none" w:sz="0" w:space="0" w:color="auto"/>
            <w:left w:val="none" w:sz="0" w:space="0" w:color="auto"/>
            <w:bottom w:val="none" w:sz="0" w:space="0" w:color="auto"/>
            <w:right w:val="none" w:sz="0" w:space="0" w:color="auto"/>
          </w:divBdr>
        </w:div>
        <w:div w:id="310986697">
          <w:marLeft w:val="640"/>
          <w:marRight w:val="0"/>
          <w:marTop w:val="0"/>
          <w:marBottom w:val="0"/>
          <w:divBdr>
            <w:top w:val="none" w:sz="0" w:space="0" w:color="auto"/>
            <w:left w:val="none" w:sz="0" w:space="0" w:color="auto"/>
            <w:bottom w:val="none" w:sz="0" w:space="0" w:color="auto"/>
            <w:right w:val="none" w:sz="0" w:space="0" w:color="auto"/>
          </w:divBdr>
        </w:div>
        <w:div w:id="311494779">
          <w:marLeft w:val="640"/>
          <w:marRight w:val="0"/>
          <w:marTop w:val="0"/>
          <w:marBottom w:val="0"/>
          <w:divBdr>
            <w:top w:val="none" w:sz="0" w:space="0" w:color="auto"/>
            <w:left w:val="none" w:sz="0" w:space="0" w:color="auto"/>
            <w:bottom w:val="none" w:sz="0" w:space="0" w:color="auto"/>
            <w:right w:val="none" w:sz="0" w:space="0" w:color="auto"/>
          </w:divBdr>
        </w:div>
        <w:div w:id="312030539">
          <w:marLeft w:val="640"/>
          <w:marRight w:val="0"/>
          <w:marTop w:val="0"/>
          <w:marBottom w:val="0"/>
          <w:divBdr>
            <w:top w:val="none" w:sz="0" w:space="0" w:color="auto"/>
            <w:left w:val="none" w:sz="0" w:space="0" w:color="auto"/>
            <w:bottom w:val="none" w:sz="0" w:space="0" w:color="auto"/>
            <w:right w:val="none" w:sz="0" w:space="0" w:color="auto"/>
          </w:divBdr>
        </w:div>
        <w:div w:id="329988933">
          <w:marLeft w:val="640"/>
          <w:marRight w:val="0"/>
          <w:marTop w:val="0"/>
          <w:marBottom w:val="0"/>
          <w:divBdr>
            <w:top w:val="none" w:sz="0" w:space="0" w:color="auto"/>
            <w:left w:val="none" w:sz="0" w:space="0" w:color="auto"/>
            <w:bottom w:val="none" w:sz="0" w:space="0" w:color="auto"/>
            <w:right w:val="none" w:sz="0" w:space="0" w:color="auto"/>
          </w:divBdr>
        </w:div>
        <w:div w:id="352463149">
          <w:marLeft w:val="640"/>
          <w:marRight w:val="0"/>
          <w:marTop w:val="0"/>
          <w:marBottom w:val="0"/>
          <w:divBdr>
            <w:top w:val="none" w:sz="0" w:space="0" w:color="auto"/>
            <w:left w:val="none" w:sz="0" w:space="0" w:color="auto"/>
            <w:bottom w:val="none" w:sz="0" w:space="0" w:color="auto"/>
            <w:right w:val="none" w:sz="0" w:space="0" w:color="auto"/>
          </w:divBdr>
        </w:div>
        <w:div w:id="356585064">
          <w:marLeft w:val="640"/>
          <w:marRight w:val="0"/>
          <w:marTop w:val="0"/>
          <w:marBottom w:val="0"/>
          <w:divBdr>
            <w:top w:val="none" w:sz="0" w:space="0" w:color="auto"/>
            <w:left w:val="none" w:sz="0" w:space="0" w:color="auto"/>
            <w:bottom w:val="none" w:sz="0" w:space="0" w:color="auto"/>
            <w:right w:val="none" w:sz="0" w:space="0" w:color="auto"/>
          </w:divBdr>
        </w:div>
        <w:div w:id="373504654">
          <w:marLeft w:val="640"/>
          <w:marRight w:val="0"/>
          <w:marTop w:val="0"/>
          <w:marBottom w:val="0"/>
          <w:divBdr>
            <w:top w:val="none" w:sz="0" w:space="0" w:color="auto"/>
            <w:left w:val="none" w:sz="0" w:space="0" w:color="auto"/>
            <w:bottom w:val="none" w:sz="0" w:space="0" w:color="auto"/>
            <w:right w:val="none" w:sz="0" w:space="0" w:color="auto"/>
          </w:divBdr>
        </w:div>
        <w:div w:id="386800208">
          <w:marLeft w:val="640"/>
          <w:marRight w:val="0"/>
          <w:marTop w:val="0"/>
          <w:marBottom w:val="0"/>
          <w:divBdr>
            <w:top w:val="none" w:sz="0" w:space="0" w:color="auto"/>
            <w:left w:val="none" w:sz="0" w:space="0" w:color="auto"/>
            <w:bottom w:val="none" w:sz="0" w:space="0" w:color="auto"/>
            <w:right w:val="none" w:sz="0" w:space="0" w:color="auto"/>
          </w:divBdr>
        </w:div>
        <w:div w:id="392313082">
          <w:marLeft w:val="640"/>
          <w:marRight w:val="0"/>
          <w:marTop w:val="0"/>
          <w:marBottom w:val="0"/>
          <w:divBdr>
            <w:top w:val="none" w:sz="0" w:space="0" w:color="auto"/>
            <w:left w:val="none" w:sz="0" w:space="0" w:color="auto"/>
            <w:bottom w:val="none" w:sz="0" w:space="0" w:color="auto"/>
            <w:right w:val="none" w:sz="0" w:space="0" w:color="auto"/>
          </w:divBdr>
        </w:div>
        <w:div w:id="401804205">
          <w:marLeft w:val="640"/>
          <w:marRight w:val="0"/>
          <w:marTop w:val="0"/>
          <w:marBottom w:val="0"/>
          <w:divBdr>
            <w:top w:val="none" w:sz="0" w:space="0" w:color="auto"/>
            <w:left w:val="none" w:sz="0" w:space="0" w:color="auto"/>
            <w:bottom w:val="none" w:sz="0" w:space="0" w:color="auto"/>
            <w:right w:val="none" w:sz="0" w:space="0" w:color="auto"/>
          </w:divBdr>
        </w:div>
        <w:div w:id="402678727">
          <w:marLeft w:val="640"/>
          <w:marRight w:val="0"/>
          <w:marTop w:val="0"/>
          <w:marBottom w:val="0"/>
          <w:divBdr>
            <w:top w:val="none" w:sz="0" w:space="0" w:color="auto"/>
            <w:left w:val="none" w:sz="0" w:space="0" w:color="auto"/>
            <w:bottom w:val="none" w:sz="0" w:space="0" w:color="auto"/>
            <w:right w:val="none" w:sz="0" w:space="0" w:color="auto"/>
          </w:divBdr>
        </w:div>
        <w:div w:id="402990100">
          <w:marLeft w:val="640"/>
          <w:marRight w:val="0"/>
          <w:marTop w:val="0"/>
          <w:marBottom w:val="0"/>
          <w:divBdr>
            <w:top w:val="none" w:sz="0" w:space="0" w:color="auto"/>
            <w:left w:val="none" w:sz="0" w:space="0" w:color="auto"/>
            <w:bottom w:val="none" w:sz="0" w:space="0" w:color="auto"/>
            <w:right w:val="none" w:sz="0" w:space="0" w:color="auto"/>
          </w:divBdr>
        </w:div>
        <w:div w:id="427627472">
          <w:marLeft w:val="640"/>
          <w:marRight w:val="0"/>
          <w:marTop w:val="0"/>
          <w:marBottom w:val="0"/>
          <w:divBdr>
            <w:top w:val="none" w:sz="0" w:space="0" w:color="auto"/>
            <w:left w:val="none" w:sz="0" w:space="0" w:color="auto"/>
            <w:bottom w:val="none" w:sz="0" w:space="0" w:color="auto"/>
            <w:right w:val="none" w:sz="0" w:space="0" w:color="auto"/>
          </w:divBdr>
        </w:div>
        <w:div w:id="434055151">
          <w:marLeft w:val="640"/>
          <w:marRight w:val="0"/>
          <w:marTop w:val="0"/>
          <w:marBottom w:val="0"/>
          <w:divBdr>
            <w:top w:val="none" w:sz="0" w:space="0" w:color="auto"/>
            <w:left w:val="none" w:sz="0" w:space="0" w:color="auto"/>
            <w:bottom w:val="none" w:sz="0" w:space="0" w:color="auto"/>
            <w:right w:val="none" w:sz="0" w:space="0" w:color="auto"/>
          </w:divBdr>
        </w:div>
        <w:div w:id="434405028">
          <w:marLeft w:val="640"/>
          <w:marRight w:val="0"/>
          <w:marTop w:val="0"/>
          <w:marBottom w:val="0"/>
          <w:divBdr>
            <w:top w:val="none" w:sz="0" w:space="0" w:color="auto"/>
            <w:left w:val="none" w:sz="0" w:space="0" w:color="auto"/>
            <w:bottom w:val="none" w:sz="0" w:space="0" w:color="auto"/>
            <w:right w:val="none" w:sz="0" w:space="0" w:color="auto"/>
          </w:divBdr>
        </w:div>
        <w:div w:id="463234586">
          <w:marLeft w:val="640"/>
          <w:marRight w:val="0"/>
          <w:marTop w:val="0"/>
          <w:marBottom w:val="0"/>
          <w:divBdr>
            <w:top w:val="none" w:sz="0" w:space="0" w:color="auto"/>
            <w:left w:val="none" w:sz="0" w:space="0" w:color="auto"/>
            <w:bottom w:val="none" w:sz="0" w:space="0" w:color="auto"/>
            <w:right w:val="none" w:sz="0" w:space="0" w:color="auto"/>
          </w:divBdr>
        </w:div>
        <w:div w:id="494998086">
          <w:marLeft w:val="640"/>
          <w:marRight w:val="0"/>
          <w:marTop w:val="0"/>
          <w:marBottom w:val="0"/>
          <w:divBdr>
            <w:top w:val="none" w:sz="0" w:space="0" w:color="auto"/>
            <w:left w:val="none" w:sz="0" w:space="0" w:color="auto"/>
            <w:bottom w:val="none" w:sz="0" w:space="0" w:color="auto"/>
            <w:right w:val="none" w:sz="0" w:space="0" w:color="auto"/>
          </w:divBdr>
        </w:div>
        <w:div w:id="498037090">
          <w:marLeft w:val="640"/>
          <w:marRight w:val="0"/>
          <w:marTop w:val="0"/>
          <w:marBottom w:val="0"/>
          <w:divBdr>
            <w:top w:val="none" w:sz="0" w:space="0" w:color="auto"/>
            <w:left w:val="none" w:sz="0" w:space="0" w:color="auto"/>
            <w:bottom w:val="none" w:sz="0" w:space="0" w:color="auto"/>
            <w:right w:val="none" w:sz="0" w:space="0" w:color="auto"/>
          </w:divBdr>
        </w:div>
        <w:div w:id="528879162">
          <w:marLeft w:val="640"/>
          <w:marRight w:val="0"/>
          <w:marTop w:val="0"/>
          <w:marBottom w:val="0"/>
          <w:divBdr>
            <w:top w:val="none" w:sz="0" w:space="0" w:color="auto"/>
            <w:left w:val="none" w:sz="0" w:space="0" w:color="auto"/>
            <w:bottom w:val="none" w:sz="0" w:space="0" w:color="auto"/>
            <w:right w:val="none" w:sz="0" w:space="0" w:color="auto"/>
          </w:divBdr>
        </w:div>
        <w:div w:id="529880777">
          <w:marLeft w:val="640"/>
          <w:marRight w:val="0"/>
          <w:marTop w:val="0"/>
          <w:marBottom w:val="0"/>
          <w:divBdr>
            <w:top w:val="none" w:sz="0" w:space="0" w:color="auto"/>
            <w:left w:val="none" w:sz="0" w:space="0" w:color="auto"/>
            <w:bottom w:val="none" w:sz="0" w:space="0" w:color="auto"/>
            <w:right w:val="none" w:sz="0" w:space="0" w:color="auto"/>
          </w:divBdr>
        </w:div>
        <w:div w:id="530143610">
          <w:marLeft w:val="640"/>
          <w:marRight w:val="0"/>
          <w:marTop w:val="0"/>
          <w:marBottom w:val="0"/>
          <w:divBdr>
            <w:top w:val="none" w:sz="0" w:space="0" w:color="auto"/>
            <w:left w:val="none" w:sz="0" w:space="0" w:color="auto"/>
            <w:bottom w:val="none" w:sz="0" w:space="0" w:color="auto"/>
            <w:right w:val="none" w:sz="0" w:space="0" w:color="auto"/>
          </w:divBdr>
        </w:div>
        <w:div w:id="555044270">
          <w:marLeft w:val="640"/>
          <w:marRight w:val="0"/>
          <w:marTop w:val="0"/>
          <w:marBottom w:val="0"/>
          <w:divBdr>
            <w:top w:val="none" w:sz="0" w:space="0" w:color="auto"/>
            <w:left w:val="none" w:sz="0" w:space="0" w:color="auto"/>
            <w:bottom w:val="none" w:sz="0" w:space="0" w:color="auto"/>
            <w:right w:val="none" w:sz="0" w:space="0" w:color="auto"/>
          </w:divBdr>
        </w:div>
        <w:div w:id="556816620">
          <w:marLeft w:val="640"/>
          <w:marRight w:val="0"/>
          <w:marTop w:val="0"/>
          <w:marBottom w:val="0"/>
          <w:divBdr>
            <w:top w:val="none" w:sz="0" w:space="0" w:color="auto"/>
            <w:left w:val="none" w:sz="0" w:space="0" w:color="auto"/>
            <w:bottom w:val="none" w:sz="0" w:space="0" w:color="auto"/>
            <w:right w:val="none" w:sz="0" w:space="0" w:color="auto"/>
          </w:divBdr>
        </w:div>
        <w:div w:id="561522395">
          <w:marLeft w:val="640"/>
          <w:marRight w:val="0"/>
          <w:marTop w:val="0"/>
          <w:marBottom w:val="0"/>
          <w:divBdr>
            <w:top w:val="none" w:sz="0" w:space="0" w:color="auto"/>
            <w:left w:val="none" w:sz="0" w:space="0" w:color="auto"/>
            <w:bottom w:val="none" w:sz="0" w:space="0" w:color="auto"/>
            <w:right w:val="none" w:sz="0" w:space="0" w:color="auto"/>
          </w:divBdr>
        </w:div>
        <w:div w:id="592710297">
          <w:marLeft w:val="640"/>
          <w:marRight w:val="0"/>
          <w:marTop w:val="0"/>
          <w:marBottom w:val="0"/>
          <w:divBdr>
            <w:top w:val="none" w:sz="0" w:space="0" w:color="auto"/>
            <w:left w:val="none" w:sz="0" w:space="0" w:color="auto"/>
            <w:bottom w:val="none" w:sz="0" w:space="0" w:color="auto"/>
            <w:right w:val="none" w:sz="0" w:space="0" w:color="auto"/>
          </w:divBdr>
        </w:div>
        <w:div w:id="605968468">
          <w:marLeft w:val="640"/>
          <w:marRight w:val="0"/>
          <w:marTop w:val="0"/>
          <w:marBottom w:val="0"/>
          <w:divBdr>
            <w:top w:val="none" w:sz="0" w:space="0" w:color="auto"/>
            <w:left w:val="none" w:sz="0" w:space="0" w:color="auto"/>
            <w:bottom w:val="none" w:sz="0" w:space="0" w:color="auto"/>
            <w:right w:val="none" w:sz="0" w:space="0" w:color="auto"/>
          </w:divBdr>
        </w:div>
        <w:div w:id="625046806">
          <w:marLeft w:val="640"/>
          <w:marRight w:val="0"/>
          <w:marTop w:val="0"/>
          <w:marBottom w:val="0"/>
          <w:divBdr>
            <w:top w:val="none" w:sz="0" w:space="0" w:color="auto"/>
            <w:left w:val="none" w:sz="0" w:space="0" w:color="auto"/>
            <w:bottom w:val="none" w:sz="0" w:space="0" w:color="auto"/>
            <w:right w:val="none" w:sz="0" w:space="0" w:color="auto"/>
          </w:divBdr>
        </w:div>
        <w:div w:id="626080968">
          <w:marLeft w:val="640"/>
          <w:marRight w:val="0"/>
          <w:marTop w:val="0"/>
          <w:marBottom w:val="0"/>
          <w:divBdr>
            <w:top w:val="none" w:sz="0" w:space="0" w:color="auto"/>
            <w:left w:val="none" w:sz="0" w:space="0" w:color="auto"/>
            <w:bottom w:val="none" w:sz="0" w:space="0" w:color="auto"/>
            <w:right w:val="none" w:sz="0" w:space="0" w:color="auto"/>
          </w:divBdr>
        </w:div>
        <w:div w:id="657802777">
          <w:marLeft w:val="640"/>
          <w:marRight w:val="0"/>
          <w:marTop w:val="0"/>
          <w:marBottom w:val="0"/>
          <w:divBdr>
            <w:top w:val="none" w:sz="0" w:space="0" w:color="auto"/>
            <w:left w:val="none" w:sz="0" w:space="0" w:color="auto"/>
            <w:bottom w:val="none" w:sz="0" w:space="0" w:color="auto"/>
            <w:right w:val="none" w:sz="0" w:space="0" w:color="auto"/>
          </w:divBdr>
        </w:div>
        <w:div w:id="697118352">
          <w:marLeft w:val="640"/>
          <w:marRight w:val="0"/>
          <w:marTop w:val="0"/>
          <w:marBottom w:val="0"/>
          <w:divBdr>
            <w:top w:val="none" w:sz="0" w:space="0" w:color="auto"/>
            <w:left w:val="none" w:sz="0" w:space="0" w:color="auto"/>
            <w:bottom w:val="none" w:sz="0" w:space="0" w:color="auto"/>
            <w:right w:val="none" w:sz="0" w:space="0" w:color="auto"/>
          </w:divBdr>
        </w:div>
        <w:div w:id="736828566">
          <w:marLeft w:val="640"/>
          <w:marRight w:val="0"/>
          <w:marTop w:val="0"/>
          <w:marBottom w:val="0"/>
          <w:divBdr>
            <w:top w:val="none" w:sz="0" w:space="0" w:color="auto"/>
            <w:left w:val="none" w:sz="0" w:space="0" w:color="auto"/>
            <w:bottom w:val="none" w:sz="0" w:space="0" w:color="auto"/>
            <w:right w:val="none" w:sz="0" w:space="0" w:color="auto"/>
          </w:divBdr>
        </w:div>
        <w:div w:id="766997671">
          <w:marLeft w:val="640"/>
          <w:marRight w:val="0"/>
          <w:marTop w:val="0"/>
          <w:marBottom w:val="0"/>
          <w:divBdr>
            <w:top w:val="none" w:sz="0" w:space="0" w:color="auto"/>
            <w:left w:val="none" w:sz="0" w:space="0" w:color="auto"/>
            <w:bottom w:val="none" w:sz="0" w:space="0" w:color="auto"/>
            <w:right w:val="none" w:sz="0" w:space="0" w:color="auto"/>
          </w:divBdr>
        </w:div>
        <w:div w:id="773987640">
          <w:marLeft w:val="640"/>
          <w:marRight w:val="0"/>
          <w:marTop w:val="0"/>
          <w:marBottom w:val="0"/>
          <w:divBdr>
            <w:top w:val="none" w:sz="0" w:space="0" w:color="auto"/>
            <w:left w:val="none" w:sz="0" w:space="0" w:color="auto"/>
            <w:bottom w:val="none" w:sz="0" w:space="0" w:color="auto"/>
            <w:right w:val="none" w:sz="0" w:space="0" w:color="auto"/>
          </w:divBdr>
        </w:div>
        <w:div w:id="785739935">
          <w:marLeft w:val="640"/>
          <w:marRight w:val="0"/>
          <w:marTop w:val="0"/>
          <w:marBottom w:val="0"/>
          <w:divBdr>
            <w:top w:val="none" w:sz="0" w:space="0" w:color="auto"/>
            <w:left w:val="none" w:sz="0" w:space="0" w:color="auto"/>
            <w:bottom w:val="none" w:sz="0" w:space="0" w:color="auto"/>
            <w:right w:val="none" w:sz="0" w:space="0" w:color="auto"/>
          </w:divBdr>
        </w:div>
        <w:div w:id="794905478">
          <w:marLeft w:val="640"/>
          <w:marRight w:val="0"/>
          <w:marTop w:val="0"/>
          <w:marBottom w:val="0"/>
          <w:divBdr>
            <w:top w:val="none" w:sz="0" w:space="0" w:color="auto"/>
            <w:left w:val="none" w:sz="0" w:space="0" w:color="auto"/>
            <w:bottom w:val="none" w:sz="0" w:space="0" w:color="auto"/>
            <w:right w:val="none" w:sz="0" w:space="0" w:color="auto"/>
          </w:divBdr>
        </w:div>
        <w:div w:id="825171084">
          <w:marLeft w:val="640"/>
          <w:marRight w:val="0"/>
          <w:marTop w:val="0"/>
          <w:marBottom w:val="0"/>
          <w:divBdr>
            <w:top w:val="none" w:sz="0" w:space="0" w:color="auto"/>
            <w:left w:val="none" w:sz="0" w:space="0" w:color="auto"/>
            <w:bottom w:val="none" w:sz="0" w:space="0" w:color="auto"/>
            <w:right w:val="none" w:sz="0" w:space="0" w:color="auto"/>
          </w:divBdr>
        </w:div>
        <w:div w:id="857890337">
          <w:marLeft w:val="640"/>
          <w:marRight w:val="0"/>
          <w:marTop w:val="0"/>
          <w:marBottom w:val="0"/>
          <w:divBdr>
            <w:top w:val="none" w:sz="0" w:space="0" w:color="auto"/>
            <w:left w:val="none" w:sz="0" w:space="0" w:color="auto"/>
            <w:bottom w:val="none" w:sz="0" w:space="0" w:color="auto"/>
            <w:right w:val="none" w:sz="0" w:space="0" w:color="auto"/>
          </w:divBdr>
        </w:div>
        <w:div w:id="866790905">
          <w:marLeft w:val="640"/>
          <w:marRight w:val="0"/>
          <w:marTop w:val="0"/>
          <w:marBottom w:val="0"/>
          <w:divBdr>
            <w:top w:val="none" w:sz="0" w:space="0" w:color="auto"/>
            <w:left w:val="none" w:sz="0" w:space="0" w:color="auto"/>
            <w:bottom w:val="none" w:sz="0" w:space="0" w:color="auto"/>
            <w:right w:val="none" w:sz="0" w:space="0" w:color="auto"/>
          </w:divBdr>
        </w:div>
        <w:div w:id="897933364">
          <w:marLeft w:val="640"/>
          <w:marRight w:val="0"/>
          <w:marTop w:val="0"/>
          <w:marBottom w:val="0"/>
          <w:divBdr>
            <w:top w:val="none" w:sz="0" w:space="0" w:color="auto"/>
            <w:left w:val="none" w:sz="0" w:space="0" w:color="auto"/>
            <w:bottom w:val="none" w:sz="0" w:space="0" w:color="auto"/>
            <w:right w:val="none" w:sz="0" w:space="0" w:color="auto"/>
          </w:divBdr>
        </w:div>
        <w:div w:id="922105599">
          <w:marLeft w:val="640"/>
          <w:marRight w:val="0"/>
          <w:marTop w:val="0"/>
          <w:marBottom w:val="0"/>
          <w:divBdr>
            <w:top w:val="none" w:sz="0" w:space="0" w:color="auto"/>
            <w:left w:val="none" w:sz="0" w:space="0" w:color="auto"/>
            <w:bottom w:val="none" w:sz="0" w:space="0" w:color="auto"/>
            <w:right w:val="none" w:sz="0" w:space="0" w:color="auto"/>
          </w:divBdr>
        </w:div>
        <w:div w:id="942104419">
          <w:marLeft w:val="640"/>
          <w:marRight w:val="0"/>
          <w:marTop w:val="0"/>
          <w:marBottom w:val="0"/>
          <w:divBdr>
            <w:top w:val="none" w:sz="0" w:space="0" w:color="auto"/>
            <w:left w:val="none" w:sz="0" w:space="0" w:color="auto"/>
            <w:bottom w:val="none" w:sz="0" w:space="0" w:color="auto"/>
            <w:right w:val="none" w:sz="0" w:space="0" w:color="auto"/>
          </w:divBdr>
        </w:div>
        <w:div w:id="967663721">
          <w:marLeft w:val="640"/>
          <w:marRight w:val="0"/>
          <w:marTop w:val="0"/>
          <w:marBottom w:val="0"/>
          <w:divBdr>
            <w:top w:val="none" w:sz="0" w:space="0" w:color="auto"/>
            <w:left w:val="none" w:sz="0" w:space="0" w:color="auto"/>
            <w:bottom w:val="none" w:sz="0" w:space="0" w:color="auto"/>
            <w:right w:val="none" w:sz="0" w:space="0" w:color="auto"/>
          </w:divBdr>
        </w:div>
        <w:div w:id="979530887">
          <w:marLeft w:val="640"/>
          <w:marRight w:val="0"/>
          <w:marTop w:val="0"/>
          <w:marBottom w:val="0"/>
          <w:divBdr>
            <w:top w:val="none" w:sz="0" w:space="0" w:color="auto"/>
            <w:left w:val="none" w:sz="0" w:space="0" w:color="auto"/>
            <w:bottom w:val="none" w:sz="0" w:space="0" w:color="auto"/>
            <w:right w:val="none" w:sz="0" w:space="0" w:color="auto"/>
          </w:divBdr>
        </w:div>
        <w:div w:id="982466648">
          <w:marLeft w:val="640"/>
          <w:marRight w:val="0"/>
          <w:marTop w:val="0"/>
          <w:marBottom w:val="0"/>
          <w:divBdr>
            <w:top w:val="none" w:sz="0" w:space="0" w:color="auto"/>
            <w:left w:val="none" w:sz="0" w:space="0" w:color="auto"/>
            <w:bottom w:val="none" w:sz="0" w:space="0" w:color="auto"/>
            <w:right w:val="none" w:sz="0" w:space="0" w:color="auto"/>
          </w:divBdr>
        </w:div>
        <w:div w:id="995450165">
          <w:marLeft w:val="640"/>
          <w:marRight w:val="0"/>
          <w:marTop w:val="0"/>
          <w:marBottom w:val="0"/>
          <w:divBdr>
            <w:top w:val="none" w:sz="0" w:space="0" w:color="auto"/>
            <w:left w:val="none" w:sz="0" w:space="0" w:color="auto"/>
            <w:bottom w:val="none" w:sz="0" w:space="0" w:color="auto"/>
            <w:right w:val="none" w:sz="0" w:space="0" w:color="auto"/>
          </w:divBdr>
        </w:div>
        <w:div w:id="1009454144">
          <w:marLeft w:val="640"/>
          <w:marRight w:val="0"/>
          <w:marTop w:val="0"/>
          <w:marBottom w:val="0"/>
          <w:divBdr>
            <w:top w:val="none" w:sz="0" w:space="0" w:color="auto"/>
            <w:left w:val="none" w:sz="0" w:space="0" w:color="auto"/>
            <w:bottom w:val="none" w:sz="0" w:space="0" w:color="auto"/>
            <w:right w:val="none" w:sz="0" w:space="0" w:color="auto"/>
          </w:divBdr>
        </w:div>
        <w:div w:id="1045904981">
          <w:marLeft w:val="640"/>
          <w:marRight w:val="0"/>
          <w:marTop w:val="0"/>
          <w:marBottom w:val="0"/>
          <w:divBdr>
            <w:top w:val="none" w:sz="0" w:space="0" w:color="auto"/>
            <w:left w:val="none" w:sz="0" w:space="0" w:color="auto"/>
            <w:bottom w:val="none" w:sz="0" w:space="0" w:color="auto"/>
            <w:right w:val="none" w:sz="0" w:space="0" w:color="auto"/>
          </w:divBdr>
        </w:div>
        <w:div w:id="1058089848">
          <w:marLeft w:val="640"/>
          <w:marRight w:val="0"/>
          <w:marTop w:val="0"/>
          <w:marBottom w:val="0"/>
          <w:divBdr>
            <w:top w:val="none" w:sz="0" w:space="0" w:color="auto"/>
            <w:left w:val="none" w:sz="0" w:space="0" w:color="auto"/>
            <w:bottom w:val="none" w:sz="0" w:space="0" w:color="auto"/>
            <w:right w:val="none" w:sz="0" w:space="0" w:color="auto"/>
          </w:divBdr>
        </w:div>
        <w:div w:id="1063260497">
          <w:marLeft w:val="640"/>
          <w:marRight w:val="0"/>
          <w:marTop w:val="0"/>
          <w:marBottom w:val="0"/>
          <w:divBdr>
            <w:top w:val="none" w:sz="0" w:space="0" w:color="auto"/>
            <w:left w:val="none" w:sz="0" w:space="0" w:color="auto"/>
            <w:bottom w:val="none" w:sz="0" w:space="0" w:color="auto"/>
            <w:right w:val="none" w:sz="0" w:space="0" w:color="auto"/>
          </w:divBdr>
        </w:div>
        <w:div w:id="1129740079">
          <w:marLeft w:val="640"/>
          <w:marRight w:val="0"/>
          <w:marTop w:val="0"/>
          <w:marBottom w:val="0"/>
          <w:divBdr>
            <w:top w:val="none" w:sz="0" w:space="0" w:color="auto"/>
            <w:left w:val="none" w:sz="0" w:space="0" w:color="auto"/>
            <w:bottom w:val="none" w:sz="0" w:space="0" w:color="auto"/>
            <w:right w:val="none" w:sz="0" w:space="0" w:color="auto"/>
          </w:divBdr>
        </w:div>
        <w:div w:id="1131434997">
          <w:marLeft w:val="640"/>
          <w:marRight w:val="0"/>
          <w:marTop w:val="0"/>
          <w:marBottom w:val="0"/>
          <w:divBdr>
            <w:top w:val="none" w:sz="0" w:space="0" w:color="auto"/>
            <w:left w:val="none" w:sz="0" w:space="0" w:color="auto"/>
            <w:bottom w:val="none" w:sz="0" w:space="0" w:color="auto"/>
            <w:right w:val="none" w:sz="0" w:space="0" w:color="auto"/>
          </w:divBdr>
        </w:div>
        <w:div w:id="1169173060">
          <w:marLeft w:val="640"/>
          <w:marRight w:val="0"/>
          <w:marTop w:val="0"/>
          <w:marBottom w:val="0"/>
          <w:divBdr>
            <w:top w:val="none" w:sz="0" w:space="0" w:color="auto"/>
            <w:left w:val="none" w:sz="0" w:space="0" w:color="auto"/>
            <w:bottom w:val="none" w:sz="0" w:space="0" w:color="auto"/>
            <w:right w:val="none" w:sz="0" w:space="0" w:color="auto"/>
          </w:divBdr>
        </w:div>
        <w:div w:id="1182939083">
          <w:marLeft w:val="640"/>
          <w:marRight w:val="0"/>
          <w:marTop w:val="0"/>
          <w:marBottom w:val="0"/>
          <w:divBdr>
            <w:top w:val="none" w:sz="0" w:space="0" w:color="auto"/>
            <w:left w:val="none" w:sz="0" w:space="0" w:color="auto"/>
            <w:bottom w:val="none" w:sz="0" w:space="0" w:color="auto"/>
            <w:right w:val="none" w:sz="0" w:space="0" w:color="auto"/>
          </w:divBdr>
        </w:div>
        <w:div w:id="1191526006">
          <w:marLeft w:val="640"/>
          <w:marRight w:val="0"/>
          <w:marTop w:val="0"/>
          <w:marBottom w:val="0"/>
          <w:divBdr>
            <w:top w:val="none" w:sz="0" w:space="0" w:color="auto"/>
            <w:left w:val="none" w:sz="0" w:space="0" w:color="auto"/>
            <w:bottom w:val="none" w:sz="0" w:space="0" w:color="auto"/>
            <w:right w:val="none" w:sz="0" w:space="0" w:color="auto"/>
          </w:divBdr>
        </w:div>
        <w:div w:id="1197162852">
          <w:marLeft w:val="640"/>
          <w:marRight w:val="0"/>
          <w:marTop w:val="0"/>
          <w:marBottom w:val="0"/>
          <w:divBdr>
            <w:top w:val="none" w:sz="0" w:space="0" w:color="auto"/>
            <w:left w:val="none" w:sz="0" w:space="0" w:color="auto"/>
            <w:bottom w:val="none" w:sz="0" w:space="0" w:color="auto"/>
            <w:right w:val="none" w:sz="0" w:space="0" w:color="auto"/>
          </w:divBdr>
        </w:div>
        <w:div w:id="1203447647">
          <w:marLeft w:val="640"/>
          <w:marRight w:val="0"/>
          <w:marTop w:val="0"/>
          <w:marBottom w:val="0"/>
          <w:divBdr>
            <w:top w:val="none" w:sz="0" w:space="0" w:color="auto"/>
            <w:left w:val="none" w:sz="0" w:space="0" w:color="auto"/>
            <w:bottom w:val="none" w:sz="0" w:space="0" w:color="auto"/>
            <w:right w:val="none" w:sz="0" w:space="0" w:color="auto"/>
          </w:divBdr>
        </w:div>
        <w:div w:id="1244340187">
          <w:marLeft w:val="640"/>
          <w:marRight w:val="0"/>
          <w:marTop w:val="0"/>
          <w:marBottom w:val="0"/>
          <w:divBdr>
            <w:top w:val="none" w:sz="0" w:space="0" w:color="auto"/>
            <w:left w:val="none" w:sz="0" w:space="0" w:color="auto"/>
            <w:bottom w:val="none" w:sz="0" w:space="0" w:color="auto"/>
            <w:right w:val="none" w:sz="0" w:space="0" w:color="auto"/>
          </w:divBdr>
        </w:div>
        <w:div w:id="1267811120">
          <w:marLeft w:val="640"/>
          <w:marRight w:val="0"/>
          <w:marTop w:val="0"/>
          <w:marBottom w:val="0"/>
          <w:divBdr>
            <w:top w:val="none" w:sz="0" w:space="0" w:color="auto"/>
            <w:left w:val="none" w:sz="0" w:space="0" w:color="auto"/>
            <w:bottom w:val="none" w:sz="0" w:space="0" w:color="auto"/>
            <w:right w:val="none" w:sz="0" w:space="0" w:color="auto"/>
          </w:divBdr>
        </w:div>
        <w:div w:id="1295065489">
          <w:marLeft w:val="640"/>
          <w:marRight w:val="0"/>
          <w:marTop w:val="0"/>
          <w:marBottom w:val="0"/>
          <w:divBdr>
            <w:top w:val="none" w:sz="0" w:space="0" w:color="auto"/>
            <w:left w:val="none" w:sz="0" w:space="0" w:color="auto"/>
            <w:bottom w:val="none" w:sz="0" w:space="0" w:color="auto"/>
            <w:right w:val="none" w:sz="0" w:space="0" w:color="auto"/>
          </w:divBdr>
        </w:div>
        <w:div w:id="1347555787">
          <w:marLeft w:val="640"/>
          <w:marRight w:val="0"/>
          <w:marTop w:val="0"/>
          <w:marBottom w:val="0"/>
          <w:divBdr>
            <w:top w:val="none" w:sz="0" w:space="0" w:color="auto"/>
            <w:left w:val="none" w:sz="0" w:space="0" w:color="auto"/>
            <w:bottom w:val="none" w:sz="0" w:space="0" w:color="auto"/>
            <w:right w:val="none" w:sz="0" w:space="0" w:color="auto"/>
          </w:divBdr>
        </w:div>
        <w:div w:id="1370060051">
          <w:marLeft w:val="640"/>
          <w:marRight w:val="0"/>
          <w:marTop w:val="0"/>
          <w:marBottom w:val="0"/>
          <w:divBdr>
            <w:top w:val="none" w:sz="0" w:space="0" w:color="auto"/>
            <w:left w:val="none" w:sz="0" w:space="0" w:color="auto"/>
            <w:bottom w:val="none" w:sz="0" w:space="0" w:color="auto"/>
            <w:right w:val="none" w:sz="0" w:space="0" w:color="auto"/>
          </w:divBdr>
        </w:div>
        <w:div w:id="1442260126">
          <w:marLeft w:val="640"/>
          <w:marRight w:val="0"/>
          <w:marTop w:val="0"/>
          <w:marBottom w:val="0"/>
          <w:divBdr>
            <w:top w:val="none" w:sz="0" w:space="0" w:color="auto"/>
            <w:left w:val="none" w:sz="0" w:space="0" w:color="auto"/>
            <w:bottom w:val="none" w:sz="0" w:space="0" w:color="auto"/>
            <w:right w:val="none" w:sz="0" w:space="0" w:color="auto"/>
          </w:divBdr>
        </w:div>
        <w:div w:id="1443063833">
          <w:marLeft w:val="640"/>
          <w:marRight w:val="0"/>
          <w:marTop w:val="0"/>
          <w:marBottom w:val="0"/>
          <w:divBdr>
            <w:top w:val="none" w:sz="0" w:space="0" w:color="auto"/>
            <w:left w:val="none" w:sz="0" w:space="0" w:color="auto"/>
            <w:bottom w:val="none" w:sz="0" w:space="0" w:color="auto"/>
            <w:right w:val="none" w:sz="0" w:space="0" w:color="auto"/>
          </w:divBdr>
        </w:div>
        <w:div w:id="1454009921">
          <w:marLeft w:val="640"/>
          <w:marRight w:val="0"/>
          <w:marTop w:val="0"/>
          <w:marBottom w:val="0"/>
          <w:divBdr>
            <w:top w:val="none" w:sz="0" w:space="0" w:color="auto"/>
            <w:left w:val="none" w:sz="0" w:space="0" w:color="auto"/>
            <w:bottom w:val="none" w:sz="0" w:space="0" w:color="auto"/>
            <w:right w:val="none" w:sz="0" w:space="0" w:color="auto"/>
          </w:divBdr>
        </w:div>
        <w:div w:id="1575357490">
          <w:marLeft w:val="640"/>
          <w:marRight w:val="0"/>
          <w:marTop w:val="0"/>
          <w:marBottom w:val="0"/>
          <w:divBdr>
            <w:top w:val="none" w:sz="0" w:space="0" w:color="auto"/>
            <w:left w:val="none" w:sz="0" w:space="0" w:color="auto"/>
            <w:bottom w:val="none" w:sz="0" w:space="0" w:color="auto"/>
            <w:right w:val="none" w:sz="0" w:space="0" w:color="auto"/>
          </w:divBdr>
        </w:div>
        <w:div w:id="1609118875">
          <w:marLeft w:val="640"/>
          <w:marRight w:val="0"/>
          <w:marTop w:val="0"/>
          <w:marBottom w:val="0"/>
          <w:divBdr>
            <w:top w:val="none" w:sz="0" w:space="0" w:color="auto"/>
            <w:left w:val="none" w:sz="0" w:space="0" w:color="auto"/>
            <w:bottom w:val="none" w:sz="0" w:space="0" w:color="auto"/>
            <w:right w:val="none" w:sz="0" w:space="0" w:color="auto"/>
          </w:divBdr>
        </w:div>
        <w:div w:id="1614248602">
          <w:marLeft w:val="640"/>
          <w:marRight w:val="0"/>
          <w:marTop w:val="0"/>
          <w:marBottom w:val="0"/>
          <w:divBdr>
            <w:top w:val="none" w:sz="0" w:space="0" w:color="auto"/>
            <w:left w:val="none" w:sz="0" w:space="0" w:color="auto"/>
            <w:bottom w:val="none" w:sz="0" w:space="0" w:color="auto"/>
            <w:right w:val="none" w:sz="0" w:space="0" w:color="auto"/>
          </w:divBdr>
        </w:div>
        <w:div w:id="1633513832">
          <w:marLeft w:val="640"/>
          <w:marRight w:val="0"/>
          <w:marTop w:val="0"/>
          <w:marBottom w:val="0"/>
          <w:divBdr>
            <w:top w:val="none" w:sz="0" w:space="0" w:color="auto"/>
            <w:left w:val="none" w:sz="0" w:space="0" w:color="auto"/>
            <w:bottom w:val="none" w:sz="0" w:space="0" w:color="auto"/>
            <w:right w:val="none" w:sz="0" w:space="0" w:color="auto"/>
          </w:divBdr>
        </w:div>
        <w:div w:id="1707413187">
          <w:marLeft w:val="640"/>
          <w:marRight w:val="0"/>
          <w:marTop w:val="0"/>
          <w:marBottom w:val="0"/>
          <w:divBdr>
            <w:top w:val="none" w:sz="0" w:space="0" w:color="auto"/>
            <w:left w:val="none" w:sz="0" w:space="0" w:color="auto"/>
            <w:bottom w:val="none" w:sz="0" w:space="0" w:color="auto"/>
            <w:right w:val="none" w:sz="0" w:space="0" w:color="auto"/>
          </w:divBdr>
        </w:div>
        <w:div w:id="1740521076">
          <w:marLeft w:val="640"/>
          <w:marRight w:val="0"/>
          <w:marTop w:val="0"/>
          <w:marBottom w:val="0"/>
          <w:divBdr>
            <w:top w:val="none" w:sz="0" w:space="0" w:color="auto"/>
            <w:left w:val="none" w:sz="0" w:space="0" w:color="auto"/>
            <w:bottom w:val="none" w:sz="0" w:space="0" w:color="auto"/>
            <w:right w:val="none" w:sz="0" w:space="0" w:color="auto"/>
          </w:divBdr>
        </w:div>
        <w:div w:id="1747222343">
          <w:marLeft w:val="640"/>
          <w:marRight w:val="0"/>
          <w:marTop w:val="0"/>
          <w:marBottom w:val="0"/>
          <w:divBdr>
            <w:top w:val="none" w:sz="0" w:space="0" w:color="auto"/>
            <w:left w:val="none" w:sz="0" w:space="0" w:color="auto"/>
            <w:bottom w:val="none" w:sz="0" w:space="0" w:color="auto"/>
            <w:right w:val="none" w:sz="0" w:space="0" w:color="auto"/>
          </w:divBdr>
        </w:div>
        <w:div w:id="1768885211">
          <w:marLeft w:val="640"/>
          <w:marRight w:val="0"/>
          <w:marTop w:val="0"/>
          <w:marBottom w:val="0"/>
          <w:divBdr>
            <w:top w:val="none" w:sz="0" w:space="0" w:color="auto"/>
            <w:left w:val="none" w:sz="0" w:space="0" w:color="auto"/>
            <w:bottom w:val="none" w:sz="0" w:space="0" w:color="auto"/>
            <w:right w:val="none" w:sz="0" w:space="0" w:color="auto"/>
          </w:divBdr>
        </w:div>
        <w:div w:id="1857502648">
          <w:marLeft w:val="640"/>
          <w:marRight w:val="0"/>
          <w:marTop w:val="0"/>
          <w:marBottom w:val="0"/>
          <w:divBdr>
            <w:top w:val="none" w:sz="0" w:space="0" w:color="auto"/>
            <w:left w:val="none" w:sz="0" w:space="0" w:color="auto"/>
            <w:bottom w:val="none" w:sz="0" w:space="0" w:color="auto"/>
            <w:right w:val="none" w:sz="0" w:space="0" w:color="auto"/>
          </w:divBdr>
        </w:div>
        <w:div w:id="1858079052">
          <w:marLeft w:val="640"/>
          <w:marRight w:val="0"/>
          <w:marTop w:val="0"/>
          <w:marBottom w:val="0"/>
          <w:divBdr>
            <w:top w:val="none" w:sz="0" w:space="0" w:color="auto"/>
            <w:left w:val="none" w:sz="0" w:space="0" w:color="auto"/>
            <w:bottom w:val="none" w:sz="0" w:space="0" w:color="auto"/>
            <w:right w:val="none" w:sz="0" w:space="0" w:color="auto"/>
          </w:divBdr>
        </w:div>
        <w:div w:id="1864052228">
          <w:marLeft w:val="640"/>
          <w:marRight w:val="0"/>
          <w:marTop w:val="0"/>
          <w:marBottom w:val="0"/>
          <w:divBdr>
            <w:top w:val="none" w:sz="0" w:space="0" w:color="auto"/>
            <w:left w:val="none" w:sz="0" w:space="0" w:color="auto"/>
            <w:bottom w:val="none" w:sz="0" w:space="0" w:color="auto"/>
            <w:right w:val="none" w:sz="0" w:space="0" w:color="auto"/>
          </w:divBdr>
        </w:div>
        <w:div w:id="1886334465">
          <w:marLeft w:val="640"/>
          <w:marRight w:val="0"/>
          <w:marTop w:val="0"/>
          <w:marBottom w:val="0"/>
          <w:divBdr>
            <w:top w:val="none" w:sz="0" w:space="0" w:color="auto"/>
            <w:left w:val="none" w:sz="0" w:space="0" w:color="auto"/>
            <w:bottom w:val="none" w:sz="0" w:space="0" w:color="auto"/>
            <w:right w:val="none" w:sz="0" w:space="0" w:color="auto"/>
          </w:divBdr>
        </w:div>
        <w:div w:id="1927348267">
          <w:marLeft w:val="640"/>
          <w:marRight w:val="0"/>
          <w:marTop w:val="0"/>
          <w:marBottom w:val="0"/>
          <w:divBdr>
            <w:top w:val="none" w:sz="0" w:space="0" w:color="auto"/>
            <w:left w:val="none" w:sz="0" w:space="0" w:color="auto"/>
            <w:bottom w:val="none" w:sz="0" w:space="0" w:color="auto"/>
            <w:right w:val="none" w:sz="0" w:space="0" w:color="auto"/>
          </w:divBdr>
        </w:div>
        <w:div w:id="1937860580">
          <w:marLeft w:val="640"/>
          <w:marRight w:val="0"/>
          <w:marTop w:val="0"/>
          <w:marBottom w:val="0"/>
          <w:divBdr>
            <w:top w:val="none" w:sz="0" w:space="0" w:color="auto"/>
            <w:left w:val="none" w:sz="0" w:space="0" w:color="auto"/>
            <w:bottom w:val="none" w:sz="0" w:space="0" w:color="auto"/>
            <w:right w:val="none" w:sz="0" w:space="0" w:color="auto"/>
          </w:divBdr>
        </w:div>
        <w:div w:id="1943566290">
          <w:marLeft w:val="640"/>
          <w:marRight w:val="0"/>
          <w:marTop w:val="0"/>
          <w:marBottom w:val="0"/>
          <w:divBdr>
            <w:top w:val="none" w:sz="0" w:space="0" w:color="auto"/>
            <w:left w:val="none" w:sz="0" w:space="0" w:color="auto"/>
            <w:bottom w:val="none" w:sz="0" w:space="0" w:color="auto"/>
            <w:right w:val="none" w:sz="0" w:space="0" w:color="auto"/>
          </w:divBdr>
        </w:div>
        <w:div w:id="1948151902">
          <w:marLeft w:val="640"/>
          <w:marRight w:val="0"/>
          <w:marTop w:val="0"/>
          <w:marBottom w:val="0"/>
          <w:divBdr>
            <w:top w:val="none" w:sz="0" w:space="0" w:color="auto"/>
            <w:left w:val="none" w:sz="0" w:space="0" w:color="auto"/>
            <w:bottom w:val="none" w:sz="0" w:space="0" w:color="auto"/>
            <w:right w:val="none" w:sz="0" w:space="0" w:color="auto"/>
          </w:divBdr>
        </w:div>
        <w:div w:id="1952392756">
          <w:marLeft w:val="640"/>
          <w:marRight w:val="0"/>
          <w:marTop w:val="0"/>
          <w:marBottom w:val="0"/>
          <w:divBdr>
            <w:top w:val="none" w:sz="0" w:space="0" w:color="auto"/>
            <w:left w:val="none" w:sz="0" w:space="0" w:color="auto"/>
            <w:bottom w:val="none" w:sz="0" w:space="0" w:color="auto"/>
            <w:right w:val="none" w:sz="0" w:space="0" w:color="auto"/>
          </w:divBdr>
        </w:div>
        <w:div w:id="2014606640">
          <w:marLeft w:val="640"/>
          <w:marRight w:val="0"/>
          <w:marTop w:val="0"/>
          <w:marBottom w:val="0"/>
          <w:divBdr>
            <w:top w:val="none" w:sz="0" w:space="0" w:color="auto"/>
            <w:left w:val="none" w:sz="0" w:space="0" w:color="auto"/>
            <w:bottom w:val="none" w:sz="0" w:space="0" w:color="auto"/>
            <w:right w:val="none" w:sz="0" w:space="0" w:color="auto"/>
          </w:divBdr>
        </w:div>
        <w:div w:id="2107997403">
          <w:marLeft w:val="640"/>
          <w:marRight w:val="0"/>
          <w:marTop w:val="0"/>
          <w:marBottom w:val="0"/>
          <w:divBdr>
            <w:top w:val="none" w:sz="0" w:space="0" w:color="auto"/>
            <w:left w:val="none" w:sz="0" w:space="0" w:color="auto"/>
            <w:bottom w:val="none" w:sz="0" w:space="0" w:color="auto"/>
            <w:right w:val="none" w:sz="0" w:space="0" w:color="auto"/>
          </w:divBdr>
        </w:div>
        <w:div w:id="2121946201">
          <w:marLeft w:val="640"/>
          <w:marRight w:val="0"/>
          <w:marTop w:val="0"/>
          <w:marBottom w:val="0"/>
          <w:divBdr>
            <w:top w:val="none" w:sz="0" w:space="0" w:color="auto"/>
            <w:left w:val="none" w:sz="0" w:space="0" w:color="auto"/>
            <w:bottom w:val="none" w:sz="0" w:space="0" w:color="auto"/>
            <w:right w:val="none" w:sz="0" w:space="0" w:color="auto"/>
          </w:divBdr>
        </w:div>
      </w:divsChild>
    </w:div>
    <w:div w:id="1570731679">
      <w:bodyDiv w:val="1"/>
      <w:marLeft w:val="0"/>
      <w:marRight w:val="0"/>
      <w:marTop w:val="0"/>
      <w:marBottom w:val="0"/>
      <w:divBdr>
        <w:top w:val="none" w:sz="0" w:space="0" w:color="auto"/>
        <w:left w:val="none" w:sz="0" w:space="0" w:color="auto"/>
        <w:bottom w:val="none" w:sz="0" w:space="0" w:color="auto"/>
        <w:right w:val="none" w:sz="0" w:space="0" w:color="auto"/>
      </w:divBdr>
    </w:div>
    <w:div w:id="1603342322">
      <w:bodyDiv w:val="1"/>
      <w:marLeft w:val="0"/>
      <w:marRight w:val="0"/>
      <w:marTop w:val="0"/>
      <w:marBottom w:val="0"/>
      <w:divBdr>
        <w:top w:val="none" w:sz="0" w:space="0" w:color="auto"/>
        <w:left w:val="none" w:sz="0" w:space="0" w:color="auto"/>
        <w:bottom w:val="none" w:sz="0" w:space="0" w:color="auto"/>
        <w:right w:val="none" w:sz="0" w:space="0" w:color="auto"/>
      </w:divBdr>
    </w:div>
    <w:div w:id="1626959483">
      <w:bodyDiv w:val="1"/>
      <w:marLeft w:val="0"/>
      <w:marRight w:val="0"/>
      <w:marTop w:val="0"/>
      <w:marBottom w:val="0"/>
      <w:divBdr>
        <w:top w:val="none" w:sz="0" w:space="0" w:color="auto"/>
        <w:left w:val="none" w:sz="0" w:space="0" w:color="auto"/>
        <w:bottom w:val="none" w:sz="0" w:space="0" w:color="auto"/>
        <w:right w:val="none" w:sz="0" w:space="0" w:color="auto"/>
      </w:divBdr>
    </w:div>
    <w:div w:id="1628050064">
      <w:bodyDiv w:val="1"/>
      <w:marLeft w:val="0"/>
      <w:marRight w:val="0"/>
      <w:marTop w:val="0"/>
      <w:marBottom w:val="0"/>
      <w:divBdr>
        <w:top w:val="none" w:sz="0" w:space="0" w:color="auto"/>
        <w:left w:val="none" w:sz="0" w:space="0" w:color="auto"/>
        <w:bottom w:val="none" w:sz="0" w:space="0" w:color="auto"/>
        <w:right w:val="none" w:sz="0" w:space="0" w:color="auto"/>
      </w:divBdr>
      <w:divsChild>
        <w:div w:id="559482705">
          <w:marLeft w:val="0"/>
          <w:marRight w:val="0"/>
          <w:marTop w:val="0"/>
          <w:marBottom w:val="0"/>
          <w:divBdr>
            <w:top w:val="none" w:sz="0" w:space="0" w:color="auto"/>
            <w:left w:val="none" w:sz="0" w:space="0" w:color="auto"/>
            <w:bottom w:val="none" w:sz="0" w:space="0" w:color="auto"/>
            <w:right w:val="none" w:sz="0" w:space="0" w:color="auto"/>
          </w:divBdr>
        </w:div>
      </w:divsChild>
    </w:div>
    <w:div w:id="1635406999">
      <w:bodyDiv w:val="1"/>
      <w:marLeft w:val="0"/>
      <w:marRight w:val="0"/>
      <w:marTop w:val="0"/>
      <w:marBottom w:val="0"/>
      <w:divBdr>
        <w:top w:val="none" w:sz="0" w:space="0" w:color="auto"/>
        <w:left w:val="none" w:sz="0" w:space="0" w:color="auto"/>
        <w:bottom w:val="none" w:sz="0" w:space="0" w:color="auto"/>
        <w:right w:val="none" w:sz="0" w:space="0" w:color="auto"/>
      </w:divBdr>
    </w:div>
    <w:div w:id="1649673951">
      <w:bodyDiv w:val="1"/>
      <w:marLeft w:val="0"/>
      <w:marRight w:val="0"/>
      <w:marTop w:val="0"/>
      <w:marBottom w:val="0"/>
      <w:divBdr>
        <w:top w:val="none" w:sz="0" w:space="0" w:color="auto"/>
        <w:left w:val="none" w:sz="0" w:space="0" w:color="auto"/>
        <w:bottom w:val="none" w:sz="0" w:space="0" w:color="auto"/>
        <w:right w:val="none" w:sz="0" w:space="0" w:color="auto"/>
      </w:divBdr>
      <w:divsChild>
        <w:div w:id="5518062">
          <w:marLeft w:val="640"/>
          <w:marRight w:val="0"/>
          <w:marTop w:val="0"/>
          <w:marBottom w:val="0"/>
          <w:divBdr>
            <w:top w:val="none" w:sz="0" w:space="0" w:color="auto"/>
            <w:left w:val="none" w:sz="0" w:space="0" w:color="auto"/>
            <w:bottom w:val="none" w:sz="0" w:space="0" w:color="auto"/>
            <w:right w:val="none" w:sz="0" w:space="0" w:color="auto"/>
          </w:divBdr>
        </w:div>
        <w:div w:id="44379454">
          <w:marLeft w:val="640"/>
          <w:marRight w:val="0"/>
          <w:marTop w:val="0"/>
          <w:marBottom w:val="0"/>
          <w:divBdr>
            <w:top w:val="none" w:sz="0" w:space="0" w:color="auto"/>
            <w:left w:val="none" w:sz="0" w:space="0" w:color="auto"/>
            <w:bottom w:val="none" w:sz="0" w:space="0" w:color="auto"/>
            <w:right w:val="none" w:sz="0" w:space="0" w:color="auto"/>
          </w:divBdr>
        </w:div>
        <w:div w:id="76026305">
          <w:marLeft w:val="640"/>
          <w:marRight w:val="0"/>
          <w:marTop w:val="0"/>
          <w:marBottom w:val="0"/>
          <w:divBdr>
            <w:top w:val="none" w:sz="0" w:space="0" w:color="auto"/>
            <w:left w:val="none" w:sz="0" w:space="0" w:color="auto"/>
            <w:bottom w:val="none" w:sz="0" w:space="0" w:color="auto"/>
            <w:right w:val="none" w:sz="0" w:space="0" w:color="auto"/>
          </w:divBdr>
        </w:div>
        <w:div w:id="82146458">
          <w:marLeft w:val="640"/>
          <w:marRight w:val="0"/>
          <w:marTop w:val="0"/>
          <w:marBottom w:val="0"/>
          <w:divBdr>
            <w:top w:val="none" w:sz="0" w:space="0" w:color="auto"/>
            <w:left w:val="none" w:sz="0" w:space="0" w:color="auto"/>
            <w:bottom w:val="none" w:sz="0" w:space="0" w:color="auto"/>
            <w:right w:val="none" w:sz="0" w:space="0" w:color="auto"/>
          </w:divBdr>
        </w:div>
        <w:div w:id="107089405">
          <w:marLeft w:val="640"/>
          <w:marRight w:val="0"/>
          <w:marTop w:val="0"/>
          <w:marBottom w:val="0"/>
          <w:divBdr>
            <w:top w:val="none" w:sz="0" w:space="0" w:color="auto"/>
            <w:left w:val="none" w:sz="0" w:space="0" w:color="auto"/>
            <w:bottom w:val="none" w:sz="0" w:space="0" w:color="auto"/>
            <w:right w:val="none" w:sz="0" w:space="0" w:color="auto"/>
          </w:divBdr>
        </w:div>
        <w:div w:id="123932984">
          <w:marLeft w:val="640"/>
          <w:marRight w:val="0"/>
          <w:marTop w:val="0"/>
          <w:marBottom w:val="0"/>
          <w:divBdr>
            <w:top w:val="none" w:sz="0" w:space="0" w:color="auto"/>
            <w:left w:val="none" w:sz="0" w:space="0" w:color="auto"/>
            <w:bottom w:val="none" w:sz="0" w:space="0" w:color="auto"/>
            <w:right w:val="none" w:sz="0" w:space="0" w:color="auto"/>
          </w:divBdr>
        </w:div>
        <w:div w:id="124351041">
          <w:marLeft w:val="640"/>
          <w:marRight w:val="0"/>
          <w:marTop w:val="0"/>
          <w:marBottom w:val="0"/>
          <w:divBdr>
            <w:top w:val="none" w:sz="0" w:space="0" w:color="auto"/>
            <w:left w:val="none" w:sz="0" w:space="0" w:color="auto"/>
            <w:bottom w:val="none" w:sz="0" w:space="0" w:color="auto"/>
            <w:right w:val="none" w:sz="0" w:space="0" w:color="auto"/>
          </w:divBdr>
        </w:div>
        <w:div w:id="134683686">
          <w:marLeft w:val="640"/>
          <w:marRight w:val="0"/>
          <w:marTop w:val="0"/>
          <w:marBottom w:val="0"/>
          <w:divBdr>
            <w:top w:val="none" w:sz="0" w:space="0" w:color="auto"/>
            <w:left w:val="none" w:sz="0" w:space="0" w:color="auto"/>
            <w:bottom w:val="none" w:sz="0" w:space="0" w:color="auto"/>
            <w:right w:val="none" w:sz="0" w:space="0" w:color="auto"/>
          </w:divBdr>
        </w:div>
        <w:div w:id="146671801">
          <w:marLeft w:val="640"/>
          <w:marRight w:val="0"/>
          <w:marTop w:val="0"/>
          <w:marBottom w:val="0"/>
          <w:divBdr>
            <w:top w:val="none" w:sz="0" w:space="0" w:color="auto"/>
            <w:left w:val="none" w:sz="0" w:space="0" w:color="auto"/>
            <w:bottom w:val="none" w:sz="0" w:space="0" w:color="auto"/>
            <w:right w:val="none" w:sz="0" w:space="0" w:color="auto"/>
          </w:divBdr>
        </w:div>
        <w:div w:id="157500859">
          <w:marLeft w:val="640"/>
          <w:marRight w:val="0"/>
          <w:marTop w:val="0"/>
          <w:marBottom w:val="0"/>
          <w:divBdr>
            <w:top w:val="none" w:sz="0" w:space="0" w:color="auto"/>
            <w:left w:val="none" w:sz="0" w:space="0" w:color="auto"/>
            <w:bottom w:val="none" w:sz="0" w:space="0" w:color="auto"/>
            <w:right w:val="none" w:sz="0" w:space="0" w:color="auto"/>
          </w:divBdr>
        </w:div>
        <w:div w:id="163471530">
          <w:marLeft w:val="640"/>
          <w:marRight w:val="0"/>
          <w:marTop w:val="0"/>
          <w:marBottom w:val="0"/>
          <w:divBdr>
            <w:top w:val="none" w:sz="0" w:space="0" w:color="auto"/>
            <w:left w:val="none" w:sz="0" w:space="0" w:color="auto"/>
            <w:bottom w:val="none" w:sz="0" w:space="0" w:color="auto"/>
            <w:right w:val="none" w:sz="0" w:space="0" w:color="auto"/>
          </w:divBdr>
        </w:div>
        <w:div w:id="165412886">
          <w:marLeft w:val="640"/>
          <w:marRight w:val="0"/>
          <w:marTop w:val="0"/>
          <w:marBottom w:val="0"/>
          <w:divBdr>
            <w:top w:val="none" w:sz="0" w:space="0" w:color="auto"/>
            <w:left w:val="none" w:sz="0" w:space="0" w:color="auto"/>
            <w:bottom w:val="none" w:sz="0" w:space="0" w:color="auto"/>
            <w:right w:val="none" w:sz="0" w:space="0" w:color="auto"/>
          </w:divBdr>
        </w:div>
        <w:div w:id="203717255">
          <w:marLeft w:val="640"/>
          <w:marRight w:val="0"/>
          <w:marTop w:val="0"/>
          <w:marBottom w:val="0"/>
          <w:divBdr>
            <w:top w:val="none" w:sz="0" w:space="0" w:color="auto"/>
            <w:left w:val="none" w:sz="0" w:space="0" w:color="auto"/>
            <w:bottom w:val="none" w:sz="0" w:space="0" w:color="auto"/>
            <w:right w:val="none" w:sz="0" w:space="0" w:color="auto"/>
          </w:divBdr>
        </w:div>
        <w:div w:id="214123750">
          <w:marLeft w:val="640"/>
          <w:marRight w:val="0"/>
          <w:marTop w:val="0"/>
          <w:marBottom w:val="0"/>
          <w:divBdr>
            <w:top w:val="none" w:sz="0" w:space="0" w:color="auto"/>
            <w:left w:val="none" w:sz="0" w:space="0" w:color="auto"/>
            <w:bottom w:val="none" w:sz="0" w:space="0" w:color="auto"/>
            <w:right w:val="none" w:sz="0" w:space="0" w:color="auto"/>
          </w:divBdr>
        </w:div>
        <w:div w:id="214702342">
          <w:marLeft w:val="640"/>
          <w:marRight w:val="0"/>
          <w:marTop w:val="0"/>
          <w:marBottom w:val="0"/>
          <w:divBdr>
            <w:top w:val="none" w:sz="0" w:space="0" w:color="auto"/>
            <w:left w:val="none" w:sz="0" w:space="0" w:color="auto"/>
            <w:bottom w:val="none" w:sz="0" w:space="0" w:color="auto"/>
            <w:right w:val="none" w:sz="0" w:space="0" w:color="auto"/>
          </w:divBdr>
        </w:div>
        <w:div w:id="277875943">
          <w:marLeft w:val="640"/>
          <w:marRight w:val="0"/>
          <w:marTop w:val="0"/>
          <w:marBottom w:val="0"/>
          <w:divBdr>
            <w:top w:val="none" w:sz="0" w:space="0" w:color="auto"/>
            <w:left w:val="none" w:sz="0" w:space="0" w:color="auto"/>
            <w:bottom w:val="none" w:sz="0" w:space="0" w:color="auto"/>
            <w:right w:val="none" w:sz="0" w:space="0" w:color="auto"/>
          </w:divBdr>
        </w:div>
        <w:div w:id="342125232">
          <w:marLeft w:val="640"/>
          <w:marRight w:val="0"/>
          <w:marTop w:val="0"/>
          <w:marBottom w:val="0"/>
          <w:divBdr>
            <w:top w:val="none" w:sz="0" w:space="0" w:color="auto"/>
            <w:left w:val="none" w:sz="0" w:space="0" w:color="auto"/>
            <w:bottom w:val="none" w:sz="0" w:space="0" w:color="auto"/>
            <w:right w:val="none" w:sz="0" w:space="0" w:color="auto"/>
          </w:divBdr>
        </w:div>
        <w:div w:id="382024892">
          <w:marLeft w:val="640"/>
          <w:marRight w:val="0"/>
          <w:marTop w:val="0"/>
          <w:marBottom w:val="0"/>
          <w:divBdr>
            <w:top w:val="none" w:sz="0" w:space="0" w:color="auto"/>
            <w:left w:val="none" w:sz="0" w:space="0" w:color="auto"/>
            <w:bottom w:val="none" w:sz="0" w:space="0" w:color="auto"/>
            <w:right w:val="none" w:sz="0" w:space="0" w:color="auto"/>
          </w:divBdr>
        </w:div>
        <w:div w:id="382101002">
          <w:marLeft w:val="640"/>
          <w:marRight w:val="0"/>
          <w:marTop w:val="0"/>
          <w:marBottom w:val="0"/>
          <w:divBdr>
            <w:top w:val="none" w:sz="0" w:space="0" w:color="auto"/>
            <w:left w:val="none" w:sz="0" w:space="0" w:color="auto"/>
            <w:bottom w:val="none" w:sz="0" w:space="0" w:color="auto"/>
            <w:right w:val="none" w:sz="0" w:space="0" w:color="auto"/>
          </w:divBdr>
        </w:div>
        <w:div w:id="391774778">
          <w:marLeft w:val="640"/>
          <w:marRight w:val="0"/>
          <w:marTop w:val="0"/>
          <w:marBottom w:val="0"/>
          <w:divBdr>
            <w:top w:val="none" w:sz="0" w:space="0" w:color="auto"/>
            <w:left w:val="none" w:sz="0" w:space="0" w:color="auto"/>
            <w:bottom w:val="none" w:sz="0" w:space="0" w:color="auto"/>
            <w:right w:val="none" w:sz="0" w:space="0" w:color="auto"/>
          </w:divBdr>
        </w:div>
        <w:div w:id="399715703">
          <w:marLeft w:val="640"/>
          <w:marRight w:val="0"/>
          <w:marTop w:val="0"/>
          <w:marBottom w:val="0"/>
          <w:divBdr>
            <w:top w:val="none" w:sz="0" w:space="0" w:color="auto"/>
            <w:left w:val="none" w:sz="0" w:space="0" w:color="auto"/>
            <w:bottom w:val="none" w:sz="0" w:space="0" w:color="auto"/>
            <w:right w:val="none" w:sz="0" w:space="0" w:color="auto"/>
          </w:divBdr>
        </w:div>
        <w:div w:id="417211599">
          <w:marLeft w:val="640"/>
          <w:marRight w:val="0"/>
          <w:marTop w:val="0"/>
          <w:marBottom w:val="0"/>
          <w:divBdr>
            <w:top w:val="none" w:sz="0" w:space="0" w:color="auto"/>
            <w:left w:val="none" w:sz="0" w:space="0" w:color="auto"/>
            <w:bottom w:val="none" w:sz="0" w:space="0" w:color="auto"/>
            <w:right w:val="none" w:sz="0" w:space="0" w:color="auto"/>
          </w:divBdr>
        </w:div>
        <w:div w:id="453644000">
          <w:marLeft w:val="640"/>
          <w:marRight w:val="0"/>
          <w:marTop w:val="0"/>
          <w:marBottom w:val="0"/>
          <w:divBdr>
            <w:top w:val="none" w:sz="0" w:space="0" w:color="auto"/>
            <w:left w:val="none" w:sz="0" w:space="0" w:color="auto"/>
            <w:bottom w:val="none" w:sz="0" w:space="0" w:color="auto"/>
            <w:right w:val="none" w:sz="0" w:space="0" w:color="auto"/>
          </w:divBdr>
        </w:div>
        <w:div w:id="510220252">
          <w:marLeft w:val="640"/>
          <w:marRight w:val="0"/>
          <w:marTop w:val="0"/>
          <w:marBottom w:val="0"/>
          <w:divBdr>
            <w:top w:val="none" w:sz="0" w:space="0" w:color="auto"/>
            <w:left w:val="none" w:sz="0" w:space="0" w:color="auto"/>
            <w:bottom w:val="none" w:sz="0" w:space="0" w:color="auto"/>
            <w:right w:val="none" w:sz="0" w:space="0" w:color="auto"/>
          </w:divBdr>
        </w:div>
        <w:div w:id="532495756">
          <w:marLeft w:val="640"/>
          <w:marRight w:val="0"/>
          <w:marTop w:val="0"/>
          <w:marBottom w:val="0"/>
          <w:divBdr>
            <w:top w:val="none" w:sz="0" w:space="0" w:color="auto"/>
            <w:left w:val="none" w:sz="0" w:space="0" w:color="auto"/>
            <w:bottom w:val="none" w:sz="0" w:space="0" w:color="auto"/>
            <w:right w:val="none" w:sz="0" w:space="0" w:color="auto"/>
          </w:divBdr>
        </w:div>
        <w:div w:id="540023056">
          <w:marLeft w:val="640"/>
          <w:marRight w:val="0"/>
          <w:marTop w:val="0"/>
          <w:marBottom w:val="0"/>
          <w:divBdr>
            <w:top w:val="none" w:sz="0" w:space="0" w:color="auto"/>
            <w:left w:val="none" w:sz="0" w:space="0" w:color="auto"/>
            <w:bottom w:val="none" w:sz="0" w:space="0" w:color="auto"/>
            <w:right w:val="none" w:sz="0" w:space="0" w:color="auto"/>
          </w:divBdr>
        </w:div>
        <w:div w:id="573007771">
          <w:marLeft w:val="640"/>
          <w:marRight w:val="0"/>
          <w:marTop w:val="0"/>
          <w:marBottom w:val="0"/>
          <w:divBdr>
            <w:top w:val="none" w:sz="0" w:space="0" w:color="auto"/>
            <w:left w:val="none" w:sz="0" w:space="0" w:color="auto"/>
            <w:bottom w:val="none" w:sz="0" w:space="0" w:color="auto"/>
            <w:right w:val="none" w:sz="0" w:space="0" w:color="auto"/>
          </w:divBdr>
        </w:div>
        <w:div w:id="598876143">
          <w:marLeft w:val="640"/>
          <w:marRight w:val="0"/>
          <w:marTop w:val="0"/>
          <w:marBottom w:val="0"/>
          <w:divBdr>
            <w:top w:val="none" w:sz="0" w:space="0" w:color="auto"/>
            <w:left w:val="none" w:sz="0" w:space="0" w:color="auto"/>
            <w:bottom w:val="none" w:sz="0" w:space="0" w:color="auto"/>
            <w:right w:val="none" w:sz="0" w:space="0" w:color="auto"/>
          </w:divBdr>
        </w:div>
        <w:div w:id="649408187">
          <w:marLeft w:val="640"/>
          <w:marRight w:val="0"/>
          <w:marTop w:val="0"/>
          <w:marBottom w:val="0"/>
          <w:divBdr>
            <w:top w:val="none" w:sz="0" w:space="0" w:color="auto"/>
            <w:left w:val="none" w:sz="0" w:space="0" w:color="auto"/>
            <w:bottom w:val="none" w:sz="0" w:space="0" w:color="auto"/>
            <w:right w:val="none" w:sz="0" w:space="0" w:color="auto"/>
          </w:divBdr>
        </w:div>
        <w:div w:id="666830324">
          <w:marLeft w:val="640"/>
          <w:marRight w:val="0"/>
          <w:marTop w:val="0"/>
          <w:marBottom w:val="0"/>
          <w:divBdr>
            <w:top w:val="none" w:sz="0" w:space="0" w:color="auto"/>
            <w:left w:val="none" w:sz="0" w:space="0" w:color="auto"/>
            <w:bottom w:val="none" w:sz="0" w:space="0" w:color="auto"/>
            <w:right w:val="none" w:sz="0" w:space="0" w:color="auto"/>
          </w:divBdr>
        </w:div>
        <w:div w:id="696002981">
          <w:marLeft w:val="640"/>
          <w:marRight w:val="0"/>
          <w:marTop w:val="0"/>
          <w:marBottom w:val="0"/>
          <w:divBdr>
            <w:top w:val="none" w:sz="0" w:space="0" w:color="auto"/>
            <w:left w:val="none" w:sz="0" w:space="0" w:color="auto"/>
            <w:bottom w:val="none" w:sz="0" w:space="0" w:color="auto"/>
            <w:right w:val="none" w:sz="0" w:space="0" w:color="auto"/>
          </w:divBdr>
        </w:div>
        <w:div w:id="719211530">
          <w:marLeft w:val="640"/>
          <w:marRight w:val="0"/>
          <w:marTop w:val="0"/>
          <w:marBottom w:val="0"/>
          <w:divBdr>
            <w:top w:val="none" w:sz="0" w:space="0" w:color="auto"/>
            <w:left w:val="none" w:sz="0" w:space="0" w:color="auto"/>
            <w:bottom w:val="none" w:sz="0" w:space="0" w:color="auto"/>
            <w:right w:val="none" w:sz="0" w:space="0" w:color="auto"/>
          </w:divBdr>
        </w:div>
        <w:div w:id="741103319">
          <w:marLeft w:val="640"/>
          <w:marRight w:val="0"/>
          <w:marTop w:val="0"/>
          <w:marBottom w:val="0"/>
          <w:divBdr>
            <w:top w:val="none" w:sz="0" w:space="0" w:color="auto"/>
            <w:left w:val="none" w:sz="0" w:space="0" w:color="auto"/>
            <w:bottom w:val="none" w:sz="0" w:space="0" w:color="auto"/>
            <w:right w:val="none" w:sz="0" w:space="0" w:color="auto"/>
          </w:divBdr>
        </w:div>
        <w:div w:id="816923162">
          <w:marLeft w:val="640"/>
          <w:marRight w:val="0"/>
          <w:marTop w:val="0"/>
          <w:marBottom w:val="0"/>
          <w:divBdr>
            <w:top w:val="none" w:sz="0" w:space="0" w:color="auto"/>
            <w:left w:val="none" w:sz="0" w:space="0" w:color="auto"/>
            <w:bottom w:val="none" w:sz="0" w:space="0" w:color="auto"/>
            <w:right w:val="none" w:sz="0" w:space="0" w:color="auto"/>
          </w:divBdr>
        </w:div>
        <w:div w:id="822699172">
          <w:marLeft w:val="640"/>
          <w:marRight w:val="0"/>
          <w:marTop w:val="0"/>
          <w:marBottom w:val="0"/>
          <w:divBdr>
            <w:top w:val="none" w:sz="0" w:space="0" w:color="auto"/>
            <w:left w:val="none" w:sz="0" w:space="0" w:color="auto"/>
            <w:bottom w:val="none" w:sz="0" w:space="0" w:color="auto"/>
            <w:right w:val="none" w:sz="0" w:space="0" w:color="auto"/>
          </w:divBdr>
        </w:div>
        <w:div w:id="831870708">
          <w:marLeft w:val="640"/>
          <w:marRight w:val="0"/>
          <w:marTop w:val="0"/>
          <w:marBottom w:val="0"/>
          <w:divBdr>
            <w:top w:val="none" w:sz="0" w:space="0" w:color="auto"/>
            <w:left w:val="none" w:sz="0" w:space="0" w:color="auto"/>
            <w:bottom w:val="none" w:sz="0" w:space="0" w:color="auto"/>
            <w:right w:val="none" w:sz="0" w:space="0" w:color="auto"/>
          </w:divBdr>
        </w:div>
        <w:div w:id="856312111">
          <w:marLeft w:val="640"/>
          <w:marRight w:val="0"/>
          <w:marTop w:val="0"/>
          <w:marBottom w:val="0"/>
          <w:divBdr>
            <w:top w:val="none" w:sz="0" w:space="0" w:color="auto"/>
            <w:left w:val="none" w:sz="0" w:space="0" w:color="auto"/>
            <w:bottom w:val="none" w:sz="0" w:space="0" w:color="auto"/>
            <w:right w:val="none" w:sz="0" w:space="0" w:color="auto"/>
          </w:divBdr>
        </w:div>
        <w:div w:id="866216885">
          <w:marLeft w:val="640"/>
          <w:marRight w:val="0"/>
          <w:marTop w:val="0"/>
          <w:marBottom w:val="0"/>
          <w:divBdr>
            <w:top w:val="none" w:sz="0" w:space="0" w:color="auto"/>
            <w:left w:val="none" w:sz="0" w:space="0" w:color="auto"/>
            <w:bottom w:val="none" w:sz="0" w:space="0" w:color="auto"/>
            <w:right w:val="none" w:sz="0" w:space="0" w:color="auto"/>
          </w:divBdr>
        </w:div>
        <w:div w:id="874658819">
          <w:marLeft w:val="640"/>
          <w:marRight w:val="0"/>
          <w:marTop w:val="0"/>
          <w:marBottom w:val="0"/>
          <w:divBdr>
            <w:top w:val="none" w:sz="0" w:space="0" w:color="auto"/>
            <w:left w:val="none" w:sz="0" w:space="0" w:color="auto"/>
            <w:bottom w:val="none" w:sz="0" w:space="0" w:color="auto"/>
            <w:right w:val="none" w:sz="0" w:space="0" w:color="auto"/>
          </w:divBdr>
        </w:div>
        <w:div w:id="875506207">
          <w:marLeft w:val="640"/>
          <w:marRight w:val="0"/>
          <w:marTop w:val="0"/>
          <w:marBottom w:val="0"/>
          <w:divBdr>
            <w:top w:val="none" w:sz="0" w:space="0" w:color="auto"/>
            <w:left w:val="none" w:sz="0" w:space="0" w:color="auto"/>
            <w:bottom w:val="none" w:sz="0" w:space="0" w:color="auto"/>
            <w:right w:val="none" w:sz="0" w:space="0" w:color="auto"/>
          </w:divBdr>
        </w:div>
        <w:div w:id="929896919">
          <w:marLeft w:val="640"/>
          <w:marRight w:val="0"/>
          <w:marTop w:val="0"/>
          <w:marBottom w:val="0"/>
          <w:divBdr>
            <w:top w:val="none" w:sz="0" w:space="0" w:color="auto"/>
            <w:left w:val="none" w:sz="0" w:space="0" w:color="auto"/>
            <w:bottom w:val="none" w:sz="0" w:space="0" w:color="auto"/>
            <w:right w:val="none" w:sz="0" w:space="0" w:color="auto"/>
          </w:divBdr>
        </w:div>
        <w:div w:id="935014179">
          <w:marLeft w:val="640"/>
          <w:marRight w:val="0"/>
          <w:marTop w:val="0"/>
          <w:marBottom w:val="0"/>
          <w:divBdr>
            <w:top w:val="none" w:sz="0" w:space="0" w:color="auto"/>
            <w:left w:val="none" w:sz="0" w:space="0" w:color="auto"/>
            <w:bottom w:val="none" w:sz="0" w:space="0" w:color="auto"/>
            <w:right w:val="none" w:sz="0" w:space="0" w:color="auto"/>
          </w:divBdr>
        </w:div>
        <w:div w:id="956255807">
          <w:marLeft w:val="640"/>
          <w:marRight w:val="0"/>
          <w:marTop w:val="0"/>
          <w:marBottom w:val="0"/>
          <w:divBdr>
            <w:top w:val="none" w:sz="0" w:space="0" w:color="auto"/>
            <w:left w:val="none" w:sz="0" w:space="0" w:color="auto"/>
            <w:bottom w:val="none" w:sz="0" w:space="0" w:color="auto"/>
            <w:right w:val="none" w:sz="0" w:space="0" w:color="auto"/>
          </w:divBdr>
        </w:div>
        <w:div w:id="961692122">
          <w:marLeft w:val="640"/>
          <w:marRight w:val="0"/>
          <w:marTop w:val="0"/>
          <w:marBottom w:val="0"/>
          <w:divBdr>
            <w:top w:val="none" w:sz="0" w:space="0" w:color="auto"/>
            <w:left w:val="none" w:sz="0" w:space="0" w:color="auto"/>
            <w:bottom w:val="none" w:sz="0" w:space="0" w:color="auto"/>
            <w:right w:val="none" w:sz="0" w:space="0" w:color="auto"/>
          </w:divBdr>
        </w:div>
        <w:div w:id="970594105">
          <w:marLeft w:val="640"/>
          <w:marRight w:val="0"/>
          <w:marTop w:val="0"/>
          <w:marBottom w:val="0"/>
          <w:divBdr>
            <w:top w:val="none" w:sz="0" w:space="0" w:color="auto"/>
            <w:left w:val="none" w:sz="0" w:space="0" w:color="auto"/>
            <w:bottom w:val="none" w:sz="0" w:space="0" w:color="auto"/>
            <w:right w:val="none" w:sz="0" w:space="0" w:color="auto"/>
          </w:divBdr>
        </w:div>
        <w:div w:id="988247781">
          <w:marLeft w:val="640"/>
          <w:marRight w:val="0"/>
          <w:marTop w:val="0"/>
          <w:marBottom w:val="0"/>
          <w:divBdr>
            <w:top w:val="none" w:sz="0" w:space="0" w:color="auto"/>
            <w:left w:val="none" w:sz="0" w:space="0" w:color="auto"/>
            <w:bottom w:val="none" w:sz="0" w:space="0" w:color="auto"/>
            <w:right w:val="none" w:sz="0" w:space="0" w:color="auto"/>
          </w:divBdr>
        </w:div>
        <w:div w:id="992877772">
          <w:marLeft w:val="640"/>
          <w:marRight w:val="0"/>
          <w:marTop w:val="0"/>
          <w:marBottom w:val="0"/>
          <w:divBdr>
            <w:top w:val="none" w:sz="0" w:space="0" w:color="auto"/>
            <w:left w:val="none" w:sz="0" w:space="0" w:color="auto"/>
            <w:bottom w:val="none" w:sz="0" w:space="0" w:color="auto"/>
            <w:right w:val="none" w:sz="0" w:space="0" w:color="auto"/>
          </w:divBdr>
        </w:div>
        <w:div w:id="1001007913">
          <w:marLeft w:val="640"/>
          <w:marRight w:val="0"/>
          <w:marTop w:val="0"/>
          <w:marBottom w:val="0"/>
          <w:divBdr>
            <w:top w:val="none" w:sz="0" w:space="0" w:color="auto"/>
            <w:left w:val="none" w:sz="0" w:space="0" w:color="auto"/>
            <w:bottom w:val="none" w:sz="0" w:space="0" w:color="auto"/>
            <w:right w:val="none" w:sz="0" w:space="0" w:color="auto"/>
          </w:divBdr>
        </w:div>
        <w:div w:id="1032992849">
          <w:marLeft w:val="640"/>
          <w:marRight w:val="0"/>
          <w:marTop w:val="0"/>
          <w:marBottom w:val="0"/>
          <w:divBdr>
            <w:top w:val="none" w:sz="0" w:space="0" w:color="auto"/>
            <w:left w:val="none" w:sz="0" w:space="0" w:color="auto"/>
            <w:bottom w:val="none" w:sz="0" w:space="0" w:color="auto"/>
            <w:right w:val="none" w:sz="0" w:space="0" w:color="auto"/>
          </w:divBdr>
        </w:div>
        <w:div w:id="1065225149">
          <w:marLeft w:val="640"/>
          <w:marRight w:val="0"/>
          <w:marTop w:val="0"/>
          <w:marBottom w:val="0"/>
          <w:divBdr>
            <w:top w:val="none" w:sz="0" w:space="0" w:color="auto"/>
            <w:left w:val="none" w:sz="0" w:space="0" w:color="auto"/>
            <w:bottom w:val="none" w:sz="0" w:space="0" w:color="auto"/>
            <w:right w:val="none" w:sz="0" w:space="0" w:color="auto"/>
          </w:divBdr>
        </w:div>
        <w:div w:id="1073622184">
          <w:marLeft w:val="640"/>
          <w:marRight w:val="0"/>
          <w:marTop w:val="0"/>
          <w:marBottom w:val="0"/>
          <w:divBdr>
            <w:top w:val="none" w:sz="0" w:space="0" w:color="auto"/>
            <w:left w:val="none" w:sz="0" w:space="0" w:color="auto"/>
            <w:bottom w:val="none" w:sz="0" w:space="0" w:color="auto"/>
            <w:right w:val="none" w:sz="0" w:space="0" w:color="auto"/>
          </w:divBdr>
        </w:div>
        <w:div w:id="1082605748">
          <w:marLeft w:val="640"/>
          <w:marRight w:val="0"/>
          <w:marTop w:val="0"/>
          <w:marBottom w:val="0"/>
          <w:divBdr>
            <w:top w:val="none" w:sz="0" w:space="0" w:color="auto"/>
            <w:left w:val="none" w:sz="0" w:space="0" w:color="auto"/>
            <w:bottom w:val="none" w:sz="0" w:space="0" w:color="auto"/>
            <w:right w:val="none" w:sz="0" w:space="0" w:color="auto"/>
          </w:divBdr>
        </w:div>
        <w:div w:id="1116176246">
          <w:marLeft w:val="640"/>
          <w:marRight w:val="0"/>
          <w:marTop w:val="0"/>
          <w:marBottom w:val="0"/>
          <w:divBdr>
            <w:top w:val="none" w:sz="0" w:space="0" w:color="auto"/>
            <w:left w:val="none" w:sz="0" w:space="0" w:color="auto"/>
            <w:bottom w:val="none" w:sz="0" w:space="0" w:color="auto"/>
            <w:right w:val="none" w:sz="0" w:space="0" w:color="auto"/>
          </w:divBdr>
        </w:div>
        <w:div w:id="1135096939">
          <w:marLeft w:val="640"/>
          <w:marRight w:val="0"/>
          <w:marTop w:val="0"/>
          <w:marBottom w:val="0"/>
          <w:divBdr>
            <w:top w:val="none" w:sz="0" w:space="0" w:color="auto"/>
            <w:left w:val="none" w:sz="0" w:space="0" w:color="auto"/>
            <w:bottom w:val="none" w:sz="0" w:space="0" w:color="auto"/>
            <w:right w:val="none" w:sz="0" w:space="0" w:color="auto"/>
          </w:divBdr>
        </w:div>
        <w:div w:id="1249729761">
          <w:marLeft w:val="640"/>
          <w:marRight w:val="0"/>
          <w:marTop w:val="0"/>
          <w:marBottom w:val="0"/>
          <w:divBdr>
            <w:top w:val="none" w:sz="0" w:space="0" w:color="auto"/>
            <w:left w:val="none" w:sz="0" w:space="0" w:color="auto"/>
            <w:bottom w:val="none" w:sz="0" w:space="0" w:color="auto"/>
            <w:right w:val="none" w:sz="0" w:space="0" w:color="auto"/>
          </w:divBdr>
        </w:div>
        <w:div w:id="1256859775">
          <w:marLeft w:val="640"/>
          <w:marRight w:val="0"/>
          <w:marTop w:val="0"/>
          <w:marBottom w:val="0"/>
          <w:divBdr>
            <w:top w:val="none" w:sz="0" w:space="0" w:color="auto"/>
            <w:left w:val="none" w:sz="0" w:space="0" w:color="auto"/>
            <w:bottom w:val="none" w:sz="0" w:space="0" w:color="auto"/>
            <w:right w:val="none" w:sz="0" w:space="0" w:color="auto"/>
          </w:divBdr>
        </w:div>
        <w:div w:id="1257328322">
          <w:marLeft w:val="640"/>
          <w:marRight w:val="0"/>
          <w:marTop w:val="0"/>
          <w:marBottom w:val="0"/>
          <w:divBdr>
            <w:top w:val="none" w:sz="0" w:space="0" w:color="auto"/>
            <w:left w:val="none" w:sz="0" w:space="0" w:color="auto"/>
            <w:bottom w:val="none" w:sz="0" w:space="0" w:color="auto"/>
            <w:right w:val="none" w:sz="0" w:space="0" w:color="auto"/>
          </w:divBdr>
        </w:div>
        <w:div w:id="1299409900">
          <w:marLeft w:val="640"/>
          <w:marRight w:val="0"/>
          <w:marTop w:val="0"/>
          <w:marBottom w:val="0"/>
          <w:divBdr>
            <w:top w:val="none" w:sz="0" w:space="0" w:color="auto"/>
            <w:left w:val="none" w:sz="0" w:space="0" w:color="auto"/>
            <w:bottom w:val="none" w:sz="0" w:space="0" w:color="auto"/>
            <w:right w:val="none" w:sz="0" w:space="0" w:color="auto"/>
          </w:divBdr>
        </w:div>
        <w:div w:id="1328705338">
          <w:marLeft w:val="640"/>
          <w:marRight w:val="0"/>
          <w:marTop w:val="0"/>
          <w:marBottom w:val="0"/>
          <w:divBdr>
            <w:top w:val="none" w:sz="0" w:space="0" w:color="auto"/>
            <w:left w:val="none" w:sz="0" w:space="0" w:color="auto"/>
            <w:bottom w:val="none" w:sz="0" w:space="0" w:color="auto"/>
            <w:right w:val="none" w:sz="0" w:space="0" w:color="auto"/>
          </w:divBdr>
        </w:div>
        <w:div w:id="1339625063">
          <w:marLeft w:val="640"/>
          <w:marRight w:val="0"/>
          <w:marTop w:val="0"/>
          <w:marBottom w:val="0"/>
          <w:divBdr>
            <w:top w:val="none" w:sz="0" w:space="0" w:color="auto"/>
            <w:left w:val="none" w:sz="0" w:space="0" w:color="auto"/>
            <w:bottom w:val="none" w:sz="0" w:space="0" w:color="auto"/>
            <w:right w:val="none" w:sz="0" w:space="0" w:color="auto"/>
          </w:divBdr>
        </w:div>
        <w:div w:id="1349331741">
          <w:marLeft w:val="640"/>
          <w:marRight w:val="0"/>
          <w:marTop w:val="0"/>
          <w:marBottom w:val="0"/>
          <w:divBdr>
            <w:top w:val="none" w:sz="0" w:space="0" w:color="auto"/>
            <w:left w:val="none" w:sz="0" w:space="0" w:color="auto"/>
            <w:bottom w:val="none" w:sz="0" w:space="0" w:color="auto"/>
            <w:right w:val="none" w:sz="0" w:space="0" w:color="auto"/>
          </w:divBdr>
        </w:div>
        <w:div w:id="1374421515">
          <w:marLeft w:val="640"/>
          <w:marRight w:val="0"/>
          <w:marTop w:val="0"/>
          <w:marBottom w:val="0"/>
          <w:divBdr>
            <w:top w:val="none" w:sz="0" w:space="0" w:color="auto"/>
            <w:left w:val="none" w:sz="0" w:space="0" w:color="auto"/>
            <w:bottom w:val="none" w:sz="0" w:space="0" w:color="auto"/>
            <w:right w:val="none" w:sz="0" w:space="0" w:color="auto"/>
          </w:divBdr>
        </w:div>
        <w:div w:id="1375887011">
          <w:marLeft w:val="640"/>
          <w:marRight w:val="0"/>
          <w:marTop w:val="0"/>
          <w:marBottom w:val="0"/>
          <w:divBdr>
            <w:top w:val="none" w:sz="0" w:space="0" w:color="auto"/>
            <w:left w:val="none" w:sz="0" w:space="0" w:color="auto"/>
            <w:bottom w:val="none" w:sz="0" w:space="0" w:color="auto"/>
            <w:right w:val="none" w:sz="0" w:space="0" w:color="auto"/>
          </w:divBdr>
        </w:div>
        <w:div w:id="1428233890">
          <w:marLeft w:val="640"/>
          <w:marRight w:val="0"/>
          <w:marTop w:val="0"/>
          <w:marBottom w:val="0"/>
          <w:divBdr>
            <w:top w:val="none" w:sz="0" w:space="0" w:color="auto"/>
            <w:left w:val="none" w:sz="0" w:space="0" w:color="auto"/>
            <w:bottom w:val="none" w:sz="0" w:space="0" w:color="auto"/>
            <w:right w:val="none" w:sz="0" w:space="0" w:color="auto"/>
          </w:divBdr>
        </w:div>
        <w:div w:id="1452703704">
          <w:marLeft w:val="640"/>
          <w:marRight w:val="0"/>
          <w:marTop w:val="0"/>
          <w:marBottom w:val="0"/>
          <w:divBdr>
            <w:top w:val="none" w:sz="0" w:space="0" w:color="auto"/>
            <w:left w:val="none" w:sz="0" w:space="0" w:color="auto"/>
            <w:bottom w:val="none" w:sz="0" w:space="0" w:color="auto"/>
            <w:right w:val="none" w:sz="0" w:space="0" w:color="auto"/>
          </w:divBdr>
        </w:div>
        <w:div w:id="1466385347">
          <w:marLeft w:val="640"/>
          <w:marRight w:val="0"/>
          <w:marTop w:val="0"/>
          <w:marBottom w:val="0"/>
          <w:divBdr>
            <w:top w:val="none" w:sz="0" w:space="0" w:color="auto"/>
            <w:left w:val="none" w:sz="0" w:space="0" w:color="auto"/>
            <w:bottom w:val="none" w:sz="0" w:space="0" w:color="auto"/>
            <w:right w:val="none" w:sz="0" w:space="0" w:color="auto"/>
          </w:divBdr>
        </w:div>
        <w:div w:id="1502047174">
          <w:marLeft w:val="640"/>
          <w:marRight w:val="0"/>
          <w:marTop w:val="0"/>
          <w:marBottom w:val="0"/>
          <w:divBdr>
            <w:top w:val="none" w:sz="0" w:space="0" w:color="auto"/>
            <w:left w:val="none" w:sz="0" w:space="0" w:color="auto"/>
            <w:bottom w:val="none" w:sz="0" w:space="0" w:color="auto"/>
            <w:right w:val="none" w:sz="0" w:space="0" w:color="auto"/>
          </w:divBdr>
        </w:div>
        <w:div w:id="1563327814">
          <w:marLeft w:val="640"/>
          <w:marRight w:val="0"/>
          <w:marTop w:val="0"/>
          <w:marBottom w:val="0"/>
          <w:divBdr>
            <w:top w:val="none" w:sz="0" w:space="0" w:color="auto"/>
            <w:left w:val="none" w:sz="0" w:space="0" w:color="auto"/>
            <w:bottom w:val="none" w:sz="0" w:space="0" w:color="auto"/>
            <w:right w:val="none" w:sz="0" w:space="0" w:color="auto"/>
          </w:divBdr>
        </w:div>
        <w:div w:id="1576430993">
          <w:marLeft w:val="640"/>
          <w:marRight w:val="0"/>
          <w:marTop w:val="0"/>
          <w:marBottom w:val="0"/>
          <w:divBdr>
            <w:top w:val="none" w:sz="0" w:space="0" w:color="auto"/>
            <w:left w:val="none" w:sz="0" w:space="0" w:color="auto"/>
            <w:bottom w:val="none" w:sz="0" w:space="0" w:color="auto"/>
            <w:right w:val="none" w:sz="0" w:space="0" w:color="auto"/>
          </w:divBdr>
        </w:div>
        <w:div w:id="1593539709">
          <w:marLeft w:val="640"/>
          <w:marRight w:val="0"/>
          <w:marTop w:val="0"/>
          <w:marBottom w:val="0"/>
          <w:divBdr>
            <w:top w:val="none" w:sz="0" w:space="0" w:color="auto"/>
            <w:left w:val="none" w:sz="0" w:space="0" w:color="auto"/>
            <w:bottom w:val="none" w:sz="0" w:space="0" w:color="auto"/>
            <w:right w:val="none" w:sz="0" w:space="0" w:color="auto"/>
          </w:divBdr>
        </w:div>
        <w:div w:id="1607998307">
          <w:marLeft w:val="640"/>
          <w:marRight w:val="0"/>
          <w:marTop w:val="0"/>
          <w:marBottom w:val="0"/>
          <w:divBdr>
            <w:top w:val="none" w:sz="0" w:space="0" w:color="auto"/>
            <w:left w:val="none" w:sz="0" w:space="0" w:color="auto"/>
            <w:bottom w:val="none" w:sz="0" w:space="0" w:color="auto"/>
            <w:right w:val="none" w:sz="0" w:space="0" w:color="auto"/>
          </w:divBdr>
        </w:div>
        <w:div w:id="1615097087">
          <w:marLeft w:val="640"/>
          <w:marRight w:val="0"/>
          <w:marTop w:val="0"/>
          <w:marBottom w:val="0"/>
          <w:divBdr>
            <w:top w:val="none" w:sz="0" w:space="0" w:color="auto"/>
            <w:left w:val="none" w:sz="0" w:space="0" w:color="auto"/>
            <w:bottom w:val="none" w:sz="0" w:space="0" w:color="auto"/>
            <w:right w:val="none" w:sz="0" w:space="0" w:color="auto"/>
          </w:divBdr>
        </w:div>
        <w:div w:id="1631786402">
          <w:marLeft w:val="640"/>
          <w:marRight w:val="0"/>
          <w:marTop w:val="0"/>
          <w:marBottom w:val="0"/>
          <w:divBdr>
            <w:top w:val="none" w:sz="0" w:space="0" w:color="auto"/>
            <w:left w:val="none" w:sz="0" w:space="0" w:color="auto"/>
            <w:bottom w:val="none" w:sz="0" w:space="0" w:color="auto"/>
            <w:right w:val="none" w:sz="0" w:space="0" w:color="auto"/>
          </w:divBdr>
        </w:div>
        <w:div w:id="1642150881">
          <w:marLeft w:val="640"/>
          <w:marRight w:val="0"/>
          <w:marTop w:val="0"/>
          <w:marBottom w:val="0"/>
          <w:divBdr>
            <w:top w:val="none" w:sz="0" w:space="0" w:color="auto"/>
            <w:left w:val="none" w:sz="0" w:space="0" w:color="auto"/>
            <w:bottom w:val="none" w:sz="0" w:space="0" w:color="auto"/>
            <w:right w:val="none" w:sz="0" w:space="0" w:color="auto"/>
          </w:divBdr>
        </w:div>
        <w:div w:id="1661612495">
          <w:marLeft w:val="640"/>
          <w:marRight w:val="0"/>
          <w:marTop w:val="0"/>
          <w:marBottom w:val="0"/>
          <w:divBdr>
            <w:top w:val="none" w:sz="0" w:space="0" w:color="auto"/>
            <w:left w:val="none" w:sz="0" w:space="0" w:color="auto"/>
            <w:bottom w:val="none" w:sz="0" w:space="0" w:color="auto"/>
            <w:right w:val="none" w:sz="0" w:space="0" w:color="auto"/>
          </w:divBdr>
        </w:div>
        <w:div w:id="1703288257">
          <w:marLeft w:val="640"/>
          <w:marRight w:val="0"/>
          <w:marTop w:val="0"/>
          <w:marBottom w:val="0"/>
          <w:divBdr>
            <w:top w:val="none" w:sz="0" w:space="0" w:color="auto"/>
            <w:left w:val="none" w:sz="0" w:space="0" w:color="auto"/>
            <w:bottom w:val="none" w:sz="0" w:space="0" w:color="auto"/>
            <w:right w:val="none" w:sz="0" w:space="0" w:color="auto"/>
          </w:divBdr>
        </w:div>
        <w:div w:id="1713798082">
          <w:marLeft w:val="640"/>
          <w:marRight w:val="0"/>
          <w:marTop w:val="0"/>
          <w:marBottom w:val="0"/>
          <w:divBdr>
            <w:top w:val="none" w:sz="0" w:space="0" w:color="auto"/>
            <w:left w:val="none" w:sz="0" w:space="0" w:color="auto"/>
            <w:bottom w:val="none" w:sz="0" w:space="0" w:color="auto"/>
            <w:right w:val="none" w:sz="0" w:space="0" w:color="auto"/>
          </w:divBdr>
        </w:div>
        <w:div w:id="1730112957">
          <w:marLeft w:val="640"/>
          <w:marRight w:val="0"/>
          <w:marTop w:val="0"/>
          <w:marBottom w:val="0"/>
          <w:divBdr>
            <w:top w:val="none" w:sz="0" w:space="0" w:color="auto"/>
            <w:left w:val="none" w:sz="0" w:space="0" w:color="auto"/>
            <w:bottom w:val="none" w:sz="0" w:space="0" w:color="auto"/>
            <w:right w:val="none" w:sz="0" w:space="0" w:color="auto"/>
          </w:divBdr>
        </w:div>
        <w:div w:id="1748071341">
          <w:marLeft w:val="640"/>
          <w:marRight w:val="0"/>
          <w:marTop w:val="0"/>
          <w:marBottom w:val="0"/>
          <w:divBdr>
            <w:top w:val="none" w:sz="0" w:space="0" w:color="auto"/>
            <w:left w:val="none" w:sz="0" w:space="0" w:color="auto"/>
            <w:bottom w:val="none" w:sz="0" w:space="0" w:color="auto"/>
            <w:right w:val="none" w:sz="0" w:space="0" w:color="auto"/>
          </w:divBdr>
        </w:div>
        <w:div w:id="1749300584">
          <w:marLeft w:val="640"/>
          <w:marRight w:val="0"/>
          <w:marTop w:val="0"/>
          <w:marBottom w:val="0"/>
          <w:divBdr>
            <w:top w:val="none" w:sz="0" w:space="0" w:color="auto"/>
            <w:left w:val="none" w:sz="0" w:space="0" w:color="auto"/>
            <w:bottom w:val="none" w:sz="0" w:space="0" w:color="auto"/>
            <w:right w:val="none" w:sz="0" w:space="0" w:color="auto"/>
          </w:divBdr>
        </w:div>
        <w:div w:id="1796438575">
          <w:marLeft w:val="640"/>
          <w:marRight w:val="0"/>
          <w:marTop w:val="0"/>
          <w:marBottom w:val="0"/>
          <w:divBdr>
            <w:top w:val="none" w:sz="0" w:space="0" w:color="auto"/>
            <w:left w:val="none" w:sz="0" w:space="0" w:color="auto"/>
            <w:bottom w:val="none" w:sz="0" w:space="0" w:color="auto"/>
            <w:right w:val="none" w:sz="0" w:space="0" w:color="auto"/>
          </w:divBdr>
        </w:div>
        <w:div w:id="1808742882">
          <w:marLeft w:val="640"/>
          <w:marRight w:val="0"/>
          <w:marTop w:val="0"/>
          <w:marBottom w:val="0"/>
          <w:divBdr>
            <w:top w:val="none" w:sz="0" w:space="0" w:color="auto"/>
            <w:left w:val="none" w:sz="0" w:space="0" w:color="auto"/>
            <w:bottom w:val="none" w:sz="0" w:space="0" w:color="auto"/>
            <w:right w:val="none" w:sz="0" w:space="0" w:color="auto"/>
          </w:divBdr>
        </w:div>
        <w:div w:id="1831869815">
          <w:marLeft w:val="640"/>
          <w:marRight w:val="0"/>
          <w:marTop w:val="0"/>
          <w:marBottom w:val="0"/>
          <w:divBdr>
            <w:top w:val="none" w:sz="0" w:space="0" w:color="auto"/>
            <w:left w:val="none" w:sz="0" w:space="0" w:color="auto"/>
            <w:bottom w:val="none" w:sz="0" w:space="0" w:color="auto"/>
            <w:right w:val="none" w:sz="0" w:space="0" w:color="auto"/>
          </w:divBdr>
        </w:div>
        <w:div w:id="1833370780">
          <w:marLeft w:val="640"/>
          <w:marRight w:val="0"/>
          <w:marTop w:val="0"/>
          <w:marBottom w:val="0"/>
          <w:divBdr>
            <w:top w:val="none" w:sz="0" w:space="0" w:color="auto"/>
            <w:left w:val="none" w:sz="0" w:space="0" w:color="auto"/>
            <w:bottom w:val="none" w:sz="0" w:space="0" w:color="auto"/>
            <w:right w:val="none" w:sz="0" w:space="0" w:color="auto"/>
          </w:divBdr>
        </w:div>
        <w:div w:id="1836458056">
          <w:marLeft w:val="640"/>
          <w:marRight w:val="0"/>
          <w:marTop w:val="0"/>
          <w:marBottom w:val="0"/>
          <w:divBdr>
            <w:top w:val="none" w:sz="0" w:space="0" w:color="auto"/>
            <w:left w:val="none" w:sz="0" w:space="0" w:color="auto"/>
            <w:bottom w:val="none" w:sz="0" w:space="0" w:color="auto"/>
            <w:right w:val="none" w:sz="0" w:space="0" w:color="auto"/>
          </w:divBdr>
        </w:div>
        <w:div w:id="1854344946">
          <w:marLeft w:val="640"/>
          <w:marRight w:val="0"/>
          <w:marTop w:val="0"/>
          <w:marBottom w:val="0"/>
          <w:divBdr>
            <w:top w:val="none" w:sz="0" w:space="0" w:color="auto"/>
            <w:left w:val="none" w:sz="0" w:space="0" w:color="auto"/>
            <w:bottom w:val="none" w:sz="0" w:space="0" w:color="auto"/>
            <w:right w:val="none" w:sz="0" w:space="0" w:color="auto"/>
          </w:divBdr>
        </w:div>
        <w:div w:id="1893612304">
          <w:marLeft w:val="640"/>
          <w:marRight w:val="0"/>
          <w:marTop w:val="0"/>
          <w:marBottom w:val="0"/>
          <w:divBdr>
            <w:top w:val="none" w:sz="0" w:space="0" w:color="auto"/>
            <w:left w:val="none" w:sz="0" w:space="0" w:color="auto"/>
            <w:bottom w:val="none" w:sz="0" w:space="0" w:color="auto"/>
            <w:right w:val="none" w:sz="0" w:space="0" w:color="auto"/>
          </w:divBdr>
        </w:div>
        <w:div w:id="1922831992">
          <w:marLeft w:val="640"/>
          <w:marRight w:val="0"/>
          <w:marTop w:val="0"/>
          <w:marBottom w:val="0"/>
          <w:divBdr>
            <w:top w:val="none" w:sz="0" w:space="0" w:color="auto"/>
            <w:left w:val="none" w:sz="0" w:space="0" w:color="auto"/>
            <w:bottom w:val="none" w:sz="0" w:space="0" w:color="auto"/>
            <w:right w:val="none" w:sz="0" w:space="0" w:color="auto"/>
          </w:divBdr>
        </w:div>
        <w:div w:id="1925721266">
          <w:marLeft w:val="640"/>
          <w:marRight w:val="0"/>
          <w:marTop w:val="0"/>
          <w:marBottom w:val="0"/>
          <w:divBdr>
            <w:top w:val="none" w:sz="0" w:space="0" w:color="auto"/>
            <w:left w:val="none" w:sz="0" w:space="0" w:color="auto"/>
            <w:bottom w:val="none" w:sz="0" w:space="0" w:color="auto"/>
            <w:right w:val="none" w:sz="0" w:space="0" w:color="auto"/>
          </w:divBdr>
        </w:div>
        <w:div w:id="1935361674">
          <w:marLeft w:val="640"/>
          <w:marRight w:val="0"/>
          <w:marTop w:val="0"/>
          <w:marBottom w:val="0"/>
          <w:divBdr>
            <w:top w:val="none" w:sz="0" w:space="0" w:color="auto"/>
            <w:left w:val="none" w:sz="0" w:space="0" w:color="auto"/>
            <w:bottom w:val="none" w:sz="0" w:space="0" w:color="auto"/>
            <w:right w:val="none" w:sz="0" w:space="0" w:color="auto"/>
          </w:divBdr>
        </w:div>
        <w:div w:id="1936935131">
          <w:marLeft w:val="640"/>
          <w:marRight w:val="0"/>
          <w:marTop w:val="0"/>
          <w:marBottom w:val="0"/>
          <w:divBdr>
            <w:top w:val="none" w:sz="0" w:space="0" w:color="auto"/>
            <w:left w:val="none" w:sz="0" w:space="0" w:color="auto"/>
            <w:bottom w:val="none" w:sz="0" w:space="0" w:color="auto"/>
            <w:right w:val="none" w:sz="0" w:space="0" w:color="auto"/>
          </w:divBdr>
        </w:div>
        <w:div w:id="1963807274">
          <w:marLeft w:val="640"/>
          <w:marRight w:val="0"/>
          <w:marTop w:val="0"/>
          <w:marBottom w:val="0"/>
          <w:divBdr>
            <w:top w:val="none" w:sz="0" w:space="0" w:color="auto"/>
            <w:left w:val="none" w:sz="0" w:space="0" w:color="auto"/>
            <w:bottom w:val="none" w:sz="0" w:space="0" w:color="auto"/>
            <w:right w:val="none" w:sz="0" w:space="0" w:color="auto"/>
          </w:divBdr>
        </w:div>
        <w:div w:id="1988052772">
          <w:marLeft w:val="640"/>
          <w:marRight w:val="0"/>
          <w:marTop w:val="0"/>
          <w:marBottom w:val="0"/>
          <w:divBdr>
            <w:top w:val="none" w:sz="0" w:space="0" w:color="auto"/>
            <w:left w:val="none" w:sz="0" w:space="0" w:color="auto"/>
            <w:bottom w:val="none" w:sz="0" w:space="0" w:color="auto"/>
            <w:right w:val="none" w:sz="0" w:space="0" w:color="auto"/>
          </w:divBdr>
        </w:div>
        <w:div w:id="1991398071">
          <w:marLeft w:val="640"/>
          <w:marRight w:val="0"/>
          <w:marTop w:val="0"/>
          <w:marBottom w:val="0"/>
          <w:divBdr>
            <w:top w:val="none" w:sz="0" w:space="0" w:color="auto"/>
            <w:left w:val="none" w:sz="0" w:space="0" w:color="auto"/>
            <w:bottom w:val="none" w:sz="0" w:space="0" w:color="auto"/>
            <w:right w:val="none" w:sz="0" w:space="0" w:color="auto"/>
          </w:divBdr>
        </w:div>
        <w:div w:id="2064403404">
          <w:marLeft w:val="640"/>
          <w:marRight w:val="0"/>
          <w:marTop w:val="0"/>
          <w:marBottom w:val="0"/>
          <w:divBdr>
            <w:top w:val="none" w:sz="0" w:space="0" w:color="auto"/>
            <w:left w:val="none" w:sz="0" w:space="0" w:color="auto"/>
            <w:bottom w:val="none" w:sz="0" w:space="0" w:color="auto"/>
            <w:right w:val="none" w:sz="0" w:space="0" w:color="auto"/>
          </w:divBdr>
        </w:div>
        <w:div w:id="2123569052">
          <w:marLeft w:val="640"/>
          <w:marRight w:val="0"/>
          <w:marTop w:val="0"/>
          <w:marBottom w:val="0"/>
          <w:divBdr>
            <w:top w:val="none" w:sz="0" w:space="0" w:color="auto"/>
            <w:left w:val="none" w:sz="0" w:space="0" w:color="auto"/>
            <w:bottom w:val="none" w:sz="0" w:space="0" w:color="auto"/>
            <w:right w:val="none" w:sz="0" w:space="0" w:color="auto"/>
          </w:divBdr>
        </w:div>
        <w:div w:id="2130584198">
          <w:marLeft w:val="640"/>
          <w:marRight w:val="0"/>
          <w:marTop w:val="0"/>
          <w:marBottom w:val="0"/>
          <w:divBdr>
            <w:top w:val="none" w:sz="0" w:space="0" w:color="auto"/>
            <w:left w:val="none" w:sz="0" w:space="0" w:color="auto"/>
            <w:bottom w:val="none" w:sz="0" w:space="0" w:color="auto"/>
            <w:right w:val="none" w:sz="0" w:space="0" w:color="auto"/>
          </w:divBdr>
        </w:div>
      </w:divsChild>
    </w:div>
    <w:div w:id="1694842841">
      <w:bodyDiv w:val="1"/>
      <w:marLeft w:val="0"/>
      <w:marRight w:val="0"/>
      <w:marTop w:val="0"/>
      <w:marBottom w:val="0"/>
      <w:divBdr>
        <w:top w:val="none" w:sz="0" w:space="0" w:color="auto"/>
        <w:left w:val="none" w:sz="0" w:space="0" w:color="auto"/>
        <w:bottom w:val="none" w:sz="0" w:space="0" w:color="auto"/>
        <w:right w:val="none" w:sz="0" w:space="0" w:color="auto"/>
      </w:divBdr>
    </w:div>
    <w:div w:id="1701975845">
      <w:bodyDiv w:val="1"/>
      <w:marLeft w:val="0"/>
      <w:marRight w:val="0"/>
      <w:marTop w:val="0"/>
      <w:marBottom w:val="0"/>
      <w:divBdr>
        <w:top w:val="none" w:sz="0" w:space="0" w:color="auto"/>
        <w:left w:val="none" w:sz="0" w:space="0" w:color="auto"/>
        <w:bottom w:val="none" w:sz="0" w:space="0" w:color="auto"/>
        <w:right w:val="none" w:sz="0" w:space="0" w:color="auto"/>
      </w:divBdr>
    </w:div>
    <w:div w:id="1721323554">
      <w:bodyDiv w:val="1"/>
      <w:marLeft w:val="0"/>
      <w:marRight w:val="0"/>
      <w:marTop w:val="0"/>
      <w:marBottom w:val="0"/>
      <w:divBdr>
        <w:top w:val="none" w:sz="0" w:space="0" w:color="auto"/>
        <w:left w:val="none" w:sz="0" w:space="0" w:color="auto"/>
        <w:bottom w:val="none" w:sz="0" w:space="0" w:color="auto"/>
        <w:right w:val="none" w:sz="0" w:space="0" w:color="auto"/>
      </w:divBdr>
    </w:div>
    <w:div w:id="1726560116">
      <w:bodyDiv w:val="1"/>
      <w:marLeft w:val="0"/>
      <w:marRight w:val="0"/>
      <w:marTop w:val="0"/>
      <w:marBottom w:val="0"/>
      <w:divBdr>
        <w:top w:val="none" w:sz="0" w:space="0" w:color="auto"/>
        <w:left w:val="none" w:sz="0" w:space="0" w:color="auto"/>
        <w:bottom w:val="none" w:sz="0" w:space="0" w:color="auto"/>
        <w:right w:val="none" w:sz="0" w:space="0" w:color="auto"/>
      </w:divBdr>
      <w:divsChild>
        <w:div w:id="6947362">
          <w:marLeft w:val="640"/>
          <w:marRight w:val="0"/>
          <w:marTop w:val="0"/>
          <w:marBottom w:val="0"/>
          <w:divBdr>
            <w:top w:val="none" w:sz="0" w:space="0" w:color="auto"/>
            <w:left w:val="none" w:sz="0" w:space="0" w:color="auto"/>
            <w:bottom w:val="none" w:sz="0" w:space="0" w:color="auto"/>
            <w:right w:val="none" w:sz="0" w:space="0" w:color="auto"/>
          </w:divBdr>
        </w:div>
        <w:div w:id="11421029">
          <w:marLeft w:val="640"/>
          <w:marRight w:val="0"/>
          <w:marTop w:val="0"/>
          <w:marBottom w:val="0"/>
          <w:divBdr>
            <w:top w:val="none" w:sz="0" w:space="0" w:color="auto"/>
            <w:left w:val="none" w:sz="0" w:space="0" w:color="auto"/>
            <w:bottom w:val="none" w:sz="0" w:space="0" w:color="auto"/>
            <w:right w:val="none" w:sz="0" w:space="0" w:color="auto"/>
          </w:divBdr>
        </w:div>
        <w:div w:id="137458151">
          <w:marLeft w:val="640"/>
          <w:marRight w:val="0"/>
          <w:marTop w:val="0"/>
          <w:marBottom w:val="0"/>
          <w:divBdr>
            <w:top w:val="none" w:sz="0" w:space="0" w:color="auto"/>
            <w:left w:val="none" w:sz="0" w:space="0" w:color="auto"/>
            <w:bottom w:val="none" w:sz="0" w:space="0" w:color="auto"/>
            <w:right w:val="none" w:sz="0" w:space="0" w:color="auto"/>
          </w:divBdr>
        </w:div>
        <w:div w:id="177890667">
          <w:marLeft w:val="640"/>
          <w:marRight w:val="0"/>
          <w:marTop w:val="0"/>
          <w:marBottom w:val="0"/>
          <w:divBdr>
            <w:top w:val="none" w:sz="0" w:space="0" w:color="auto"/>
            <w:left w:val="none" w:sz="0" w:space="0" w:color="auto"/>
            <w:bottom w:val="none" w:sz="0" w:space="0" w:color="auto"/>
            <w:right w:val="none" w:sz="0" w:space="0" w:color="auto"/>
          </w:divBdr>
        </w:div>
        <w:div w:id="178469717">
          <w:marLeft w:val="640"/>
          <w:marRight w:val="0"/>
          <w:marTop w:val="0"/>
          <w:marBottom w:val="0"/>
          <w:divBdr>
            <w:top w:val="none" w:sz="0" w:space="0" w:color="auto"/>
            <w:left w:val="none" w:sz="0" w:space="0" w:color="auto"/>
            <w:bottom w:val="none" w:sz="0" w:space="0" w:color="auto"/>
            <w:right w:val="none" w:sz="0" w:space="0" w:color="auto"/>
          </w:divBdr>
        </w:div>
        <w:div w:id="183712356">
          <w:marLeft w:val="640"/>
          <w:marRight w:val="0"/>
          <w:marTop w:val="0"/>
          <w:marBottom w:val="0"/>
          <w:divBdr>
            <w:top w:val="none" w:sz="0" w:space="0" w:color="auto"/>
            <w:left w:val="none" w:sz="0" w:space="0" w:color="auto"/>
            <w:bottom w:val="none" w:sz="0" w:space="0" w:color="auto"/>
            <w:right w:val="none" w:sz="0" w:space="0" w:color="auto"/>
          </w:divBdr>
        </w:div>
        <w:div w:id="204754314">
          <w:marLeft w:val="640"/>
          <w:marRight w:val="0"/>
          <w:marTop w:val="0"/>
          <w:marBottom w:val="0"/>
          <w:divBdr>
            <w:top w:val="none" w:sz="0" w:space="0" w:color="auto"/>
            <w:left w:val="none" w:sz="0" w:space="0" w:color="auto"/>
            <w:bottom w:val="none" w:sz="0" w:space="0" w:color="auto"/>
            <w:right w:val="none" w:sz="0" w:space="0" w:color="auto"/>
          </w:divBdr>
        </w:div>
        <w:div w:id="206915787">
          <w:marLeft w:val="640"/>
          <w:marRight w:val="0"/>
          <w:marTop w:val="0"/>
          <w:marBottom w:val="0"/>
          <w:divBdr>
            <w:top w:val="none" w:sz="0" w:space="0" w:color="auto"/>
            <w:left w:val="none" w:sz="0" w:space="0" w:color="auto"/>
            <w:bottom w:val="none" w:sz="0" w:space="0" w:color="auto"/>
            <w:right w:val="none" w:sz="0" w:space="0" w:color="auto"/>
          </w:divBdr>
        </w:div>
        <w:div w:id="249588816">
          <w:marLeft w:val="640"/>
          <w:marRight w:val="0"/>
          <w:marTop w:val="0"/>
          <w:marBottom w:val="0"/>
          <w:divBdr>
            <w:top w:val="none" w:sz="0" w:space="0" w:color="auto"/>
            <w:left w:val="none" w:sz="0" w:space="0" w:color="auto"/>
            <w:bottom w:val="none" w:sz="0" w:space="0" w:color="auto"/>
            <w:right w:val="none" w:sz="0" w:space="0" w:color="auto"/>
          </w:divBdr>
        </w:div>
        <w:div w:id="274294131">
          <w:marLeft w:val="640"/>
          <w:marRight w:val="0"/>
          <w:marTop w:val="0"/>
          <w:marBottom w:val="0"/>
          <w:divBdr>
            <w:top w:val="none" w:sz="0" w:space="0" w:color="auto"/>
            <w:left w:val="none" w:sz="0" w:space="0" w:color="auto"/>
            <w:bottom w:val="none" w:sz="0" w:space="0" w:color="auto"/>
            <w:right w:val="none" w:sz="0" w:space="0" w:color="auto"/>
          </w:divBdr>
        </w:div>
        <w:div w:id="311912373">
          <w:marLeft w:val="640"/>
          <w:marRight w:val="0"/>
          <w:marTop w:val="0"/>
          <w:marBottom w:val="0"/>
          <w:divBdr>
            <w:top w:val="none" w:sz="0" w:space="0" w:color="auto"/>
            <w:left w:val="none" w:sz="0" w:space="0" w:color="auto"/>
            <w:bottom w:val="none" w:sz="0" w:space="0" w:color="auto"/>
            <w:right w:val="none" w:sz="0" w:space="0" w:color="auto"/>
          </w:divBdr>
        </w:div>
        <w:div w:id="313948809">
          <w:marLeft w:val="640"/>
          <w:marRight w:val="0"/>
          <w:marTop w:val="0"/>
          <w:marBottom w:val="0"/>
          <w:divBdr>
            <w:top w:val="none" w:sz="0" w:space="0" w:color="auto"/>
            <w:left w:val="none" w:sz="0" w:space="0" w:color="auto"/>
            <w:bottom w:val="none" w:sz="0" w:space="0" w:color="auto"/>
            <w:right w:val="none" w:sz="0" w:space="0" w:color="auto"/>
          </w:divBdr>
        </w:div>
        <w:div w:id="332493031">
          <w:marLeft w:val="640"/>
          <w:marRight w:val="0"/>
          <w:marTop w:val="0"/>
          <w:marBottom w:val="0"/>
          <w:divBdr>
            <w:top w:val="none" w:sz="0" w:space="0" w:color="auto"/>
            <w:left w:val="none" w:sz="0" w:space="0" w:color="auto"/>
            <w:bottom w:val="none" w:sz="0" w:space="0" w:color="auto"/>
            <w:right w:val="none" w:sz="0" w:space="0" w:color="auto"/>
          </w:divBdr>
        </w:div>
        <w:div w:id="333069673">
          <w:marLeft w:val="640"/>
          <w:marRight w:val="0"/>
          <w:marTop w:val="0"/>
          <w:marBottom w:val="0"/>
          <w:divBdr>
            <w:top w:val="none" w:sz="0" w:space="0" w:color="auto"/>
            <w:left w:val="none" w:sz="0" w:space="0" w:color="auto"/>
            <w:bottom w:val="none" w:sz="0" w:space="0" w:color="auto"/>
            <w:right w:val="none" w:sz="0" w:space="0" w:color="auto"/>
          </w:divBdr>
        </w:div>
        <w:div w:id="380790985">
          <w:marLeft w:val="640"/>
          <w:marRight w:val="0"/>
          <w:marTop w:val="0"/>
          <w:marBottom w:val="0"/>
          <w:divBdr>
            <w:top w:val="none" w:sz="0" w:space="0" w:color="auto"/>
            <w:left w:val="none" w:sz="0" w:space="0" w:color="auto"/>
            <w:bottom w:val="none" w:sz="0" w:space="0" w:color="auto"/>
            <w:right w:val="none" w:sz="0" w:space="0" w:color="auto"/>
          </w:divBdr>
        </w:div>
        <w:div w:id="397216643">
          <w:marLeft w:val="640"/>
          <w:marRight w:val="0"/>
          <w:marTop w:val="0"/>
          <w:marBottom w:val="0"/>
          <w:divBdr>
            <w:top w:val="none" w:sz="0" w:space="0" w:color="auto"/>
            <w:left w:val="none" w:sz="0" w:space="0" w:color="auto"/>
            <w:bottom w:val="none" w:sz="0" w:space="0" w:color="auto"/>
            <w:right w:val="none" w:sz="0" w:space="0" w:color="auto"/>
          </w:divBdr>
        </w:div>
        <w:div w:id="420486520">
          <w:marLeft w:val="640"/>
          <w:marRight w:val="0"/>
          <w:marTop w:val="0"/>
          <w:marBottom w:val="0"/>
          <w:divBdr>
            <w:top w:val="none" w:sz="0" w:space="0" w:color="auto"/>
            <w:left w:val="none" w:sz="0" w:space="0" w:color="auto"/>
            <w:bottom w:val="none" w:sz="0" w:space="0" w:color="auto"/>
            <w:right w:val="none" w:sz="0" w:space="0" w:color="auto"/>
          </w:divBdr>
        </w:div>
        <w:div w:id="437454663">
          <w:marLeft w:val="640"/>
          <w:marRight w:val="0"/>
          <w:marTop w:val="0"/>
          <w:marBottom w:val="0"/>
          <w:divBdr>
            <w:top w:val="none" w:sz="0" w:space="0" w:color="auto"/>
            <w:left w:val="none" w:sz="0" w:space="0" w:color="auto"/>
            <w:bottom w:val="none" w:sz="0" w:space="0" w:color="auto"/>
            <w:right w:val="none" w:sz="0" w:space="0" w:color="auto"/>
          </w:divBdr>
        </w:div>
        <w:div w:id="444352678">
          <w:marLeft w:val="640"/>
          <w:marRight w:val="0"/>
          <w:marTop w:val="0"/>
          <w:marBottom w:val="0"/>
          <w:divBdr>
            <w:top w:val="none" w:sz="0" w:space="0" w:color="auto"/>
            <w:left w:val="none" w:sz="0" w:space="0" w:color="auto"/>
            <w:bottom w:val="none" w:sz="0" w:space="0" w:color="auto"/>
            <w:right w:val="none" w:sz="0" w:space="0" w:color="auto"/>
          </w:divBdr>
        </w:div>
        <w:div w:id="463232076">
          <w:marLeft w:val="640"/>
          <w:marRight w:val="0"/>
          <w:marTop w:val="0"/>
          <w:marBottom w:val="0"/>
          <w:divBdr>
            <w:top w:val="none" w:sz="0" w:space="0" w:color="auto"/>
            <w:left w:val="none" w:sz="0" w:space="0" w:color="auto"/>
            <w:bottom w:val="none" w:sz="0" w:space="0" w:color="auto"/>
            <w:right w:val="none" w:sz="0" w:space="0" w:color="auto"/>
          </w:divBdr>
        </w:div>
        <w:div w:id="494221396">
          <w:marLeft w:val="640"/>
          <w:marRight w:val="0"/>
          <w:marTop w:val="0"/>
          <w:marBottom w:val="0"/>
          <w:divBdr>
            <w:top w:val="none" w:sz="0" w:space="0" w:color="auto"/>
            <w:left w:val="none" w:sz="0" w:space="0" w:color="auto"/>
            <w:bottom w:val="none" w:sz="0" w:space="0" w:color="auto"/>
            <w:right w:val="none" w:sz="0" w:space="0" w:color="auto"/>
          </w:divBdr>
        </w:div>
        <w:div w:id="515537334">
          <w:marLeft w:val="640"/>
          <w:marRight w:val="0"/>
          <w:marTop w:val="0"/>
          <w:marBottom w:val="0"/>
          <w:divBdr>
            <w:top w:val="none" w:sz="0" w:space="0" w:color="auto"/>
            <w:left w:val="none" w:sz="0" w:space="0" w:color="auto"/>
            <w:bottom w:val="none" w:sz="0" w:space="0" w:color="auto"/>
            <w:right w:val="none" w:sz="0" w:space="0" w:color="auto"/>
          </w:divBdr>
        </w:div>
        <w:div w:id="539710468">
          <w:marLeft w:val="640"/>
          <w:marRight w:val="0"/>
          <w:marTop w:val="0"/>
          <w:marBottom w:val="0"/>
          <w:divBdr>
            <w:top w:val="none" w:sz="0" w:space="0" w:color="auto"/>
            <w:left w:val="none" w:sz="0" w:space="0" w:color="auto"/>
            <w:bottom w:val="none" w:sz="0" w:space="0" w:color="auto"/>
            <w:right w:val="none" w:sz="0" w:space="0" w:color="auto"/>
          </w:divBdr>
        </w:div>
        <w:div w:id="570189555">
          <w:marLeft w:val="640"/>
          <w:marRight w:val="0"/>
          <w:marTop w:val="0"/>
          <w:marBottom w:val="0"/>
          <w:divBdr>
            <w:top w:val="none" w:sz="0" w:space="0" w:color="auto"/>
            <w:left w:val="none" w:sz="0" w:space="0" w:color="auto"/>
            <w:bottom w:val="none" w:sz="0" w:space="0" w:color="auto"/>
            <w:right w:val="none" w:sz="0" w:space="0" w:color="auto"/>
          </w:divBdr>
        </w:div>
        <w:div w:id="633562218">
          <w:marLeft w:val="640"/>
          <w:marRight w:val="0"/>
          <w:marTop w:val="0"/>
          <w:marBottom w:val="0"/>
          <w:divBdr>
            <w:top w:val="none" w:sz="0" w:space="0" w:color="auto"/>
            <w:left w:val="none" w:sz="0" w:space="0" w:color="auto"/>
            <w:bottom w:val="none" w:sz="0" w:space="0" w:color="auto"/>
            <w:right w:val="none" w:sz="0" w:space="0" w:color="auto"/>
          </w:divBdr>
        </w:div>
        <w:div w:id="655958231">
          <w:marLeft w:val="640"/>
          <w:marRight w:val="0"/>
          <w:marTop w:val="0"/>
          <w:marBottom w:val="0"/>
          <w:divBdr>
            <w:top w:val="none" w:sz="0" w:space="0" w:color="auto"/>
            <w:left w:val="none" w:sz="0" w:space="0" w:color="auto"/>
            <w:bottom w:val="none" w:sz="0" w:space="0" w:color="auto"/>
            <w:right w:val="none" w:sz="0" w:space="0" w:color="auto"/>
          </w:divBdr>
        </w:div>
        <w:div w:id="668367669">
          <w:marLeft w:val="640"/>
          <w:marRight w:val="0"/>
          <w:marTop w:val="0"/>
          <w:marBottom w:val="0"/>
          <w:divBdr>
            <w:top w:val="none" w:sz="0" w:space="0" w:color="auto"/>
            <w:left w:val="none" w:sz="0" w:space="0" w:color="auto"/>
            <w:bottom w:val="none" w:sz="0" w:space="0" w:color="auto"/>
            <w:right w:val="none" w:sz="0" w:space="0" w:color="auto"/>
          </w:divBdr>
        </w:div>
        <w:div w:id="695883785">
          <w:marLeft w:val="640"/>
          <w:marRight w:val="0"/>
          <w:marTop w:val="0"/>
          <w:marBottom w:val="0"/>
          <w:divBdr>
            <w:top w:val="none" w:sz="0" w:space="0" w:color="auto"/>
            <w:left w:val="none" w:sz="0" w:space="0" w:color="auto"/>
            <w:bottom w:val="none" w:sz="0" w:space="0" w:color="auto"/>
            <w:right w:val="none" w:sz="0" w:space="0" w:color="auto"/>
          </w:divBdr>
        </w:div>
        <w:div w:id="739644203">
          <w:marLeft w:val="640"/>
          <w:marRight w:val="0"/>
          <w:marTop w:val="0"/>
          <w:marBottom w:val="0"/>
          <w:divBdr>
            <w:top w:val="none" w:sz="0" w:space="0" w:color="auto"/>
            <w:left w:val="none" w:sz="0" w:space="0" w:color="auto"/>
            <w:bottom w:val="none" w:sz="0" w:space="0" w:color="auto"/>
            <w:right w:val="none" w:sz="0" w:space="0" w:color="auto"/>
          </w:divBdr>
        </w:div>
        <w:div w:id="790828340">
          <w:marLeft w:val="640"/>
          <w:marRight w:val="0"/>
          <w:marTop w:val="0"/>
          <w:marBottom w:val="0"/>
          <w:divBdr>
            <w:top w:val="none" w:sz="0" w:space="0" w:color="auto"/>
            <w:left w:val="none" w:sz="0" w:space="0" w:color="auto"/>
            <w:bottom w:val="none" w:sz="0" w:space="0" w:color="auto"/>
            <w:right w:val="none" w:sz="0" w:space="0" w:color="auto"/>
          </w:divBdr>
        </w:div>
        <w:div w:id="800341452">
          <w:marLeft w:val="640"/>
          <w:marRight w:val="0"/>
          <w:marTop w:val="0"/>
          <w:marBottom w:val="0"/>
          <w:divBdr>
            <w:top w:val="none" w:sz="0" w:space="0" w:color="auto"/>
            <w:left w:val="none" w:sz="0" w:space="0" w:color="auto"/>
            <w:bottom w:val="none" w:sz="0" w:space="0" w:color="auto"/>
            <w:right w:val="none" w:sz="0" w:space="0" w:color="auto"/>
          </w:divBdr>
        </w:div>
        <w:div w:id="828251566">
          <w:marLeft w:val="640"/>
          <w:marRight w:val="0"/>
          <w:marTop w:val="0"/>
          <w:marBottom w:val="0"/>
          <w:divBdr>
            <w:top w:val="none" w:sz="0" w:space="0" w:color="auto"/>
            <w:left w:val="none" w:sz="0" w:space="0" w:color="auto"/>
            <w:bottom w:val="none" w:sz="0" w:space="0" w:color="auto"/>
            <w:right w:val="none" w:sz="0" w:space="0" w:color="auto"/>
          </w:divBdr>
        </w:div>
        <w:div w:id="844788664">
          <w:marLeft w:val="640"/>
          <w:marRight w:val="0"/>
          <w:marTop w:val="0"/>
          <w:marBottom w:val="0"/>
          <w:divBdr>
            <w:top w:val="none" w:sz="0" w:space="0" w:color="auto"/>
            <w:left w:val="none" w:sz="0" w:space="0" w:color="auto"/>
            <w:bottom w:val="none" w:sz="0" w:space="0" w:color="auto"/>
            <w:right w:val="none" w:sz="0" w:space="0" w:color="auto"/>
          </w:divBdr>
        </w:div>
        <w:div w:id="845285868">
          <w:marLeft w:val="640"/>
          <w:marRight w:val="0"/>
          <w:marTop w:val="0"/>
          <w:marBottom w:val="0"/>
          <w:divBdr>
            <w:top w:val="none" w:sz="0" w:space="0" w:color="auto"/>
            <w:left w:val="none" w:sz="0" w:space="0" w:color="auto"/>
            <w:bottom w:val="none" w:sz="0" w:space="0" w:color="auto"/>
            <w:right w:val="none" w:sz="0" w:space="0" w:color="auto"/>
          </w:divBdr>
        </w:div>
        <w:div w:id="845749803">
          <w:marLeft w:val="640"/>
          <w:marRight w:val="0"/>
          <w:marTop w:val="0"/>
          <w:marBottom w:val="0"/>
          <w:divBdr>
            <w:top w:val="none" w:sz="0" w:space="0" w:color="auto"/>
            <w:left w:val="none" w:sz="0" w:space="0" w:color="auto"/>
            <w:bottom w:val="none" w:sz="0" w:space="0" w:color="auto"/>
            <w:right w:val="none" w:sz="0" w:space="0" w:color="auto"/>
          </w:divBdr>
        </w:div>
        <w:div w:id="850341312">
          <w:marLeft w:val="640"/>
          <w:marRight w:val="0"/>
          <w:marTop w:val="0"/>
          <w:marBottom w:val="0"/>
          <w:divBdr>
            <w:top w:val="none" w:sz="0" w:space="0" w:color="auto"/>
            <w:left w:val="none" w:sz="0" w:space="0" w:color="auto"/>
            <w:bottom w:val="none" w:sz="0" w:space="0" w:color="auto"/>
            <w:right w:val="none" w:sz="0" w:space="0" w:color="auto"/>
          </w:divBdr>
        </w:div>
        <w:div w:id="860434507">
          <w:marLeft w:val="640"/>
          <w:marRight w:val="0"/>
          <w:marTop w:val="0"/>
          <w:marBottom w:val="0"/>
          <w:divBdr>
            <w:top w:val="none" w:sz="0" w:space="0" w:color="auto"/>
            <w:left w:val="none" w:sz="0" w:space="0" w:color="auto"/>
            <w:bottom w:val="none" w:sz="0" w:space="0" w:color="auto"/>
            <w:right w:val="none" w:sz="0" w:space="0" w:color="auto"/>
          </w:divBdr>
        </w:div>
        <w:div w:id="865168957">
          <w:marLeft w:val="640"/>
          <w:marRight w:val="0"/>
          <w:marTop w:val="0"/>
          <w:marBottom w:val="0"/>
          <w:divBdr>
            <w:top w:val="none" w:sz="0" w:space="0" w:color="auto"/>
            <w:left w:val="none" w:sz="0" w:space="0" w:color="auto"/>
            <w:bottom w:val="none" w:sz="0" w:space="0" w:color="auto"/>
            <w:right w:val="none" w:sz="0" w:space="0" w:color="auto"/>
          </w:divBdr>
        </w:div>
        <w:div w:id="884172010">
          <w:marLeft w:val="640"/>
          <w:marRight w:val="0"/>
          <w:marTop w:val="0"/>
          <w:marBottom w:val="0"/>
          <w:divBdr>
            <w:top w:val="none" w:sz="0" w:space="0" w:color="auto"/>
            <w:left w:val="none" w:sz="0" w:space="0" w:color="auto"/>
            <w:bottom w:val="none" w:sz="0" w:space="0" w:color="auto"/>
            <w:right w:val="none" w:sz="0" w:space="0" w:color="auto"/>
          </w:divBdr>
        </w:div>
        <w:div w:id="885145391">
          <w:marLeft w:val="640"/>
          <w:marRight w:val="0"/>
          <w:marTop w:val="0"/>
          <w:marBottom w:val="0"/>
          <w:divBdr>
            <w:top w:val="none" w:sz="0" w:space="0" w:color="auto"/>
            <w:left w:val="none" w:sz="0" w:space="0" w:color="auto"/>
            <w:bottom w:val="none" w:sz="0" w:space="0" w:color="auto"/>
            <w:right w:val="none" w:sz="0" w:space="0" w:color="auto"/>
          </w:divBdr>
        </w:div>
        <w:div w:id="920715752">
          <w:marLeft w:val="640"/>
          <w:marRight w:val="0"/>
          <w:marTop w:val="0"/>
          <w:marBottom w:val="0"/>
          <w:divBdr>
            <w:top w:val="none" w:sz="0" w:space="0" w:color="auto"/>
            <w:left w:val="none" w:sz="0" w:space="0" w:color="auto"/>
            <w:bottom w:val="none" w:sz="0" w:space="0" w:color="auto"/>
            <w:right w:val="none" w:sz="0" w:space="0" w:color="auto"/>
          </w:divBdr>
        </w:div>
        <w:div w:id="951522659">
          <w:marLeft w:val="640"/>
          <w:marRight w:val="0"/>
          <w:marTop w:val="0"/>
          <w:marBottom w:val="0"/>
          <w:divBdr>
            <w:top w:val="none" w:sz="0" w:space="0" w:color="auto"/>
            <w:left w:val="none" w:sz="0" w:space="0" w:color="auto"/>
            <w:bottom w:val="none" w:sz="0" w:space="0" w:color="auto"/>
            <w:right w:val="none" w:sz="0" w:space="0" w:color="auto"/>
          </w:divBdr>
        </w:div>
        <w:div w:id="973683330">
          <w:marLeft w:val="640"/>
          <w:marRight w:val="0"/>
          <w:marTop w:val="0"/>
          <w:marBottom w:val="0"/>
          <w:divBdr>
            <w:top w:val="none" w:sz="0" w:space="0" w:color="auto"/>
            <w:left w:val="none" w:sz="0" w:space="0" w:color="auto"/>
            <w:bottom w:val="none" w:sz="0" w:space="0" w:color="auto"/>
            <w:right w:val="none" w:sz="0" w:space="0" w:color="auto"/>
          </w:divBdr>
        </w:div>
        <w:div w:id="1023282989">
          <w:marLeft w:val="640"/>
          <w:marRight w:val="0"/>
          <w:marTop w:val="0"/>
          <w:marBottom w:val="0"/>
          <w:divBdr>
            <w:top w:val="none" w:sz="0" w:space="0" w:color="auto"/>
            <w:left w:val="none" w:sz="0" w:space="0" w:color="auto"/>
            <w:bottom w:val="none" w:sz="0" w:space="0" w:color="auto"/>
            <w:right w:val="none" w:sz="0" w:space="0" w:color="auto"/>
          </w:divBdr>
        </w:div>
        <w:div w:id="1033076504">
          <w:marLeft w:val="640"/>
          <w:marRight w:val="0"/>
          <w:marTop w:val="0"/>
          <w:marBottom w:val="0"/>
          <w:divBdr>
            <w:top w:val="none" w:sz="0" w:space="0" w:color="auto"/>
            <w:left w:val="none" w:sz="0" w:space="0" w:color="auto"/>
            <w:bottom w:val="none" w:sz="0" w:space="0" w:color="auto"/>
            <w:right w:val="none" w:sz="0" w:space="0" w:color="auto"/>
          </w:divBdr>
        </w:div>
        <w:div w:id="1040016829">
          <w:marLeft w:val="640"/>
          <w:marRight w:val="0"/>
          <w:marTop w:val="0"/>
          <w:marBottom w:val="0"/>
          <w:divBdr>
            <w:top w:val="none" w:sz="0" w:space="0" w:color="auto"/>
            <w:left w:val="none" w:sz="0" w:space="0" w:color="auto"/>
            <w:bottom w:val="none" w:sz="0" w:space="0" w:color="auto"/>
            <w:right w:val="none" w:sz="0" w:space="0" w:color="auto"/>
          </w:divBdr>
        </w:div>
        <w:div w:id="1064259455">
          <w:marLeft w:val="640"/>
          <w:marRight w:val="0"/>
          <w:marTop w:val="0"/>
          <w:marBottom w:val="0"/>
          <w:divBdr>
            <w:top w:val="none" w:sz="0" w:space="0" w:color="auto"/>
            <w:left w:val="none" w:sz="0" w:space="0" w:color="auto"/>
            <w:bottom w:val="none" w:sz="0" w:space="0" w:color="auto"/>
            <w:right w:val="none" w:sz="0" w:space="0" w:color="auto"/>
          </w:divBdr>
        </w:div>
        <w:div w:id="1072780242">
          <w:marLeft w:val="640"/>
          <w:marRight w:val="0"/>
          <w:marTop w:val="0"/>
          <w:marBottom w:val="0"/>
          <w:divBdr>
            <w:top w:val="none" w:sz="0" w:space="0" w:color="auto"/>
            <w:left w:val="none" w:sz="0" w:space="0" w:color="auto"/>
            <w:bottom w:val="none" w:sz="0" w:space="0" w:color="auto"/>
            <w:right w:val="none" w:sz="0" w:space="0" w:color="auto"/>
          </w:divBdr>
        </w:div>
        <w:div w:id="1076974343">
          <w:marLeft w:val="640"/>
          <w:marRight w:val="0"/>
          <w:marTop w:val="0"/>
          <w:marBottom w:val="0"/>
          <w:divBdr>
            <w:top w:val="none" w:sz="0" w:space="0" w:color="auto"/>
            <w:left w:val="none" w:sz="0" w:space="0" w:color="auto"/>
            <w:bottom w:val="none" w:sz="0" w:space="0" w:color="auto"/>
            <w:right w:val="none" w:sz="0" w:space="0" w:color="auto"/>
          </w:divBdr>
        </w:div>
        <w:div w:id="1083187448">
          <w:marLeft w:val="640"/>
          <w:marRight w:val="0"/>
          <w:marTop w:val="0"/>
          <w:marBottom w:val="0"/>
          <w:divBdr>
            <w:top w:val="none" w:sz="0" w:space="0" w:color="auto"/>
            <w:left w:val="none" w:sz="0" w:space="0" w:color="auto"/>
            <w:bottom w:val="none" w:sz="0" w:space="0" w:color="auto"/>
            <w:right w:val="none" w:sz="0" w:space="0" w:color="auto"/>
          </w:divBdr>
        </w:div>
        <w:div w:id="1093353788">
          <w:marLeft w:val="640"/>
          <w:marRight w:val="0"/>
          <w:marTop w:val="0"/>
          <w:marBottom w:val="0"/>
          <w:divBdr>
            <w:top w:val="none" w:sz="0" w:space="0" w:color="auto"/>
            <w:left w:val="none" w:sz="0" w:space="0" w:color="auto"/>
            <w:bottom w:val="none" w:sz="0" w:space="0" w:color="auto"/>
            <w:right w:val="none" w:sz="0" w:space="0" w:color="auto"/>
          </w:divBdr>
        </w:div>
        <w:div w:id="1190068347">
          <w:marLeft w:val="640"/>
          <w:marRight w:val="0"/>
          <w:marTop w:val="0"/>
          <w:marBottom w:val="0"/>
          <w:divBdr>
            <w:top w:val="none" w:sz="0" w:space="0" w:color="auto"/>
            <w:left w:val="none" w:sz="0" w:space="0" w:color="auto"/>
            <w:bottom w:val="none" w:sz="0" w:space="0" w:color="auto"/>
            <w:right w:val="none" w:sz="0" w:space="0" w:color="auto"/>
          </w:divBdr>
        </w:div>
        <w:div w:id="1215627784">
          <w:marLeft w:val="640"/>
          <w:marRight w:val="0"/>
          <w:marTop w:val="0"/>
          <w:marBottom w:val="0"/>
          <w:divBdr>
            <w:top w:val="none" w:sz="0" w:space="0" w:color="auto"/>
            <w:left w:val="none" w:sz="0" w:space="0" w:color="auto"/>
            <w:bottom w:val="none" w:sz="0" w:space="0" w:color="auto"/>
            <w:right w:val="none" w:sz="0" w:space="0" w:color="auto"/>
          </w:divBdr>
        </w:div>
        <w:div w:id="1249272536">
          <w:marLeft w:val="640"/>
          <w:marRight w:val="0"/>
          <w:marTop w:val="0"/>
          <w:marBottom w:val="0"/>
          <w:divBdr>
            <w:top w:val="none" w:sz="0" w:space="0" w:color="auto"/>
            <w:left w:val="none" w:sz="0" w:space="0" w:color="auto"/>
            <w:bottom w:val="none" w:sz="0" w:space="0" w:color="auto"/>
            <w:right w:val="none" w:sz="0" w:space="0" w:color="auto"/>
          </w:divBdr>
        </w:div>
        <w:div w:id="1250459247">
          <w:marLeft w:val="640"/>
          <w:marRight w:val="0"/>
          <w:marTop w:val="0"/>
          <w:marBottom w:val="0"/>
          <w:divBdr>
            <w:top w:val="none" w:sz="0" w:space="0" w:color="auto"/>
            <w:left w:val="none" w:sz="0" w:space="0" w:color="auto"/>
            <w:bottom w:val="none" w:sz="0" w:space="0" w:color="auto"/>
            <w:right w:val="none" w:sz="0" w:space="0" w:color="auto"/>
          </w:divBdr>
        </w:div>
        <w:div w:id="1252667461">
          <w:marLeft w:val="640"/>
          <w:marRight w:val="0"/>
          <w:marTop w:val="0"/>
          <w:marBottom w:val="0"/>
          <w:divBdr>
            <w:top w:val="none" w:sz="0" w:space="0" w:color="auto"/>
            <w:left w:val="none" w:sz="0" w:space="0" w:color="auto"/>
            <w:bottom w:val="none" w:sz="0" w:space="0" w:color="auto"/>
            <w:right w:val="none" w:sz="0" w:space="0" w:color="auto"/>
          </w:divBdr>
        </w:div>
        <w:div w:id="1283072555">
          <w:marLeft w:val="640"/>
          <w:marRight w:val="0"/>
          <w:marTop w:val="0"/>
          <w:marBottom w:val="0"/>
          <w:divBdr>
            <w:top w:val="none" w:sz="0" w:space="0" w:color="auto"/>
            <w:left w:val="none" w:sz="0" w:space="0" w:color="auto"/>
            <w:bottom w:val="none" w:sz="0" w:space="0" w:color="auto"/>
            <w:right w:val="none" w:sz="0" w:space="0" w:color="auto"/>
          </w:divBdr>
        </w:div>
        <w:div w:id="1317953295">
          <w:marLeft w:val="640"/>
          <w:marRight w:val="0"/>
          <w:marTop w:val="0"/>
          <w:marBottom w:val="0"/>
          <w:divBdr>
            <w:top w:val="none" w:sz="0" w:space="0" w:color="auto"/>
            <w:left w:val="none" w:sz="0" w:space="0" w:color="auto"/>
            <w:bottom w:val="none" w:sz="0" w:space="0" w:color="auto"/>
            <w:right w:val="none" w:sz="0" w:space="0" w:color="auto"/>
          </w:divBdr>
        </w:div>
        <w:div w:id="1350524681">
          <w:marLeft w:val="640"/>
          <w:marRight w:val="0"/>
          <w:marTop w:val="0"/>
          <w:marBottom w:val="0"/>
          <w:divBdr>
            <w:top w:val="none" w:sz="0" w:space="0" w:color="auto"/>
            <w:left w:val="none" w:sz="0" w:space="0" w:color="auto"/>
            <w:bottom w:val="none" w:sz="0" w:space="0" w:color="auto"/>
            <w:right w:val="none" w:sz="0" w:space="0" w:color="auto"/>
          </w:divBdr>
        </w:div>
        <w:div w:id="1353341872">
          <w:marLeft w:val="640"/>
          <w:marRight w:val="0"/>
          <w:marTop w:val="0"/>
          <w:marBottom w:val="0"/>
          <w:divBdr>
            <w:top w:val="none" w:sz="0" w:space="0" w:color="auto"/>
            <w:left w:val="none" w:sz="0" w:space="0" w:color="auto"/>
            <w:bottom w:val="none" w:sz="0" w:space="0" w:color="auto"/>
            <w:right w:val="none" w:sz="0" w:space="0" w:color="auto"/>
          </w:divBdr>
        </w:div>
        <w:div w:id="1371296057">
          <w:marLeft w:val="640"/>
          <w:marRight w:val="0"/>
          <w:marTop w:val="0"/>
          <w:marBottom w:val="0"/>
          <w:divBdr>
            <w:top w:val="none" w:sz="0" w:space="0" w:color="auto"/>
            <w:left w:val="none" w:sz="0" w:space="0" w:color="auto"/>
            <w:bottom w:val="none" w:sz="0" w:space="0" w:color="auto"/>
            <w:right w:val="none" w:sz="0" w:space="0" w:color="auto"/>
          </w:divBdr>
        </w:div>
        <w:div w:id="1385712855">
          <w:marLeft w:val="640"/>
          <w:marRight w:val="0"/>
          <w:marTop w:val="0"/>
          <w:marBottom w:val="0"/>
          <w:divBdr>
            <w:top w:val="none" w:sz="0" w:space="0" w:color="auto"/>
            <w:left w:val="none" w:sz="0" w:space="0" w:color="auto"/>
            <w:bottom w:val="none" w:sz="0" w:space="0" w:color="auto"/>
            <w:right w:val="none" w:sz="0" w:space="0" w:color="auto"/>
          </w:divBdr>
        </w:div>
        <w:div w:id="1387754920">
          <w:marLeft w:val="640"/>
          <w:marRight w:val="0"/>
          <w:marTop w:val="0"/>
          <w:marBottom w:val="0"/>
          <w:divBdr>
            <w:top w:val="none" w:sz="0" w:space="0" w:color="auto"/>
            <w:left w:val="none" w:sz="0" w:space="0" w:color="auto"/>
            <w:bottom w:val="none" w:sz="0" w:space="0" w:color="auto"/>
            <w:right w:val="none" w:sz="0" w:space="0" w:color="auto"/>
          </w:divBdr>
        </w:div>
        <w:div w:id="1409033985">
          <w:marLeft w:val="640"/>
          <w:marRight w:val="0"/>
          <w:marTop w:val="0"/>
          <w:marBottom w:val="0"/>
          <w:divBdr>
            <w:top w:val="none" w:sz="0" w:space="0" w:color="auto"/>
            <w:left w:val="none" w:sz="0" w:space="0" w:color="auto"/>
            <w:bottom w:val="none" w:sz="0" w:space="0" w:color="auto"/>
            <w:right w:val="none" w:sz="0" w:space="0" w:color="auto"/>
          </w:divBdr>
        </w:div>
        <w:div w:id="1453986312">
          <w:marLeft w:val="640"/>
          <w:marRight w:val="0"/>
          <w:marTop w:val="0"/>
          <w:marBottom w:val="0"/>
          <w:divBdr>
            <w:top w:val="none" w:sz="0" w:space="0" w:color="auto"/>
            <w:left w:val="none" w:sz="0" w:space="0" w:color="auto"/>
            <w:bottom w:val="none" w:sz="0" w:space="0" w:color="auto"/>
            <w:right w:val="none" w:sz="0" w:space="0" w:color="auto"/>
          </w:divBdr>
        </w:div>
        <w:div w:id="1469318339">
          <w:marLeft w:val="640"/>
          <w:marRight w:val="0"/>
          <w:marTop w:val="0"/>
          <w:marBottom w:val="0"/>
          <w:divBdr>
            <w:top w:val="none" w:sz="0" w:space="0" w:color="auto"/>
            <w:left w:val="none" w:sz="0" w:space="0" w:color="auto"/>
            <w:bottom w:val="none" w:sz="0" w:space="0" w:color="auto"/>
            <w:right w:val="none" w:sz="0" w:space="0" w:color="auto"/>
          </w:divBdr>
        </w:div>
        <w:div w:id="1471704064">
          <w:marLeft w:val="640"/>
          <w:marRight w:val="0"/>
          <w:marTop w:val="0"/>
          <w:marBottom w:val="0"/>
          <w:divBdr>
            <w:top w:val="none" w:sz="0" w:space="0" w:color="auto"/>
            <w:left w:val="none" w:sz="0" w:space="0" w:color="auto"/>
            <w:bottom w:val="none" w:sz="0" w:space="0" w:color="auto"/>
            <w:right w:val="none" w:sz="0" w:space="0" w:color="auto"/>
          </w:divBdr>
        </w:div>
        <w:div w:id="1496140770">
          <w:marLeft w:val="640"/>
          <w:marRight w:val="0"/>
          <w:marTop w:val="0"/>
          <w:marBottom w:val="0"/>
          <w:divBdr>
            <w:top w:val="none" w:sz="0" w:space="0" w:color="auto"/>
            <w:left w:val="none" w:sz="0" w:space="0" w:color="auto"/>
            <w:bottom w:val="none" w:sz="0" w:space="0" w:color="auto"/>
            <w:right w:val="none" w:sz="0" w:space="0" w:color="auto"/>
          </w:divBdr>
        </w:div>
        <w:div w:id="1498230541">
          <w:marLeft w:val="640"/>
          <w:marRight w:val="0"/>
          <w:marTop w:val="0"/>
          <w:marBottom w:val="0"/>
          <w:divBdr>
            <w:top w:val="none" w:sz="0" w:space="0" w:color="auto"/>
            <w:left w:val="none" w:sz="0" w:space="0" w:color="auto"/>
            <w:bottom w:val="none" w:sz="0" w:space="0" w:color="auto"/>
            <w:right w:val="none" w:sz="0" w:space="0" w:color="auto"/>
          </w:divBdr>
        </w:div>
        <w:div w:id="1504199237">
          <w:marLeft w:val="640"/>
          <w:marRight w:val="0"/>
          <w:marTop w:val="0"/>
          <w:marBottom w:val="0"/>
          <w:divBdr>
            <w:top w:val="none" w:sz="0" w:space="0" w:color="auto"/>
            <w:left w:val="none" w:sz="0" w:space="0" w:color="auto"/>
            <w:bottom w:val="none" w:sz="0" w:space="0" w:color="auto"/>
            <w:right w:val="none" w:sz="0" w:space="0" w:color="auto"/>
          </w:divBdr>
        </w:div>
        <w:div w:id="1526017759">
          <w:marLeft w:val="640"/>
          <w:marRight w:val="0"/>
          <w:marTop w:val="0"/>
          <w:marBottom w:val="0"/>
          <w:divBdr>
            <w:top w:val="none" w:sz="0" w:space="0" w:color="auto"/>
            <w:left w:val="none" w:sz="0" w:space="0" w:color="auto"/>
            <w:bottom w:val="none" w:sz="0" w:space="0" w:color="auto"/>
            <w:right w:val="none" w:sz="0" w:space="0" w:color="auto"/>
          </w:divBdr>
        </w:div>
        <w:div w:id="1532955249">
          <w:marLeft w:val="640"/>
          <w:marRight w:val="0"/>
          <w:marTop w:val="0"/>
          <w:marBottom w:val="0"/>
          <w:divBdr>
            <w:top w:val="none" w:sz="0" w:space="0" w:color="auto"/>
            <w:left w:val="none" w:sz="0" w:space="0" w:color="auto"/>
            <w:bottom w:val="none" w:sz="0" w:space="0" w:color="auto"/>
            <w:right w:val="none" w:sz="0" w:space="0" w:color="auto"/>
          </w:divBdr>
        </w:div>
        <w:div w:id="1548877830">
          <w:marLeft w:val="640"/>
          <w:marRight w:val="0"/>
          <w:marTop w:val="0"/>
          <w:marBottom w:val="0"/>
          <w:divBdr>
            <w:top w:val="none" w:sz="0" w:space="0" w:color="auto"/>
            <w:left w:val="none" w:sz="0" w:space="0" w:color="auto"/>
            <w:bottom w:val="none" w:sz="0" w:space="0" w:color="auto"/>
            <w:right w:val="none" w:sz="0" w:space="0" w:color="auto"/>
          </w:divBdr>
        </w:div>
        <w:div w:id="1593394790">
          <w:marLeft w:val="640"/>
          <w:marRight w:val="0"/>
          <w:marTop w:val="0"/>
          <w:marBottom w:val="0"/>
          <w:divBdr>
            <w:top w:val="none" w:sz="0" w:space="0" w:color="auto"/>
            <w:left w:val="none" w:sz="0" w:space="0" w:color="auto"/>
            <w:bottom w:val="none" w:sz="0" w:space="0" w:color="auto"/>
            <w:right w:val="none" w:sz="0" w:space="0" w:color="auto"/>
          </w:divBdr>
        </w:div>
        <w:div w:id="1609582194">
          <w:marLeft w:val="640"/>
          <w:marRight w:val="0"/>
          <w:marTop w:val="0"/>
          <w:marBottom w:val="0"/>
          <w:divBdr>
            <w:top w:val="none" w:sz="0" w:space="0" w:color="auto"/>
            <w:left w:val="none" w:sz="0" w:space="0" w:color="auto"/>
            <w:bottom w:val="none" w:sz="0" w:space="0" w:color="auto"/>
            <w:right w:val="none" w:sz="0" w:space="0" w:color="auto"/>
          </w:divBdr>
        </w:div>
        <w:div w:id="1662150410">
          <w:marLeft w:val="640"/>
          <w:marRight w:val="0"/>
          <w:marTop w:val="0"/>
          <w:marBottom w:val="0"/>
          <w:divBdr>
            <w:top w:val="none" w:sz="0" w:space="0" w:color="auto"/>
            <w:left w:val="none" w:sz="0" w:space="0" w:color="auto"/>
            <w:bottom w:val="none" w:sz="0" w:space="0" w:color="auto"/>
            <w:right w:val="none" w:sz="0" w:space="0" w:color="auto"/>
          </w:divBdr>
        </w:div>
        <w:div w:id="1669140327">
          <w:marLeft w:val="640"/>
          <w:marRight w:val="0"/>
          <w:marTop w:val="0"/>
          <w:marBottom w:val="0"/>
          <w:divBdr>
            <w:top w:val="none" w:sz="0" w:space="0" w:color="auto"/>
            <w:left w:val="none" w:sz="0" w:space="0" w:color="auto"/>
            <w:bottom w:val="none" w:sz="0" w:space="0" w:color="auto"/>
            <w:right w:val="none" w:sz="0" w:space="0" w:color="auto"/>
          </w:divBdr>
        </w:div>
        <w:div w:id="1670251145">
          <w:marLeft w:val="640"/>
          <w:marRight w:val="0"/>
          <w:marTop w:val="0"/>
          <w:marBottom w:val="0"/>
          <w:divBdr>
            <w:top w:val="none" w:sz="0" w:space="0" w:color="auto"/>
            <w:left w:val="none" w:sz="0" w:space="0" w:color="auto"/>
            <w:bottom w:val="none" w:sz="0" w:space="0" w:color="auto"/>
            <w:right w:val="none" w:sz="0" w:space="0" w:color="auto"/>
          </w:divBdr>
        </w:div>
        <w:div w:id="1694963377">
          <w:marLeft w:val="640"/>
          <w:marRight w:val="0"/>
          <w:marTop w:val="0"/>
          <w:marBottom w:val="0"/>
          <w:divBdr>
            <w:top w:val="none" w:sz="0" w:space="0" w:color="auto"/>
            <w:left w:val="none" w:sz="0" w:space="0" w:color="auto"/>
            <w:bottom w:val="none" w:sz="0" w:space="0" w:color="auto"/>
            <w:right w:val="none" w:sz="0" w:space="0" w:color="auto"/>
          </w:divBdr>
        </w:div>
        <w:div w:id="1742563351">
          <w:marLeft w:val="640"/>
          <w:marRight w:val="0"/>
          <w:marTop w:val="0"/>
          <w:marBottom w:val="0"/>
          <w:divBdr>
            <w:top w:val="none" w:sz="0" w:space="0" w:color="auto"/>
            <w:left w:val="none" w:sz="0" w:space="0" w:color="auto"/>
            <w:bottom w:val="none" w:sz="0" w:space="0" w:color="auto"/>
            <w:right w:val="none" w:sz="0" w:space="0" w:color="auto"/>
          </w:divBdr>
        </w:div>
        <w:div w:id="1749155842">
          <w:marLeft w:val="640"/>
          <w:marRight w:val="0"/>
          <w:marTop w:val="0"/>
          <w:marBottom w:val="0"/>
          <w:divBdr>
            <w:top w:val="none" w:sz="0" w:space="0" w:color="auto"/>
            <w:left w:val="none" w:sz="0" w:space="0" w:color="auto"/>
            <w:bottom w:val="none" w:sz="0" w:space="0" w:color="auto"/>
            <w:right w:val="none" w:sz="0" w:space="0" w:color="auto"/>
          </w:divBdr>
        </w:div>
        <w:div w:id="1769809135">
          <w:marLeft w:val="640"/>
          <w:marRight w:val="0"/>
          <w:marTop w:val="0"/>
          <w:marBottom w:val="0"/>
          <w:divBdr>
            <w:top w:val="none" w:sz="0" w:space="0" w:color="auto"/>
            <w:left w:val="none" w:sz="0" w:space="0" w:color="auto"/>
            <w:bottom w:val="none" w:sz="0" w:space="0" w:color="auto"/>
            <w:right w:val="none" w:sz="0" w:space="0" w:color="auto"/>
          </w:divBdr>
        </w:div>
        <w:div w:id="1781684407">
          <w:marLeft w:val="640"/>
          <w:marRight w:val="0"/>
          <w:marTop w:val="0"/>
          <w:marBottom w:val="0"/>
          <w:divBdr>
            <w:top w:val="none" w:sz="0" w:space="0" w:color="auto"/>
            <w:left w:val="none" w:sz="0" w:space="0" w:color="auto"/>
            <w:bottom w:val="none" w:sz="0" w:space="0" w:color="auto"/>
            <w:right w:val="none" w:sz="0" w:space="0" w:color="auto"/>
          </w:divBdr>
        </w:div>
        <w:div w:id="1795638859">
          <w:marLeft w:val="640"/>
          <w:marRight w:val="0"/>
          <w:marTop w:val="0"/>
          <w:marBottom w:val="0"/>
          <w:divBdr>
            <w:top w:val="none" w:sz="0" w:space="0" w:color="auto"/>
            <w:left w:val="none" w:sz="0" w:space="0" w:color="auto"/>
            <w:bottom w:val="none" w:sz="0" w:space="0" w:color="auto"/>
            <w:right w:val="none" w:sz="0" w:space="0" w:color="auto"/>
          </w:divBdr>
        </w:div>
        <w:div w:id="1821772448">
          <w:marLeft w:val="640"/>
          <w:marRight w:val="0"/>
          <w:marTop w:val="0"/>
          <w:marBottom w:val="0"/>
          <w:divBdr>
            <w:top w:val="none" w:sz="0" w:space="0" w:color="auto"/>
            <w:left w:val="none" w:sz="0" w:space="0" w:color="auto"/>
            <w:bottom w:val="none" w:sz="0" w:space="0" w:color="auto"/>
            <w:right w:val="none" w:sz="0" w:space="0" w:color="auto"/>
          </w:divBdr>
        </w:div>
        <w:div w:id="1843817380">
          <w:marLeft w:val="640"/>
          <w:marRight w:val="0"/>
          <w:marTop w:val="0"/>
          <w:marBottom w:val="0"/>
          <w:divBdr>
            <w:top w:val="none" w:sz="0" w:space="0" w:color="auto"/>
            <w:left w:val="none" w:sz="0" w:space="0" w:color="auto"/>
            <w:bottom w:val="none" w:sz="0" w:space="0" w:color="auto"/>
            <w:right w:val="none" w:sz="0" w:space="0" w:color="auto"/>
          </w:divBdr>
        </w:div>
        <w:div w:id="1851525441">
          <w:marLeft w:val="640"/>
          <w:marRight w:val="0"/>
          <w:marTop w:val="0"/>
          <w:marBottom w:val="0"/>
          <w:divBdr>
            <w:top w:val="none" w:sz="0" w:space="0" w:color="auto"/>
            <w:left w:val="none" w:sz="0" w:space="0" w:color="auto"/>
            <w:bottom w:val="none" w:sz="0" w:space="0" w:color="auto"/>
            <w:right w:val="none" w:sz="0" w:space="0" w:color="auto"/>
          </w:divBdr>
        </w:div>
        <w:div w:id="1855262413">
          <w:marLeft w:val="640"/>
          <w:marRight w:val="0"/>
          <w:marTop w:val="0"/>
          <w:marBottom w:val="0"/>
          <w:divBdr>
            <w:top w:val="none" w:sz="0" w:space="0" w:color="auto"/>
            <w:left w:val="none" w:sz="0" w:space="0" w:color="auto"/>
            <w:bottom w:val="none" w:sz="0" w:space="0" w:color="auto"/>
            <w:right w:val="none" w:sz="0" w:space="0" w:color="auto"/>
          </w:divBdr>
        </w:div>
        <w:div w:id="1943106492">
          <w:marLeft w:val="640"/>
          <w:marRight w:val="0"/>
          <w:marTop w:val="0"/>
          <w:marBottom w:val="0"/>
          <w:divBdr>
            <w:top w:val="none" w:sz="0" w:space="0" w:color="auto"/>
            <w:left w:val="none" w:sz="0" w:space="0" w:color="auto"/>
            <w:bottom w:val="none" w:sz="0" w:space="0" w:color="auto"/>
            <w:right w:val="none" w:sz="0" w:space="0" w:color="auto"/>
          </w:divBdr>
        </w:div>
        <w:div w:id="2013601587">
          <w:marLeft w:val="640"/>
          <w:marRight w:val="0"/>
          <w:marTop w:val="0"/>
          <w:marBottom w:val="0"/>
          <w:divBdr>
            <w:top w:val="none" w:sz="0" w:space="0" w:color="auto"/>
            <w:left w:val="none" w:sz="0" w:space="0" w:color="auto"/>
            <w:bottom w:val="none" w:sz="0" w:space="0" w:color="auto"/>
            <w:right w:val="none" w:sz="0" w:space="0" w:color="auto"/>
          </w:divBdr>
        </w:div>
        <w:div w:id="2017263729">
          <w:marLeft w:val="640"/>
          <w:marRight w:val="0"/>
          <w:marTop w:val="0"/>
          <w:marBottom w:val="0"/>
          <w:divBdr>
            <w:top w:val="none" w:sz="0" w:space="0" w:color="auto"/>
            <w:left w:val="none" w:sz="0" w:space="0" w:color="auto"/>
            <w:bottom w:val="none" w:sz="0" w:space="0" w:color="auto"/>
            <w:right w:val="none" w:sz="0" w:space="0" w:color="auto"/>
          </w:divBdr>
        </w:div>
        <w:div w:id="2043968805">
          <w:marLeft w:val="640"/>
          <w:marRight w:val="0"/>
          <w:marTop w:val="0"/>
          <w:marBottom w:val="0"/>
          <w:divBdr>
            <w:top w:val="none" w:sz="0" w:space="0" w:color="auto"/>
            <w:left w:val="none" w:sz="0" w:space="0" w:color="auto"/>
            <w:bottom w:val="none" w:sz="0" w:space="0" w:color="auto"/>
            <w:right w:val="none" w:sz="0" w:space="0" w:color="auto"/>
          </w:divBdr>
        </w:div>
        <w:div w:id="2059434519">
          <w:marLeft w:val="640"/>
          <w:marRight w:val="0"/>
          <w:marTop w:val="0"/>
          <w:marBottom w:val="0"/>
          <w:divBdr>
            <w:top w:val="none" w:sz="0" w:space="0" w:color="auto"/>
            <w:left w:val="none" w:sz="0" w:space="0" w:color="auto"/>
            <w:bottom w:val="none" w:sz="0" w:space="0" w:color="auto"/>
            <w:right w:val="none" w:sz="0" w:space="0" w:color="auto"/>
          </w:divBdr>
        </w:div>
        <w:div w:id="2075620794">
          <w:marLeft w:val="640"/>
          <w:marRight w:val="0"/>
          <w:marTop w:val="0"/>
          <w:marBottom w:val="0"/>
          <w:divBdr>
            <w:top w:val="none" w:sz="0" w:space="0" w:color="auto"/>
            <w:left w:val="none" w:sz="0" w:space="0" w:color="auto"/>
            <w:bottom w:val="none" w:sz="0" w:space="0" w:color="auto"/>
            <w:right w:val="none" w:sz="0" w:space="0" w:color="auto"/>
          </w:divBdr>
        </w:div>
        <w:div w:id="2117405504">
          <w:marLeft w:val="640"/>
          <w:marRight w:val="0"/>
          <w:marTop w:val="0"/>
          <w:marBottom w:val="0"/>
          <w:divBdr>
            <w:top w:val="none" w:sz="0" w:space="0" w:color="auto"/>
            <w:left w:val="none" w:sz="0" w:space="0" w:color="auto"/>
            <w:bottom w:val="none" w:sz="0" w:space="0" w:color="auto"/>
            <w:right w:val="none" w:sz="0" w:space="0" w:color="auto"/>
          </w:divBdr>
        </w:div>
        <w:div w:id="2132552614">
          <w:marLeft w:val="640"/>
          <w:marRight w:val="0"/>
          <w:marTop w:val="0"/>
          <w:marBottom w:val="0"/>
          <w:divBdr>
            <w:top w:val="none" w:sz="0" w:space="0" w:color="auto"/>
            <w:left w:val="none" w:sz="0" w:space="0" w:color="auto"/>
            <w:bottom w:val="none" w:sz="0" w:space="0" w:color="auto"/>
            <w:right w:val="none" w:sz="0" w:space="0" w:color="auto"/>
          </w:divBdr>
        </w:div>
      </w:divsChild>
    </w:div>
    <w:div w:id="1767920824">
      <w:bodyDiv w:val="1"/>
      <w:marLeft w:val="0"/>
      <w:marRight w:val="0"/>
      <w:marTop w:val="0"/>
      <w:marBottom w:val="0"/>
      <w:divBdr>
        <w:top w:val="none" w:sz="0" w:space="0" w:color="auto"/>
        <w:left w:val="none" w:sz="0" w:space="0" w:color="auto"/>
        <w:bottom w:val="none" w:sz="0" w:space="0" w:color="auto"/>
        <w:right w:val="none" w:sz="0" w:space="0" w:color="auto"/>
      </w:divBdr>
    </w:div>
    <w:div w:id="1784111809">
      <w:bodyDiv w:val="1"/>
      <w:marLeft w:val="0"/>
      <w:marRight w:val="0"/>
      <w:marTop w:val="0"/>
      <w:marBottom w:val="0"/>
      <w:divBdr>
        <w:top w:val="none" w:sz="0" w:space="0" w:color="auto"/>
        <w:left w:val="none" w:sz="0" w:space="0" w:color="auto"/>
        <w:bottom w:val="none" w:sz="0" w:space="0" w:color="auto"/>
        <w:right w:val="none" w:sz="0" w:space="0" w:color="auto"/>
      </w:divBdr>
    </w:div>
    <w:div w:id="1805922428">
      <w:bodyDiv w:val="1"/>
      <w:marLeft w:val="0"/>
      <w:marRight w:val="0"/>
      <w:marTop w:val="0"/>
      <w:marBottom w:val="0"/>
      <w:divBdr>
        <w:top w:val="none" w:sz="0" w:space="0" w:color="auto"/>
        <w:left w:val="none" w:sz="0" w:space="0" w:color="auto"/>
        <w:bottom w:val="none" w:sz="0" w:space="0" w:color="auto"/>
        <w:right w:val="none" w:sz="0" w:space="0" w:color="auto"/>
      </w:divBdr>
      <w:divsChild>
        <w:div w:id="907299053">
          <w:marLeft w:val="0"/>
          <w:marRight w:val="0"/>
          <w:marTop w:val="0"/>
          <w:marBottom w:val="0"/>
          <w:divBdr>
            <w:top w:val="none" w:sz="0" w:space="0" w:color="auto"/>
            <w:left w:val="none" w:sz="0" w:space="0" w:color="auto"/>
            <w:bottom w:val="none" w:sz="0" w:space="0" w:color="auto"/>
            <w:right w:val="none" w:sz="0" w:space="0" w:color="auto"/>
          </w:divBdr>
        </w:div>
        <w:div w:id="1403403865">
          <w:marLeft w:val="0"/>
          <w:marRight w:val="0"/>
          <w:marTop w:val="0"/>
          <w:marBottom w:val="0"/>
          <w:divBdr>
            <w:top w:val="none" w:sz="0" w:space="0" w:color="auto"/>
            <w:left w:val="none" w:sz="0" w:space="0" w:color="auto"/>
            <w:bottom w:val="none" w:sz="0" w:space="0" w:color="auto"/>
            <w:right w:val="none" w:sz="0" w:space="0" w:color="auto"/>
          </w:divBdr>
        </w:div>
        <w:div w:id="1654406985">
          <w:marLeft w:val="0"/>
          <w:marRight w:val="0"/>
          <w:marTop w:val="0"/>
          <w:marBottom w:val="0"/>
          <w:divBdr>
            <w:top w:val="none" w:sz="0" w:space="0" w:color="auto"/>
            <w:left w:val="none" w:sz="0" w:space="0" w:color="auto"/>
            <w:bottom w:val="none" w:sz="0" w:space="0" w:color="auto"/>
            <w:right w:val="none" w:sz="0" w:space="0" w:color="auto"/>
          </w:divBdr>
        </w:div>
        <w:div w:id="1854832394">
          <w:marLeft w:val="0"/>
          <w:marRight w:val="0"/>
          <w:marTop w:val="0"/>
          <w:marBottom w:val="0"/>
          <w:divBdr>
            <w:top w:val="none" w:sz="0" w:space="0" w:color="auto"/>
            <w:left w:val="none" w:sz="0" w:space="0" w:color="auto"/>
            <w:bottom w:val="none" w:sz="0" w:space="0" w:color="auto"/>
            <w:right w:val="none" w:sz="0" w:space="0" w:color="auto"/>
          </w:divBdr>
        </w:div>
        <w:div w:id="1889679183">
          <w:marLeft w:val="0"/>
          <w:marRight w:val="0"/>
          <w:marTop w:val="0"/>
          <w:marBottom w:val="0"/>
          <w:divBdr>
            <w:top w:val="none" w:sz="0" w:space="0" w:color="auto"/>
            <w:left w:val="none" w:sz="0" w:space="0" w:color="auto"/>
            <w:bottom w:val="none" w:sz="0" w:space="0" w:color="auto"/>
            <w:right w:val="none" w:sz="0" w:space="0" w:color="auto"/>
          </w:divBdr>
        </w:div>
      </w:divsChild>
    </w:div>
    <w:div w:id="1822576522">
      <w:bodyDiv w:val="1"/>
      <w:marLeft w:val="0"/>
      <w:marRight w:val="0"/>
      <w:marTop w:val="0"/>
      <w:marBottom w:val="0"/>
      <w:divBdr>
        <w:top w:val="none" w:sz="0" w:space="0" w:color="auto"/>
        <w:left w:val="none" w:sz="0" w:space="0" w:color="auto"/>
        <w:bottom w:val="none" w:sz="0" w:space="0" w:color="auto"/>
        <w:right w:val="none" w:sz="0" w:space="0" w:color="auto"/>
      </w:divBdr>
    </w:div>
    <w:div w:id="1842769380">
      <w:bodyDiv w:val="1"/>
      <w:marLeft w:val="0"/>
      <w:marRight w:val="0"/>
      <w:marTop w:val="0"/>
      <w:marBottom w:val="0"/>
      <w:divBdr>
        <w:top w:val="none" w:sz="0" w:space="0" w:color="auto"/>
        <w:left w:val="none" w:sz="0" w:space="0" w:color="auto"/>
        <w:bottom w:val="none" w:sz="0" w:space="0" w:color="auto"/>
        <w:right w:val="none" w:sz="0" w:space="0" w:color="auto"/>
      </w:divBdr>
    </w:div>
    <w:div w:id="1864124086">
      <w:bodyDiv w:val="1"/>
      <w:marLeft w:val="0"/>
      <w:marRight w:val="0"/>
      <w:marTop w:val="0"/>
      <w:marBottom w:val="0"/>
      <w:divBdr>
        <w:top w:val="none" w:sz="0" w:space="0" w:color="auto"/>
        <w:left w:val="none" w:sz="0" w:space="0" w:color="auto"/>
        <w:bottom w:val="none" w:sz="0" w:space="0" w:color="auto"/>
        <w:right w:val="none" w:sz="0" w:space="0" w:color="auto"/>
      </w:divBdr>
    </w:div>
    <w:div w:id="1871065148">
      <w:bodyDiv w:val="1"/>
      <w:marLeft w:val="0"/>
      <w:marRight w:val="0"/>
      <w:marTop w:val="0"/>
      <w:marBottom w:val="0"/>
      <w:divBdr>
        <w:top w:val="none" w:sz="0" w:space="0" w:color="auto"/>
        <w:left w:val="none" w:sz="0" w:space="0" w:color="auto"/>
        <w:bottom w:val="none" w:sz="0" w:space="0" w:color="auto"/>
        <w:right w:val="none" w:sz="0" w:space="0" w:color="auto"/>
      </w:divBdr>
    </w:div>
    <w:div w:id="1899633519">
      <w:bodyDiv w:val="1"/>
      <w:marLeft w:val="0"/>
      <w:marRight w:val="0"/>
      <w:marTop w:val="0"/>
      <w:marBottom w:val="0"/>
      <w:divBdr>
        <w:top w:val="none" w:sz="0" w:space="0" w:color="auto"/>
        <w:left w:val="none" w:sz="0" w:space="0" w:color="auto"/>
        <w:bottom w:val="none" w:sz="0" w:space="0" w:color="auto"/>
        <w:right w:val="none" w:sz="0" w:space="0" w:color="auto"/>
      </w:divBdr>
      <w:divsChild>
        <w:div w:id="11686381">
          <w:marLeft w:val="640"/>
          <w:marRight w:val="0"/>
          <w:marTop w:val="0"/>
          <w:marBottom w:val="0"/>
          <w:divBdr>
            <w:top w:val="none" w:sz="0" w:space="0" w:color="auto"/>
            <w:left w:val="none" w:sz="0" w:space="0" w:color="auto"/>
            <w:bottom w:val="none" w:sz="0" w:space="0" w:color="auto"/>
            <w:right w:val="none" w:sz="0" w:space="0" w:color="auto"/>
          </w:divBdr>
        </w:div>
        <w:div w:id="72364487">
          <w:marLeft w:val="640"/>
          <w:marRight w:val="0"/>
          <w:marTop w:val="0"/>
          <w:marBottom w:val="0"/>
          <w:divBdr>
            <w:top w:val="none" w:sz="0" w:space="0" w:color="auto"/>
            <w:left w:val="none" w:sz="0" w:space="0" w:color="auto"/>
            <w:bottom w:val="none" w:sz="0" w:space="0" w:color="auto"/>
            <w:right w:val="none" w:sz="0" w:space="0" w:color="auto"/>
          </w:divBdr>
        </w:div>
        <w:div w:id="76022676">
          <w:marLeft w:val="640"/>
          <w:marRight w:val="0"/>
          <w:marTop w:val="0"/>
          <w:marBottom w:val="0"/>
          <w:divBdr>
            <w:top w:val="none" w:sz="0" w:space="0" w:color="auto"/>
            <w:left w:val="none" w:sz="0" w:space="0" w:color="auto"/>
            <w:bottom w:val="none" w:sz="0" w:space="0" w:color="auto"/>
            <w:right w:val="none" w:sz="0" w:space="0" w:color="auto"/>
          </w:divBdr>
        </w:div>
        <w:div w:id="87040185">
          <w:marLeft w:val="640"/>
          <w:marRight w:val="0"/>
          <w:marTop w:val="0"/>
          <w:marBottom w:val="0"/>
          <w:divBdr>
            <w:top w:val="none" w:sz="0" w:space="0" w:color="auto"/>
            <w:left w:val="none" w:sz="0" w:space="0" w:color="auto"/>
            <w:bottom w:val="none" w:sz="0" w:space="0" w:color="auto"/>
            <w:right w:val="none" w:sz="0" w:space="0" w:color="auto"/>
          </w:divBdr>
        </w:div>
        <w:div w:id="91898578">
          <w:marLeft w:val="640"/>
          <w:marRight w:val="0"/>
          <w:marTop w:val="0"/>
          <w:marBottom w:val="0"/>
          <w:divBdr>
            <w:top w:val="none" w:sz="0" w:space="0" w:color="auto"/>
            <w:left w:val="none" w:sz="0" w:space="0" w:color="auto"/>
            <w:bottom w:val="none" w:sz="0" w:space="0" w:color="auto"/>
            <w:right w:val="none" w:sz="0" w:space="0" w:color="auto"/>
          </w:divBdr>
        </w:div>
        <w:div w:id="92628249">
          <w:marLeft w:val="640"/>
          <w:marRight w:val="0"/>
          <w:marTop w:val="0"/>
          <w:marBottom w:val="0"/>
          <w:divBdr>
            <w:top w:val="none" w:sz="0" w:space="0" w:color="auto"/>
            <w:left w:val="none" w:sz="0" w:space="0" w:color="auto"/>
            <w:bottom w:val="none" w:sz="0" w:space="0" w:color="auto"/>
            <w:right w:val="none" w:sz="0" w:space="0" w:color="auto"/>
          </w:divBdr>
        </w:div>
        <w:div w:id="129827143">
          <w:marLeft w:val="640"/>
          <w:marRight w:val="0"/>
          <w:marTop w:val="0"/>
          <w:marBottom w:val="0"/>
          <w:divBdr>
            <w:top w:val="none" w:sz="0" w:space="0" w:color="auto"/>
            <w:left w:val="none" w:sz="0" w:space="0" w:color="auto"/>
            <w:bottom w:val="none" w:sz="0" w:space="0" w:color="auto"/>
            <w:right w:val="none" w:sz="0" w:space="0" w:color="auto"/>
          </w:divBdr>
        </w:div>
        <w:div w:id="137579709">
          <w:marLeft w:val="640"/>
          <w:marRight w:val="0"/>
          <w:marTop w:val="0"/>
          <w:marBottom w:val="0"/>
          <w:divBdr>
            <w:top w:val="none" w:sz="0" w:space="0" w:color="auto"/>
            <w:left w:val="none" w:sz="0" w:space="0" w:color="auto"/>
            <w:bottom w:val="none" w:sz="0" w:space="0" w:color="auto"/>
            <w:right w:val="none" w:sz="0" w:space="0" w:color="auto"/>
          </w:divBdr>
        </w:div>
        <w:div w:id="138036836">
          <w:marLeft w:val="640"/>
          <w:marRight w:val="0"/>
          <w:marTop w:val="0"/>
          <w:marBottom w:val="0"/>
          <w:divBdr>
            <w:top w:val="none" w:sz="0" w:space="0" w:color="auto"/>
            <w:left w:val="none" w:sz="0" w:space="0" w:color="auto"/>
            <w:bottom w:val="none" w:sz="0" w:space="0" w:color="auto"/>
            <w:right w:val="none" w:sz="0" w:space="0" w:color="auto"/>
          </w:divBdr>
        </w:div>
        <w:div w:id="144594040">
          <w:marLeft w:val="640"/>
          <w:marRight w:val="0"/>
          <w:marTop w:val="0"/>
          <w:marBottom w:val="0"/>
          <w:divBdr>
            <w:top w:val="none" w:sz="0" w:space="0" w:color="auto"/>
            <w:left w:val="none" w:sz="0" w:space="0" w:color="auto"/>
            <w:bottom w:val="none" w:sz="0" w:space="0" w:color="auto"/>
            <w:right w:val="none" w:sz="0" w:space="0" w:color="auto"/>
          </w:divBdr>
        </w:div>
        <w:div w:id="146022300">
          <w:marLeft w:val="640"/>
          <w:marRight w:val="0"/>
          <w:marTop w:val="0"/>
          <w:marBottom w:val="0"/>
          <w:divBdr>
            <w:top w:val="none" w:sz="0" w:space="0" w:color="auto"/>
            <w:left w:val="none" w:sz="0" w:space="0" w:color="auto"/>
            <w:bottom w:val="none" w:sz="0" w:space="0" w:color="auto"/>
            <w:right w:val="none" w:sz="0" w:space="0" w:color="auto"/>
          </w:divBdr>
        </w:div>
        <w:div w:id="168718583">
          <w:marLeft w:val="640"/>
          <w:marRight w:val="0"/>
          <w:marTop w:val="0"/>
          <w:marBottom w:val="0"/>
          <w:divBdr>
            <w:top w:val="none" w:sz="0" w:space="0" w:color="auto"/>
            <w:left w:val="none" w:sz="0" w:space="0" w:color="auto"/>
            <w:bottom w:val="none" w:sz="0" w:space="0" w:color="auto"/>
            <w:right w:val="none" w:sz="0" w:space="0" w:color="auto"/>
          </w:divBdr>
        </w:div>
        <w:div w:id="174733574">
          <w:marLeft w:val="640"/>
          <w:marRight w:val="0"/>
          <w:marTop w:val="0"/>
          <w:marBottom w:val="0"/>
          <w:divBdr>
            <w:top w:val="none" w:sz="0" w:space="0" w:color="auto"/>
            <w:left w:val="none" w:sz="0" w:space="0" w:color="auto"/>
            <w:bottom w:val="none" w:sz="0" w:space="0" w:color="auto"/>
            <w:right w:val="none" w:sz="0" w:space="0" w:color="auto"/>
          </w:divBdr>
        </w:div>
        <w:div w:id="183788142">
          <w:marLeft w:val="640"/>
          <w:marRight w:val="0"/>
          <w:marTop w:val="0"/>
          <w:marBottom w:val="0"/>
          <w:divBdr>
            <w:top w:val="none" w:sz="0" w:space="0" w:color="auto"/>
            <w:left w:val="none" w:sz="0" w:space="0" w:color="auto"/>
            <w:bottom w:val="none" w:sz="0" w:space="0" w:color="auto"/>
            <w:right w:val="none" w:sz="0" w:space="0" w:color="auto"/>
          </w:divBdr>
        </w:div>
        <w:div w:id="194197300">
          <w:marLeft w:val="640"/>
          <w:marRight w:val="0"/>
          <w:marTop w:val="0"/>
          <w:marBottom w:val="0"/>
          <w:divBdr>
            <w:top w:val="none" w:sz="0" w:space="0" w:color="auto"/>
            <w:left w:val="none" w:sz="0" w:space="0" w:color="auto"/>
            <w:bottom w:val="none" w:sz="0" w:space="0" w:color="auto"/>
            <w:right w:val="none" w:sz="0" w:space="0" w:color="auto"/>
          </w:divBdr>
        </w:div>
        <w:div w:id="258760090">
          <w:marLeft w:val="640"/>
          <w:marRight w:val="0"/>
          <w:marTop w:val="0"/>
          <w:marBottom w:val="0"/>
          <w:divBdr>
            <w:top w:val="none" w:sz="0" w:space="0" w:color="auto"/>
            <w:left w:val="none" w:sz="0" w:space="0" w:color="auto"/>
            <w:bottom w:val="none" w:sz="0" w:space="0" w:color="auto"/>
            <w:right w:val="none" w:sz="0" w:space="0" w:color="auto"/>
          </w:divBdr>
        </w:div>
        <w:div w:id="334186580">
          <w:marLeft w:val="640"/>
          <w:marRight w:val="0"/>
          <w:marTop w:val="0"/>
          <w:marBottom w:val="0"/>
          <w:divBdr>
            <w:top w:val="none" w:sz="0" w:space="0" w:color="auto"/>
            <w:left w:val="none" w:sz="0" w:space="0" w:color="auto"/>
            <w:bottom w:val="none" w:sz="0" w:space="0" w:color="auto"/>
            <w:right w:val="none" w:sz="0" w:space="0" w:color="auto"/>
          </w:divBdr>
        </w:div>
        <w:div w:id="345206446">
          <w:marLeft w:val="640"/>
          <w:marRight w:val="0"/>
          <w:marTop w:val="0"/>
          <w:marBottom w:val="0"/>
          <w:divBdr>
            <w:top w:val="none" w:sz="0" w:space="0" w:color="auto"/>
            <w:left w:val="none" w:sz="0" w:space="0" w:color="auto"/>
            <w:bottom w:val="none" w:sz="0" w:space="0" w:color="auto"/>
            <w:right w:val="none" w:sz="0" w:space="0" w:color="auto"/>
          </w:divBdr>
        </w:div>
        <w:div w:id="354038309">
          <w:marLeft w:val="640"/>
          <w:marRight w:val="0"/>
          <w:marTop w:val="0"/>
          <w:marBottom w:val="0"/>
          <w:divBdr>
            <w:top w:val="none" w:sz="0" w:space="0" w:color="auto"/>
            <w:left w:val="none" w:sz="0" w:space="0" w:color="auto"/>
            <w:bottom w:val="none" w:sz="0" w:space="0" w:color="auto"/>
            <w:right w:val="none" w:sz="0" w:space="0" w:color="auto"/>
          </w:divBdr>
        </w:div>
        <w:div w:id="361444521">
          <w:marLeft w:val="640"/>
          <w:marRight w:val="0"/>
          <w:marTop w:val="0"/>
          <w:marBottom w:val="0"/>
          <w:divBdr>
            <w:top w:val="none" w:sz="0" w:space="0" w:color="auto"/>
            <w:left w:val="none" w:sz="0" w:space="0" w:color="auto"/>
            <w:bottom w:val="none" w:sz="0" w:space="0" w:color="auto"/>
            <w:right w:val="none" w:sz="0" w:space="0" w:color="auto"/>
          </w:divBdr>
        </w:div>
        <w:div w:id="417797243">
          <w:marLeft w:val="640"/>
          <w:marRight w:val="0"/>
          <w:marTop w:val="0"/>
          <w:marBottom w:val="0"/>
          <w:divBdr>
            <w:top w:val="none" w:sz="0" w:space="0" w:color="auto"/>
            <w:left w:val="none" w:sz="0" w:space="0" w:color="auto"/>
            <w:bottom w:val="none" w:sz="0" w:space="0" w:color="auto"/>
            <w:right w:val="none" w:sz="0" w:space="0" w:color="auto"/>
          </w:divBdr>
        </w:div>
        <w:div w:id="452134096">
          <w:marLeft w:val="640"/>
          <w:marRight w:val="0"/>
          <w:marTop w:val="0"/>
          <w:marBottom w:val="0"/>
          <w:divBdr>
            <w:top w:val="none" w:sz="0" w:space="0" w:color="auto"/>
            <w:left w:val="none" w:sz="0" w:space="0" w:color="auto"/>
            <w:bottom w:val="none" w:sz="0" w:space="0" w:color="auto"/>
            <w:right w:val="none" w:sz="0" w:space="0" w:color="auto"/>
          </w:divBdr>
        </w:div>
        <w:div w:id="498037384">
          <w:marLeft w:val="640"/>
          <w:marRight w:val="0"/>
          <w:marTop w:val="0"/>
          <w:marBottom w:val="0"/>
          <w:divBdr>
            <w:top w:val="none" w:sz="0" w:space="0" w:color="auto"/>
            <w:left w:val="none" w:sz="0" w:space="0" w:color="auto"/>
            <w:bottom w:val="none" w:sz="0" w:space="0" w:color="auto"/>
            <w:right w:val="none" w:sz="0" w:space="0" w:color="auto"/>
          </w:divBdr>
        </w:div>
        <w:div w:id="501815582">
          <w:marLeft w:val="640"/>
          <w:marRight w:val="0"/>
          <w:marTop w:val="0"/>
          <w:marBottom w:val="0"/>
          <w:divBdr>
            <w:top w:val="none" w:sz="0" w:space="0" w:color="auto"/>
            <w:left w:val="none" w:sz="0" w:space="0" w:color="auto"/>
            <w:bottom w:val="none" w:sz="0" w:space="0" w:color="auto"/>
            <w:right w:val="none" w:sz="0" w:space="0" w:color="auto"/>
          </w:divBdr>
        </w:div>
        <w:div w:id="516118360">
          <w:marLeft w:val="640"/>
          <w:marRight w:val="0"/>
          <w:marTop w:val="0"/>
          <w:marBottom w:val="0"/>
          <w:divBdr>
            <w:top w:val="none" w:sz="0" w:space="0" w:color="auto"/>
            <w:left w:val="none" w:sz="0" w:space="0" w:color="auto"/>
            <w:bottom w:val="none" w:sz="0" w:space="0" w:color="auto"/>
            <w:right w:val="none" w:sz="0" w:space="0" w:color="auto"/>
          </w:divBdr>
        </w:div>
        <w:div w:id="550577395">
          <w:marLeft w:val="640"/>
          <w:marRight w:val="0"/>
          <w:marTop w:val="0"/>
          <w:marBottom w:val="0"/>
          <w:divBdr>
            <w:top w:val="none" w:sz="0" w:space="0" w:color="auto"/>
            <w:left w:val="none" w:sz="0" w:space="0" w:color="auto"/>
            <w:bottom w:val="none" w:sz="0" w:space="0" w:color="auto"/>
            <w:right w:val="none" w:sz="0" w:space="0" w:color="auto"/>
          </w:divBdr>
        </w:div>
        <w:div w:id="567115325">
          <w:marLeft w:val="640"/>
          <w:marRight w:val="0"/>
          <w:marTop w:val="0"/>
          <w:marBottom w:val="0"/>
          <w:divBdr>
            <w:top w:val="none" w:sz="0" w:space="0" w:color="auto"/>
            <w:left w:val="none" w:sz="0" w:space="0" w:color="auto"/>
            <w:bottom w:val="none" w:sz="0" w:space="0" w:color="auto"/>
            <w:right w:val="none" w:sz="0" w:space="0" w:color="auto"/>
          </w:divBdr>
        </w:div>
        <w:div w:id="632180177">
          <w:marLeft w:val="640"/>
          <w:marRight w:val="0"/>
          <w:marTop w:val="0"/>
          <w:marBottom w:val="0"/>
          <w:divBdr>
            <w:top w:val="none" w:sz="0" w:space="0" w:color="auto"/>
            <w:left w:val="none" w:sz="0" w:space="0" w:color="auto"/>
            <w:bottom w:val="none" w:sz="0" w:space="0" w:color="auto"/>
            <w:right w:val="none" w:sz="0" w:space="0" w:color="auto"/>
          </w:divBdr>
        </w:div>
        <w:div w:id="662466902">
          <w:marLeft w:val="640"/>
          <w:marRight w:val="0"/>
          <w:marTop w:val="0"/>
          <w:marBottom w:val="0"/>
          <w:divBdr>
            <w:top w:val="none" w:sz="0" w:space="0" w:color="auto"/>
            <w:left w:val="none" w:sz="0" w:space="0" w:color="auto"/>
            <w:bottom w:val="none" w:sz="0" w:space="0" w:color="auto"/>
            <w:right w:val="none" w:sz="0" w:space="0" w:color="auto"/>
          </w:divBdr>
        </w:div>
        <w:div w:id="688022819">
          <w:marLeft w:val="640"/>
          <w:marRight w:val="0"/>
          <w:marTop w:val="0"/>
          <w:marBottom w:val="0"/>
          <w:divBdr>
            <w:top w:val="none" w:sz="0" w:space="0" w:color="auto"/>
            <w:left w:val="none" w:sz="0" w:space="0" w:color="auto"/>
            <w:bottom w:val="none" w:sz="0" w:space="0" w:color="auto"/>
            <w:right w:val="none" w:sz="0" w:space="0" w:color="auto"/>
          </w:divBdr>
        </w:div>
        <w:div w:id="700740208">
          <w:marLeft w:val="640"/>
          <w:marRight w:val="0"/>
          <w:marTop w:val="0"/>
          <w:marBottom w:val="0"/>
          <w:divBdr>
            <w:top w:val="none" w:sz="0" w:space="0" w:color="auto"/>
            <w:left w:val="none" w:sz="0" w:space="0" w:color="auto"/>
            <w:bottom w:val="none" w:sz="0" w:space="0" w:color="auto"/>
            <w:right w:val="none" w:sz="0" w:space="0" w:color="auto"/>
          </w:divBdr>
        </w:div>
        <w:div w:id="762646695">
          <w:marLeft w:val="640"/>
          <w:marRight w:val="0"/>
          <w:marTop w:val="0"/>
          <w:marBottom w:val="0"/>
          <w:divBdr>
            <w:top w:val="none" w:sz="0" w:space="0" w:color="auto"/>
            <w:left w:val="none" w:sz="0" w:space="0" w:color="auto"/>
            <w:bottom w:val="none" w:sz="0" w:space="0" w:color="auto"/>
            <w:right w:val="none" w:sz="0" w:space="0" w:color="auto"/>
          </w:divBdr>
        </w:div>
        <w:div w:id="788739753">
          <w:marLeft w:val="640"/>
          <w:marRight w:val="0"/>
          <w:marTop w:val="0"/>
          <w:marBottom w:val="0"/>
          <w:divBdr>
            <w:top w:val="none" w:sz="0" w:space="0" w:color="auto"/>
            <w:left w:val="none" w:sz="0" w:space="0" w:color="auto"/>
            <w:bottom w:val="none" w:sz="0" w:space="0" w:color="auto"/>
            <w:right w:val="none" w:sz="0" w:space="0" w:color="auto"/>
          </w:divBdr>
        </w:div>
        <w:div w:id="791170482">
          <w:marLeft w:val="640"/>
          <w:marRight w:val="0"/>
          <w:marTop w:val="0"/>
          <w:marBottom w:val="0"/>
          <w:divBdr>
            <w:top w:val="none" w:sz="0" w:space="0" w:color="auto"/>
            <w:left w:val="none" w:sz="0" w:space="0" w:color="auto"/>
            <w:bottom w:val="none" w:sz="0" w:space="0" w:color="auto"/>
            <w:right w:val="none" w:sz="0" w:space="0" w:color="auto"/>
          </w:divBdr>
        </w:div>
        <w:div w:id="793136690">
          <w:marLeft w:val="640"/>
          <w:marRight w:val="0"/>
          <w:marTop w:val="0"/>
          <w:marBottom w:val="0"/>
          <w:divBdr>
            <w:top w:val="none" w:sz="0" w:space="0" w:color="auto"/>
            <w:left w:val="none" w:sz="0" w:space="0" w:color="auto"/>
            <w:bottom w:val="none" w:sz="0" w:space="0" w:color="auto"/>
            <w:right w:val="none" w:sz="0" w:space="0" w:color="auto"/>
          </w:divBdr>
        </w:div>
        <w:div w:id="794326990">
          <w:marLeft w:val="640"/>
          <w:marRight w:val="0"/>
          <w:marTop w:val="0"/>
          <w:marBottom w:val="0"/>
          <w:divBdr>
            <w:top w:val="none" w:sz="0" w:space="0" w:color="auto"/>
            <w:left w:val="none" w:sz="0" w:space="0" w:color="auto"/>
            <w:bottom w:val="none" w:sz="0" w:space="0" w:color="auto"/>
            <w:right w:val="none" w:sz="0" w:space="0" w:color="auto"/>
          </w:divBdr>
        </w:div>
        <w:div w:id="803540800">
          <w:marLeft w:val="640"/>
          <w:marRight w:val="0"/>
          <w:marTop w:val="0"/>
          <w:marBottom w:val="0"/>
          <w:divBdr>
            <w:top w:val="none" w:sz="0" w:space="0" w:color="auto"/>
            <w:left w:val="none" w:sz="0" w:space="0" w:color="auto"/>
            <w:bottom w:val="none" w:sz="0" w:space="0" w:color="auto"/>
            <w:right w:val="none" w:sz="0" w:space="0" w:color="auto"/>
          </w:divBdr>
        </w:div>
        <w:div w:id="817038459">
          <w:marLeft w:val="640"/>
          <w:marRight w:val="0"/>
          <w:marTop w:val="0"/>
          <w:marBottom w:val="0"/>
          <w:divBdr>
            <w:top w:val="none" w:sz="0" w:space="0" w:color="auto"/>
            <w:left w:val="none" w:sz="0" w:space="0" w:color="auto"/>
            <w:bottom w:val="none" w:sz="0" w:space="0" w:color="auto"/>
            <w:right w:val="none" w:sz="0" w:space="0" w:color="auto"/>
          </w:divBdr>
        </w:div>
        <w:div w:id="860902251">
          <w:marLeft w:val="640"/>
          <w:marRight w:val="0"/>
          <w:marTop w:val="0"/>
          <w:marBottom w:val="0"/>
          <w:divBdr>
            <w:top w:val="none" w:sz="0" w:space="0" w:color="auto"/>
            <w:left w:val="none" w:sz="0" w:space="0" w:color="auto"/>
            <w:bottom w:val="none" w:sz="0" w:space="0" w:color="auto"/>
            <w:right w:val="none" w:sz="0" w:space="0" w:color="auto"/>
          </w:divBdr>
        </w:div>
        <w:div w:id="923224045">
          <w:marLeft w:val="640"/>
          <w:marRight w:val="0"/>
          <w:marTop w:val="0"/>
          <w:marBottom w:val="0"/>
          <w:divBdr>
            <w:top w:val="none" w:sz="0" w:space="0" w:color="auto"/>
            <w:left w:val="none" w:sz="0" w:space="0" w:color="auto"/>
            <w:bottom w:val="none" w:sz="0" w:space="0" w:color="auto"/>
            <w:right w:val="none" w:sz="0" w:space="0" w:color="auto"/>
          </w:divBdr>
        </w:div>
        <w:div w:id="926034662">
          <w:marLeft w:val="640"/>
          <w:marRight w:val="0"/>
          <w:marTop w:val="0"/>
          <w:marBottom w:val="0"/>
          <w:divBdr>
            <w:top w:val="none" w:sz="0" w:space="0" w:color="auto"/>
            <w:left w:val="none" w:sz="0" w:space="0" w:color="auto"/>
            <w:bottom w:val="none" w:sz="0" w:space="0" w:color="auto"/>
            <w:right w:val="none" w:sz="0" w:space="0" w:color="auto"/>
          </w:divBdr>
        </w:div>
        <w:div w:id="936795226">
          <w:marLeft w:val="640"/>
          <w:marRight w:val="0"/>
          <w:marTop w:val="0"/>
          <w:marBottom w:val="0"/>
          <w:divBdr>
            <w:top w:val="none" w:sz="0" w:space="0" w:color="auto"/>
            <w:left w:val="none" w:sz="0" w:space="0" w:color="auto"/>
            <w:bottom w:val="none" w:sz="0" w:space="0" w:color="auto"/>
            <w:right w:val="none" w:sz="0" w:space="0" w:color="auto"/>
          </w:divBdr>
        </w:div>
        <w:div w:id="990712382">
          <w:marLeft w:val="640"/>
          <w:marRight w:val="0"/>
          <w:marTop w:val="0"/>
          <w:marBottom w:val="0"/>
          <w:divBdr>
            <w:top w:val="none" w:sz="0" w:space="0" w:color="auto"/>
            <w:left w:val="none" w:sz="0" w:space="0" w:color="auto"/>
            <w:bottom w:val="none" w:sz="0" w:space="0" w:color="auto"/>
            <w:right w:val="none" w:sz="0" w:space="0" w:color="auto"/>
          </w:divBdr>
        </w:div>
        <w:div w:id="1005547840">
          <w:marLeft w:val="640"/>
          <w:marRight w:val="0"/>
          <w:marTop w:val="0"/>
          <w:marBottom w:val="0"/>
          <w:divBdr>
            <w:top w:val="none" w:sz="0" w:space="0" w:color="auto"/>
            <w:left w:val="none" w:sz="0" w:space="0" w:color="auto"/>
            <w:bottom w:val="none" w:sz="0" w:space="0" w:color="auto"/>
            <w:right w:val="none" w:sz="0" w:space="0" w:color="auto"/>
          </w:divBdr>
        </w:div>
        <w:div w:id="1017972529">
          <w:marLeft w:val="640"/>
          <w:marRight w:val="0"/>
          <w:marTop w:val="0"/>
          <w:marBottom w:val="0"/>
          <w:divBdr>
            <w:top w:val="none" w:sz="0" w:space="0" w:color="auto"/>
            <w:left w:val="none" w:sz="0" w:space="0" w:color="auto"/>
            <w:bottom w:val="none" w:sz="0" w:space="0" w:color="auto"/>
            <w:right w:val="none" w:sz="0" w:space="0" w:color="auto"/>
          </w:divBdr>
        </w:div>
        <w:div w:id="1019627528">
          <w:marLeft w:val="640"/>
          <w:marRight w:val="0"/>
          <w:marTop w:val="0"/>
          <w:marBottom w:val="0"/>
          <w:divBdr>
            <w:top w:val="none" w:sz="0" w:space="0" w:color="auto"/>
            <w:left w:val="none" w:sz="0" w:space="0" w:color="auto"/>
            <w:bottom w:val="none" w:sz="0" w:space="0" w:color="auto"/>
            <w:right w:val="none" w:sz="0" w:space="0" w:color="auto"/>
          </w:divBdr>
        </w:div>
        <w:div w:id="1024743674">
          <w:marLeft w:val="640"/>
          <w:marRight w:val="0"/>
          <w:marTop w:val="0"/>
          <w:marBottom w:val="0"/>
          <w:divBdr>
            <w:top w:val="none" w:sz="0" w:space="0" w:color="auto"/>
            <w:left w:val="none" w:sz="0" w:space="0" w:color="auto"/>
            <w:bottom w:val="none" w:sz="0" w:space="0" w:color="auto"/>
            <w:right w:val="none" w:sz="0" w:space="0" w:color="auto"/>
          </w:divBdr>
        </w:div>
        <w:div w:id="1059135329">
          <w:marLeft w:val="640"/>
          <w:marRight w:val="0"/>
          <w:marTop w:val="0"/>
          <w:marBottom w:val="0"/>
          <w:divBdr>
            <w:top w:val="none" w:sz="0" w:space="0" w:color="auto"/>
            <w:left w:val="none" w:sz="0" w:space="0" w:color="auto"/>
            <w:bottom w:val="none" w:sz="0" w:space="0" w:color="auto"/>
            <w:right w:val="none" w:sz="0" w:space="0" w:color="auto"/>
          </w:divBdr>
        </w:div>
        <w:div w:id="1067457184">
          <w:marLeft w:val="640"/>
          <w:marRight w:val="0"/>
          <w:marTop w:val="0"/>
          <w:marBottom w:val="0"/>
          <w:divBdr>
            <w:top w:val="none" w:sz="0" w:space="0" w:color="auto"/>
            <w:left w:val="none" w:sz="0" w:space="0" w:color="auto"/>
            <w:bottom w:val="none" w:sz="0" w:space="0" w:color="auto"/>
            <w:right w:val="none" w:sz="0" w:space="0" w:color="auto"/>
          </w:divBdr>
        </w:div>
        <w:div w:id="1070691547">
          <w:marLeft w:val="640"/>
          <w:marRight w:val="0"/>
          <w:marTop w:val="0"/>
          <w:marBottom w:val="0"/>
          <w:divBdr>
            <w:top w:val="none" w:sz="0" w:space="0" w:color="auto"/>
            <w:left w:val="none" w:sz="0" w:space="0" w:color="auto"/>
            <w:bottom w:val="none" w:sz="0" w:space="0" w:color="auto"/>
            <w:right w:val="none" w:sz="0" w:space="0" w:color="auto"/>
          </w:divBdr>
        </w:div>
        <w:div w:id="1075322760">
          <w:marLeft w:val="640"/>
          <w:marRight w:val="0"/>
          <w:marTop w:val="0"/>
          <w:marBottom w:val="0"/>
          <w:divBdr>
            <w:top w:val="none" w:sz="0" w:space="0" w:color="auto"/>
            <w:left w:val="none" w:sz="0" w:space="0" w:color="auto"/>
            <w:bottom w:val="none" w:sz="0" w:space="0" w:color="auto"/>
            <w:right w:val="none" w:sz="0" w:space="0" w:color="auto"/>
          </w:divBdr>
        </w:div>
        <w:div w:id="1085419754">
          <w:marLeft w:val="640"/>
          <w:marRight w:val="0"/>
          <w:marTop w:val="0"/>
          <w:marBottom w:val="0"/>
          <w:divBdr>
            <w:top w:val="none" w:sz="0" w:space="0" w:color="auto"/>
            <w:left w:val="none" w:sz="0" w:space="0" w:color="auto"/>
            <w:bottom w:val="none" w:sz="0" w:space="0" w:color="auto"/>
            <w:right w:val="none" w:sz="0" w:space="0" w:color="auto"/>
          </w:divBdr>
        </w:div>
        <w:div w:id="1093476591">
          <w:marLeft w:val="640"/>
          <w:marRight w:val="0"/>
          <w:marTop w:val="0"/>
          <w:marBottom w:val="0"/>
          <w:divBdr>
            <w:top w:val="none" w:sz="0" w:space="0" w:color="auto"/>
            <w:left w:val="none" w:sz="0" w:space="0" w:color="auto"/>
            <w:bottom w:val="none" w:sz="0" w:space="0" w:color="auto"/>
            <w:right w:val="none" w:sz="0" w:space="0" w:color="auto"/>
          </w:divBdr>
        </w:div>
        <w:div w:id="1116869561">
          <w:marLeft w:val="640"/>
          <w:marRight w:val="0"/>
          <w:marTop w:val="0"/>
          <w:marBottom w:val="0"/>
          <w:divBdr>
            <w:top w:val="none" w:sz="0" w:space="0" w:color="auto"/>
            <w:left w:val="none" w:sz="0" w:space="0" w:color="auto"/>
            <w:bottom w:val="none" w:sz="0" w:space="0" w:color="auto"/>
            <w:right w:val="none" w:sz="0" w:space="0" w:color="auto"/>
          </w:divBdr>
        </w:div>
        <w:div w:id="1203402219">
          <w:marLeft w:val="640"/>
          <w:marRight w:val="0"/>
          <w:marTop w:val="0"/>
          <w:marBottom w:val="0"/>
          <w:divBdr>
            <w:top w:val="none" w:sz="0" w:space="0" w:color="auto"/>
            <w:left w:val="none" w:sz="0" w:space="0" w:color="auto"/>
            <w:bottom w:val="none" w:sz="0" w:space="0" w:color="auto"/>
            <w:right w:val="none" w:sz="0" w:space="0" w:color="auto"/>
          </w:divBdr>
        </w:div>
        <w:div w:id="1245604900">
          <w:marLeft w:val="640"/>
          <w:marRight w:val="0"/>
          <w:marTop w:val="0"/>
          <w:marBottom w:val="0"/>
          <w:divBdr>
            <w:top w:val="none" w:sz="0" w:space="0" w:color="auto"/>
            <w:left w:val="none" w:sz="0" w:space="0" w:color="auto"/>
            <w:bottom w:val="none" w:sz="0" w:space="0" w:color="auto"/>
            <w:right w:val="none" w:sz="0" w:space="0" w:color="auto"/>
          </w:divBdr>
        </w:div>
        <w:div w:id="1248728450">
          <w:marLeft w:val="640"/>
          <w:marRight w:val="0"/>
          <w:marTop w:val="0"/>
          <w:marBottom w:val="0"/>
          <w:divBdr>
            <w:top w:val="none" w:sz="0" w:space="0" w:color="auto"/>
            <w:left w:val="none" w:sz="0" w:space="0" w:color="auto"/>
            <w:bottom w:val="none" w:sz="0" w:space="0" w:color="auto"/>
            <w:right w:val="none" w:sz="0" w:space="0" w:color="auto"/>
          </w:divBdr>
        </w:div>
        <w:div w:id="1255939979">
          <w:marLeft w:val="640"/>
          <w:marRight w:val="0"/>
          <w:marTop w:val="0"/>
          <w:marBottom w:val="0"/>
          <w:divBdr>
            <w:top w:val="none" w:sz="0" w:space="0" w:color="auto"/>
            <w:left w:val="none" w:sz="0" w:space="0" w:color="auto"/>
            <w:bottom w:val="none" w:sz="0" w:space="0" w:color="auto"/>
            <w:right w:val="none" w:sz="0" w:space="0" w:color="auto"/>
          </w:divBdr>
        </w:div>
        <w:div w:id="1258948267">
          <w:marLeft w:val="640"/>
          <w:marRight w:val="0"/>
          <w:marTop w:val="0"/>
          <w:marBottom w:val="0"/>
          <w:divBdr>
            <w:top w:val="none" w:sz="0" w:space="0" w:color="auto"/>
            <w:left w:val="none" w:sz="0" w:space="0" w:color="auto"/>
            <w:bottom w:val="none" w:sz="0" w:space="0" w:color="auto"/>
            <w:right w:val="none" w:sz="0" w:space="0" w:color="auto"/>
          </w:divBdr>
        </w:div>
        <w:div w:id="1266425894">
          <w:marLeft w:val="640"/>
          <w:marRight w:val="0"/>
          <w:marTop w:val="0"/>
          <w:marBottom w:val="0"/>
          <w:divBdr>
            <w:top w:val="none" w:sz="0" w:space="0" w:color="auto"/>
            <w:left w:val="none" w:sz="0" w:space="0" w:color="auto"/>
            <w:bottom w:val="none" w:sz="0" w:space="0" w:color="auto"/>
            <w:right w:val="none" w:sz="0" w:space="0" w:color="auto"/>
          </w:divBdr>
        </w:div>
        <w:div w:id="1288973512">
          <w:marLeft w:val="640"/>
          <w:marRight w:val="0"/>
          <w:marTop w:val="0"/>
          <w:marBottom w:val="0"/>
          <w:divBdr>
            <w:top w:val="none" w:sz="0" w:space="0" w:color="auto"/>
            <w:left w:val="none" w:sz="0" w:space="0" w:color="auto"/>
            <w:bottom w:val="none" w:sz="0" w:space="0" w:color="auto"/>
            <w:right w:val="none" w:sz="0" w:space="0" w:color="auto"/>
          </w:divBdr>
        </w:div>
        <w:div w:id="1318657017">
          <w:marLeft w:val="640"/>
          <w:marRight w:val="0"/>
          <w:marTop w:val="0"/>
          <w:marBottom w:val="0"/>
          <w:divBdr>
            <w:top w:val="none" w:sz="0" w:space="0" w:color="auto"/>
            <w:left w:val="none" w:sz="0" w:space="0" w:color="auto"/>
            <w:bottom w:val="none" w:sz="0" w:space="0" w:color="auto"/>
            <w:right w:val="none" w:sz="0" w:space="0" w:color="auto"/>
          </w:divBdr>
        </w:div>
        <w:div w:id="1325934773">
          <w:marLeft w:val="640"/>
          <w:marRight w:val="0"/>
          <w:marTop w:val="0"/>
          <w:marBottom w:val="0"/>
          <w:divBdr>
            <w:top w:val="none" w:sz="0" w:space="0" w:color="auto"/>
            <w:left w:val="none" w:sz="0" w:space="0" w:color="auto"/>
            <w:bottom w:val="none" w:sz="0" w:space="0" w:color="auto"/>
            <w:right w:val="none" w:sz="0" w:space="0" w:color="auto"/>
          </w:divBdr>
        </w:div>
        <w:div w:id="1328291772">
          <w:marLeft w:val="640"/>
          <w:marRight w:val="0"/>
          <w:marTop w:val="0"/>
          <w:marBottom w:val="0"/>
          <w:divBdr>
            <w:top w:val="none" w:sz="0" w:space="0" w:color="auto"/>
            <w:left w:val="none" w:sz="0" w:space="0" w:color="auto"/>
            <w:bottom w:val="none" w:sz="0" w:space="0" w:color="auto"/>
            <w:right w:val="none" w:sz="0" w:space="0" w:color="auto"/>
          </w:divBdr>
        </w:div>
        <w:div w:id="1354766290">
          <w:marLeft w:val="640"/>
          <w:marRight w:val="0"/>
          <w:marTop w:val="0"/>
          <w:marBottom w:val="0"/>
          <w:divBdr>
            <w:top w:val="none" w:sz="0" w:space="0" w:color="auto"/>
            <w:left w:val="none" w:sz="0" w:space="0" w:color="auto"/>
            <w:bottom w:val="none" w:sz="0" w:space="0" w:color="auto"/>
            <w:right w:val="none" w:sz="0" w:space="0" w:color="auto"/>
          </w:divBdr>
        </w:div>
        <w:div w:id="1383285660">
          <w:marLeft w:val="640"/>
          <w:marRight w:val="0"/>
          <w:marTop w:val="0"/>
          <w:marBottom w:val="0"/>
          <w:divBdr>
            <w:top w:val="none" w:sz="0" w:space="0" w:color="auto"/>
            <w:left w:val="none" w:sz="0" w:space="0" w:color="auto"/>
            <w:bottom w:val="none" w:sz="0" w:space="0" w:color="auto"/>
            <w:right w:val="none" w:sz="0" w:space="0" w:color="auto"/>
          </w:divBdr>
        </w:div>
        <w:div w:id="1407995959">
          <w:marLeft w:val="640"/>
          <w:marRight w:val="0"/>
          <w:marTop w:val="0"/>
          <w:marBottom w:val="0"/>
          <w:divBdr>
            <w:top w:val="none" w:sz="0" w:space="0" w:color="auto"/>
            <w:left w:val="none" w:sz="0" w:space="0" w:color="auto"/>
            <w:bottom w:val="none" w:sz="0" w:space="0" w:color="auto"/>
            <w:right w:val="none" w:sz="0" w:space="0" w:color="auto"/>
          </w:divBdr>
        </w:div>
        <w:div w:id="1421295475">
          <w:marLeft w:val="640"/>
          <w:marRight w:val="0"/>
          <w:marTop w:val="0"/>
          <w:marBottom w:val="0"/>
          <w:divBdr>
            <w:top w:val="none" w:sz="0" w:space="0" w:color="auto"/>
            <w:left w:val="none" w:sz="0" w:space="0" w:color="auto"/>
            <w:bottom w:val="none" w:sz="0" w:space="0" w:color="auto"/>
            <w:right w:val="none" w:sz="0" w:space="0" w:color="auto"/>
          </w:divBdr>
        </w:div>
        <w:div w:id="1428848396">
          <w:marLeft w:val="640"/>
          <w:marRight w:val="0"/>
          <w:marTop w:val="0"/>
          <w:marBottom w:val="0"/>
          <w:divBdr>
            <w:top w:val="none" w:sz="0" w:space="0" w:color="auto"/>
            <w:left w:val="none" w:sz="0" w:space="0" w:color="auto"/>
            <w:bottom w:val="none" w:sz="0" w:space="0" w:color="auto"/>
            <w:right w:val="none" w:sz="0" w:space="0" w:color="auto"/>
          </w:divBdr>
        </w:div>
        <w:div w:id="1441994655">
          <w:marLeft w:val="640"/>
          <w:marRight w:val="0"/>
          <w:marTop w:val="0"/>
          <w:marBottom w:val="0"/>
          <w:divBdr>
            <w:top w:val="none" w:sz="0" w:space="0" w:color="auto"/>
            <w:left w:val="none" w:sz="0" w:space="0" w:color="auto"/>
            <w:bottom w:val="none" w:sz="0" w:space="0" w:color="auto"/>
            <w:right w:val="none" w:sz="0" w:space="0" w:color="auto"/>
          </w:divBdr>
        </w:div>
        <w:div w:id="1457796647">
          <w:marLeft w:val="640"/>
          <w:marRight w:val="0"/>
          <w:marTop w:val="0"/>
          <w:marBottom w:val="0"/>
          <w:divBdr>
            <w:top w:val="none" w:sz="0" w:space="0" w:color="auto"/>
            <w:left w:val="none" w:sz="0" w:space="0" w:color="auto"/>
            <w:bottom w:val="none" w:sz="0" w:space="0" w:color="auto"/>
            <w:right w:val="none" w:sz="0" w:space="0" w:color="auto"/>
          </w:divBdr>
        </w:div>
        <w:div w:id="1473668834">
          <w:marLeft w:val="640"/>
          <w:marRight w:val="0"/>
          <w:marTop w:val="0"/>
          <w:marBottom w:val="0"/>
          <w:divBdr>
            <w:top w:val="none" w:sz="0" w:space="0" w:color="auto"/>
            <w:left w:val="none" w:sz="0" w:space="0" w:color="auto"/>
            <w:bottom w:val="none" w:sz="0" w:space="0" w:color="auto"/>
            <w:right w:val="none" w:sz="0" w:space="0" w:color="auto"/>
          </w:divBdr>
        </w:div>
        <w:div w:id="1516918576">
          <w:marLeft w:val="640"/>
          <w:marRight w:val="0"/>
          <w:marTop w:val="0"/>
          <w:marBottom w:val="0"/>
          <w:divBdr>
            <w:top w:val="none" w:sz="0" w:space="0" w:color="auto"/>
            <w:left w:val="none" w:sz="0" w:space="0" w:color="auto"/>
            <w:bottom w:val="none" w:sz="0" w:space="0" w:color="auto"/>
            <w:right w:val="none" w:sz="0" w:space="0" w:color="auto"/>
          </w:divBdr>
        </w:div>
        <w:div w:id="1523474390">
          <w:marLeft w:val="640"/>
          <w:marRight w:val="0"/>
          <w:marTop w:val="0"/>
          <w:marBottom w:val="0"/>
          <w:divBdr>
            <w:top w:val="none" w:sz="0" w:space="0" w:color="auto"/>
            <w:left w:val="none" w:sz="0" w:space="0" w:color="auto"/>
            <w:bottom w:val="none" w:sz="0" w:space="0" w:color="auto"/>
            <w:right w:val="none" w:sz="0" w:space="0" w:color="auto"/>
          </w:divBdr>
        </w:div>
        <w:div w:id="1545629674">
          <w:marLeft w:val="640"/>
          <w:marRight w:val="0"/>
          <w:marTop w:val="0"/>
          <w:marBottom w:val="0"/>
          <w:divBdr>
            <w:top w:val="none" w:sz="0" w:space="0" w:color="auto"/>
            <w:left w:val="none" w:sz="0" w:space="0" w:color="auto"/>
            <w:bottom w:val="none" w:sz="0" w:space="0" w:color="auto"/>
            <w:right w:val="none" w:sz="0" w:space="0" w:color="auto"/>
          </w:divBdr>
        </w:div>
        <w:div w:id="1558468309">
          <w:marLeft w:val="640"/>
          <w:marRight w:val="0"/>
          <w:marTop w:val="0"/>
          <w:marBottom w:val="0"/>
          <w:divBdr>
            <w:top w:val="none" w:sz="0" w:space="0" w:color="auto"/>
            <w:left w:val="none" w:sz="0" w:space="0" w:color="auto"/>
            <w:bottom w:val="none" w:sz="0" w:space="0" w:color="auto"/>
            <w:right w:val="none" w:sz="0" w:space="0" w:color="auto"/>
          </w:divBdr>
        </w:div>
        <w:div w:id="1567258529">
          <w:marLeft w:val="640"/>
          <w:marRight w:val="0"/>
          <w:marTop w:val="0"/>
          <w:marBottom w:val="0"/>
          <w:divBdr>
            <w:top w:val="none" w:sz="0" w:space="0" w:color="auto"/>
            <w:left w:val="none" w:sz="0" w:space="0" w:color="auto"/>
            <w:bottom w:val="none" w:sz="0" w:space="0" w:color="auto"/>
            <w:right w:val="none" w:sz="0" w:space="0" w:color="auto"/>
          </w:divBdr>
        </w:div>
        <w:div w:id="1652367240">
          <w:marLeft w:val="640"/>
          <w:marRight w:val="0"/>
          <w:marTop w:val="0"/>
          <w:marBottom w:val="0"/>
          <w:divBdr>
            <w:top w:val="none" w:sz="0" w:space="0" w:color="auto"/>
            <w:left w:val="none" w:sz="0" w:space="0" w:color="auto"/>
            <w:bottom w:val="none" w:sz="0" w:space="0" w:color="auto"/>
            <w:right w:val="none" w:sz="0" w:space="0" w:color="auto"/>
          </w:divBdr>
        </w:div>
        <w:div w:id="1654332075">
          <w:marLeft w:val="640"/>
          <w:marRight w:val="0"/>
          <w:marTop w:val="0"/>
          <w:marBottom w:val="0"/>
          <w:divBdr>
            <w:top w:val="none" w:sz="0" w:space="0" w:color="auto"/>
            <w:left w:val="none" w:sz="0" w:space="0" w:color="auto"/>
            <w:bottom w:val="none" w:sz="0" w:space="0" w:color="auto"/>
            <w:right w:val="none" w:sz="0" w:space="0" w:color="auto"/>
          </w:divBdr>
        </w:div>
        <w:div w:id="1701473153">
          <w:marLeft w:val="640"/>
          <w:marRight w:val="0"/>
          <w:marTop w:val="0"/>
          <w:marBottom w:val="0"/>
          <w:divBdr>
            <w:top w:val="none" w:sz="0" w:space="0" w:color="auto"/>
            <w:left w:val="none" w:sz="0" w:space="0" w:color="auto"/>
            <w:bottom w:val="none" w:sz="0" w:space="0" w:color="auto"/>
            <w:right w:val="none" w:sz="0" w:space="0" w:color="auto"/>
          </w:divBdr>
        </w:div>
        <w:div w:id="1709522102">
          <w:marLeft w:val="640"/>
          <w:marRight w:val="0"/>
          <w:marTop w:val="0"/>
          <w:marBottom w:val="0"/>
          <w:divBdr>
            <w:top w:val="none" w:sz="0" w:space="0" w:color="auto"/>
            <w:left w:val="none" w:sz="0" w:space="0" w:color="auto"/>
            <w:bottom w:val="none" w:sz="0" w:space="0" w:color="auto"/>
            <w:right w:val="none" w:sz="0" w:space="0" w:color="auto"/>
          </w:divBdr>
        </w:div>
        <w:div w:id="1712076357">
          <w:marLeft w:val="640"/>
          <w:marRight w:val="0"/>
          <w:marTop w:val="0"/>
          <w:marBottom w:val="0"/>
          <w:divBdr>
            <w:top w:val="none" w:sz="0" w:space="0" w:color="auto"/>
            <w:left w:val="none" w:sz="0" w:space="0" w:color="auto"/>
            <w:bottom w:val="none" w:sz="0" w:space="0" w:color="auto"/>
            <w:right w:val="none" w:sz="0" w:space="0" w:color="auto"/>
          </w:divBdr>
        </w:div>
        <w:div w:id="1717270628">
          <w:marLeft w:val="640"/>
          <w:marRight w:val="0"/>
          <w:marTop w:val="0"/>
          <w:marBottom w:val="0"/>
          <w:divBdr>
            <w:top w:val="none" w:sz="0" w:space="0" w:color="auto"/>
            <w:left w:val="none" w:sz="0" w:space="0" w:color="auto"/>
            <w:bottom w:val="none" w:sz="0" w:space="0" w:color="auto"/>
            <w:right w:val="none" w:sz="0" w:space="0" w:color="auto"/>
          </w:divBdr>
        </w:div>
        <w:div w:id="1747259314">
          <w:marLeft w:val="640"/>
          <w:marRight w:val="0"/>
          <w:marTop w:val="0"/>
          <w:marBottom w:val="0"/>
          <w:divBdr>
            <w:top w:val="none" w:sz="0" w:space="0" w:color="auto"/>
            <w:left w:val="none" w:sz="0" w:space="0" w:color="auto"/>
            <w:bottom w:val="none" w:sz="0" w:space="0" w:color="auto"/>
            <w:right w:val="none" w:sz="0" w:space="0" w:color="auto"/>
          </w:divBdr>
        </w:div>
        <w:div w:id="1782722575">
          <w:marLeft w:val="640"/>
          <w:marRight w:val="0"/>
          <w:marTop w:val="0"/>
          <w:marBottom w:val="0"/>
          <w:divBdr>
            <w:top w:val="none" w:sz="0" w:space="0" w:color="auto"/>
            <w:left w:val="none" w:sz="0" w:space="0" w:color="auto"/>
            <w:bottom w:val="none" w:sz="0" w:space="0" w:color="auto"/>
            <w:right w:val="none" w:sz="0" w:space="0" w:color="auto"/>
          </w:divBdr>
        </w:div>
        <w:div w:id="1786346832">
          <w:marLeft w:val="640"/>
          <w:marRight w:val="0"/>
          <w:marTop w:val="0"/>
          <w:marBottom w:val="0"/>
          <w:divBdr>
            <w:top w:val="none" w:sz="0" w:space="0" w:color="auto"/>
            <w:left w:val="none" w:sz="0" w:space="0" w:color="auto"/>
            <w:bottom w:val="none" w:sz="0" w:space="0" w:color="auto"/>
            <w:right w:val="none" w:sz="0" w:space="0" w:color="auto"/>
          </w:divBdr>
        </w:div>
        <w:div w:id="1840150100">
          <w:marLeft w:val="640"/>
          <w:marRight w:val="0"/>
          <w:marTop w:val="0"/>
          <w:marBottom w:val="0"/>
          <w:divBdr>
            <w:top w:val="none" w:sz="0" w:space="0" w:color="auto"/>
            <w:left w:val="none" w:sz="0" w:space="0" w:color="auto"/>
            <w:bottom w:val="none" w:sz="0" w:space="0" w:color="auto"/>
            <w:right w:val="none" w:sz="0" w:space="0" w:color="auto"/>
          </w:divBdr>
        </w:div>
        <w:div w:id="1918972810">
          <w:marLeft w:val="640"/>
          <w:marRight w:val="0"/>
          <w:marTop w:val="0"/>
          <w:marBottom w:val="0"/>
          <w:divBdr>
            <w:top w:val="none" w:sz="0" w:space="0" w:color="auto"/>
            <w:left w:val="none" w:sz="0" w:space="0" w:color="auto"/>
            <w:bottom w:val="none" w:sz="0" w:space="0" w:color="auto"/>
            <w:right w:val="none" w:sz="0" w:space="0" w:color="auto"/>
          </w:divBdr>
        </w:div>
        <w:div w:id="1936092219">
          <w:marLeft w:val="640"/>
          <w:marRight w:val="0"/>
          <w:marTop w:val="0"/>
          <w:marBottom w:val="0"/>
          <w:divBdr>
            <w:top w:val="none" w:sz="0" w:space="0" w:color="auto"/>
            <w:left w:val="none" w:sz="0" w:space="0" w:color="auto"/>
            <w:bottom w:val="none" w:sz="0" w:space="0" w:color="auto"/>
            <w:right w:val="none" w:sz="0" w:space="0" w:color="auto"/>
          </w:divBdr>
        </w:div>
        <w:div w:id="1983846858">
          <w:marLeft w:val="640"/>
          <w:marRight w:val="0"/>
          <w:marTop w:val="0"/>
          <w:marBottom w:val="0"/>
          <w:divBdr>
            <w:top w:val="none" w:sz="0" w:space="0" w:color="auto"/>
            <w:left w:val="none" w:sz="0" w:space="0" w:color="auto"/>
            <w:bottom w:val="none" w:sz="0" w:space="0" w:color="auto"/>
            <w:right w:val="none" w:sz="0" w:space="0" w:color="auto"/>
          </w:divBdr>
        </w:div>
        <w:div w:id="1998529948">
          <w:marLeft w:val="640"/>
          <w:marRight w:val="0"/>
          <w:marTop w:val="0"/>
          <w:marBottom w:val="0"/>
          <w:divBdr>
            <w:top w:val="none" w:sz="0" w:space="0" w:color="auto"/>
            <w:left w:val="none" w:sz="0" w:space="0" w:color="auto"/>
            <w:bottom w:val="none" w:sz="0" w:space="0" w:color="auto"/>
            <w:right w:val="none" w:sz="0" w:space="0" w:color="auto"/>
          </w:divBdr>
        </w:div>
        <w:div w:id="2038967041">
          <w:marLeft w:val="640"/>
          <w:marRight w:val="0"/>
          <w:marTop w:val="0"/>
          <w:marBottom w:val="0"/>
          <w:divBdr>
            <w:top w:val="none" w:sz="0" w:space="0" w:color="auto"/>
            <w:left w:val="none" w:sz="0" w:space="0" w:color="auto"/>
            <w:bottom w:val="none" w:sz="0" w:space="0" w:color="auto"/>
            <w:right w:val="none" w:sz="0" w:space="0" w:color="auto"/>
          </w:divBdr>
        </w:div>
        <w:div w:id="2093089868">
          <w:marLeft w:val="640"/>
          <w:marRight w:val="0"/>
          <w:marTop w:val="0"/>
          <w:marBottom w:val="0"/>
          <w:divBdr>
            <w:top w:val="none" w:sz="0" w:space="0" w:color="auto"/>
            <w:left w:val="none" w:sz="0" w:space="0" w:color="auto"/>
            <w:bottom w:val="none" w:sz="0" w:space="0" w:color="auto"/>
            <w:right w:val="none" w:sz="0" w:space="0" w:color="auto"/>
          </w:divBdr>
        </w:div>
        <w:div w:id="2098551790">
          <w:marLeft w:val="640"/>
          <w:marRight w:val="0"/>
          <w:marTop w:val="0"/>
          <w:marBottom w:val="0"/>
          <w:divBdr>
            <w:top w:val="none" w:sz="0" w:space="0" w:color="auto"/>
            <w:left w:val="none" w:sz="0" w:space="0" w:color="auto"/>
            <w:bottom w:val="none" w:sz="0" w:space="0" w:color="auto"/>
            <w:right w:val="none" w:sz="0" w:space="0" w:color="auto"/>
          </w:divBdr>
        </w:div>
        <w:div w:id="2108891039">
          <w:marLeft w:val="640"/>
          <w:marRight w:val="0"/>
          <w:marTop w:val="0"/>
          <w:marBottom w:val="0"/>
          <w:divBdr>
            <w:top w:val="none" w:sz="0" w:space="0" w:color="auto"/>
            <w:left w:val="none" w:sz="0" w:space="0" w:color="auto"/>
            <w:bottom w:val="none" w:sz="0" w:space="0" w:color="auto"/>
            <w:right w:val="none" w:sz="0" w:space="0" w:color="auto"/>
          </w:divBdr>
        </w:div>
        <w:div w:id="2111121644">
          <w:marLeft w:val="640"/>
          <w:marRight w:val="0"/>
          <w:marTop w:val="0"/>
          <w:marBottom w:val="0"/>
          <w:divBdr>
            <w:top w:val="none" w:sz="0" w:space="0" w:color="auto"/>
            <w:left w:val="none" w:sz="0" w:space="0" w:color="auto"/>
            <w:bottom w:val="none" w:sz="0" w:space="0" w:color="auto"/>
            <w:right w:val="none" w:sz="0" w:space="0" w:color="auto"/>
          </w:divBdr>
        </w:div>
        <w:div w:id="2132242433">
          <w:marLeft w:val="640"/>
          <w:marRight w:val="0"/>
          <w:marTop w:val="0"/>
          <w:marBottom w:val="0"/>
          <w:divBdr>
            <w:top w:val="none" w:sz="0" w:space="0" w:color="auto"/>
            <w:left w:val="none" w:sz="0" w:space="0" w:color="auto"/>
            <w:bottom w:val="none" w:sz="0" w:space="0" w:color="auto"/>
            <w:right w:val="none" w:sz="0" w:space="0" w:color="auto"/>
          </w:divBdr>
        </w:div>
      </w:divsChild>
    </w:div>
    <w:div w:id="1901095871">
      <w:bodyDiv w:val="1"/>
      <w:marLeft w:val="0"/>
      <w:marRight w:val="0"/>
      <w:marTop w:val="0"/>
      <w:marBottom w:val="0"/>
      <w:divBdr>
        <w:top w:val="none" w:sz="0" w:space="0" w:color="auto"/>
        <w:left w:val="none" w:sz="0" w:space="0" w:color="auto"/>
        <w:bottom w:val="none" w:sz="0" w:space="0" w:color="auto"/>
        <w:right w:val="none" w:sz="0" w:space="0" w:color="auto"/>
      </w:divBdr>
    </w:div>
    <w:div w:id="1938563665">
      <w:bodyDiv w:val="1"/>
      <w:marLeft w:val="0"/>
      <w:marRight w:val="0"/>
      <w:marTop w:val="0"/>
      <w:marBottom w:val="0"/>
      <w:divBdr>
        <w:top w:val="none" w:sz="0" w:space="0" w:color="auto"/>
        <w:left w:val="none" w:sz="0" w:space="0" w:color="auto"/>
        <w:bottom w:val="none" w:sz="0" w:space="0" w:color="auto"/>
        <w:right w:val="none" w:sz="0" w:space="0" w:color="auto"/>
      </w:divBdr>
      <w:divsChild>
        <w:div w:id="11999235">
          <w:marLeft w:val="640"/>
          <w:marRight w:val="0"/>
          <w:marTop w:val="0"/>
          <w:marBottom w:val="0"/>
          <w:divBdr>
            <w:top w:val="none" w:sz="0" w:space="0" w:color="auto"/>
            <w:left w:val="none" w:sz="0" w:space="0" w:color="auto"/>
            <w:bottom w:val="none" w:sz="0" w:space="0" w:color="auto"/>
            <w:right w:val="none" w:sz="0" w:space="0" w:color="auto"/>
          </w:divBdr>
        </w:div>
        <w:div w:id="15274585">
          <w:marLeft w:val="640"/>
          <w:marRight w:val="0"/>
          <w:marTop w:val="0"/>
          <w:marBottom w:val="0"/>
          <w:divBdr>
            <w:top w:val="none" w:sz="0" w:space="0" w:color="auto"/>
            <w:left w:val="none" w:sz="0" w:space="0" w:color="auto"/>
            <w:bottom w:val="none" w:sz="0" w:space="0" w:color="auto"/>
            <w:right w:val="none" w:sz="0" w:space="0" w:color="auto"/>
          </w:divBdr>
        </w:div>
        <w:div w:id="36901493">
          <w:marLeft w:val="640"/>
          <w:marRight w:val="0"/>
          <w:marTop w:val="0"/>
          <w:marBottom w:val="0"/>
          <w:divBdr>
            <w:top w:val="none" w:sz="0" w:space="0" w:color="auto"/>
            <w:left w:val="none" w:sz="0" w:space="0" w:color="auto"/>
            <w:bottom w:val="none" w:sz="0" w:space="0" w:color="auto"/>
            <w:right w:val="none" w:sz="0" w:space="0" w:color="auto"/>
          </w:divBdr>
        </w:div>
        <w:div w:id="55397245">
          <w:marLeft w:val="640"/>
          <w:marRight w:val="0"/>
          <w:marTop w:val="0"/>
          <w:marBottom w:val="0"/>
          <w:divBdr>
            <w:top w:val="none" w:sz="0" w:space="0" w:color="auto"/>
            <w:left w:val="none" w:sz="0" w:space="0" w:color="auto"/>
            <w:bottom w:val="none" w:sz="0" w:space="0" w:color="auto"/>
            <w:right w:val="none" w:sz="0" w:space="0" w:color="auto"/>
          </w:divBdr>
        </w:div>
        <w:div w:id="76752144">
          <w:marLeft w:val="640"/>
          <w:marRight w:val="0"/>
          <w:marTop w:val="0"/>
          <w:marBottom w:val="0"/>
          <w:divBdr>
            <w:top w:val="none" w:sz="0" w:space="0" w:color="auto"/>
            <w:left w:val="none" w:sz="0" w:space="0" w:color="auto"/>
            <w:bottom w:val="none" w:sz="0" w:space="0" w:color="auto"/>
            <w:right w:val="none" w:sz="0" w:space="0" w:color="auto"/>
          </w:divBdr>
        </w:div>
        <w:div w:id="157892554">
          <w:marLeft w:val="640"/>
          <w:marRight w:val="0"/>
          <w:marTop w:val="0"/>
          <w:marBottom w:val="0"/>
          <w:divBdr>
            <w:top w:val="none" w:sz="0" w:space="0" w:color="auto"/>
            <w:left w:val="none" w:sz="0" w:space="0" w:color="auto"/>
            <w:bottom w:val="none" w:sz="0" w:space="0" w:color="auto"/>
            <w:right w:val="none" w:sz="0" w:space="0" w:color="auto"/>
          </w:divBdr>
        </w:div>
        <w:div w:id="190075095">
          <w:marLeft w:val="640"/>
          <w:marRight w:val="0"/>
          <w:marTop w:val="0"/>
          <w:marBottom w:val="0"/>
          <w:divBdr>
            <w:top w:val="none" w:sz="0" w:space="0" w:color="auto"/>
            <w:left w:val="none" w:sz="0" w:space="0" w:color="auto"/>
            <w:bottom w:val="none" w:sz="0" w:space="0" w:color="auto"/>
            <w:right w:val="none" w:sz="0" w:space="0" w:color="auto"/>
          </w:divBdr>
        </w:div>
        <w:div w:id="215973256">
          <w:marLeft w:val="640"/>
          <w:marRight w:val="0"/>
          <w:marTop w:val="0"/>
          <w:marBottom w:val="0"/>
          <w:divBdr>
            <w:top w:val="none" w:sz="0" w:space="0" w:color="auto"/>
            <w:left w:val="none" w:sz="0" w:space="0" w:color="auto"/>
            <w:bottom w:val="none" w:sz="0" w:space="0" w:color="auto"/>
            <w:right w:val="none" w:sz="0" w:space="0" w:color="auto"/>
          </w:divBdr>
        </w:div>
        <w:div w:id="217210434">
          <w:marLeft w:val="640"/>
          <w:marRight w:val="0"/>
          <w:marTop w:val="0"/>
          <w:marBottom w:val="0"/>
          <w:divBdr>
            <w:top w:val="none" w:sz="0" w:space="0" w:color="auto"/>
            <w:left w:val="none" w:sz="0" w:space="0" w:color="auto"/>
            <w:bottom w:val="none" w:sz="0" w:space="0" w:color="auto"/>
            <w:right w:val="none" w:sz="0" w:space="0" w:color="auto"/>
          </w:divBdr>
        </w:div>
        <w:div w:id="247083738">
          <w:marLeft w:val="640"/>
          <w:marRight w:val="0"/>
          <w:marTop w:val="0"/>
          <w:marBottom w:val="0"/>
          <w:divBdr>
            <w:top w:val="none" w:sz="0" w:space="0" w:color="auto"/>
            <w:left w:val="none" w:sz="0" w:space="0" w:color="auto"/>
            <w:bottom w:val="none" w:sz="0" w:space="0" w:color="auto"/>
            <w:right w:val="none" w:sz="0" w:space="0" w:color="auto"/>
          </w:divBdr>
        </w:div>
        <w:div w:id="280117017">
          <w:marLeft w:val="640"/>
          <w:marRight w:val="0"/>
          <w:marTop w:val="0"/>
          <w:marBottom w:val="0"/>
          <w:divBdr>
            <w:top w:val="none" w:sz="0" w:space="0" w:color="auto"/>
            <w:left w:val="none" w:sz="0" w:space="0" w:color="auto"/>
            <w:bottom w:val="none" w:sz="0" w:space="0" w:color="auto"/>
            <w:right w:val="none" w:sz="0" w:space="0" w:color="auto"/>
          </w:divBdr>
        </w:div>
        <w:div w:id="284047259">
          <w:marLeft w:val="640"/>
          <w:marRight w:val="0"/>
          <w:marTop w:val="0"/>
          <w:marBottom w:val="0"/>
          <w:divBdr>
            <w:top w:val="none" w:sz="0" w:space="0" w:color="auto"/>
            <w:left w:val="none" w:sz="0" w:space="0" w:color="auto"/>
            <w:bottom w:val="none" w:sz="0" w:space="0" w:color="auto"/>
            <w:right w:val="none" w:sz="0" w:space="0" w:color="auto"/>
          </w:divBdr>
        </w:div>
        <w:div w:id="312681523">
          <w:marLeft w:val="640"/>
          <w:marRight w:val="0"/>
          <w:marTop w:val="0"/>
          <w:marBottom w:val="0"/>
          <w:divBdr>
            <w:top w:val="none" w:sz="0" w:space="0" w:color="auto"/>
            <w:left w:val="none" w:sz="0" w:space="0" w:color="auto"/>
            <w:bottom w:val="none" w:sz="0" w:space="0" w:color="auto"/>
            <w:right w:val="none" w:sz="0" w:space="0" w:color="auto"/>
          </w:divBdr>
        </w:div>
        <w:div w:id="313221611">
          <w:marLeft w:val="640"/>
          <w:marRight w:val="0"/>
          <w:marTop w:val="0"/>
          <w:marBottom w:val="0"/>
          <w:divBdr>
            <w:top w:val="none" w:sz="0" w:space="0" w:color="auto"/>
            <w:left w:val="none" w:sz="0" w:space="0" w:color="auto"/>
            <w:bottom w:val="none" w:sz="0" w:space="0" w:color="auto"/>
            <w:right w:val="none" w:sz="0" w:space="0" w:color="auto"/>
          </w:divBdr>
        </w:div>
        <w:div w:id="335890865">
          <w:marLeft w:val="640"/>
          <w:marRight w:val="0"/>
          <w:marTop w:val="0"/>
          <w:marBottom w:val="0"/>
          <w:divBdr>
            <w:top w:val="none" w:sz="0" w:space="0" w:color="auto"/>
            <w:left w:val="none" w:sz="0" w:space="0" w:color="auto"/>
            <w:bottom w:val="none" w:sz="0" w:space="0" w:color="auto"/>
            <w:right w:val="none" w:sz="0" w:space="0" w:color="auto"/>
          </w:divBdr>
        </w:div>
        <w:div w:id="351806292">
          <w:marLeft w:val="640"/>
          <w:marRight w:val="0"/>
          <w:marTop w:val="0"/>
          <w:marBottom w:val="0"/>
          <w:divBdr>
            <w:top w:val="none" w:sz="0" w:space="0" w:color="auto"/>
            <w:left w:val="none" w:sz="0" w:space="0" w:color="auto"/>
            <w:bottom w:val="none" w:sz="0" w:space="0" w:color="auto"/>
            <w:right w:val="none" w:sz="0" w:space="0" w:color="auto"/>
          </w:divBdr>
        </w:div>
        <w:div w:id="395395046">
          <w:marLeft w:val="640"/>
          <w:marRight w:val="0"/>
          <w:marTop w:val="0"/>
          <w:marBottom w:val="0"/>
          <w:divBdr>
            <w:top w:val="none" w:sz="0" w:space="0" w:color="auto"/>
            <w:left w:val="none" w:sz="0" w:space="0" w:color="auto"/>
            <w:bottom w:val="none" w:sz="0" w:space="0" w:color="auto"/>
            <w:right w:val="none" w:sz="0" w:space="0" w:color="auto"/>
          </w:divBdr>
        </w:div>
        <w:div w:id="395864549">
          <w:marLeft w:val="640"/>
          <w:marRight w:val="0"/>
          <w:marTop w:val="0"/>
          <w:marBottom w:val="0"/>
          <w:divBdr>
            <w:top w:val="none" w:sz="0" w:space="0" w:color="auto"/>
            <w:left w:val="none" w:sz="0" w:space="0" w:color="auto"/>
            <w:bottom w:val="none" w:sz="0" w:space="0" w:color="auto"/>
            <w:right w:val="none" w:sz="0" w:space="0" w:color="auto"/>
          </w:divBdr>
        </w:div>
        <w:div w:id="411859297">
          <w:marLeft w:val="640"/>
          <w:marRight w:val="0"/>
          <w:marTop w:val="0"/>
          <w:marBottom w:val="0"/>
          <w:divBdr>
            <w:top w:val="none" w:sz="0" w:space="0" w:color="auto"/>
            <w:left w:val="none" w:sz="0" w:space="0" w:color="auto"/>
            <w:bottom w:val="none" w:sz="0" w:space="0" w:color="auto"/>
            <w:right w:val="none" w:sz="0" w:space="0" w:color="auto"/>
          </w:divBdr>
        </w:div>
        <w:div w:id="447814656">
          <w:marLeft w:val="640"/>
          <w:marRight w:val="0"/>
          <w:marTop w:val="0"/>
          <w:marBottom w:val="0"/>
          <w:divBdr>
            <w:top w:val="none" w:sz="0" w:space="0" w:color="auto"/>
            <w:left w:val="none" w:sz="0" w:space="0" w:color="auto"/>
            <w:bottom w:val="none" w:sz="0" w:space="0" w:color="auto"/>
            <w:right w:val="none" w:sz="0" w:space="0" w:color="auto"/>
          </w:divBdr>
        </w:div>
        <w:div w:id="448277350">
          <w:marLeft w:val="640"/>
          <w:marRight w:val="0"/>
          <w:marTop w:val="0"/>
          <w:marBottom w:val="0"/>
          <w:divBdr>
            <w:top w:val="none" w:sz="0" w:space="0" w:color="auto"/>
            <w:left w:val="none" w:sz="0" w:space="0" w:color="auto"/>
            <w:bottom w:val="none" w:sz="0" w:space="0" w:color="auto"/>
            <w:right w:val="none" w:sz="0" w:space="0" w:color="auto"/>
          </w:divBdr>
        </w:div>
        <w:div w:id="463081870">
          <w:marLeft w:val="640"/>
          <w:marRight w:val="0"/>
          <w:marTop w:val="0"/>
          <w:marBottom w:val="0"/>
          <w:divBdr>
            <w:top w:val="none" w:sz="0" w:space="0" w:color="auto"/>
            <w:left w:val="none" w:sz="0" w:space="0" w:color="auto"/>
            <w:bottom w:val="none" w:sz="0" w:space="0" w:color="auto"/>
            <w:right w:val="none" w:sz="0" w:space="0" w:color="auto"/>
          </w:divBdr>
        </w:div>
        <w:div w:id="489757752">
          <w:marLeft w:val="640"/>
          <w:marRight w:val="0"/>
          <w:marTop w:val="0"/>
          <w:marBottom w:val="0"/>
          <w:divBdr>
            <w:top w:val="none" w:sz="0" w:space="0" w:color="auto"/>
            <w:left w:val="none" w:sz="0" w:space="0" w:color="auto"/>
            <w:bottom w:val="none" w:sz="0" w:space="0" w:color="auto"/>
            <w:right w:val="none" w:sz="0" w:space="0" w:color="auto"/>
          </w:divBdr>
        </w:div>
        <w:div w:id="516699825">
          <w:marLeft w:val="640"/>
          <w:marRight w:val="0"/>
          <w:marTop w:val="0"/>
          <w:marBottom w:val="0"/>
          <w:divBdr>
            <w:top w:val="none" w:sz="0" w:space="0" w:color="auto"/>
            <w:left w:val="none" w:sz="0" w:space="0" w:color="auto"/>
            <w:bottom w:val="none" w:sz="0" w:space="0" w:color="auto"/>
            <w:right w:val="none" w:sz="0" w:space="0" w:color="auto"/>
          </w:divBdr>
        </w:div>
        <w:div w:id="570044407">
          <w:marLeft w:val="640"/>
          <w:marRight w:val="0"/>
          <w:marTop w:val="0"/>
          <w:marBottom w:val="0"/>
          <w:divBdr>
            <w:top w:val="none" w:sz="0" w:space="0" w:color="auto"/>
            <w:left w:val="none" w:sz="0" w:space="0" w:color="auto"/>
            <w:bottom w:val="none" w:sz="0" w:space="0" w:color="auto"/>
            <w:right w:val="none" w:sz="0" w:space="0" w:color="auto"/>
          </w:divBdr>
        </w:div>
        <w:div w:id="606234178">
          <w:marLeft w:val="640"/>
          <w:marRight w:val="0"/>
          <w:marTop w:val="0"/>
          <w:marBottom w:val="0"/>
          <w:divBdr>
            <w:top w:val="none" w:sz="0" w:space="0" w:color="auto"/>
            <w:left w:val="none" w:sz="0" w:space="0" w:color="auto"/>
            <w:bottom w:val="none" w:sz="0" w:space="0" w:color="auto"/>
            <w:right w:val="none" w:sz="0" w:space="0" w:color="auto"/>
          </w:divBdr>
        </w:div>
        <w:div w:id="629170215">
          <w:marLeft w:val="640"/>
          <w:marRight w:val="0"/>
          <w:marTop w:val="0"/>
          <w:marBottom w:val="0"/>
          <w:divBdr>
            <w:top w:val="none" w:sz="0" w:space="0" w:color="auto"/>
            <w:left w:val="none" w:sz="0" w:space="0" w:color="auto"/>
            <w:bottom w:val="none" w:sz="0" w:space="0" w:color="auto"/>
            <w:right w:val="none" w:sz="0" w:space="0" w:color="auto"/>
          </w:divBdr>
        </w:div>
        <w:div w:id="634457966">
          <w:marLeft w:val="640"/>
          <w:marRight w:val="0"/>
          <w:marTop w:val="0"/>
          <w:marBottom w:val="0"/>
          <w:divBdr>
            <w:top w:val="none" w:sz="0" w:space="0" w:color="auto"/>
            <w:left w:val="none" w:sz="0" w:space="0" w:color="auto"/>
            <w:bottom w:val="none" w:sz="0" w:space="0" w:color="auto"/>
            <w:right w:val="none" w:sz="0" w:space="0" w:color="auto"/>
          </w:divBdr>
        </w:div>
        <w:div w:id="665326357">
          <w:marLeft w:val="640"/>
          <w:marRight w:val="0"/>
          <w:marTop w:val="0"/>
          <w:marBottom w:val="0"/>
          <w:divBdr>
            <w:top w:val="none" w:sz="0" w:space="0" w:color="auto"/>
            <w:left w:val="none" w:sz="0" w:space="0" w:color="auto"/>
            <w:bottom w:val="none" w:sz="0" w:space="0" w:color="auto"/>
            <w:right w:val="none" w:sz="0" w:space="0" w:color="auto"/>
          </w:divBdr>
        </w:div>
        <w:div w:id="669603545">
          <w:marLeft w:val="640"/>
          <w:marRight w:val="0"/>
          <w:marTop w:val="0"/>
          <w:marBottom w:val="0"/>
          <w:divBdr>
            <w:top w:val="none" w:sz="0" w:space="0" w:color="auto"/>
            <w:left w:val="none" w:sz="0" w:space="0" w:color="auto"/>
            <w:bottom w:val="none" w:sz="0" w:space="0" w:color="auto"/>
            <w:right w:val="none" w:sz="0" w:space="0" w:color="auto"/>
          </w:divBdr>
        </w:div>
        <w:div w:id="676074657">
          <w:marLeft w:val="640"/>
          <w:marRight w:val="0"/>
          <w:marTop w:val="0"/>
          <w:marBottom w:val="0"/>
          <w:divBdr>
            <w:top w:val="none" w:sz="0" w:space="0" w:color="auto"/>
            <w:left w:val="none" w:sz="0" w:space="0" w:color="auto"/>
            <w:bottom w:val="none" w:sz="0" w:space="0" w:color="auto"/>
            <w:right w:val="none" w:sz="0" w:space="0" w:color="auto"/>
          </w:divBdr>
        </w:div>
        <w:div w:id="680010503">
          <w:marLeft w:val="640"/>
          <w:marRight w:val="0"/>
          <w:marTop w:val="0"/>
          <w:marBottom w:val="0"/>
          <w:divBdr>
            <w:top w:val="none" w:sz="0" w:space="0" w:color="auto"/>
            <w:left w:val="none" w:sz="0" w:space="0" w:color="auto"/>
            <w:bottom w:val="none" w:sz="0" w:space="0" w:color="auto"/>
            <w:right w:val="none" w:sz="0" w:space="0" w:color="auto"/>
          </w:divBdr>
        </w:div>
        <w:div w:id="697582471">
          <w:marLeft w:val="640"/>
          <w:marRight w:val="0"/>
          <w:marTop w:val="0"/>
          <w:marBottom w:val="0"/>
          <w:divBdr>
            <w:top w:val="none" w:sz="0" w:space="0" w:color="auto"/>
            <w:left w:val="none" w:sz="0" w:space="0" w:color="auto"/>
            <w:bottom w:val="none" w:sz="0" w:space="0" w:color="auto"/>
            <w:right w:val="none" w:sz="0" w:space="0" w:color="auto"/>
          </w:divBdr>
        </w:div>
        <w:div w:id="718675429">
          <w:marLeft w:val="640"/>
          <w:marRight w:val="0"/>
          <w:marTop w:val="0"/>
          <w:marBottom w:val="0"/>
          <w:divBdr>
            <w:top w:val="none" w:sz="0" w:space="0" w:color="auto"/>
            <w:left w:val="none" w:sz="0" w:space="0" w:color="auto"/>
            <w:bottom w:val="none" w:sz="0" w:space="0" w:color="auto"/>
            <w:right w:val="none" w:sz="0" w:space="0" w:color="auto"/>
          </w:divBdr>
        </w:div>
        <w:div w:id="727801413">
          <w:marLeft w:val="640"/>
          <w:marRight w:val="0"/>
          <w:marTop w:val="0"/>
          <w:marBottom w:val="0"/>
          <w:divBdr>
            <w:top w:val="none" w:sz="0" w:space="0" w:color="auto"/>
            <w:left w:val="none" w:sz="0" w:space="0" w:color="auto"/>
            <w:bottom w:val="none" w:sz="0" w:space="0" w:color="auto"/>
            <w:right w:val="none" w:sz="0" w:space="0" w:color="auto"/>
          </w:divBdr>
        </w:div>
        <w:div w:id="736829558">
          <w:marLeft w:val="640"/>
          <w:marRight w:val="0"/>
          <w:marTop w:val="0"/>
          <w:marBottom w:val="0"/>
          <w:divBdr>
            <w:top w:val="none" w:sz="0" w:space="0" w:color="auto"/>
            <w:left w:val="none" w:sz="0" w:space="0" w:color="auto"/>
            <w:bottom w:val="none" w:sz="0" w:space="0" w:color="auto"/>
            <w:right w:val="none" w:sz="0" w:space="0" w:color="auto"/>
          </w:divBdr>
        </w:div>
        <w:div w:id="739056633">
          <w:marLeft w:val="640"/>
          <w:marRight w:val="0"/>
          <w:marTop w:val="0"/>
          <w:marBottom w:val="0"/>
          <w:divBdr>
            <w:top w:val="none" w:sz="0" w:space="0" w:color="auto"/>
            <w:left w:val="none" w:sz="0" w:space="0" w:color="auto"/>
            <w:bottom w:val="none" w:sz="0" w:space="0" w:color="auto"/>
            <w:right w:val="none" w:sz="0" w:space="0" w:color="auto"/>
          </w:divBdr>
        </w:div>
        <w:div w:id="780103468">
          <w:marLeft w:val="640"/>
          <w:marRight w:val="0"/>
          <w:marTop w:val="0"/>
          <w:marBottom w:val="0"/>
          <w:divBdr>
            <w:top w:val="none" w:sz="0" w:space="0" w:color="auto"/>
            <w:left w:val="none" w:sz="0" w:space="0" w:color="auto"/>
            <w:bottom w:val="none" w:sz="0" w:space="0" w:color="auto"/>
            <w:right w:val="none" w:sz="0" w:space="0" w:color="auto"/>
          </w:divBdr>
        </w:div>
        <w:div w:id="785583091">
          <w:marLeft w:val="640"/>
          <w:marRight w:val="0"/>
          <w:marTop w:val="0"/>
          <w:marBottom w:val="0"/>
          <w:divBdr>
            <w:top w:val="none" w:sz="0" w:space="0" w:color="auto"/>
            <w:left w:val="none" w:sz="0" w:space="0" w:color="auto"/>
            <w:bottom w:val="none" w:sz="0" w:space="0" w:color="auto"/>
            <w:right w:val="none" w:sz="0" w:space="0" w:color="auto"/>
          </w:divBdr>
        </w:div>
        <w:div w:id="797531444">
          <w:marLeft w:val="640"/>
          <w:marRight w:val="0"/>
          <w:marTop w:val="0"/>
          <w:marBottom w:val="0"/>
          <w:divBdr>
            <w:top w:val="none" w:sz="0" w:space="0" w:color="auto"/>
            <w:left w:val="none" w:sz="0" w:space="0" w:color="auto"/>
            <w:bottom w:val="none" w:sz="0" w:space="0" w:color="auto"/>
            <w:right w:val="none" w:sz="0" w:space="0" w:color="auto"/>
          </w:divBdr>
        </w:div>
        <w:div w:id="825246507">
          <w:marLeft w:val="640"/>
          <w:marRight w:val="0"/>
          <w:marTop w:val="0"/>
          <w:marBottom w:val="0"/>
          <w:divBdr>
            <w:top w:val="none" w:sz="0" w:space="0" w:color="auto"/>
            <w:left w:val="none" w:sz="0" w:space="0" w:color="auto"/>
            <w:bottom w:val="none" w:sz="0" w:space="0" w:color="auto"/>
            <w:right w:val="none" w:sz="0" w:space="0" w:color="auto"/>
          </w:divBdr>
        </w:div>
        <w:div w:id="855340969">
          <w:marLeft w:val="640"/>
          <w:marRight w:val="0"/>
          <w:marTop w:val="0"/>
          <w:marBottom w:val="0"/>
          <w:divBdr>
            <w:top w:val="none" w:sz="0" w:space="0" w:color="auto"/>
            <w:left w:val="none" w:sz="0" w:space="0" w:color="auto"/>
            <w:bottom w:val="none" w:sz="0" w:space="0" w:color="auto"/>
            <w:right w:val="none" w:sz="0" w:space="0" w:color="auto"/>
          </w:divBdr>
        </w:div>
        <w:div w:id="863783887">
          <w:marLeft w:val="640"/>
          <w:marRight w:val="0"/>
          <w:marTop w:val="0"/>
          <w:marBottom w:val="0"/>
          <w:divBdr>
            <w:top w:val="none" w:sz="0" w:space="0" w:color="auto"/>
            <w:left w:val="none" w:sz="0" w:space="0" w:color="auto"/>
            <w:bottom w:val="none" w:sz="0" w:space="0" w:color="auto"/>
            <w:right w:val="none" w:sz="0" w:space="0" w:color="auto"/>
          </w:divBdr>
        </w:div>
        <w:div w:id="904756433">
          <w:marLeft w:val="640"/>
          <w:marRight w:val="0"/>
          <w:marTop w:val="0"/>
          <w:marBottom w:val="0"/>
          <w:divBdr>
            <w:top w:val="none" w:sz="0" w:space="0" w:color="auto"/>
            <w:left w:val="none" w:sz="0" w:space="0" w:color="auto"/>
            <w:bottom w:val="none" w:sz="0" w:space="0" w:color="auto"/>
            <w:right w:val="none" w:sz="0" w:space="0" w:color="auto"/>
          </w:divBdr>
        </w:div>
        <w:div w:id="918442946">
          <w:marLeft w:val="640"/>
          <w:marRight w:val="0"/>
          <w:marTop w:val="0"/>
          <w:marBottom w:val="0"/>
          <w:divBdr>
            <w:top w:val="none" w:sz="0" w:space="0" w:color="auto"/>
            <w:left w:val="none" w:sz="0" w:space="0" w:color="auto"/>
            <w:bottom w:val="none" w:sz="0" w:space="0" w:color="auto"/>
            <w:right w:val="none" w:sz="0" w:space="0" w:color="auto"/>
          </w:divBdr>
        </w:div>
        <w:div w:id="939605635">
          <w:marLeft w:val="640"/>
          <w:marRight w:val="0"/>
          <w:marTop w:val="0"/>
          <w:marBottom w:val="0"/>
          <w:divBdr>
            <w:top w:val="none" w:sz="0" w:space="0" w:color="auto"/>
            <w:left w:val="none" w:sz="0" w:space="0" w:color="auto"/>
            <w:bottom w:val="none" w:sz="0" w:space="0" w:color="auto"/>
            <w:right w:val="none" w:sz="0" w:space="0" w:color="auto"/>
          </w:divBdr>
        </w:div>
        <w:div w:id="982537440">
          <w:marLeft w:val="640"/>
          <w:marRight w:val="0"/>
          <w:marTop w:val="0"/>
          <w:marBottom w:val="0"/>
          <w:divBdr>
            <w:top w:val="none" w:sz="0" w:space="0" w:color="auto"/>
            <w:left w:val="none" w:sz="0" w:space="0" w:color="auto"/>
            <w:bottom w:val="none" w:sz="0" w:space="0" w:color="auto"/>
            <w:right w:val="none" w:sz="0" w:space="0" w:color="auto"/>
          </w:divBdr>
        </w:div>
        <w:div w:id="1017729981">
          <w:marLeft w:val="640"/>
          <w:marRight w:val="0"/>
          <w:marTop w:val="0"/>
          <w:marBottom w:val="0"/>
          <w:divBdr>
            <w:top w:val="none" w:sz="0" w:space="0" w:color="auto"/>
            <w:left w:val="none" w:sz="0" w:space="0" w:color="auto"/>
            <w:bottom w:val="none" w:sz="0" w:space="0" w:color="auto"/>
            <w:right w:val="none" w:sz="0" w:space="0" w:color="auto"/>
          </w:divBdr>
        </w:div>
        <w:div w:id="1036925411">
          <w:marLeft w:val="640"/>
          <w:marRight w:val="0"/>
          <w:marTop w:val="0"/>
          <w:marBottom w:val="0"/>
          <w:divBdr>
            <w:top w:val="none" w:sz="0" w:space="0" w:color="auto"/>
            <w:left w:val="none" w:sz="0" w:space="0" w:color="auto"/>
            <w:bottom w:val="none" w:sz="0" w:space="0" w:color="auto"/>
            <w:right w:val="none" w:sz="0" w:space="0" w:color="auto"/>
          </w:divBdr>
        </w:div>
        <w:div w:id="1052341731">
          <w:marLeft w:val="640"/>
          <w:marRight w:val="0"/>
          <w:marTop w:val="0"/>
          <w:marBottom w:val="0"/>
          <w:divBdr>
            <w:top w:val="none" w:sz="0" w:space="0" w:color="auto"/>
            <w:left w:val="none" w:sz="0" w:space="0" w:color="auto"/>
            <w:bottom w:val="none" w:sz="0" w:space="0" w:color="auto"/>
            <w:right w:val="none" w:sz="0" w:space="0" w:color="auto"/>
          </w:divBdr>
        </w:div>
        <w:div w:id="1058014097">
          <w:marLeft w:val="640"/>
          <w:marRight w:val="0"/>
          <w:marTop w:val="0"/>
          <w:marBottom w:val="0"/>
          <w:divBdr>
            <w:top w:val="none" w:sz="0" w:space="0" w:color="auto"/>
            <w:left w:val="none" w:sz="0" w:space="0" w:color="auto"/>
            <w:bottom w:val="none" w:sz="0" w:space="0" w:color="auto"/>
            <w:right w:val="none" w:sz="0" w:space="0" w:color="auto"/>
          </w:divBdr>
        </w:div>
        <w:div w:id="1087118273">
          <w:marLeft w:val="640"/>
          <w:marRight w:val="0"/>
          <w:marTop w:val="0"/>
          <w:marBottom w:val="0"/>
          <w:divBdr>
            <w:top w:val="none" w:sz="0" w:space="0" w:color="auto"/>
            <w:left w:val="none" w:sz="0" w:space="0" w:color="auto"/>
            <w:bottom w:val="none" w:sz="0" w:space="0" w:color="auto"/>
            <w:right w:val="none" w:sz="0" w:space="0" w:color="auto"/>
          </w:divBdr>
        </w:div>
        <w:div w:id="1101102989">
          <w:marLeft w:val="640"/>
          <w:marRight w:val="0"/>
          <w:marTop w:val="0"/>
          <w:marBottom w:val="0"/>
          <w:divBdr>
            <w:top w:val="none" w:sz="0" w:space="0" w:color="auto"/>
            <w:left w:val="none" w:sz="0" w:space="0" w:color="auto"/>
            <w:bottom w:val="none" w:sz="0" w:space="0" w:color="auto"/>
            <w:right w:val="none" w:sz="0" w:space="0" w:color="auto"/>
          </w:divBdr>
        </w:div>
        <w:div w:id="1179076075">
          <w:marLeft w:val="640"/>
          <w:marRight w:val="0"/>
          <w:marTop w:val="0"/>
          <w:marBottom w:val="0"/>
          <w:divBdr>
            <w:top w:val="none" w:sz="0" w:space="0" w:color="auto"/>
            <w:left w:val="none" w:sz="0" w:space="0" w:color="auto"/>
            <w:bottom w:val="none" w:sz="0" w:space="0" w:color="auto"/>
            <w:right w:val="none" w:sz="0" w:space="0" w:color="auto"/>
          </w:divBdr>
        </w:div>
        <w:div w:id="1203440646">
          <w:marLeft w:val="640"/>
          <w:marRight w:val="0"/>
          <w:marTop w:val="0"/>
          <w:marBottom w:val="0"/>
          <w:divBdr>
            <w:top w:val="none" w:sz="0" w:space="0" w:color="auto"/>
            <w:left w:val="none" w:sz="0" w:space="0" w:color="auto"/>
            <w:bottom w:val="none" w:sz="0" w:space="0" w:color="auto"/>
            <w:right w:val="none" w:sz="0" w:space="0" w:color="auto"/>
          </w:divBdr>
        </w:div>
        <w:div w:id="1266965205">
          <w:marLeft w:val="640"/>
          <w:marRight w:val="0"/>
          <w:marTop w:val="0"/>
          <w:marBottom w:val="0"/>
          <w:divBdr>
            <w:top w:val="none" w:sz="0" w:space="0" w:color="auto"/>
            <w:left w:val="none" w:sz="0" w:space="0" w:color="auto"/>
            <w:bottom w:val="none" w:sz="0" w:space="0" w:color="auto"/>
            <w:right w:val="none" w:sz="0" w:space="0" w:color="auto"/>
          </w:divBdr>
        </w:div>
        <w:div w:id="1281954258">
          <w:marLeft w:val="640"/>
          <w:marRight w:val="0"/>
          <w:marTop w:val="0"/>
          <w:marBottom w:val="0"/>
          <w:divBdr>
            <w:top w:val="none" w:sz="0" w:space="0" w:color="auto"/>
            <w:left w:val="none" w:sz="0" w:space="0" w:color="auto"/>
            <w:bottom w:val="none" w:sz="0" w:space="0" w:color="auto"/>
            <w:right w:val="none" w:sz="0" w:space="0" w:color="auto"/>
          </w:divBdr>
        </w:div>
        <w:div w:id="1299725761">
          <w:marLeft w:val="640"/>
          <w:marRight w:val="0"/>
          <w:marTop w:val="0"/>
          <w:marBottom w:val="0"/>
          <w:divBdr>
            <w:top w:val="none" w:sz="0" w:space="0" w:color="auto"/>
            <w:left w:val="none" w:sz="0" w:space="0" w:color="auto"/>
            <w:bottom w:val="none" w:sz="0" w:space="0" w:color="auto"/>
            <w:right w:val="none" w:sz="0" w:space="0" w:color="auto"/>
          </w:divBdr>
        </w:div>
        <w:div w:id="1322077544">
          <w:marLeft w:val="640"/>
          <w:marRight w:val="0"/>
          <w:marTop w:val="0"/>
          <w:marBottom w:val="0"/>
          <w:divBdr>
            <w:top w:val="none" w:sz="0" w:space="0" w:color="auto"/>
            <w:left w:val="none" w:sz="0" w:space="0" w:color="auto"/>
            <w:bottom w:val="none" w:sz="0" w:space="0" w:color="auto"/>
            <w:right w:val="none" w:sz="0" w:space="0" w:color="auto"/>
          </w:divBdr>
        </w:div>
        <w:div w:id="1395153707">
          <w:marLeft w:val="640"/>
          <w:marRight w:val="0"/>
          <w:marTop w:val="0"/>
          <w:marBottom w:val="0"/>
          <w:divBdr>
            <w:top w:val="none" w:sz="0" w:space="0" w:color="auto"/>
            <w:left w:val="none" w:sz="0" w:space="0" w:color="auto"/>
            <w:bottom w:val="none" w:sz="0" w:space="0" w:color="auto"/>
            <w:right w:val="none" w:sz="0" w:space="0" w:color="auto"/>
          </w:divBdr>
        </w:div>
        <w:div w:id="1396515693">
          <w:marLeft w:val="640"/>
          <w:marRight w:val="0"/>
          <w:marTop w:val="0"/>
          <w:marBottom w:val="0"/>
          <w:divBdr>
            <w:top w:val="none" w:sz="0" w:space="0" w:color="auto"/>
            <w:left w:val="none" w:sz="0" w:space="0" w:color="auto"/>
            <w:bottom w:val="none" w:sz="0" w:space="0" w:color="auto"/>
            <w:right w:val="none" w:sz="0" w:space="0" w:color="auto"/>
          </w:divBdr>
        </w:div>
        <w:div w:id="1412660193">
          <w:marLeft w:val="640"/>
          <w:marRight w:val="0"/>
          <w:marTop w:val="0"/>
          <w:marBottom w:val="0"/>
          <w:divBdr>
            <w:top w:val="none" w:sz="0" w:space="0" w:color="auto"/>
            <w:left w:val="none" w:sz="0" w:space="0" w:color="auto"/>
            <w:bottom w:val="none" w:sz="0" w:space="0" w:color="auto"/>
            <w:right w:val="none" w:sz="0" w:space="0" w:color="auto"/>
          </w:divBdr>
        </w:div>
        <w:div w:id="1430008483">
          <w:marLeft w:val="640"/>
          <w:marRight w:val="0"/>
          <w:marTop w:val="0"/>
          <w:marBottom w:val="0"/>
          <w:divBdr>
            <w:top w:val="none" w:sz="0" w:space="0" w:color="auto"/>
            <w:left w:val="none" w:sz="0" w:space="0" w:color="auto"/>
            <w:bottom w:val="none" w:sz="0" w:space="0" w:color="auto"/>
            <w:right w:val="none" w:sz="0" w:space="0" w:color="auto"/>
          </w:divBdr>
        </w:div>
        <w:div w:id="1433932484">
          <w:marLeft w:val="640"/>
          <w:marRight w:val="0"/>
          <w:marTop w:val="0"/>
          <w:marBottom w:val="0"/>
          <w:divBdr>
            <w:top w:val="none" w:sz="0" w:space="0" w:color="auto"/>
            <w:left w:val="none" w:sz="0" w:space="0" w:color="auto"/>
            <w:bottom w:val="none" w:sz="0" w:space="0" w:color="auto"/>
            <w:right w:val="none" w:sz="0" w:space="0" w:color="auto"/>
          </w:divBdr>
        </w:div>
        <w:div w:id="1441534562">
          <w:marLeft w:val="640"/>
          <w:marRight w:val="0"/>
          <w:marTop w:val="0"/>
          <w:marBottom w:val="0"/>
          <w:divBdr>
            <w:top w:val="none" w:sz="0" w:space="0" w:color="auto"/>
            <w:left w:val="none" w:sz="0" w:space="0" w:color="auto"/>
            <w:bottom w:val="none" w:sz="0" w:space="0" w:color="auto"/>
            <w:right w:val="none" w:sz="0" w:space="0" w:color="auto"/>
          </w:divBdr>
        </w:div>
        <w:div w:id="1501119699">
          <w:marLeft w:val="640"/>
          <w:marRight w:val="0"/>
          <w:marTop w:val="0"/>
          <w:marBottom w:val="0"/>
          <w:divBdr>
            <w:top w:val="none" w:sz="0" w:space="0" w:color="auto"/>
            <w:left w:val="none" w:sz="0" w:space="0" w:color="auto"/>
            <w:bottom w:val="none" w:sz="0" w:space="0" w:color="auto"/>
            <w:right w:val="none" w:sz="0" w:space="0" w:color="auto"/>
          </w:divBdr>
        </w:div>
        <w:div w:id="1505239883">
          <w:marLeft w:val="640"/>
          <w:marRight w:val="0"/>
          <w:marTop w:val="0"/>
          <w:marBottom w:val="0"/>
          <w:divBdr>
            <w:top w:val="none" w:sz="0" w:space="0" w:color="auto"/>
            <w:left w:val="none" w:sz="0" w:space="0" w:color="auto"/>
            <w:bottom w:val="none" w:sz="0" w:space="0" w:color="auto"/>
            <w:right w:val="none" w:sz="0" w:space="0" w:color="auto"/>
          </w:divBdr>
        </w:div>
        <w:div w:id="1540242047">
          <w:marLeft w:val="640"/>
          <w:marRight w:val="0"/>
          <w:marTop w:val="0"/>
          <w:marBottom w:val="0"/>
          <w:divBdr>
            <w:top w:val="none" w:sz="0" w:space="0" w:color="auto"/>
            <w:left w:val="none" w:sz="0" w:space="0" w:color="auto"/>
            <w:bottom w:val="none" w:sz="0" w:space="0" w:color="auto"/>
            <w:right w:val="none" w:sz="0" w:space="0" w:color="auto"/>
          </w:divBdr>
        </w:div>
        <w:div w:id="1585340506">
          <w:marLeft w:val="640"/>
          <w:marRight w:val="0"/>
          <w:marTop w:val="0"/>
          <w:marBottom w:val="0"/>
          <w:divBdr>
            <w:top w:val="none" w:sz="0" w:space="0" w:color="auto"/>
            <w:left w:val="none" w:sz="0" w:space="0" w:color="auto"/>
            <w:bottom w:val="none" w:sz="0" w:space="0" w:color="auto"/>
            <w:right w:val="none" w:sz="0" w:space="0" w:color="auto"/>
          </w:divBdr>
        </w:div>
        <w:div w:id="1592664662">
          <w:marLeft w:val="640"/>
          <w:marRight w:val="0"/>
          <w:marTop w:val="0"/>
          <w:marBottom w:val="0"/>
          <w:divBdr>
            <w:top w:val="none" w:sz="0" w:space="0" w:color="auto"/>
            <w:left w:val="none" w:sz="0" w:space="0" w:color="auto"/>
            <w:bottom w:val="none" w:sz="0" w:space="0" w:color="auto"/>
            <w:right w:val="none" w:sz="0" w:space="0" w:color="auto"/>
          </w:divBdr>
        </w:div>
        <w:div w:id="1598636394">
          <w:marLeft w:val="640"/>
          <w:marRight w:val="0"/>
          <w:marTop w:val="0"/>
          <w:marBottom w:val="0"/>
          <w:divBdr>
            <w:top w:val="none" w:sz="0" w:space="0" w:color="auto"/>
            <w:left w:val="none" w:sz="0" w:space="0" w:color="auto"/>
            <w:bottom w:val="none" w:sz="0" w:space="0" w:color="auto"/>
            <w:right w:val="none" w:sz="0" w:space="0" w:color="auto"/>
          </w:divBdr>
        </w:div>
        <w:div w:id="1613778075">
          <w:marLeft w:val="640"/>
          <w:marRight w:val="0"/>
          <w:marTop w:val="0"/>
          <w:marBottom w:val="0"/>
          <w:divBdr>
            <w:top w:val="none" w:sz="0" w:space="0" w:color="auto"/>
            <w:left w:val="none" w:sz="0" w:space="0" w:color="auto"/>
            <w:bottom w:val="none" w:sz="0" w:space="0" w:color="auto"/>
            <w:right w:val="none" w:sz="0" w:space="0" w:color="auto"/>
          </w:divBdr>
        </w:div>
        <w:div w:id="1630428240">
          <w:marLeft w:val="640"/>
          <w:marRight w:val="0"/>
          <w:marTop w:val="0"/>
          <w:marBottom w:val="0"/>
          <w:divBdr>
            <w:top w:val="none" w:sz="0" w:space="0" w:color="auto"/>
            <w:left w:val="none" w:sz="0" w:space="0" w:color="auto"/>
            <w:bottom w:val="none" w:sz="0" w:space="0" w:color="auto"/>
            <w:right w:val="none" w:sz="0" w:space="0" w:color="auto"/>
          </w:divBdr>
        </w:div>
        <w:div w:id="1635793507">
          <w:marLeft w:val="640"/>
          <w:marRight w:val="0"/>
          <w:marTop w:val="0"/>
          <w:marBottom w:val="0"/>
          <w:divBdr>
            <w:top w:val="none" w:sz="0" w:space="0" w:color="auto"/>
            <w:left w:val="none" w:sz="0" w:space="0" w:color="auto"/>
            <w:bottom w:val="none" w:sz="0" w:space="0" w:color="auto"/>
            <w:right w:val="none" w:sz="0" w:space="0" w:color="auto"/>
          </w:divBdr>
        </w:div>
        <w:div w:id="1644699627">
          <w:marLeft w:val="640"/>
          <w:marRight w:val="0"/>
          <w:marTop w:val="0"/>
          <w:marBottom w:val="0"/>
          <w:divBdr>
            <w:top w:val="none" w:sz="0" w:space="0" w:color="auto"/>
            <w:left w:val="none" w:sz="0" w:space="0" w:color="auto"/>
            <w:bottom w:val="none" w:sz="0" w:space="0" w:color="auto"/>
            <w:right w:val="none" w:sz="0" w:space="0" w:color="auto"/>
          </w:divBdr>
        </w:div>
        <w:div w:id="1682316492">
          <w:marLeft w:val="640"/>
          <w:marRight w:val="0"/>
          <w:marTop w:val="0"/>
          <w:marBottom w:val="0"/>
          <w:divBdr>
            <w:top w:val="none" w:sz="0" w:space="0" w:color="auto"/>
            <w:left w:val="none" w:sz="0" w:space="0" w:color="auto"/>
            <w:bottom w:val="none" w:sz="0" w:space="0" w:color="auto"/>
            <w:right w:val="none" w:sz="0" w:space="0" w:color="auto"/>
          </w:divBdr>
        </w:div>
        <w:div w:id="1697075454">
          <w:marLeft w:val="640"/>
          <w:marRight w:val="0"/>
          <w:marTop w:val="0"/>
          <w:marBottom w:val="0"/>
          <w:divBdr>
            <w:top w:val="none" w:sz="0" w:space="0" w:color="auto"/>
            <w:left w:val="none" w:sz="0" w:space="0" w:color="auto"/>
            <w:bottom w:val="none" w:sz="0" w:space="0" w:color="auto"/>
            <w:right w:val="none" w:sz="0" w:space="0" w:color="auto"/>
          </w:divBdr>
        </w:div>
        <w:div w:id="1725173756">
          <w:marLeft w:val="640"/>
          <w:marRight w:val="0"/>
          <w:marTop w:val="0"/>
          <w:marBottom w:val="0"/>
          <w:divBdr>
            <w:top w:val="none" w:sz="0" w:space="0" w:color="auto"/>
            <w:left w:val="none" w:sz="0" w:space="0" w:color="auto"/>
            <w:bottom w:val="none" w:sz="0" w:space="0" w:color="auto"/>
            <w:right w:val="none" w:sz="0" w:space="0" w:color="auto"/>
          </w:divBdr>
        </w:div>
        <w:div w:id="1794132055">
          <w:marLeft w:val="640"/>
          <w:marRight w:val="0"/>
          <w:marTop w:val="0"/>
          <w:marBottom w:val="0"/>
          <w:divBdr>
            <w:top w:val="none" w:sz="0" w:space="0" w:color="auto"/>
            <w:left w:val="none" w:sz="0" w:space="0" w:color="auto"/>
            <w:bottom w:val="none" w:sz="0" w:space="0" w:color="auto"/>
            <w:right w:val="none" w:sz="0" w:space="0" w:color="auto"/>
          </w:divBdr>
        </w:div>
        <w:div w:id="1803956416">
          <w:marLeft w:val="640"/>
          <w:marRight w:val="0"/>
          <w:marTop w:val="0"/>
          <w:marBottom w:val="0"/>
          <w:divBdr>
            <w:top w:val="none" w:sz="0" w:space="0" w:color="auto"/>
            <w:left w:val="none" w:sz="0" w:space="0" w:color="auto"/>
            <w:bottom w:val="none" w:sz="0" w:space="0" w:color="auto"/>
            <w:right w:val="none" w:sz="0" w:space="0" w:color="auto"/>
          </w:divBdr>
        </w:div>
        <w:div w:id="1862356111">
          <w:marLeft w:val="640"/>
          <w:marRight w:val="0"/>
          <w:marTop w:val="0"/>
          <w:marBottom w:val="0"/>
          <w:divBdr>
            <w:top w:val="none" w:sz="0" w:space="0" w:color="auto"/>
            <w:left w:val="none" w:sz="0" w:space="0" w:color="auto"/>
            <w:bottom w:val="none" w:sz="0" w:space="0" w:color="auto"/>
            <w:right w:val="none" w:sz="0" w:space="0" w:color="auto"/>
          </w:divBdr>
        </w:div>
        <w:div w:id="1885942619">
          <w:marLeft w:val="640"/>
          <w:marRight w:val="0"/>
          <w:marTop w:val="0"/>
          <w:marBottom w:val="0"/>
          <w:divBdr>
            <w:top w:val="none" w:sz="0" w:space="0" w:color="auto"/>
            <w:left w:val="none" w:sz="0" w:space="0" w:color="auto"/>
            <w:bottom w:val="none" w:sz="0" w:space="0" w:color="auto"/>
            <w:right w:val="none" w:sz="0" w:space="0" w:color="auto"/>
          </w:divBdr>
        </w:div>
        <w:div w:id="1903247724">
          <w:marLeft w:val="640"/>
          <w:marRight w:val="0"/>
          <w:marTop w:val="0"/>
          <w:marBottom w:val="0"/>
          <w:divBdr>
            <w:top w:val="none" w:sz="0" w:space="0" w:color="auto"/>
            <w:left w:val="none" w:sz="0" w:space="0" w:color="auto"/>
            <w:bottom w:val="none" w:sz="0" w:space="0" w:color="auto"/>
            <w:right w:val="none" w:sz="0" w:space="0" w:color="auto"/>
          </w:divBdr>
        </w:div>
        <w:div w:id="1923441916">
          <w:marLeft w:val="640"/>
          <w:marRight w:val="0"/>
          <w:marTop w:val="0"/>
          <w:marBottom w:val="0"/>
          <w:divBdr>
            <w:top w:val="none" w:sz="0" w:space="0" w:color="auto"/>
            <w:left w:val="none" w:sz="0" w:space="0" w:color="auto"/>
            <w:bottom w:val="none" w:sz="0" w:space="0" w:color="auto"/>
            <w:right w:val="none" w:sz="0" w:space="0" w:color="auto"/>
          </w:divBdr>
        </w:div>
        <w:div w:id="1937983127">
          <w:marLeft w:val="640"/>
          <w:marRight w:val="0"/>
          <w:marTop w:val="0"/>
          <w:marBottom w:val="0"/>
          <w:divBdr>
            <w:top w:val="none" w:sz="0" w:space="0" w:color="auto"/>
            <w:left w:val="none" w:sz="0" w:space="0" w:color="auto"/>
            <w:bottom w:val="none" w:sz="0" w:space="0" w:color="auto"/>
            <w:right w:val="none" w:sz="0" w:space="0" w:color="auto"/>
          </w:divBdr>
        </w:div>
        <w:div w:id="1951080580">
          <w:marLeft w:val="640"/>
          <w:marRight w:val="0"/>
          <w:marTop w:val="0"/>
          <w:marBottom w:val="0"/>
          <w:divBdr>
            <w:top w:val="none" w:sz="0" w:space="0" w:color="auto"/>
            <w:left w:val="none" w:sz="0" w:space="0" w:color="auto"/>
            <w:bottom w:val="none" w:sz="0" w:space="0" w:color="auto"/>
            <w:right w:val="none" w:sz="0" w:space="0" w:color="auto"/>
          </w:divBdr>
        </w:div>
        <w:div w:id="2009823563">
          <w:marLeft w:val="640"/>
          <w:marRight w:val="0"/>
          <w:marTop w:val="0"/>
          <w:marBottom w:val="0"/>
          <w:divBdr>
            <w:top w:val="none" w:sz="0" w:space="0" w:color="auto"/>
            <w:left w:val="none" w:sz="0" w:space="0" w:color="auto"/>
            <w:bottom w:val="none" w:sz="0" w:space="0" w:color="auto"/>
            <w:right w:val="none" w:sz="0" w:space="0" w:color="auto"/>
          </w:divBdr>
        </w:div>
        <w:div w:id="2027946358">
          <w:marLeft w:val="640"/>
          <w:marRight w:val="0"/>
          <w:marTop w:val="0"/>
          <w:marBottom w:val="0"/>
          <w:divBdr>
            <w:top w:val="none" w:sz="0" w:space="0" w:color="auto"/>
            <w:left w:val="none" w:sz="0" w:space="0" w:color="auto"/>
            <w:bottom w:val="none" w:sz="0" w:space="0" w:color="auto"/>
            <w:right w:val="none" w:sz="0" w:space="0" w:color="auto"/>
          </w:divBdr>
        </w:div>
        <w:div w:id="2032874329">
          <w:marLeft w:val="640"/>
          <w:marRight w:val="0"/>
          <w:marTop w:val="0"/>
          <w:marBottom w:val="0"/>
          <w:divBdr>
            <w:top w:val="none" w:sz="0" w:space="0" w:color="auto"/>
            <w:left w:val="none" w:sz="0" w:space="0" w:color="auto"/>
            <w:bottom w:val="none" w:sz="0" w:space="0" w:color="auto"/>
            <w:right w:val="none" w:sz="0" w:space="0" w:color="auto"/>
          </w:divBdr>
        </w:div>
        <w:div w:id="2052798203">
          <w:marLeft w:val="640"/>
          <w:marRight w:val="0"/>
          <w:marTop w:val="0"/>
          <w:marBottom w:val="0"/>
          <w:divBdr>
            <w:top w:val="none" w:sz="0" w:space="0" w:color="auto"/>
            <w:left w:val="none" w:sz="0" w:space="0" w:color="auto"/>
            <w:bottom w:val="none" w:sz="0" w:space="0" w:color="auto"/>
            <w:right w:val="none" w:sz="0" w:space="0" w:color="auto"/>
          </w:divBdr>
        </w:div>
        <w:div w:id="2058505462">
          <w:marLeft w:val="640"/>
          <w:marRight w:val="0"/>
          <w:marTop w:val="0"/>
          <w:marBottom w:val="0"/>
          <w:divBdr>
            <w:top w:val="none" w:sz="0" w:space="0" w:color="auto"/>
            <w:left w:val="none" w:sz="0" w:space="0" w:color="auto"/>
            <w:bottom w:val="none" w:sz="0" w:space="0" w:color="auto"/>
            <w:right w:val="none" w:sz="0" w:space="0" w:color="auto"/>
          </w:divBdr>
        </w:div>
        <w:div w:id="2058551540">
          <w:marLeft w:val="640"/>
          <w:marRight w:val="0"/>
          <w:marTop w:val="0"/>
          <w:marBottom w:val="0"/>
          <w:divBdr>
            <w:top w:val="none" w:sz="0" w:space="0" w:color="auto"/>
            <w:left w:val="none" w:sz="0" w:space="0" w:color="auto"/>
            <w:bottom w:val="none" w:sz="0" w:space="0" w:color="auto"/>
            <w:right w:val="none" w:sz="0" w:space="0" w:color="auto"/>
          </w:divBdr>
        </w:div>
        <w:div w:id="2060591930">
          <w:marLeft w:val="640"/>
          <w:marRight w:val="0"/>
          <w:marTop w:val="0"/>
          <w:marBottom w:val="0"/>
          <w:divBdr>
            <w:top w:val="none" w:sz="0" w:space="0" w:color="auto"/>
            <w:left w:val="none" w:sz="0" w:space="0" w:color="auto"/>
            <w:bottom w:val="none" w:sz="0" w:space="0" w:color="auto"/>
            <w:right w:val="none" w:sz="0" w:space="0" w:color="auto"/>
          </w:divBdr>
        </w:div>
        <w:div w:id="2074959291">
          <w:marLeft w:val="640"/>
          <w:marRight w:val="0"/>
          <w:marTop w:val="0"/>
          <w:marBottom w:val="0"/>
          <w:divBdr>
            <w:top w:val="none" w:sz="0" w:space="0" w:color="auto"/>
            <w:left w:val="none" w:sz="0" w:space="0" w:color="auto"/>
            <w:bottom w:val="none" w:sz="0" w:space="0" w:color="auto"/>
            <w:right w:val="none" w:sz="0" w:space="0" w:color="auto"/>
          </w:divBdr>
        </w:div>
        <w:div w:id="2108185881">
          <w:marLeft w:val="640"/>
          <w:marRight w:val="0"/>
          <w:marTop w:val="0"/>
          <w:marBottom w:val="0"/>
          <w:divBdr>
            <w:top w:val="none" w:sz="0" w:space="0" w:color="auto"/>
            <w:left w:val="none" w:sz="0" w:space="0" w:color="auto"/>
            <w:bottom w:val="none" w:sz="0" w:space="0" w:color="auto"/>
            <w:right w:val="none" w:sz="0" w:space="0" w:color="auto"/>
          </w:divBdr>
        </w:div>
        <w:div w:id="2108960192">
          <w:marLeft w:val="640"/>
          <w:marRight w:val="0"/>
          <w:marTop w:val="0"/>
          <w:marBottom w:val="0"/>
          <w:divBdr>
            <w:top w:val="none" w:sz="0" w:space="0" w:color="auto"/>
            <w:left w:val="none" w:sz="0" w:space="0" w:color="auto"/>
            <w:bottom w:val="none" w:sz="0" w:space="0" w:color="auto"/>
            <w:right w:val="none" w:sz="0" w:space="0" w:color="auto"/>
          </w:divBdr>
        </w:div>
        <w:div w:id="2112583982">
          <w:marLeft w:val="640"/>
          <w:marRight w:val="0"/>
          <w:marTop w:val="0"/>
          <w:marBottom w:val="0"/>
          <w:divBdr>
            <w:top w:val="none" w:sz="0" w:space="0" w:color="auto"/>
            <w:left w:val="none" w:sz="0" w:space="0" w:color="auto"/>
            <w:bottom w:val="none" w:sz="0" w:space="0" w:color="auto"/>
            <w:right w:val="none" w:sz="0" w:space="0" w:color="auto"/>
          </w:divBdr>
        </w:div>
      </w:divsChild>
    </w:div>
    <w:div w:id="2007006329">
      <w:bodyDiv w:val="1"/>
      <w:marLeft w:val="0"/>
      <w:marRight w:val="0"/>
      <w:marTop w:val="0"/>
      <w:marBottom w:val="0"/>
      <w:divBdr>
        <w:top w:val="none" w:sz="0" w:space="0" w:color="auto"/>
        <w:left w:val="none" w:sz="0" w:space="0" w:color="auto"/>
        <w:bottom w:val="none" w:sz="0" w:space="0" w:color="auto"/>
        <w:right w:val="none" w:sz="0" w:space="0" w:color="auto"/>
      </w:divBdr>
      <w:divsChild>
        <w:div w:id="160391">
          <w:marLeft w:val="0"/>
          <w:marRight w:val="0"/>
          <w:marTop w:val="0"/>
          <w:marBottom w:val="0"/>
          <w:divBdr>
            <w:top w:val="none" w:sz="0" w:space="0" w:color="auto"/>
            <w:left w:val="none" w:sz="0" w:space="0" w:color="auto"/>
            <w:bottom w:val="none" w:sz="0" w:space="0" w:color="auto"/>
            <w:right w:val="none" w:sz="0" w:space="0" w:color="auto"/>
          </w:divBdr>
        </w:div>
        <w:div w:id="389153597">
          <w:marLeft w:val="0"/>
          <w:marRight w:val="0"/>
          <w:marTop w:val="0"/>
          <w:marBottom w:val="0"/>
          <w:divBdr>
            <w:top w:val="none" w:sz="0" w:space="0" w:color="auto"/>
            <w:left w:val="none" w:sz="0" w:space="0" w:color="auto"/>
            <w:bottom w:val="none" w:sz="0" w:space="0" w:color="auto"/>
            <w:right w:val="none" w:sz="0" w:space="0" w:color="auto"/>
          </w:divBdr>
        </w:div>
        <w:div w:id="992871825">
          <w:marLeft w:val="0"/>
          <w:marRight w:val="0"/>
          <w:marTop w:val="0"/>
          <w:marBottom w:val="0"/>
          <w:divBdr>
            <w:top w:val="none" w:sz="0" w:space="0" w:color="auto"/>
            <w:left w:val="none" w:sz="0" w:space="0" w:color="auto"/>
            <w:bottom w:val="none" w:sz="0" w:space="0" w:color="auto"/>
            <w:right w:val="none" w:sz="0" w:space="0" w:color="auto"/>
          </w:divBdr>
        </w:div>
        <w:div w:id="1166166378">
          <w:marLeft w:val="0"/>
          <w:marRight w:val="0"/>
          <w:marTop w:val="0"/>
          <w:marBottom w:val="0"/>
          <w:divBdr>
            <w:top w:val="none" w:sz="0" w:space="0" w:color="auto"/>
            <w:left w:val="none" w:sz="0" w:space="0" w:color="auto"/>
            <w:bottom w:val="none" w:sz="0" w:space="0" w:color="auto"/>
            <w:right w:val="none" w:sz="0" w:space="0" w:color="auto"/>
          </w:divBdr>
        </w:div>
        <w:div w:id="1293247469">
          <w:marLeft w:val="0"/>
          <w:marRight w:val="0"/>
          <w:marTop w:val="0"/>
          <w:marBottom w:val="0"/>
          <w:divBdr>
            <w:top w:val="none" w:sz="0" w:space="0" w:color="auto"/>
            <w:left w:val="none" w:sz="0" w:space="0" w:color="auto"/>
            <w:bottom w:val="none" w:sz="0" w:space="0" w:color="auto"/>
            <w:right w:val="none" w:sz="0" w:space="0" w:color="auto"/>
          </w:divBdr>
        </w:div>
        <w:div w:id="1435898068">
          <w:marLeft w:val="0"/>
          <w:marRight w:val="0"/>
          <w:marTop w:val="0"/>
          <w:marBottom w:val="0"/>
          <w:divBdr>
            <w:top w:val="none" w:sz="0" w:space="0" w:color="auto"/>
            <w:left w:val="none" w:sz="0" w:space="0" w:color="auto"/>
            <w:bottom w:val="none" w:sz="0" w:space="0" w:color="auto"/>
            <w:right w:val="none" w:sz="0" w:space="0" w:color="auto"/>
          </w:divBdr>
        </w:div>
        <w:div w:id="1455054947">
          <w:marLeft w:val="0"/>
          <w:marRight w:val="0"/>
          <w:marTop w:val="0"/>
          <w:marBottom w:val="0"/>
          <w:divBdr>
            <w:top w:val="none" w:sz="0" w:space="0" w:color="auto"/>
            <w:left w:val="none" w:sz="0" w:space="0" w:color="auto"/>
            <w:bottom w:val="none" w:sz="0" w:space="0" w:color="auto"/>
            <w:right w:val="none" w:sz="0" w:space="0" w:color="auto"/>
          </w:divBdr>
        </w:div>
        <w:div w:id="1760371848">
          <w:marLeft w:val="0"/>
          <w:marRight w:val="0"/>
          <w:marTop w:val="0"/>
          <w:marBottom w:val="0"/>
          <w:divBdr>
            <w:top w:val="none" w:sz="0" w:space="0" w:color="auto"/>
            <w:left w:val="none" w:sz="0" w:space="0" w:color="auto"/>
            <w:bottom w:val="none" w:sz="0" w:space="0" w:color="auto"/>
            <w:right w:val="none" w:sz="0" w:space="0" w:color="auto"/>
          </w:divBdr>
        </w:div>
        <w:div w:id="1814133720">
          <w:marLeft w:val="0"/>
          <w:marRight w:val="0"/>
          <w:marTop w:val="0"/>
          <w:marBottom w:val="0"/>
          <w:divBdr>
            <w:top w:val="none" w:sz="0" w:space="0" w:color="auto"/>
            <w:left w:val="none" w:sz="0" w:space="0" w:color="auto"/>
            <w:bottom w:val="none" w:sz="0" w:space="0" w:color="auto"/>
            <w:right w:val="none" w:sz="0" w:space="0" w:color="auto"/>
          </w:divBdr>
        </w:div>
        <w:div w:id="1974020805">
          <w:marLeft w:val="0"/>
          <w:marRight w:val="0"/>
          <w:marTop w:val="0"/>
          <w:marBottom w:val="0"/>
          <w:divBdr>
            <w:top w:val="none" w:sz="0" w:space="0" w:color="auto"/>
            <w:left w:val="none" w:sz="0" w:space="0" w:color="auto"/>
            <w:bottom w:val="none" w:sz="0" w:space="0" w:color="auto"/>
            <w:right w:val="none" w:sz="0" w:space="0" w:color="auto"/>
          </w:divBdr>
        </w:div>
        <w:div w:id="1986930978">
          <w:marLeft w:val="0"/>
          <w:marRight w:val="0"/>
          <w:marTop w:val="0"/>
          <w:marBottom w:val="0"/>
          <w:divBdr>
            <w:top w:val="none" w:sz="0" w:space="0" w:color="auto"/>
            <w:left w:val="none" w:sz="0" w:space="0" w:color="auto"/>
            <w:bottom w:val="none" w:sz="0" w:space="0" w:color="auto"/>
            <w:right w:val="none" w:sz="0" w:space="0" w:color="auto"/>
          </w:divBdr>
        </w:div>
        <w:div w:id="2005205646">
          <w:marLeft w:val="0"/>
          <w:marRight w:val="0"/>
          <w:marTop w:val="0"/>
          <w:marBottom w:val="0"/>
          <w:divBdr>
            <w:top w:val="none" w:sz="0" w:space="0" w:color="auto"/>
            <w:left w:val="none" w:sz="0" w:space="0" w:color="auto"/>
            <w:bottom w:val="none" w:sz="0" w:space="0" w:color="auto"/>
            <w:right w:val="none" w:sz="0" w:space="0" w:color="auto"/>
          </w:divBdr>
        </w:div>
        <w:div w:id="2130003866">
          <w:marLeft w:val="0"/>
          <w:marRight w:val="0"/>
          <w:marTop w:val="0"/>
          <w:marBottom w:val="0"/>
          <w:divBdr>
            <w:top w:val="none" w:sz="0" w:space="0" w:color="auto"/>
            <w:left w:val="none" w:sz="0" w:space="0" w:color="auto"/>
            <w:bottom w:val="none" w:sz="0" w:space="0" w:color="auto"/>
            <w:right w:val="none" w:sz="0" w:space="0" w:color="auto"/>
          </w:divBdr>
        </w:div>
      </w:divsChild>
    </w:div>
    <w:div w:id="2017540112">
      <w:bodyDiv w:val="1"/>
      <w:marLeft w:val="0"/>
      <w:marRight w:val="0"/>
      <w:marTop w:val="0"/>
      <w:marBottom w:val="0"/>
      <w:divBdr>
        <w:top w:val="none" w:sz="0" w:space="0" w:color="auto"/>
        <w:left w:val="none" w:sz="0" w:space="0" w:color="auto"/>
        <w:bottom w:val="none" w:sz="0" w:space="0" w:color="auto"/>
        <w:right w:val="none" w:sz="0" w:space="0" w:color="auto"/>
      </w:divBdr>
    </w:div>
    <w:div w:id="2025864362">
      <w:bodyDiv w:val="1"/>
      <w:marLeft w:val="0"/>
      <w:marRight w:val="0"/>
      <w:marTop w:val="0"/>
      <w:marBottom w:val="0"/>
      <w:divBdr>
        <w:top w:val="none" w:sz="0" w:space="0" w:color="auto"/>
        <w:left w:val="none" w:sz="0" w:space="0" w:color="auto"/>
        <w:bottom w:val="none" w:sz="0" w:space="0" w:color="auto"/>
        <w:right w:val="none" w:sz="0" w:space="0" w:color="auto"/>
      </w:divBdr>
      <w:divsChild>
        <w:div w:id="163583">
          <w:marLeft w:val="640"/>
          <w:marRight w:val="0"/>
          <w:marTop w:val="0"/>
          <w:marBottom w:val="0"/>
          <w:divBdr>
            <w:top w:val="none" w:sz="0" w:space="0" w:color="auto"/>
            <w:left w:val="none" w:sz="0" w:space="0" w:color="auto"/>
            <w:bottom w:val="none" w:sz="0" w:space="0" w:color="auto"/>
            <w:right w:val="none" w:sz="0" w:space="0" w:color="auto"/>
          </w:divBdr>
        </w:div>
        <w:div w:id="37167431">
          <w:marLeft w:val="640"/>
          <w:marRight w:val="0"/>
          <w:marTop w:val="0"/>
          <w:marBottom w:val="0"/>
          <w:divBdr>
            <w:top w:val="none" w:sz="0" w:space="0" w:color="auto"/>
            <w:left w:val="none" w:sz="0" w:space="0" w:color="auto"/>
            <w:bottom w:val="none" w:sz="0" w:space="0" w:color="auto"/>
            <w:right w:val="none" w:sz="0" w:space="0" w:color="auto"/>
          </w:divBdr>
        </w:div>
        <w:div w:id="38629172">
          <w:marLeft w:val="640"/>
          <w:marRight w:val="0"/>
          <w:marTop w:val="0"/>
          <w:marBottom w:val="0"/>
          <w:divBdr>
            <w:top w:val="none" w:sz="0" w:space="0" w:color="auto"/>
            <w:left w:val="none" w:sz="0" w:space="0" w:color="auto"/>
            <w:bottom w:val="none" w:sz="0" w:space="0" w:color="auto"/>
            <w:right w:val="none" w:sz="0" w:space="0" w:color="auto"/>
          </w:divBdr>
        </w:div>
        <w:div w:id="57675028">
          <w:marLeft w:val="640"/>
          <w:marRight w:val="0"/>
          <w:marTop w:val="0"/>
          <w:marBottom w:val="0"/>
          <w:divBdr>
            <w:top w:val="none" w:sz="0" w:space="0" w:color="auto"/>
            <w:left w:val="none" w:sz="0" w:space="0" w:color="auto"/>
            <w:bottom w:val="none" w:sz="0" w:space="0" w:color="auto"/>
            <w:right w:val="none" w:sz="0" w:space="0" w:color="auto"/>
          </w:divBdr>
        </w:div>
        <w:div w:id="62996062">
          <w:marLeft w:val="640"/>
          <w:marRight w:val="0"/>
          <w:marTop w:val="0"/>
          <w:marBottom w:val="0"/>
          <w:divBdr>
            <w:top w:val="none" w:sz="0" w:space="0" w:color="auto"/>
            <w:left w:val="none" w:sz="0" w:space="0" w:color="auto"/>
            <w:bottom w:val="none" w:sz="0" w:space="0" w:color="auto"/>
            <w:right w:val="none" w:sz="0" w:space="0" w:color="auto"/>
          </w:divBdr>
        </w:div>
        <w:div w:id="114257430">
          <w:marLeft w:val="640"/>
          <w:marRight w:val="0"/>
          <w:marTop w:val="0"/>
          <w:marBottom w:val="0"/>
          <w:divBdr>
            <w:top w:val="none" w:sz="0" w:space="0" w:color="auto"/>
            <w:left w:val="none" w:sz="0" w:space="0" w:color="auto"/>
            <w:bottom w:val="none" w:sz="0" w:space="0" w:color="auto"/>
            <w:right w:val="none" w:sz="0" w:space="0" w:color="auto"/>
          </w:divBdr>
        </w:div>
        <w:div w:id="131677483">
          <w:marLeft w:val="640"/>
          <w:marRight w:val="0"/>
          <w:marTop w:val="0"/>
          <w:marBottom w:val="0"/>
          <w:divBdr>
            <w:top w:val="none" w:sz="0" w:space="0" w:color="auto"/>
            <w:left w:val="none" w:sz="0" w:space="0" w:color="auto"/>
            <w:bottom w:val="none" w:sz="0" w:space="0" w:color="auto"/>
            <w:right w:val="none" w:sz="0" w:space="0" w:color="auto"/>
          </w:divBdr>
        </w:div>
        <w:div w:id="170067654">
          <w:marLeft w:val="640"/>
          <w:marRight w:val="0"/>
          <w:marTop w:val="0"/>
          <w:marBottom w:val="0"/>
          <w:divBdr>
            <w:top w:val="none" w:sz="0" w:space="0" w:color="auto"/>
            <w:left w:val="none" w:sz="0" w:space="0" w:color="auto"/>
            <w:bottom w:val="none" w:sz="0" w:space="0" w:color="auto"/>
            <w:right w:val="none" w:sz="0" w:space="0" w:color="auto"/>
          </w:divBdr>
        </w:div>
        <w:div w:id="178855167">
          <w:marLeft w:val="640"/>
          <w:marRight w:val="0"/>
          <w:marTop w:val="0"/>
          <w:marBottom w:val="0"/>
          <w:divBdr>
            <w:top w:val="none" w:sz="0" w:space="0" w:color="auto"/>
            <w:left w:val="none" w:sz="0" w:space="0" w:color="auto"/>
            <w:bottom w:val="none" w:sz="0" w:space="0" w:color="auto"/>
            <w:right w:val="none" w:sz="0" w:space="0" w:color="auto"/>
          </w:divBdr>
        </w:div>
        <w:div w:id="191194426">
          <w:marLeft w:val="640"/>
          <w:marRight w:val="0"/>
          <w:marTop w:val="0"/>
          <w:marBottom w:val="0"/>
          <w:divBdr>
            <w:top w:val="none" w:sz="0" w:space="0" w:color="auto"/>
            <w:left w:val="none" w:sz="0" w:space="0" w:color="auto"/>
            <w:bottom w:val="none" w:sz="0" w:space="0" w:color="auto"/>
            <w:right w:val="none" w:sz="0" w:space="0" w:color="auto"/>
          </w:divBdr>
        </w:div>
        <w:div w:id="207886631">
          <w:marLeft w:val="640"/>
          <w:marRight w:val="0"/>
          <w:marTop w:val="0"/>
          <w:marBottom w:val="0"/>
          <w:divBdr>
            <w:top w:val="none" w:sz="0" w:space="0" w:color="auto"/>
            <w:left w:val="none" w:sz="0" w:space="0" w:color="auto"/>
            <w:bottom w:val="none" w:sz="0" w:space="0" w:color="auto"/>
            <w:right w:val="none" w:sz="0" w:space="0" w:color="auto"/>
          </w:divBdr>
        </w:div>
        <w:div w:id="251283306">
          <w:marLeft w:val="640"/>
          <w:marRight w:val="0"/>
          <w:marTop w:val="0"/>
          <w:marBottom w:val="0"/>
          <w:divBdr>
            <w:top w:val="none" w:sz="0" w:space="0" w:color="auto"/>
            <w:left w:val="none" w:sz="0" w:space="0" w:color="auto"/>
            <w:bottom w:val="none" w:sz="0" w:space="0" w:color="auto"/>
            <w:right w:val="none" w:sz="0" w:space="0" w:color="auto"/>
          </w:divBdr>
        </w:div>
        <w:div w:id="287931991">
          <w:marLeft w:val="640"/>
          <w:marRight w:val="0"/>
          <w:marTop w:val="0"/>
          <w:marBottom w:val="0"/>
          <w:divBdr>
            <w:top w:val="none" w:sz="0" w:space="0" w:color="auto"/>
            <w:left w:val="none" w:sz="0" w:space="0" w:color="auto"/>
            <w:bottom w:val="none" w:sz="0" w:space="0" w:color="auto"/>
            <w:right w:val="none" w:sz="0" w:space="0" w:color="auto"/>
          </w:divBdr>
        </w:div>
        <w:div w:id="298582787">
          <w:marLeft w:val="640"/>
          <w:marRight w:val="0"/>
          <w:marTop w:val="0"/>
          <w:marBottom w:val="0"/>
          <w:divBdr>
            <w:top w:val="none" w:sz="0" w:space="0" w:color="auto"/>
            <w:left w:val="none" w:sz="0" w:space="0" w:color="auto"/>
            <w:bottom w:val="none" w:sz="0" w:space="0" w:color="auto"/>
            <w:right w:val="none" w:sz="0" w:space="0" w:color="auto"/>
          </w:divBdr>
        </w:div>
        <w:div w:id="370570688">
          <w:marLeft w:val="640"/>
          <w:marRight w:val="0"/>
          <w:marTop w:val="0"/>
          <w:marBottom w:val="0"/>
          <w:divBdr>
            <w:top w:val="none" w:sz="0" w:space="0" w:color="auto"/>
            <w:left w:val="none" w:sz="0" w:space="0" w:color="auto"/>
            <w:bottom w:val="none" w:sz="0" w:space="0" w:color="auto"/>
            <w:right w:val="none" w:sz="0" w:space="0" w:color="auto"/>
          </w:divBdr>
        </w:div>
        <w:div w:id="393505337">
          <w:marLeft w:val="640"/>
          <w:marRight w:val="0"/>
          <w:marTop w:val="0"/>
          <w:marBottom w:val="0"/>
          <w:divBdr>
            <w:top w:val="none" w:sz="0" w:space="0" w:color="auto"/>
            <w:left w:val="none" w:sz="0" w:space="0" w:color="auto"/>
            <w:bottom w:val="none" w:sz="0" w:space="0" w:color="auto"/>
            <w:right w:val="none" w:sz="0" w:space="0" w:color="auto"/>
          </w:divBdr>
        </w:div>
        <w:div w:id="394202953">
          <w:marLeft w:val="640"/>
          <w:marRight w:val="0"/>
          <w:marTop w:val="0"/>
          <w:marBottom w:val="0"/>
          <w:divBdr>
            <w:top w:val="none" w:sz="0" w:space="0" w:color="auto"/>
            <w:left w:val="none" w:sz="0" w:space="0" w:color="auto"/>
            <w:bottom w:val="none" w:sz="0" w:space="0" w:color="auto"/>
            <w:right w:val="none" w:sz="0" w:space="0" w:color="auto"/>
          </w:divBdr>
        </w:div>
        <w:div w:id="404424506">
          <w:marLeft w:val="640"/>
          <w:marRight w:val="0"/>
          <w:marTop w:val="0"/>
          <w:marBottom w:val="0"/>
          <w:divBdr>
            <w:top w:val="none" w:sz="0" w:space="0" w:color="auto"/>
            <w:left w:val="none" w:sz="0" w:space="0" w:color="auto"/>
            <w:bottom w:val="none" w:sz="0" w:space="0" w:color="auto"/>
            <w:right w:val="none" w:sz="0" w:space="0" w:color="auto"/>
          </w:divBdr>
        </w:div>
        <w:div w:id="428506551">
          <w:marLeft w:val="640"/>
          <w:marRight w:val="0"/>
          <w:marTop w:val="0"/>
          <w:marBottom w:val="0"/>
          <w:divBdr>
            <w:top w:val="none" w:sz="0" w:space="0" w:color="auto"/>
            <w:left w:val="none" w:sz="0" w:space="0" w:color="auto"/>
            <w:bottom w:val="none" w:sz="0" w:space="0" w:color="auto"/>
            <w:right w:val="none" w:sz="0" w:space="0" w:color="auto"/>
          </w:divBdr>
        </w:div>
        <w:div w:id="468473980">
          <w:marLeft w:val="640"/>
          <w:marRight w:val="0"/>
          <w:marTop w:val="0"/>
          <w:marBottom w:val="0"/>
          <w:divBdr>
            <w:top w:val="none" w:sz="0" w:space="0" w:color="auto"/>
            <w:left w:val="none" w:sz="0" w:space="0" w:color="auto"/>
            <w:bottom w:val="none" w:sz="0" w:space="0" w:color="auto"/>
            <w:right w:val="none" w:sz="0" w:space="0" w:color="auto"/>
          </w:divBdr>
        </w:div>
        <w:div w:id="468594178">
          <w:marLeft w:val="640"/>
          <w:marRight w:val="0"/>
          <w:marTop w:val="0"/>
          <w:marBottom w:val="0"/>
          <w:divBdr>
            <w:top w:val="none" w:sz="0" w:space="0" w:color="auto"/>
            <w:left w:val="none" w:sz="0" w:space="0" w:color="auto"/>
            <w:bottom w:val="none" w:sz="0" w:space="0" w:color="auto"/>
            <w:right w:val="none" w:sz="0" w:space="0" w:color="auto"/>
          </w:divBdr>
        </w:div>
        <w:div w:id="512719212">
          <w:marLeft w:val="640"/>
          <w:marRight w:val="0"/>
          <w:marTop w:val="0"/>
          <w:marBottom w:val="0"/>
          <w:divBdr>
            <w:top w:val="none" w:sz="0" w:space="0" w:color="auto"/>
            <w:left w:val="none" w:sz="0" w:space="0" w:color="auto"/>
            <w:bottom w:val="none" w:sz="0" w:space="0" w:color="auto"/>
            <w:right w:val="none" w:sz="0" w:space="0" w:color="auto"/>
          </w:divBdr>
        </w:div>
        <w:div w:id="588806034">
          <w:marLeft w:val="640"/>
          <w:marRight w:val="0"/>
          <w:marTop w:val="0"/>
          <w:marBottom w:val="0"/>
          <w:divBdr>
            <w:top w:val="none" w:sz="0" w:space="0" w:color="auto"/>
            <w:left w:val="none" w:sz="0" w:space="0" w:color="auto"/>
            <w:bottom w:val="none" w:sz="0" w:space="0" w:color="auto"/>
            <w:right w:val="none" w:sz="0" w:space="0" w:color="auto"/>
          </w:divBdr>
        </w:div>
        <w:div w:id="588932409">
          <w:marLeft w:val="640"/>
          <w:marRight w:val="0"/>
          <w:marTop w:val="0"/>
          <w:marBottom w:val="0"/>
          <w:divBdr>
            <w:top w:val="none" w:sz="0" w:space="0" w:color="auto"/>
            <w:left w:val="none" w:sz="0" w:space="0" w:color="auto"/>
            <w:bottom w:val="none" w:sz="0" w:space="0" w:color="auto"/>
            <w:right w:val="none" w:sz="0" w:space="0" w:color="auto"/>
          </w:divBdr>
        </w:div>
        <w:div w:id="615990712">
          <w:marLeft w:val="640"/>
          <w:marRight w:val="0"/>
          <w:marTop w:val="0"/>
          <w:marBottom w:val="0"/>
          <w:divBdr>
            <w:top w:val="none" w:sz="0" w:space="0" w:color="auto"/>
            <w:left w:val="none" w:sz="0" w:space="0" w:color="auto"/>
            <w:bottom w:val="none" w:sz="0" w:space="0" w:color="auto"/>
            <w:right w:val="none" w:sz="0" w:space="0" w:color="auto"/>
          </w:divBdr>
        </w:div>
        <w:div w:id="616521588">
          <w:marLeft w:val="640"/>
          <w:marRight w:val="0"/>
          <w:marTop w:val="0"/>
          <w:marBottom w:val="0"/>
          <w:divBdr>
            <w:top w:val="none" w:sz="0" w:space="0" w:color="auto"/>
            <w:left w:val="none" w:sz="0" w:space="0" w:color="auto"/>
            <w:bottom w:val="none" w:sz="0" w:space="0" w:color="auto"/>
            <w:right w:val="none" w:sz="0" w:space="0" w:color="auto"/>
          </w:divBdr>
        </w:div>
        <w:div w:id="629239281">
          <w:marLeft w:val="640"/>
          <w:marRight w:val="0"/>
          <w:marTop w:val="0"/>
          <w:marBottom w:val="0"/>
          <w:divBdr>
            <w:top w:val="none" w:sz="0" w:space="0" w:color="auto"/>
            <w:left w:val="none" w:sz="0" w:space="0" w:color="auto"/>
            <w:bottom w:val="none" w:sz="0" w:space="0" w:color="auto"/>
            <w:right w:val="none" w:sz="0" w:space="0" w:color="auto"/>
          </w:divBdr>
        </w:div>
        <w:div w:id="636954187">
          <w:marLeft w:val="640"/>
          <w:marRight w:val="0"/>
          <w:marTop w:val="0"/>
          <w:marBottom w:val="0"/>
          <w:divBdr>
            <w:top w:val="none" w:sz="0" w:space="0" w:color="auto"/>
            <w:left w:val="none" w:sz="0" w:space="0" w:color="auto"/>
            <w:bottom w:val="none" w:sz="0" w:space="0" w:color="auto"/>
            <w:right w:val="none" w:sz="0" w:space="0" w:color="auto"/>
          </w:divBdr>
        </w:div>
        <w:div w:id="648359620">
          <w:marLeft w:val="640"/>
          <w:marRight w:val="0"/>
          <w:marTop w:val="0"/>
          <w:marBottom w:val="0"/>
          <w:divBdr>
            <w:top w:val="none" w:sz="0" w:space="0" w:color="auto"/>
            <w:left w:val="none" w:sz="0" w:space="0" w:color="auto"/>
            <w:bottom w:val="none" w:sz="0" w:space="0" w:color="auto"/>
            <w:right w:val="none" w:sz="0" w:space="0" w:color="auto"/>
          </w:divBdr>
        </w:div>
        <w:div w:id="649404124">
          <w:marLeft w:val="640"/>
          <w:marRight w:val="0"/>
          <w:marTop w:val="0"/>
          <w:marBottom w:val="0"/>
          <w:divBdr>
            <w:top w:val="none" w:sz="0" w:space="0" w:color="auto"/>
            <w:left w:val="none" w:sz="0" w:space="0" w:color="auto"/>
            <w:bottom w:val="none" w:sz="0" w:space="0" w:color="auto"/>
            <w:right w:val="none" w:sz="0" w:space="0" w:color="auto"/>
          </w:divBdr>
        </w:div>
        <w:div w:id="690111691">
          <w:marLeft w:val="640"/>
          <w:marRight w:val="0"/>
          <w:marTop w:val="0"/>
          <w:marBottom w:val="0"/>
          <w:divBdr>
            <w:top w:val="none" w:sz="0" w:space="0" w:color="auto"/>
            <w:left w:val="none" w:sz="0" w:space="0" w:color="auto"/>
            <w:bottom w:val="none" w:sz="0" w:space="0" w:color="auto"/>
            <w:right w:val="none" w:sz="0" w:space="0" w:color="auto"/>
          </w:divBdr>
        </w:div>
        <w:div w:id="709886663">
          <w:marLeft w:val="640"/>
          <w:marRight w:val="0"/>
          <w:marTop w:val="0"/>
          <w:marBottom w:val="0"/>
          <w:divBdr>
            <w:top w:val="none" w:sz="0" w:space="0" w:color="auto"/>
            <w:left w:val="none" w:sz="0" w:space="0" w:color="auto"/>
            <w:bottom w:val="none" w:sz="0" w:space="0" w:color="auto"/>
            <w:right w:val="none" w:sz="0" w:space="0" w:color="auto"/>
          </w:divBdr>
        </w:div>
        <w:div w:id="724330131">
          <w:marLeft w:val="640"/>
          <w:marRight w:val="0"/>
          <w:marTop w:val="0"/>
          <w:marBottom w:val="0"/>
          <w:divBdr>
            <w:top w:val="none" w:sz="0" w:space="0" w:color="auto"/>
            <w:left w:val="none" w:sz="0" w:space="0" w:color="auto"/>
            <w:bottom w:val="none" w:sz="0" w:space="0" w:color="auto"/>
            <w:right w:val="none" w:sz="0" w:space="0" w:color="auto"/>
          </w:divBdr>
        </w:div>
        <w:div w:id="740761116">
          <w:marLeft w:val="640"/>
          <w:marRight w:val="0"/>
          <w:marTop w:val="0"/>
          <w:marBottom w:val="0"/>
          <w:divBdr>
            <w:top w:val="none" w:sz="0" w:space="0" w:color="auto"/>
            <w:left w:val="none" w:sz="0" w:space="0" w:color="auto"/>
            <w:bottom w:val="none" w:sz="0" w:space="0" w:color="auto"/>
            <w:right w:val="none" w:sz="0" w:space="0" w:color="auto"/>
          </w:divBdr>
        </w:div>
        <w:div w:id="748966954">
          <w:marLeft w:val="640"/>
          <w:marRight w:val="0"/>
          <w:marTop w:val="0"/>
          <w:marBottom w:val="0"/>
          <w:divBdr>
            <w:top w:val="none" w:sz="0" w:space="0" w:color="auto"/>
            <w:left w:val="none" w:sz="0" w:space="0" w:color="auto"/>
            <w:bottom w:val="none" w:sz="0" w:space="0" w:color="auto"/>
            <w:right w:val="none" w:sz="0" w:space="0" w:color="auto"/>
          </w:divBdr>
        </w:div>
        <w:div w:id="753474318">
          <w:marLeft w:val="640"/>
          <w:marRight w:val="0"/>
          <w:marTop w:val="0"/>
          <w:marBottom w:val="0"/>
          <w:divBdr>
            <w:top w:val="none" w:sz="0" w:space="0" w:color="auto"/>
            <w:left w:val="none" w:sz="0" w:space="0" w:color="auto"/>
            <w:bottom w:val="none" w:sz="0" w:space="0" w:color="auto"/>
            <w:right w:val="none" w:sz="0" w:space="0" w:color="auto"/>
          </w:divBdr>
        </w:div>
        <w:div w:id="767119352">
          <w:marLeft w:val="640"/>
          <w:marRight w:val="0"/>
          <w:marTop w:val="0"/>
          <w:marBottom w:val="0"/>
          <w:divBdr>
            <w:top w:val="none" w:sz="0" w:space="0" w:color="auto"/>
            <w:left w:val="none" w:sz="0" w:space="0" w:color="auto"/>
            <w:bottom w:val="none" w:sz="0" w:space="0" w:color="auto"/>
            <w:right w:val="none" w:sz="0" w:space="0" w:color="auto"/>
          </w:divBdr>
        </w:div>
        <w:div w:id="821387882">
          <w:marLeft w:val="640"/>
          <w:marRight w:val="0"/>
          <w:marTop w:val="0"/>
          <w:marBottom w:val="0"/>
          <w:divBdr>
            <w:top w:val="none" w:sz="0" w:space="0" w:color="auto"/>
            <w:left w:val="none" w:sz="0" w:space="0" w:color="auto"/>
            <w:bottom w:val="none" w:sz="0" w:space="0" w:color="auto"/>
            <w:right w:val="none" w:sz="0" w:space="0" w:color="auto"/>
          </w:divBdr>
        </w:div>
        <w:div w:id="838885705">
          <w:marLeft w:val="640"/>
          <w:marRight w:val="0"/>
          <w:marTop w:val="0"/>
          <w:marBottom w:val="0"/>
          <w:divBdr>
            <w:top w:val="none" w:sz="0" w:space="0" w:color="auto"/>
            <w:left w:val="none" w:sz="0" w:space="0" w:color="auto"/>
            <w:bottom w:val="none" w:sz="0" w:space="0" w:color="auto"/>
            <w:right w:val="none" w:sz="0" w:space="0" w:color="auto"/>
          </w:divBdr>
        </w:div>
        <w:div w:id="848249926">
          <w:marLeft w:val="640"/>
          <w:marRight w:val="0"/>
          <w:marTop w:val="0"/>
          <w:marBottom w:val="0"/>
          <w:divBdr>
            <w:top w:val="none" w:sz="0" w:space="0" w:color="auto"/>
            <w:left w:val="none" w:sz="0" w:space="0" w:color="auto"/>
            <w:bottom w:val="none" w:sz="0" w:space="0" w:color="auto"/>
            <w:right w:val="none" w:sz="0" w:space="0" w:color="auto"/>
          </w:divBdr>
        </w:div>
        <w:div w:id="905797831">
          <w:marLeft w:val="640"/>
          <w:marRight w:val="0"/>
          <w:marTop w:val="0"/>
          <w:marBottom w:val="0"/>
          <w:divBdr>
            <w:top w:val="none" w:sz="0" w:space="0" w:color="auto"/>
            <w:left w:val="none" w:sz="0" w:space="0" w:color="auto"/>
            <w:bottom w:val="none" w:sz="0" w:space="0" w:color="auto"/>
            <w:right w:val="none" w:sz="0" w:space="0" w:color="auto"/>
          </w:divBdr>
        </w:div>
        <w:div w:id="945236913">
          <w:marLeft w:val="640"/>
          <w:marRight w:val="0"/>
          <w:marTop w:val="0"/>
          <w:marBottom w:val="0"/>
          <w:divBdr>
            <w:top w:val="none" w:sz="0" w:space="0" w:color="auto"/>
            <w:left w:val="none" w:sz="0" w:space="0" w:color="auto"/>
            <w:bottom w:val="none" w:sz="0" w:space="0" w:color="auto"/>
            <w:right w:val="none" w:sz="0" w:space="0" w:color="auto"/>
          </w:divBdr>
        </w:div>
        <w:div w:id="953365096">
          <w:marLeft w:val="640"/>
          <w:marRight w:val="0"/>
          <w:marTop w:val="0"/>
          <w:marBottom w:val="0"/>
          <w:divBdr>
            <w:top w:val="none" w:sz="0" w:space="0" w:color="auto"/>
            <w:left w:val="none" w:sz="0" w:space="0" w:color="auto"/>
            <w:bottom w:val="none" w:sz="0" w:space="0" w:color="auto"/>
            <w:right w:val="none" w:sz="0" w:space="0" w:color="auto"/>
          </w:divBdr>
        </w:div>
        <w:div w:id="955408425">
          <w:marLeft w:val="640"/>
          <w:marRight w:val="0"/>
          <w:marTop w:val="0"/>
          <w:marBottom w:val="0"/>
          <w:divBdr>
            <w:top w:val="none" w:sz="0" w:space="0" w:color="auto"/>
            <w:left w:val="none" w:sz="0" w:space="0" w:color="auto"/>
            <w:bottom w:val="none" w:sz="0" w:space="0" w:color="auto"/>
            <w:right w:val="none" w:sz="0" w:space="0" w:color="auto"/>
          </w:divBdr>
        </w:div>
        <w:div w:id="955717074">
          <w:marLeft w:val="640"/>
          <w:marRight w:val="0"/>
          <w:marTop w:val="0"/>
          <w:marBottom w:val="0"/>
          <w:divBdr>
            <w:top w:val="none" w:sz="0" w:space="0" w:color="auto"/>
            <w:left w:val="none" w:sz="0" w:space="0" w:color="auto"/>
            <w:bottom w:val="none" w:sz="0" w:space="0" w:color="auto"/>
            <w:right w:val="none" w:sz="0" w:space="0" w:color="auto"/>
          </w:divBdr>
        </w:div>
        <w:div w:id="970524421">
          <w:marLeft w:val="640"/>
          <w:marRight w:val="0"/>
          <w:marTop w:val="0"/>
          <w:marBottom w:val="0"/>
          <w:divBdr>
            <w:top w:val="none" w:sz="0" w:space="0" w:color="auto"/>
            <w:left w:val="none" w:sz="0" w:space="0" w:color="auto"/>
            <w:bottom w:val="none" w:sz="0" w:space="0" w:color="auto"/>
            <w:right w:val="none" w:sz="0" w:space="0" w:color="auto"/>
          </w:divBdr>
        </w:div>
        <w:div w:id="980965458">
          <w:marLeft w:val="640"/>
          <w:marRight w:val="0"/>
          <w:marTop w:val="0"/>
          <w:marBottom w:val="0"/>
          <w:divBdr>
            <w:top w:val="none" w:sz="0" w:space="0" w:color="auto"/>
            <w:left w:val="none" w:sz="0" w:space="0" w:color="auto"/>
            <w:bottom w:val="none" w:sz="0" w:space="0" w:color="auto"/>
            <w:right w:val="none" w:sz="0" w:space="0" w:color="auto"/>
          </w:divBdr>
        </w:div>
        <w:div w:id="985626697">
          <w:marLeft w:val="640"/>
          <w:marRight w:val="0"/>
          <w:marTop w:val="0"/>
          <w:marBottom w:val="0"/>
          <w:divBdr>
            <w:top w:val="none" w:sz="0" w:space="0" w:color="auto"/>
            <w:left w:val="none" w:sz="0" w:space="0" w:color="auto"/>
            <w:bottom w:val="none" w:sz="0" w:space="0" w:color="auto"/>
            <w:right w:val="none" w:sz="0" w:space="0" w:color="auto"/>
          </w:divBdr>
        </w:div>
        <w:div w:id="987125180">
          <w:marLeft w:val="640"/>
          <w:marRight w:val="0"/>
          <w:marTop w:val="0"/>
          <w:marBottom w:val="0"/>
          <w:divBdr>
            <w:top w:val="none" w:sz="0" w:space="0" w:color="auto"/>
            <w:left w:val="none" w:sz="0" w:space="0" w:color="auto"/>
            <w:bottom w:val="none" w:sz="0" w:space="0" w:color="auto"/>
            <w:right w:val="none" w:sz="0" w:space="0" w:color="auto"/>
          </w:divBdr>
        </w:div>
        <w:div w:id="994526134">
          <w:marLeft w:val="640"/>
          <w:marRight w:val="0"/>
          <w:marTop w:val="0"/>
          <w:marBottom w:val="0"/>
          <w:divBdr>
            <w:top w:val="none" w:sz="0" w:space="0" w:color="auto"/>
            <w:left w:val="none" w:sz="0" w:space="0" w:color="auto"/>
            <w:bottom w:val="none" w:sz="0" w:space="0" w:color="auto"/>
            <w:right w:val="none" w:sz="0" w:space="0" w:color="auto"/>
          </w:divBdr>
        </w:div>
        <w:div w:id="1004894869">
          <w:marLeft w:val="640"/>
          <w:marRight w:val="0"/>
          <w:marTop w:val="0"/>
          <w:marBottom w:val="0"/>
          <w:divBdr>
            <w:top w:val="none" w:sz="0" w:space="0" w:color="auto"/>
            <w:left w:val="none" w:sz="0" w:space="0" w:color="auto"/>
            <w:bottom w:val="none" w:sz="0" w:space="0" w:color="auto"/>
            <w:right w:val="none" w:sz="0" w:space="0" w:color="auto"/>
          </w:divBdr>
        </w:div>
        <w:div w:id="1029988019">
          <w:marLeft w:val="640"/>
          <w:marRight w:val="0"/>
          <w:marTop w:val="0"/>
          <w:marBottom w:val="0"/>
          <w:divBdr>
            <w:top w:val="none" w:sz="0" w:space="0" w:color="auto"/>
            <w:left w:val="none" w:sz="0" w:space="0" w:color="auto"/>
            <w:bottom w:val="none" w:sz="0" w:space="0" w:color="auto"/>
            <w:right w:val="none" w:sz="0" w:space="0" w:color="auto"/>
          </w:divBdr>
        </w:div>
        <w:div w:id="1083114134">
          <w:marLeft w:val="640"/>
          <w:marRight w:val="0"/>
          <w:marTop w:val="0"/>
          <w:marBottom w:val="0"/>
          <w:divBdr>
            <w:top w:val="none" w:sz="0" w:space="0" w:color="auto"/>
            <w:left w:val="none" w:sz="0" w:space="0" w:color="auto"/>
            <w:bottom w:val="none" w:sz="0" w:space="0" w:color="auto"/>
            <w:right w:val="none" w:sz="0" w:space="0" w:color="auto"/>
          </w:divBdr>
        </w:div>
        <w:div w:id="1087069886">
          <w:marLeft w:val="640"/>
          <w:marRight w:val="0"/>
          <w:marTop w:val="0"/>
          <w:marBottom w:val="0"/>
          <w:divBdr>
            <w:top w:val="none" w:sz="0" w:space="0" w:color="auto"/>
            <w:left w:val="none" w:sz="0" w:space="0" w:color="auto"/>
            <w:bottom w:val="none" w:sz="0" w:space="0" w:color="auto"/>
            <w:right w:val="none" w:sz="0" w:space="0" w:color="auto"/>
          </w:divBdr>
        </w:div>
        <w:div w:id="1096092644">
          <w:marLeft w:val="640"/>
          <w:marRight w:val="0"/>
          <w:marTop w:val="0"/>
          <w:marBottom w:val="0"/>
          <w:divBdr>
            <w:top w:val="none" w:sz="0" w:space="0" w:color="auto"/>
            <w:left w:val="none" w:sz="0" w:space="0" w:color="auto"/>
            <w:bottom w:val="none" w:sz="0" w:space="0" w:color="auto"/>
            <w:right w:val="none" w:sz="0" w:space="0" w:color="auto"/>
          </w:divBdr>
        </w:div>
        <w:div w:id="1148590698">
          <w:marLeft w:val="640"/>
          <w:marRight w:val="0"/>
          <w:marTop w:val="0"/>
          <w:marBottom w:val="0"/>
          <w:divBdr>
            <w:top w:val="none" w:sz="0" w:space="0" w:color="auto"/>
            <w:left w:val="none" w:sz="0" w:space="0" w:color="auto"/>
            <w:bottom w:val="none" w:sz="0" w:space="0" w:color="auto"/>
            <w:right w:val="none" w:sz="0" w:space="0" w:color="auto"/>
          </w:divBdr>
        </w:div>
        <w:div w:id="1163425561">
          <w:marLeft w:val="640"/>
          <w:marRight w:val="0"/>
          <w:marTop w:val="0"/>
          <w:marBottom w:val="0"/>
          <w:divBdr>
            <w:top w:val="none" w:sz="0" w:space="0" w:color="auto"/>
            <w:left w:val="none" w:sz="0" w:space="0" w:color="auto"/>
            <w:bottom w:val="none" w:sz="0" w:space="0" w:color="auto"/>
            <w:right w:val="none" w:sz="0" w:space="0" w:color="auto"/>
          </w:divBdr>
        </w:div>
        <w:div w:id="1166703905">
          <w:marLeft w:val="640"/>
          <w:marRight w:val="0"/>
          <w:marTop w:val="0"/>
          <w:marBottom w:val="0"/>
          <w:divBdr>
            <w:top w:val="none" w:sz="0" w:space="0" w:color="auto"/>
            <w:left w:val="none" w:sz="0" w:space="0" w:color="auto"/>
            <w:bottom w:val="none" w:sz="0" w:space="0" w:color="auto"/>
            <w:right w:val="none" w:sz="0" w:space="0" w:color="auto"/>
          </w:divBdr>
        </w:div>
        <w:div w:id="1191260622">
          <w:marLeft w:val="640"/>
          <w:marRight w:val="0"/>
          <w:marTop w:val="0"/>
          <w:marBottom w:val="0"/>
          <w:divBdr>
            <w:top w:val="none" w:sz="0" w:space="0" w:color="auto"/>
            <w:left w:val="none" w:sz="0" w:space="0" w:color="auto"/>
            <w:bottom w:val="none" w:sz="0" w:space="0" w:color="auto"/>
            <w:right w:val="none" w:sz="0" w:space="0" w:color="auto"/>
          </w:divBdr>
        </w:div>
        <w:div w:id="1191382263">
          <w:marLeft w:val="640"/>
          <w:marRight w:val="0"/>
          <w:marTop w:val="0"/>
          <w:marBottom w:val="0"/>
          <w:divBdr>
            <w:top w:val="none" w:sz="0" w:space="0" w:color="auto"/>
            <w:left w:val="none" w:sz="0" w:space="0" w:color="auto"/>
            <w:bottom w:val="none" w:sz="0" w:space="0" w:color="auto"/>
            <w:right w:val="none" w:sz="0" w:space="0" w:color="auto"/>
          </w:divBdr>
        </w:div>
        <w:div w:id="1240747441">
          <w:marLeft w:val="640"/>
          <w:marRight w:val="0"/>
          <w:marTop w:val="0"/>
          <w:marBottom w:val="0"/>
          <w:divBdr>
            <w:top w:val="none" w:sz="0" w:space="0" w:color="auto"/>
            <w:left w:val="none" w:sz="0" w:space="0" w:color="auto"/>
            <w:bottom w:val="none" w:sz="0" w:space="0" w:color="auto"/>
            <w:right w:val="none" w:sz="0" w:space="0" w:color="auto"/>
          </w:divBdr>
        </w:div>
        <w:div w:id="1241137160">
          <w:marLeft w:val="640"/>
          <w:marRight w:val="0"/>
          <w:marTop w:val="0"/>
          <w:marBottom w:val="0"/>
          <w:divBdr>
            <w:top w:val="none" w:sz="0" w:space="0" w:color="auto"/>
            <w:left w:val="none" w:sz="0" w:space="0" w:color="auto"/>
            <w:bottom w:val="none" w:sz="0" w:space="0" w:color="auto"/>
            <w:right w:val="none" w:sz="0" w:space="0" w:color="auto"/>
          </w:divBdr>
        </w:div>
        <w:div w:id="1256983272">
          <w:marLeft w:val="640"/>
          <w:marRight w:val="0"/>
          <w:marTop w:val="0"/>
          <w:marBottom w:val="0"/>
          <w:divBdr>
            <w:top w:val="none" w:sz="0" w:space="0" w:color="auto"/>
            <w:left w:val="none" w:sz="0" w:space="0" w:color="auto"/>
            <w:bottom w:val="none" w:sz="0" w:space="0" w:color="auto"/>
            <w:right w:val="none" w:sz="0" w:space="0" w:color="auto"/>
          </w:divBdr>
        </w:div>
        <w:div w:id="1259825768">
          <w:marLeft w:val="640"/>
          <w:marRight w:val="0"/>
          <w:marTop w:val="0"/>
          <w:marBottom w:val="0"/>
          <w:divBdr>
            <w:top w:val="none" w:sz="0" w:space="0" w:color="auto"/>
            <w:left w:val="none" w:sz="0" w:space="0" w:color="auto"/>
            <w:bottom w:val="none" w:sz="0" w:space="0" w:color="auto"/>
            <w:right w:val="none" w:sz="0" w:space="0" w:color="auto"/>
          </w:divBdr>
        </w:div>
        <w:div w:id="1264996726">
          <w:marLeft w:val="640"/>
          <w:marRight w:val="0"/>
          <w:marTop w:val="0"/>
          <w:marBottom w:val="0"/>
          <w:divBdr>
            <w:top w:val="none" w:sz="0" w:space="0" w:color="auto"/>
            <w:left w:val="none" w:sz="0" w:space="0" w:color="auto"/>
            <w:bottom w:val="none" w:sz="0" w:space="0" w:color="auto"/>
            <w:right w:val="none" w:sz="0" w:space="0" w:color="auto"/>
          </w:divBdr>
        </w:div>
        <w:div w:id="1286890181">
          <w:marLeft w:val="640"/>
          <w:marRight w:val="0"/>
          <w:marTop w:val="0"/>
          <w:marBottom w:val="0"/>
          <w:divBdr>
            <w:top w:val="none" w:sz="0" w:space="0" w:color="auto"/>
            <w:left w:val="none" w:sz="0" w:space="0" w:color="auto"/>
            <w:bottom w:val="none" w:sz="0" w:space="0" w:color="auto"/>
            <w:right w:val="none" w:sz="0" w:space="0" w:color="auto"/>
          </w:divBdr>
        </w:div>
        <w:div w:id="1313175314">
          <w:marLeft w:val="640"/>
          <w:marRight w:val="0"/>
          <w:marTop w:val="0"/>
          <w:marBottom w:val="0"/>
          <w:divBdr>
            <w:top w:val="none" w:sz="0" w:space="0" w:color="auto"/>
            <w:left w:val="none" w:sz="0" w:space="0" w:color="auto"/>
            <w:bottom w:val="none" w:sz="0" w:space="0" w:color="auto"/>
            <w:right w:val="none" w:sz="0" w:space="0" w:color="auto"/>
          </w:divBdr>
        </w:div>
        <w:div w:id="1353069155">
          <w:marLeft w:val="640"/>
          <w:marRight w:val="0"/>
          <w:marTop w:val="0"/>
          <w:marBottom w:val="0"/>
          <w:divBdr>
            <w:top w:val="none" w:sz="0" w:space="0" w:color="auto"/>
            <w:left w:val="none" w:sz="0" w:space="0" w:color="auto"/>
            <w:bottom w:val="none" w:sz="0" w:space="0" w:color="auto"/>
            <w:right w:val="none" w:sz="0" w:space="0" w:color="auto"/>
          </w:divBdr>
        </w:div>
        <w:div w:id="1416703965">
          <w:marLeft w:val="640"/>
          <w:marRight w:val="0"/>
          <w:marTop w:val="0"/>
          <w:marBottom w:val="0"/>
          <w:divBdr>
            <w:top w:val="none" w:sz="0" w:space="0" w:color="auto"/>
            <w:left w:val="none" w:sz="0" w:space="0" w:color="auto"/>
            <w:bottom w:val="none" w:sz="0" w:space="0" w:color="auto"/>
            <w:right w:val="none" w:sz="0" w:space="0" w:color="auto"/>
          </w:divBdr>
        </w:div>
        <w:div w:id="1474254948">
          <w:marLeft w:val="640"/>
          <w:marRight w:val="0"/>
          <w:marTop w:val="0"/>
          <w:marBottom w:val="0"/>
          <w:divBdr>
            <w:top w:val="none" w:sz="0" w:space="0" w:color="auto"/>
            <w:left w:val="none" w:sz="0" w:space="0" w:color="auto"/>
            <w:bottom w:val="none" w:sz="0" w:space="0" w:color="auto"/>
            <w:right w:val="none" w:sz="0" w:space="0" w:color="auto"/>
          </w:divBdr>
        </w:div>
        <w:div w:id="1545021546">
          <w:marLeft w:val="640"/>
          <w:marRight w:val="0"/>
          <w:marTop w:val="0"/>
          <w:marBottom w:val="0"/>
          <w:divBdr>
            <w:top w:val="none" w:sz="0" w:space="0" w:color="auto"/>
            <w:left w:val="none" w:sz="0" w:space="0" w:color="auto"/>
            <w:bottom w:val="none" w:sz="0" w:space="0" w:color="auto"/>
            <w:right w:val="none" w:sz="0" w:space="0" w:color="auto"/>
          </w:divBdr>
        </w:div>
        <w:div w:id="1581721133">
          <w:marLeft w:val="640"/>
          <w:marRight w:val="0"/>
          <w:marTop w:val="0"/>
          <w:marBottom w:val="0"/>
          <w:divBdr>
            <w:top w:val="none" w:sz="0" w:space="0" w:color="auto"/>
            <w:left w:val="none" w:sz="0" w:space="0" w:color="auto"/>
            <w:bottom w:val="none" w:sz="0" w:space="0" w:color="auto"/>
            <w:right w:val="none" w:sz="0" w:space="0" w:color="auto"/>
          </w:divBdr>
        </w:div>
        <w:div w:id="1645772607">
          <w:marLeft w:val="640"/>
          <w:marRight w:val="0"/>
          <w:marTop w:val="0"/>
          <w:marBottom w:val="0"/>
          <w:divBdr>
            <w:top w:val="none" w:sz="0" w:space="0" w:color="auto"/>
            <w:left w:val="none" w:sz="0" w:space="0" w:color="auto"/>
            <w:bottom w:val="none" w:sz="0" w:space="0" w:color="auto"/>
            <w:right w:val="none" w:sz="0" w:space="0" w:color="auto"/>
          </w:divBdr>
        </w:div>
        <w:div w:id="1673484816">
          <w:marLeft w:val="640"/>
          <w:marRight w:val="0"/>
          <w:marTop w:val="0"/>
          <w:marBottom w:val="0"/>
          <w:divBdr>
            <w:top w:val="none" w:sz="0" w:space="0" w:color="auto"/>
            <w:left w:val="none" w:sz="0" w:space="0" w:color="auto"/>
            <w:bottom w:val="none" w:sz="0" w:space="0" w:color="auto"/>
            <w:right w:val="none" w:sz="0" w:space="0" w:color="auto"/>
          </w:divBdr>
        </w:div>
        <w:div w:id="1681203690">
          <w:marLeft w:val="640"/>
          <w:marRight w:val="0"/>
          <w:marTop w:val="0"/>
          <w:marBottom w:val="0"/>
          <w:divBdr>
            <w:top w:val="none" w:sz="0" w:space="0" w:color="auto"/>
            <w:left w:val="none" w:sz="0" w:space="0" w:color="auto"/>
            <w:bottom w:val="none" w:sz="0" w:space="0" w:color="auto"/>
            <w:right w:val="none" w:sz="0" w:space="0" w:color="auto"/>
          </w:divBdr>
        </w:div>
        <w:div w:id="1713726677">
          <w:marLeft w:val="640"/>
          <w:marRight w:val="0"/>
          <w:marTop w:val="0"/>
          <w:marBottom w:val="0"/>
          <w:divBdr>
            <w:top w:val="none" w:sz="0" w:space="0" w:color="auto"/>
            <w:left w:val="none" w:sz="0" w:space="0" w:color="auto"/>
            <w:bottom w:val="none" w:sz="0" w:space="0" w:color="auto"/>
            <w:right w:val="none" w:sz="0" w:space="0" w:color="auto"/>
          </w:divBdr>
        </w:div>
        <w:div w:id="1738237053">
          <w:marLeft w:val="640"/>
          <w:marRight w:val="0"/>
          <w:marTop w:val="0"/>
          <w:marBottom w:val="0"/>
          <w:divBdr>
            <w:top w:val="none" w:sz="0" w:space="0" w:color="auto"/>
            <w:left w:val="none" w:sz="0" w:space="0" w:color="auto"/>
            <w:bottom w:val="none" w:sz="0" w:space="0" w:color="auto"/>
            <w:right w:val="none" w:sz="0" w:space="0" w:color="auto"/>
          </w:divBdr>
        </w:div>
        <w:div w:id="1741948030">
          <w:marLeft w:val="640"/>
          <w:marRight w:val="0"/>
          <w:marTop w:val="0"/>
          <w:marBottom w:val="0"/>
          <w:divBdr>
            <w:top w:val="none" w:sz="0" w:space="0" w:color="auto"/>
            <w:left w:val="none" w:sz="0" w:space="0" w:color="auto"/>
            <w:bottom w:val="none" w:sz="0" w:space="0" w:color="auto"/>
            <w:right w:val="none" w:sz="0" w:space="0" w:color="auto"/>
          </w:divBdr>
        </w:div>
        <w:div w:id="1778141145">
          <w:marLeft w:val="640"/>
          <w:marRight w:val="0"/>
          <w:marTop w:val="0"/>
          <w:marBottom w:val="0"/>
          <w:divBdr>
            <w:top w:val="none" w:sz="0" w:space="0" w:color="auto"/>
            <w:left w:val="none" w:sz="0" w:space="0" w:color="auto"/>
            <w:bottom w:val="none" w:sz="0" w:space="0" w:color="auto"/>
            <w:right w:val="none" w:sz="0" w:space="0" w:color="auto"/>
          </w:divBdr>
        </w:div>
        <w:div w:id="1803963708">
          <w:marLeft w:val="640"/>
          <w:marRight w:val="0"/>
          <w:marTop w:val="0"/>
          <w:marBottom w:val="0"/>
          <w:divBdr>
            <w:top w:val="none" w:sz="0" w:space="0" w:color="auto"/>
            <w:left w:val="none" w:sz="0" w:space="0" w:color="auto"/>
            <w:bottom w:val="none" w:sz="0" w:space="0" w:color="auto"/>
            <w:right w:val="none" w:sz="0" w:space="0" w:color="auto"/>
          </w:divBdr>
        </w:div>
        <w:div w:id="1823892047">
          <w:marLeft w:val="640"/>
          <w:marRight w:val="0"/>
          <w:marTop w:val="0"/>
          <w:marBottom w:val="0"/>
          <w:divBdr>
            <w:top w:val="none" w:sz="0" w:space="0" w:color="auto"/>
            <w:left w:val="none" w:sz="0" w:space="0" w:color="auto"/>
            <w:bottom w:val="none" w:sz="0" w:space="0" w:color="auto"/>
            <w:right w:val="none" w:sz="0" w:space="0" w:color="auto"/>
          </w:divBdr>
        </w:div>
        <w:div w:id="1851682379">
          <w:marLeft w:val="640"/>
          <w:marRight w:val="0"/>
          <w:marTop w:val="0"/>
          <w:marBottom w:val="0"/>
          <w:divBdr>
            <w:top w:val="none" w:sz="0" w:space="0" w:color="auto"/>
            <w:left w:val="none" w:sz="0" w:space="0" w:color="auto"/>
            <w:bottom w:val="none" w:sz="0" w:space="0" w:color="auto"/>
            <w:right w:val="none" w:sz="0" w:space="0" w:color="auto"/>
          </w:divBdr>
        </w:div>
        <w:div w:id="1920678798">
          <w:marLeft w:val="640"/>
          <w:marRight w:val="0"/>
          <w:marTop w:val="0"/>
          <w:marBottom w:val="0"/>
          <w:divBdr>
            <w:top w:val="none" w:sz="0" w:space="0" w:color="auto"/>
            <w:left w:val="none" w:sz="0" w:space="0" w:color="auto"/>
            <w:bottom w:val="none" w:sz="0" w:space="0" w:color="auto"/>
            <w:right w:val="none" w:sz="0" w:space="0" w:color="auto"/>
          </w:divBdr>
        </w:div>
        <w:div w:id="1922832699">
          <w:marLeft w:val="640"/>
          <w:marRight w:val="0"/>
          <w:marTop w:val="0"/>
          <w:marBottom w:val="0"/>
          <w:divBdr>
            <w:top w:val="none" w:sz="0" w:space="0" w:color="auto"/>
            <w:left w:val="none" w:sz="0" w:space="0" w:color="auto"/>
            <w:bottom w:val="none" w:sz="0" w:space="0" w:color="auto"/>
            <w:right w:val="none" w:sz="0" w:space="0" w:color="auto"/>
          </w:divBdr>
        </w:div>
        <w:div w:id="1933782137">
          <w:marLeft w:val="640"/>
          <w:marRight w:val="0"/>
          <w:marTop w:val="0"/>
          <w:marBottom w:val="0"/>
          <w:divBdr>
            <w:top w:val="none" w:sz="0" w:space="0" w:color="auto"/>
            <w:left w:val="none" w:sz="0" w:space="0" w:color="auto"/>
            <w:bottom w:val="none" w:sz="0" w:space="0" w:color="auto"/>
            <w:right w:val="none" w:sz="0" w:space="0" w:color="auto"/>
          </w:divBdr>
        </w:div>
        <w:div w:id="1936595063">
          <w:marLeft w:val="640"/>
          <w:marRight w:val="0"/>
          <w:marTop w:val="0"/>
          <w:marBottom w:val="0"/>
          <w:divBdr>
            <w:top w:val="none" w:sz="0" w:space="0" w:color="auto"/>
            <w:left w:val="none" w:sz="0" w:space="0" w:color="auto"/>
            <w:bottom w:val="none" w:sz="0" w:space="0" w:color="auto"/>
            <w:right w:val="none" w:sz="0" w:space="0" w:color="auto"/>
          </w:divBdr>
        </w:div>
        <w:div w:id="1982076138">
          <w:marLeft w:val="640"/>
          <w:marRight w:val="0"/>
          <w:marTop w:val="0"/>
          <w:marBottom w:val="0"/>
          <w:divBdr>
            <w:top w:val="none" w:sz="0" w:space="0" w:color="auto"/>
            <w:left w:val="none" w:sz="0" w:space="0" w:color="auto"/>
            <w:bottom w:val="none" w:sz="0" w:space="0" w:color="auto"/>
            <w:right w:val="none" w:sz="0" w:space="0" w:color="auto"/>
          </w:divBdr>
        </w:div>
        <w:div w:id="1982922787">
          <w:marLeft w:val="640"/>
          <w:marRight w:val="0"/>
          <w:marTop w:val="0"/>
          <w:marBottom w:val="0"/>
          <w:divBdr>
            <w:top w:val="none" w:sz="0" w:space="0" w:color="auto"/>
            <w:left w:val="none" w:sz="0" w:space="0" w:color="auto"/>
            <w:bottom w:val="none" w:sz="0" w:space="0" w:color="auto"/>
            <w:right w:val="none" w:sz="0" w:space="0" w:color="auto"/>
          </w:divBdr>
        </w:div>
        <w:div w:id="2000423441">
          <w:marLeft w:val="640"/>
          <w:marRight w:val="0"/>
          <w:marTop w:val="0"/>
          <w:marBottom w:val="0"/>
          <w:divBdr>
            <w:top w:val="none" w:sz="0" w:space="0" w:color="auto"/>
            <w:left w:val="none" w:sz="0" w:space="0" w:color="auto"/>
            <w:bottom w:val="none" w:sz="0" w:space="0" w:color="auto"/>
            <w:right w:val="none" w:sz="0" w:space="0" w:color="auto"/>
          </w:divBdr>
        </w:div>
        <w:div w:id="2003848974">
          <w:marLeft w:val="640"/>
          <w:marRight w:val="0"/>
          <w:marTop w:val="0"/>
          <w:marBottom w:val="0"/>
          <w:divBdr>
            <w:top w:val="none" w:sz="0" w:space="0" w:color="auto"/>
            <w:left w:val="none" w:sz="0" w:space="0" w:color="auto"/>
            <w:bottom w:val="none" w:sz="0" w:space="0" w:color="auto"/>
            <w:right w:val="none" w:sz="0" w:space="0" w:color="auto"/>
          </w:divBdr>
        </w:div>
        <w:div w:id="2007442375">
          <w:marLeft w:val="640"/>
          <w:marRight w:val="0"/>
          <w:marTop w:val="0"/>
          <w:marBottom w:val="0"/>
          <w:divBdr>
            <w:top w:val="none" w:sz="0" w:space="0" w:color="auto"/>
            <w:left w:val="none" w:sz="0" w:space="0" w:color="auto"/>
            <w:bottom w:val="none" w:sz="0" w:space="0" w:color="auto"/>
            <w:right w:val="none" w:sz="0" w:space="0" w:color="auto"/>
          </w:divBdr>
        </w:div>
        <w:div w:id="2062828040">
          <w:marLeft w:val="640"/>
          <w:marRight w:val="0"/>
          <w:marTop w:val="0"/>
          <w:marBottom w:val="0"/>
          <w:divBdr>
            <w:top w:val="none" w:sz="0" w:space="0" w:color="auto"/>
            <w:left w:val="none" w:sz="0" w:space="0" w:color="auto"/>
            <w:bottom w:val="none" w:sz="0" w:space="0" w:color="auto"/>
            <w:right w:val="none" w:sz="0" w:space="0" w:color="auto"/>
          </w:divBdr>
        </w:div>
        <w:div w:id="2095199987">
          <w:marLeft w:val="640"/>
          <w:marRight w:val="0"/>
          <w:marTop w:val="0"/>
          <w:marBottom w:val="0"/>
          <w:divBdr>
            <w:top w:val="none" w:sz="0" w:space="0" w:color="auto"/>
            <w:left w:val="none" w:sz="0" w:space="0" w:color="auto"/>
            <w:bottom w:val="none" w:sz="0" w:space="0" w:color="auto"/>
            <w:right w:val="none" w:sz="0" w:space="0" w:color="auto"/>
          </w:divBdr>
        </w:div>
        <w:div w:id="2095979336">
          <w:marLeft w:val="640"/>
          <w:marRight w:val="0"/>
          <w:marTop w:val="0"/>
          <w:marBottom w:val="0"/>
          <w:divBdr>
            <w:top w:val="none" w:sz="0" w:space="0" w:color="auto"/>
            <w:left w:val="none" w:sz="0" w:space="0" w:color="auto"/>
            <w:bottom w:val="none" w:sz="0" w:space="0" w:color="auto"/>
            <w:right w:val="none" w:sz="0" w:space="0" w:color="auto"/>
          </w:divBdr>
        </w:div>
        <w:div w:id="2098749333">
          <w:marLeft w:val="640"/>
          <w:marRight w:val="0"/>
          <w:marTop w:val="0"/>
          <w:marBottom w:val="0"/>
          <w:divBdr>
            <w:top w:val="none" w:sz="0" w:space="0" w:color="auto"/>
            <w:left w:val="none" w:sz="0" w:space="0" w:color="auto"/>
            <w:bottom w:val="none" w:sz="0" w:space="0" w:color="auto"/>
            <w:right w:val="none" w:sz="0" w:space="0" w:color="auto"/>
          </w:divBdr>
        </w:div>
        <w:div w:id="2102606743">
          <w:marLeft w:val="640"/>
          <w:marRight w:val="0"/>
          <w:marTop w:val="0"/>
          <w:marBottom w:val="0"/>
          <w:divBdr>
            <w:top w:val="none" w:sz="0" w:space="0" w:color="auto"/>
            <w:left w:val="none" w:sz="0" w:space="0" w:color="auto"/>
            <w:bottom w:val="none" w:sz="0" w:space="0" w:color="auto"/>
            <w:right w:val="none" w:sz="0" w:space="0" w:color="auto"/>
          </w:divBdr>
        </w:div>
        <w:div w:id="2131777772">
          <w:marLeft w:val="640"/>
          <w:marRight w:val="0"/>
          <w:marTop w:val="0"/>
          <w:marBottom w:val="0"/>
          <w:divBdr>
            <w:top w:val="none" w:sz="0" w:space="0" w:color="auto"/>
            <w:left w:val="none" w:sz="0" w:space="0" w:color="auto"/>
            <w:bottom w:val="none" w:sz="0" w:space="0" w:color="auto"/>
            <w:right w:val="none" w:sz="0" w:space="0" w:color="auto"/>
          </w:divBdr>
        </w:div>
      </w:divsChild>
    </w:div>
    <w:div w:id="2027562838">
      <w:bodyDiv w:val="1"/>
      <w:marLeft w:val="0"/>
      <w:marRight w:val="0"/>
      <w:marTop w:val="0"/>
      <w:marBottom w:val="0"/>
      <w:divBdr>
        <w:top w:val="none" w:sz="0" w:space="0" w:color="auto"/>
        <w:left w:val="none" w:sz="0" w:space="0" w:color="auto"/>
        <w:bottom w:val="none" w:sz="0" w:space="0" w:color="auto"/>
        <w:right w:val="none" w:sz="0" w:space="0" w:color="auto"/>
      </w:divBdr>
    </w:div>
    <w:div w:id="2069836859">
      <w:bodyDiv w:val="1"/>
      <w:marLeft w:val="0"/>
      <w:marRight w:val="0"/>
      <w:marTop w:val="0"/>
      <w:marBottom w:val="0"/>
      <w:divBdr>
        <w:top w:val="none" w:sz="0" w:space="0" w:color="auto"/>
        <w:left w:val="none" w:sz="0" w:space="0" w:color="auto"/>
        <w:bottom w:val="none" w:sz="0" w:space="0" w:color="auto"/>
        <w:right w:val="none" w:sz="0" w:space="0" w:color="auto"/>
      </w:divBdr>
      <w:divsChild>
        <w:div w:id="25371897">
          <w:marLeft w:val="640"/>
          <w:marRight w:val="0"/>
          <w:marTop w:val="0"/>
          <w:marBottom w:val="0"/>
          <w:divBdr>
            <w:top w:val="none" w:sz="0" w:space="0" w:color="auto"/>
            <w:left w:val="none" w:sz="0" w:space="0" w:color="auto"/>
            <w:bottom w:val="none" w:sz="0" w:space="0" w:color="auto"/>
            <w:right w:val="none" w:sz="0" w:space="0" w:color="auto"/>
          </w:divBdr>
        </w:div>
        <w:div w:id="55473083">
          <w:marLeft w:val="640"/>
          <w:marRight w:val="0"/>
          <w:marTop w:val="0"/>
          <w:marBottom w:val="0"/>
          <w:divBdr>
            <w:top w:val="none" w:sz="0" w:space="0" w:color="auto"/>
            <w:left w:val="none" w:sz="0" w:space="0" w:color="auto"/>
            <w:bottom w:val="none" w:sz="0" w:space="0" w:color="auto"/>
            <w:right w:val="none" w:sz="0" w:space="0" w:color="auto"/>
          </w:divBdr>
        </w:div>
        <w:div w:id="101389957">
          <w:marLeft w:val="640"/>
          <w:marRight w:val="0"/>
          <w:marTop w:val="0"/>
          <w:marBottom w:val="0"/>
          <w:divBdr>
            <w:top w:val="none" w:sz="0" w:space="0" w:color="auto"/>
            <w:left w:val="none" w:sz="0" w:space="0" w:color="auto"/>
            <w:bottom w:val="none" w:sz="0" w:space="0" w:color="auto"/>
            <w:right w:val="none" w:sz="0" w:space="0" w:color="auto"/>
          </w:divBdr>
        </w:div>
        <w:div w:id="142898004">
          <w:marLeft w:val="640"/>
          <w:marRight w:val="0"/>
          <w:marTop w:val="0"/>
          <w:marBottom w:val="0"/>
          <w:divBdr>
            <w:top w:val="none" w:sz="0" w:space="0" w:color="auto"/>
            <w:left w:val="none" w:sz="0" w:space="0" w:color="auto"/>
            <w:bottom w:val="none" w:sz="0" w:space="0" w:color="auto"/>
            <w:right w:val="none" w:sz="0" w:space="0" w:color="auto"/>
          </w:divBdr>
        </w:div>
        <w:div w:id="144588447">
          <w:marLeft w:val="640"/>
          <w:marRight w:val="0"/>
          <w:marTop w:val="0"/>
          <w:marBottom w:val="0"/>
          <w:divBdr>
            <w:top w:val="none" w:sz="0" w:space="0" w:color="auto"/>
            <w:left w:val="none" w:sz="0" w:space="0" w:color="auto"/>
            <w:bottom w:val="none" w:sz="0" w:space="0" w:color="auto"/>
            <w:right w:val="none" w:sz="0" w:space="0" w:color="auto"/>
          </w:divBdr>
        </w:div>
        <w:div w:id="149759744">
          <w:marLeft w:val="640"/>
          <w:marRight w:val="0"/>
          <w:marTop w:val="0"/>
          <w:marBottom w:val="0"/>
          <w:divBdr>
            <w:top w:val="none" w:sz="0" w:space="0" w:color="auto"/>
            <w:left w:val="none" w:sz="0" w:space="0" w:color="auto"/>
            <w:bottom w:val="none" w:sz="0" w:space="0" w:color="auto"/>
            <w:right w:val="none" w:sz="0" w:space="0" w:color="auto"/>
          </w:divBdr>
        </w:div>
        <w:div w:id="150416585">
          <w:marLeft w:val="640"/>
          <w:marRight w:val="0"/>
          <w:marTop w:val="0"/>
          <w:marBottom w:val="0"/>
          <w:divBdr>
            <w:top w:val="none" w:sz="0" w:space="0" w:color="auto"/>
            <w:left w:val="none" w:sz="0" w:space="0" w:color="auto"/>
            <w:bottom w:val="none" w:sz="0" w:space="0" w:color="auto"/>
            <w:right w:val="none" w:sz="0" w:space="0" w:color="auto"/>
          </w:divBdr>
        </w:div>
        <w:div w:id="215943233">
          <w:marLeft w:val="640"/>
          <w:marRight w:val="0"/>
          <w:marTop w:val="0"/>
          <w:marBottom w:val="0"/>
          <w:divBdr>
            <w:top w:val="none" w:sz="0" w:space="0" w:color="auto"/>
            <w:left w:val="none" w:sz="0" w:space="0" w:color="auto"/>
            <w:bottom w:val="none" w:sz="0" w:space="0" w:color="auto"/>
            <w:right w:val="none" w:sz="0" w:space="0" w:color="auto"/>
          </w:divBdr>
        </w:div>
        <w:div w:id="218056736">
          <w:marLeft w:val="640"/>
          <w:marRight w:val="0"/>
          <w:marTop w:val="0"/>
          <w:marBottom w:val="0"/>
          <w:divBdr>
            <w:top w:val="none" w:sz="0" w:space="0" w:color="auto"/>
            <w:left w:val="none" w:sz="0" w:space="0" w:color="auto"/>
            <w:bottom w:val="none" w:sz="0" w:space="0" w:color="auto"/>
            <w:right w:val="none" w:sz="0" w:space="0" w:color="auto"/>
          </w:divBdr>
        </w:div>
        <w:div w:id="248587867">
          <w:marLeft w:val="640"/>
          <w:marRight w:val="0"/>
          <w:marTop w:val="0"/>
          <w:marBottom w:val="0"/>
          <w:divBdr>
            <w:top w:val="none" w:sz="0" w:space="0" w:color="auto"/>
            <w:left w:val="none" w:sz="0" w:space="0" w:color="auto"/>
            <w:bottom w:val="none" w:sz="0" w:space="0" w:color="auto"/>
            <w:right w:val="none" w:sz="0" w:space="0" w:color="auto"/>
          </w:divBdr>
        </w:div>
        <w:div w:id="268634220">
          <w:marLeft w:val="640"/>
          <w:marRight w:val="0"/>
          <w:marTop w:val="0"/>
          <w:marBottom w:val="0"/>
          <w:divBdr>
            <w:top w:val="none" w:sz="0" w:space="0" w:color="auto"/>
            <w:left w:val="none" w:sz="0" w:space="0" w:color="auto"/>
            <w:bottom w:val="none" w:sz="0" w:space="0" w:color="auto"/>
            <w:right w:val="none" w:sz="0" w:space="0" w:color="auto"/>
          </w:divBdr>
        </w:div>
        <w:div w:id="270208324">
          <w:marLeft w:val="640"/>
          <w:marRight w:val="0"/>
          <w:marTop w:val="0"/>
          <w:marBottom w:val="0"/>
          <w:divBdr>
            <w:top w:val="none" w:sz="0" w:space="0" w:color="auto"/>
            <w:left w:val="none" w:sz="0" w:space="0" w:color="auto"/>
            <w:bottom w:val="none" w:sz="0" w:space="0" w:color="auto"/>
            <w:right w:val="none" w:sz="0" w:space="0" w:color="auto"/>
          </w:divBdr>
        </w:div>
        <w:div w:id="309797908">
          <w:marLeft w:val="640"/>
          <w:marRight w:val="0"/>
          <w:marTop w:val="0"/>
          <w:marBottom w:val="0"/>
          <w:divBdr>
            <w:top w:val="none" w:sz="0" w:space="0" w:color="auto"/>
            <w:left w:val="none" w:sz="0" w:space="0" w:color="auto"/>
            <w:bottom w:val="none" w:sz="0" w:space="0" w:color="auto"/>
            <w:right w:val="none" w:sz="0" w:space="0" w:color="auto"/>
          </w:divBdr>
        </w:div>
        <w:div w:id="316039624">
          <w:marLeft w:val="640"/>
          <w:marRight w:val="0"/>
          <w:marTop w:val="0"/>
          <w:marBottom w:val="0"/>
          <w:divBdr>
            <w:top w:val="none" w:sz="0" w:space="0" w:color="auto"/>
            <w:left w:val="none" w:sz="0" w:space="0" w:color="auto"/>
            <w:bottom w:val="none" w:sz="0" w:space="0" w:color="auto"/>
            <w:right w:val="none" w:sz="0" w:space="0" w:color="auto"/>
          </w:divBdr>
        </w:div>
        <w:div w:id="318192155">
          <w:marLeft w:val="640"/>
          <w:marRight w:val="0"/>
          <w:marTop w:val="0"/>
          <w:marBottom w:val="0"/>
          <w:divBdr>
            <w:top w:val="none" w:sz="0" w:space="0" w:color="auto"/>
            <w:left w:val="none" w:sz="0" w:space="0" w:color="auto"/>
            <w:bottom w:val="none" w:sz="0" w:space="0" w:color="auto"/>
            <w:right w:val="none" w:sz="0" w:space="0" w:color="auto"/>
          </w:divBdr>
        </w:div>
        <w:div w:id="319429281">
          <w:marLeft w:val="640"/>
          <w:marRight w:val="0"/>
          <w:marTop w:val="0"/>
          <w:marBottom w:val="0"/>
          <w:divBdr>
            <w:top w:val="none" w:sz="0" w:space="0" w:color="auto"/>
            <w:left w:val="none" w:sz="0" w:space="0" w:color="auto"/>
            <w:bottom w:val="none" w:sz="0" w:space="0" w:color="auto"/>
            <w:right w:val="none" w:sz="0" w:space="0" w:color="auto"/>
          </w:divBdr>
        </w:div>
        <w:div w:id="345055520">
          <w:marLeft w:val="640"/>
          <w:marRight w:val="0"/>
          <w:marTop w:val="0"/>
          <w:marBottom w:val="0"/>
          <w:divBdr>
            <w:top w:val="none" w:sz="0" w:space="0" w:color="auto"/>
            <w:left w:val="none" w:sz="0" w:space="0" w:color="auto"/>
            <w:bottom w:val="none" w:sz="0" w:space="0" w:color="auto"/>
            <w:right w:val="none" w:sz="0" w:space="0" w:color="auto"/>
          </w:divBdr>
        </w:div>
        <w:div w:id="369653547">
          <w:marLeft w:val="640"/>
          <w:marRight w:val="0"/>
          <w:marTop w:val="0"/>
          <w:marBottom w:val="0"/>
          <w:divBdr>
            <w:top w:val="none" w:sz="0" w:space="0" w:color="auto"/>
            <w:left w:val="none" w:sz="0" w:space="0" w:color="auto"/>
            <w:bottom w:val="none" w:sz="0" w:space="0" w:color="auto"/>
            <w:right w:val="none" w:sz="0" w:space="0" w:color="auto"/>
          </w:divBdr>
        </w:div>
        <w:div w:id="423110099">
          <w:marLeft w:val="640"/>
          <w:marRight w:val="0"/>
          <w:marTop w:val="0"/>
          <w:marBottom w:val="0"/>
          <w:divBdr>
            <w:top w:val="none" w:sz="0" w:space="0" w:color="auto"/>
            <w:left w:val="none" w:sz="0" w:space="0" w:color="auto"/>
            <w:bottom w:val="none" w:sz="0" w:space="0" w:color="auto"/>
            <w:right w:val="none" w:sz="0" w:space="0" w:color="auto"/>
          </w:divBdr>
        </w:div>
        <w:div w:id="423914938">
          <w:marLeft w:val="640"/>
          <w:marRight w:val="0"/>
          <w:marTop w:val="0"/>
          <w:marBottom w:val="0"/>
          <w:divBdr>
            <w:top w:val="none" w:sz="0" w:space="0" w:color="auto"/>
            <w:left w:val="none" w:sz="0" w:space="0" w:color="auto"/>
            <w:bottom w:val="none" w:sz="0" w:space="0" w:color="auto"/>
            <w:right w:val="none" w:sz="0" w:space="0" w:color="auto"/>
          </w:divBdr>
        </w:div>
        <w:div w:id="425658256">
          <w:marLeft w:val="640"/>
          <w:marRight w:val="0"/>
          <w:marTop w:val="0"/>
          <w:marBottom w:val="0"/>
          <w:divBdr>
            <w:top w:val="none" w:sz="0" w:space="0" w:color="auto"/>
            <w:left w:val="none" w:sz="0" w:space="0" w:color="auto"/>
            <w:bottom w:val="none" w:sz="0" w:space="0" w:color="auto"/>
            <w:right w:val="none" w:sz="0" w:space="0" w:color="auto"/>
          </w:divBdr>
        </w:div>
        <w:div w:id="450318581">
          <w:marLeft w:val="640"/>
          <w:marRight w:val="0"/>
          <w:marTop w:val="0"/>
          <w:marBottom w:val="0"/>
          <w:divBdr>
            <w:top w:val="none" w:sz="0" w:space="0" w:color="auto"/>
            <w:left w:val="none" w:sz="0" w:space="0" w:color="auto"/>
            <w:bottom w:val="none" w:sz="0" w:space="0" w:color="auto"/>
            <w:right w:val="none" w:sz="0" w:space="0" w:color="auto"/>
          </w:divBdr>
        </w:div>
        <w:div w:id="453595192">
          <w:marLeft w:val="640"/>
          <w:marRight w:val="0"/>
          <w:marTop w:val="0"/>
          <w:marBottom w:val="0"/>
          <w:divBdr>
            <w:top w:val="none" w:sz="0" w:space="0" w:color="auto"/>
            <w:left w:val="none" w:sz="0" w:space="0" w:color="auto"/>
            <w:bottom w:val="none" w:sz="0" w:space="0" w:color="auto"/>
            <w:right w:val="none" w:sz="0" w:space="0" w:color="auto"/>
          </w:divBdr>
        </w:div>
        <w:div w:id="494418828">
          <w:marLeft w:val="640"/>
          <w:marRight w:val="0"/>
          <w:marTop w:val="0"/>
          <w:marBottom w:val="0"/>
          <w:divBdr>
            <w:top w:val="none" w:sz="0" w:space="0" w:color="auto"/>
            <w:left w:val="none" w:sz="0" w:space="0" w:color="auto"/>
            <w:bottom w:val="none" w:sz="0" w:space="0" w:color="auto"/>
            <w:right w:val="none" w:sz="0" w:space="0" w:color="auto"/>
          </w:divBdr>
        </w:div>
        <w:div w:id="517500178">
          <w:marLeft w:val="640"/>
          <w:marRight w:val="0"/>
          <w:marTop w:val="0"/>
          <w:marBottom w:val="0"/>
          <w:divBdr>
            <w:top w:val="none" w:sz="0" w:space="0" w:color="auto"/>
            <w:left w:val="none" w:sz="0" w:space="0" w:color="auto"/>
            <w:bottom w:val="none" w:sz="0" w:space="0" w:color="auto"/>
            <w:right w:val="none" w:sz="0" w:space="0" w:color="auto"/>
          </w:divBdr>
        </w:div>
        <w:div w:id="567885863">
          <w:marLeft w:val="640"/>
          <w:marRight w:val="0"/>
          <w:marTop w:val="0"/>
          <w:marBottom w:val="0"/>
          <w:divBdr>
            <w:top w:val="none" w:sz="0" w:space="0" w:color="auto"/>
            <w:left w:val="none" w:sz="0" w:space="0" w:color="auto"/>
            <w:bottom w:val="none" w:sz="0" w:space="0" w:color="auto"/>
            <w:right w:val="none" w:sz="0" w:space="0" w:color="auto"/>
          </w:divBdr>
        </w:div>
        <w:div w:id="621234266">
          <w:marLeft w:val="640"/>
          <w:marRight w:val="0"/>
          <w:marTop w:val="0"/>
          <w:marBottom w:val="0"/>
          <w:divBdr>
            <w:top w:val="none" w:sz="0" w:space="0" w:color="auto"/>
            <w:left w:val="none" w:sz="0" w:space="0" w:color="auto"/>
            <w:bottom w:val="none" w:sz="0" w:space="0" w:color="auto"/>
            <w:right w:val="none" w:sz="0" w:space="0" w:color="auto"/>
          </w:divBdr>
        </w:div>
        <w:div w:id="639068009">
          <w:marLeft w:val="640"/>
          <w:marRight w:val="0"/>
          <w:marTop w:val="0"/>
          <w:marBottom w:val="0"/>
          <w:divBdr>
            <w:top w:val="none" w:sz="0" w:space="0" w:color="auto"/>
            <w:left w:val="none" w:sz="0" w:space="0" w:color="auto"/>
            <w:bottom w:val="none" w:sz="0" w:space="0" w:color="auto"/>
            <w:right w:val="none" w:sz="0" w:space="0" w:color="auto"/>
          </w:divBdr>
        </w:div>
        <w:div w:id="644505102">
          <w:marLeft w:val="640"/>
          <w:marRight w:val="0"/>
          <w:marTop w:val="0"/>
          <w:marBottom w:val="0"/>
          <w:divBdr>
            <w:top w:val="none" w:sz="0" w:space="0" w:color="auto"/>
            <w:left w:val="none" w:sz="0" w:space="0" w:color="auto"/>
            <w:bottom w:val="none" w:sz="0" w:space="0" w:color="auto"/>
            <w:right w:val="none" w:sz="0" w:space="0" w:color="auto"/>
          </w:divBdr>
        </w:div>
        <w:div w:id="720791674">
          <w:marLeft w:val="640"/>
          <w:marRight w:val="0"/>
          <w:marTop w:val="0"/>
          <w:marBottom w:val="0"/>
          <w:divBdr>
            <w:top w:val="none" w:sz="0" w:space="0" w:color="auto"/>
            <w:left w:val="none" w:sz="0" w:space="0" w:color="auto"/>
            <w:bottom w:val="none" w:sz="0" w:space="0" w:color="auto"/>
            <w:right w:val="none" w:sz="0" w:space="0" w:color="auto"/>
          </w:divBdr>
        </w:div>
        <w:div w:id="734814505">
          <w:marLeft w:val="640"/>
          <w:marRight w:val="0"/>
          <w:marTop w:val="0"/>
          <w:marBottom w:val="0"/>
          <w:divBdr>
            <w:top w:val="none" w:sz="0" w:space="0" w:color="auto"/>
            <w:left w:val="none" w:sz="0" w:space="0" w:color="auto"/>
            <w:bottom w:val="none" w:sz="0" w:space="0" w:color="auto"/>
            <w:right w:val="none" w:sz="0" w:space="0" w:color="auto"/>
          </w:divBdr>
        </w:div>
        <w:div w:id="760419317">
          <w:marLeft w:val="640"/>
          <w:marRight w:val="0"/>
          <w:marTop w:val="0"/>
          <w:marBottom w:val="0"/>
          <w:divBdr>
            <w:top w:val="none" w:sz="0" w:space="0" w:color="auto"/>
            <w:left w:val="none" w:sz="0" w:space="0" w:color="auto"/>
            <w:bottom w:val="none" w:sz="0" w:space="0" w:color="auto"/>
            <w:right w:val="none" w:sz="0" w:space="0" w:color="auto"/>
          </w:divBdr>
        </w:div>
        <w:div w:id="775519855">
          <w:marLeft w:val="640"/>
          <w:marRight w:val="0"/>
          <w:marTop w:val="0"/>
          <w:marBottom w:val="0"/>
          <w:divBdr>
            <w:top w:val="none" w:sz="0" w:space="0" w:color="auto"/>
            <w:left w:val="none" w:sz="0" w:space="0" w:color="auto"/>
            <w:bottom w:val="none" w:sz="0" w:space="0" w:color="auto"/>
            <w:right w:val="none" w:sz="0" w:space="0" w:color="auto"/>
          </w:divBdr>
        </w:div>
        <w:div w:id="790517031">
          <w:marLeft w:val="640"/>
          <w:marRight w:val="0"/>
          <w:marTop w:val="0"/>
          <w:marBottom w:val="0"/>
          <w:divBdr>
            <w:top w:val="none" w:sz="0" w:space="0" w:color="auto"/>
            <w:left w:val="none" w:sz="0" w:space="0" w:color="auto"/>
            <w:bottom w:val="none" w:sz="0" w:space="0" w:color="auto"/>
            <w:right w:val="none" w:sz="0" w:space="0" w:color="auto"/>
          </w:divBdr>
        </w:div>
        <w:div w:id="801843999">
          <w:marLeft w:val="640"/>
          <w:marRight w:val="0"/>
          <w:marTop w:val="0"/>
          <w:marBottom w:val="0"/>
          <w:divBdr>
            <w:top w:val="none" w:sz="0" w:space="0" w:color="auto"/>
            <w:left w:val="none" w:sz="0" w:space="0" w:color="auto"/>
            <w:bottom w:val="none" w:sz="0" w:space="0" w:color="auto"/>
            <w:right w:val="none" w:sz="0" w:space="0" w:color="auto"/>
          </w:divBdr>
        </w:div>
        <w:div w:id="810557120">
          <w:marLeft w:val="640"/>
          <w:marRight w:val="0"/>
          <w:marTop w:val="0"/>
          <w:marBottom w:val="0"/>
          <w:divBdr>
            <w:top w:val="none" w:sz="0" w:space="0" w:color="auto"/>
            <w:left w:val="none" w:sz="0" w:space="0" w:color="auto"/>
            <w:bottom w:val="none" w:sz="0" w:space="0" w:color="auto"/>
            <w:right w:val="none" w:sz="0" w:space="0" w:color="auto"/>
          </w:divBdr>
        </w:div>
        <w:div w:id="843014732">
          <w:marLeft w:val="640"/>
          <w:marRight w:val="0"/>
          <w:marTop w:val="0"/>
          <w:marBottom w:val="0"/>
          <w:divBdr>
            <w:top w:val="none" w:sz="0" w:space="0" w:color="auto"/>
            <w:left w:val="none" w:sz="0" w:space="0" w:color="auto"/>
            <w:bottom w:val="none" w:sz="0" w:space="0" w:color="auto"/>
            <w:right w:val="none" w:sz="0" w:space="0" w:color="auto"/>
          </w:divBdr>
        </w:div>
        <w:div w:id="864631711">
          <w:marLeft w:val="640"/>
          <w:marRight w:val="0"/>
          <w:marTop w:val="0"/>
          <w:marBottom w:val="0"/>
          <w:divBdr>
            <w:top w:val="none" w:sz="0" w:space="0" w:color="auto"/>
            <w:left w:val="none" w:sz="0" w:space="0" w:color="auto"/>
            <w:bottom w:val="none" w:sz="0" w:space="0" w:color="auto"/>
            <w:right w:val="none" w:sz="0" w:space="0" w:color="auto"/>
          </w:divBdr>
        </w:div>
        <w:div w:id="954868386">
          <w:marLeft w:val="640"/>
          <w:marRight w:val="0"/>
          <w:marTop w:val="0"/>
          <w:marBottom w:val="0"/>
          <w:divBdr>
            <w:top w:val="none" w:sz="0" w:space="0" w:color="auto"/>
            <w:left w:val="none" w:sz="0" w:space="0" w:color="auto"/>
            <w:bottom w:val="none" w:sz="0" w:space="0" w:color="auto"/>
            <w:right w:val="none" w:sz="0" w:space="0" w:color="auto"/>
          </w:divBdr>
        </w:div>
        <w:div w:id="972489421">
          <w:marLeft w:val="640"/>
          <w:marRight w:val="0"/>
          <w:marTop w:val="0"/>
          <w:marBottom w:val="0"/>
          <w:divBdr>
            <w:top w:val="none" w:sz="0" w:space="0" w:color="auto"/>
            <w:left w:val="none" w:sz="0" w:space="0" w:color="auto"/>
            <w:bottom w:val="none" w:sz="0" w:space="0" w:color="auto"/>
            <w:right w:val="none" w:sz="0" w:space="0" w:color="auto"/>
          </w:divBdr>
        </w:div>
        <w:div w:id="995456700">
          <w:marLeft w:val="640"/>
          <w:marRight w:val="0"/>
          <w:marTop w:val="0"/>
          <w:marBottom w:val="0"/>
          <w:divBdr>
            <w:top w:val="none" w:sz="0" w:space="0" w:color="auto"/>
            <w:left w:val="none" w:sz="0" w:space="0" w:color="auto"/>
            <w:bottom w:val="none" w:sz="0" w:space="0" w:color="auto"/>
            <w:right w:val="none" w:sz="0" w:space="0" w:color="auto"/>
          </w:divBdr>
        </w:div>
        <w:div w:id="1000081119">
          <w:marLeft w:val="640"/>
          <w:marRight w:val="0"/>
          <w:marTop w:val="0"/>
          <w:marBottom w:val="0"/>
          <w:divBdr>
            <w:top w:val="none" w:sz="0" w:space="0" w:color="auto"/>
            <w:left w:val="none" w:sz="0" w:space="0" w:color="auto"/>
            <w:bottom w:val="none" w:sz="0" w:space="0" w:color="auto"/>
            <w:right w:val="none" w:sz="0" w:space="0" w:color="auto"/>
          </w:divBdr>
        </w:div>
        <w:div w:id="1105081956">
          <w:marLeft w:val="640"/>
          <w:marRight w:val="0"/>
          <w:marTop w:val="0"/>
          <w:marBottom w:val="0"/>
          <w:divBdr>
            <w:top w:val="none" w:sz="0" w:space="0" w:color="auto"/>
            <w:left w:val="none" w:sz="0" w:space="0" w:color="auto"/>
            <w:bottom w:val="none" w:sz="0" w:space="0" w:color="auto"/>
            <w:right w:val="none" w:sz="0" w:space="0" w:color="auto"/>
          </w:divBdr>
        </w:div>
        <w:div w:id="1112088174">
          <w:marLeft w:val="640"/>
          <w:marRight w:val="0"/>
          <w:marTop w:val="0"/>
          <w:marBottom w:val="0"/>
          <w:divBdr>
            <w:top w:val="none" w:sz="0" w:space="0" w:color="auto"/>
            <w:left w:val="none" w:sz="0" w:space="0" w:color="auto"/>
            <w:bottom w:val="none" w:sz="0" w:space="0" w:color="auto"/>
            <w:right w:val="none" w:sz="0" w:space="0" w:color="auto"/>
          </w:divBdr>
        </w:div>
        <w:div w:id="1123615136">
          <w:marLeft w:val="640"/>
          <w:marRight w:val="0"/>
          <w:marTop w:val="0"/>
          <w:marBottom w:val="0"/>
          <w:divBdr>
            <w:top w:val="none" w:sz="0" w:space="0" w:color="auto"/>
            <w:left w:val="none" w:sz="0" w:space="0" w:color="auto"/>
            <w:bottom w:val="none" w:sz="0" w:space="0" w:color="auto"/>
            <w:right w:val="none" w:sz="0" w:space="0" w:color="auto"/>
          </w:divBdr>
        </w:div>
        <w:div w:id="1125271470">
          <w:marLeft w:val="640"/>
          <w:marRight w:val="0"/>
          <w:marTop w:val="0"/>
          <w:marBottom w:val="0"/>
          <w:divBdr>
            <w:top w:val="none" w:sz="0" w:space="0" w:color="auto"/>
            <w:left w:val="none" w:sz="0" w:space="0" w:color="auto"/>
            <w:bottom w:val="none" w:sz="0" w:space="0" w:color="auto"/>
            <w:right w:val="none" w:sz="0" w:space="0" w:color="auto"/>
          </w:divBdr>
        </w:div>
        <w:div w:id="1161578258">
          <w:marLeft w:val="640"/>
          <w:marRight w:val="0"/>
          <w:marTop w:val="0"/>
          <w:marBottom w:val="0"/>
          <w:divBdr>
            <w:top w:val="none" w:sz="0" w:space="0" w:color="auto"/>
            <w:left w:val="none" w:sz="0" w:space="0" w:color="auto"/>
            <w:bottom w:val="none" w:sz="0" w:space="0" w:color="auto"/>
            <w:right w:val="none" w:sz="0" w:space="0" w:color="auto"/>
          </w:divBdr>
        </w:div>
        <w:div w:id="1221673116">
          <w:marLeft w:val="640"/>
          <w:marRight w:val="0"/>
          <w:marTop w:val="0"/>
          <w:marBottom w:val="0"/>
          <w:divBdr>
            <w:top w:val="none" w:sz="0" w:space="0" w:color="auto"/>
            <w:left w:val="none" w:sz="0" w:space="0" w:color="auto"/>
            <w:bottom w:val="none" w:sz="0" w:space="0" w:color="auto"/>
            <w:right w:val="none" w:sz="0" w:space="0" w:color="auto"/>
          </w:divBdr>
        </w:div>
        <w:div w:id="1276861646">
          <w:marLeft w:val="640"/>
          <w:marRight w:val="0"/>
          <w:marTop w:val="0"/>
          <w:marBottom w:val="0"/>
          <w:divBdr>
            <w:top w:val="none" w:sz="0" w:space="0" w:color="auto"/>
            <w:left w:val="none" w:sz="0" w:space="0" w:color="auto"/>
            <w:bottom w:val="none" w:sz="0" w:space="0" w:color="auto"/>
            <w:right w:val="none" w:sz="0" w:space="0" w:color="auto"/>
          </w:divBdr>
        </w:div>
        <w:div w:id="1281035600">
          <w:marLeft w:val="640"/>
          <w:marRight w:val="0"/>
          <w:marTop w:val="0"/>
          <w:marBottom w:val="0"/>
          <w:divBdr>
            <w:top w:val="none" w:sz="0" w:space="0" w:color="auto"/>
            <w:left w:val="none" w:sz="0" w:space="0" w:color="auto"/>
            <w:bottom w:val="none" w:sz="0" w:space="0" w:color="auto"/>
            <w:right w:val="none" w:sz="0" w:space="0" w:color="auto"/>
          </w:divBdr>
        </w:div>
        <w:div w:id="1288781695">
          <w:marLeft w:val="640"/>
          <w:marRight w:val="0"/>
          <w:marTop w:val="0"/>
          <w:marBottom w:val="0"/>
          <w:divBdr>
            <w:top w:val="none" w:sz="0" w:space="0" w:color="auto"/>
            <w:left w:val="none" w:sz="0" w:space="0" w:color="auto"/>
            <w:bottom w:val="none" w:sz="0" w:space="0" w:color="auto"/>
            <w:right w:val="none" w:sz="0" w:space="0" w:color="auto"/>
          </w:divBdr>
        </w:div>
        <w:div w:id="1297182604">
          <w:marLeft w:val="640"/>
          <w:marRight w:val="0"/>
          <w:marTop w:val="0"/>
          <w:marBottom w:val="0"/>
          <w:divBdr>
            <w:top w:val="none" w:sz="0" w:space="0" w:color="auto"/>
            <w:left w:val="none" w:sz="0" w:space="0" w:color="auto"/>
            <w:bottom w:val="none" w:sz="0" w:space="0" w:color="auto"/>
            <w:right w:val="none" w:sz="0" w:space="0" w:color="auto"/>
          </w:divBdr>
        </w:div>
        <w:div w:id="1336811337">
          <w:marLeft w:val="640"/>
          <w:marRight w:val="0"/>
          <w:marTop w:val="0"/>
          <w:marBottom w:val="0"/>
          <w:divBdr>
            <w:top w:val="none" w:sz="0" w:space="0" w:color="auto"/>
            <w:left w:val="none" w:sz="0" w:space="0" w:color="auto"/>
            <w:bottom w:val="none" w:sz="0" w:space="0" w:color="auto"/>
            <w:right w:val="none" w:sz="0" w:space="0" w:color="auto"/>
          </w:divBdr>
        </w:div>
        <w:div w:id="1337803319">
          <w:marLeft w:val="640"/>
          <w:marRight w:val="0"/>
          <w:marTop w:val="0"/>
          <w:marBottom w:val="0"/>
          <w:divBdr>
            <w:top w:val="none" w:sz="0" w:space="0" w:color="auto"/>
            <w:left w:val="none" w:sz="0" w:space="0" w:color="auto"/>
            <w:bottom w:val="none" w:sz="0" w:space="0" w:color="auto"/>
            <w:right w:val="none" w:sz="0" w:space="0" w:color="auto"/>
          </w:divBdr>
        </w:div>
        <w:div w:id="1359352281">
          <w:marLeft w:val="640"/>
          <w:marRight w:val="0"/>
          <w:marTop w:val="0"/>
          <w:marBottom w:val="0"/>
          <w:divBdr>
            <w:top w:val="none" w:sz="0" w:space="0" w:color="auto"/>
            <w:left w:val="none" w:sz="0" w:space="0" w:color="auto"/>
            <w:bottom w:val="none" w:sz="0" w:space="0" w:color="auto"/>
            <w:right w:val="none" w:sz="0" w:space="0" w:color="auto"/>
          </w:divBdr>
        </w:div>
        <w:div w:id="1362393461">
          <w:marLeft w:val="640"/>
          <w:marRight w:val="0"/>
          <w:marTop w:val="0"/>
          <w:marBottom w:val="0"/>
          <w:divBdr>
            <w:top w:val="none" w:sz="0" w:space="0" w:color="auto"/>
            <w:left w:val="none" w:sz="0" w:space="0" w:color="auto"/>
            <w:bottom w:val="none" w:sz="0" w:space="0" w:color="auto"/>
            <w:right w:val="none" w:sz="0" w:space="0" w:color="auto"/>
          </w:divBdr>
        </w:div>
        <w:div w:id="1376075970">
          <w:marLeft w:val="640"/>
          <w:marRight w:val="0"/>
          <w:marTop w:val="0"/>
          <w:marBottom w:val="0"/>
          <w:divBdr>
            <w:top w:val="none" w:sz="0" w:space="0" w:color="auto"/>
            <w:left w:val="none" w:sz="0" w:space="0" w:color="auto"/>
            <w:bottom w:val="none" w:sz="0" w:space="0" w:color="auto"/>
            <w:right w:val="none" w:sz="0" w:space="0" w:color="auto"/>
          </w:divBdr>
        </w:div>
        <w:div w:id="1394423328">
          <w:marLeft w:val="640"/>
          <w:marRight w:val="0"/>
          <w:marTop w:val="0"/>
          <w:marBottom w:val="0"/>
          <w:divBdr>
            <w:top w:val="none" w:sz="0" w:space="0" w:color="auto"/>
            <w:left w:val="none" w:sz="0" w:space="0" w:color="auto"/>
            <w:bottom w:val="none" w:sz="0" w:space="0" w:color="auto"/>
            <w:right w:val="none" w:sz="0" w:space="0" w:color="auto"/>
          </w:divBdr>
        </w:div>
        <w:div w:id="1397820556">
          <w:marLeft w:val="640"/>
          <w:marRight w:val="0"/>
          <w:marTop w:val="0"/>
          <w:marBottom w:val="0"/>
          <w:divBdr>
            <w:top w:val="none" w:sz="0" w:space="0" w:color="auto"/>
            <w:left w:val="none" w:sz="0" w:space="0" w:color="auto"/>
            <w:bottom w:val="none" w:sz="0" w:space="0" w:color="auto"/>
            <w:right w:val="none" w:sz="0" w:space="0" w:color="auto"/>
          </w:divBdr>
        </w:div>
        <w:div w:id="1409964330">
          <w:marLeft w:val="640"/>
          <w:marRight w:val="0"/>
          <w:marTop w:val="0"/>
          <w:marBottom w:val="0"/>
          <w:divBdr>
            <w:top w:val="none" w:sz="0" w:space="0" w:color="auto"/>
            <w:left w:val="none" w:sz="0" w:space="0" w:color="auto"/>
            <w:bottom w:val="none" w:sz="0" w:space="0" w:color="auto"/>
            <w:right w:val="none" w:sz="0" w:space="0" w:color="auto"/>
          </w:divBdr>
        </w:div>
        <w:div w:id="1424111417">
          <w:marLeft w:val="640"/>
          <w:marRight w:val="0"/>
          <w:marTop w:val="0"/>
          <w:marBottom w:val="0"/>
          <w:divBdr>
            <w:top w:val="none" w:sz="0" w:space="0" w:color="auto"/>
            <w:left w:val="none" w:sz="0" w:space="0" w:color="auto"/>
            <w:bottom w:val="none" w:sz="0" w:space="0" w:color="auto"/>
            <w:right w:val="none" w:sz="0" w:space="0" w:color="auto"/>
          </w:divBdr>
        </w:div>
        <w:div w:id="1434088975">
          <w:marLeft w:val="640"/>
          <w:marRight w:val="0"/>
          <w:marTop w:val="0"/>
          <w:marBottom w:val="0"/>
          <w:divBdr>
            <w:top w:val="none" w:sz="0" w:space="0" w:color="auto"/>
            <w:left w:val="none" w:sz="0" w:space="0" w:color="auto"/>
            <w:bottom w:val="none" w:sz="0" w:space="0" w:color="auto"/>
            <w:right w:val="none" w:sz="0" w:space="0" w:color="auto"/>
          </w:divBdr>
        </w:div>
        <w:div w:id="1436900073">
          <w:marLeft w:val="640"/>
          <w:marRight w:val="0"/>
          <w:marTop w:val="0"/>
          <w:marBottom w:val="0"/>
          <w:divBdr>
            <w:top w:val="none" w:sz="0" w:space="0" w:color="auto"/>
            <w:left w:val="none" w:sz="0" w:space="0" w:color="auto"/>
            <w:bottom w:val="none" w:sz="0" w:space="0" w:color="auto"/>
            <w:right w:val="none" w:sz="0" w:space="0" w:color="auto"/>
          </w:divBdr>
        </w:div>
        <w:div w:id="1443769563">
          <w:marLeft w:val="640"/>
          <w:marRight w:val="0"/>
          <w:marTop w:val="0"/>
          <w:marBottom w:val="0"/>
          <w:divBdr>
            <w:top w:val="none" w:sz="0" w:space="0" w:color="auto"/>
            <w:left w:val="none" w:sz="0" w:space="0" w:color="auto"/>
            <w:bottom w:val="none" w:sz="0" w:space="0" w:color="auto"/>
            <w:right w:val="none" w:sz="0" w:space="0" w:color="auto"/>
          </w:divBdr>
        </w:div>
        <w:div w:id="1460957760">
          <w:marLeft w:val="640"/>
          <w:marRight w:val="0"/>
          <w:marTop w:val="0"/>
          <w:marBottom w:val="0"/>
          <w:divBdr>
            <w:top w:val="none" w:sz="0" w:space="0" w:color="auto"/>
            <w:left w:val="none" w:sz="0" w:space="0" w:color="auto"/>
            <w:bottom w:val="none" w:sz="0" w:space="0" w:color="auto"/>
            <w:right w:val="none" w:sz="0" w:space="0" w:color="auto"/>
          </w:divBdr>
        </w:div>
        <w:div w:id="1490243142">
          <w:marLeft w:val="640"/>
          <w:marRight w:val="0"/>
          <w:marTop w:val="0"/>
          <w:marBottom w:val="0"/>
          <w:divBdr>
            <w:top w:val="none" w:sz="0" w:space="0" w:color="auto"/>
            <w:left w:val="none" w:sz="0" w:space="0" w:color="auto"/>
            <w:bottom w:val="none" w:sz="0" w:space="0" w:color="auto"/>
            <w:right w:val="none" w:sz="0" w:space="0" w:color="auto"/>
          </w:divBdr>
        </w:div>
        <w:div w:id="1533689989">
          <w:marLeft w:val="640"/>
          <w:marRight w:val="0"/>
          <w:marTop w:val="0"/>
          <w:marBottom w:val="0"/>
          <w:divBdr>
            <w:top w:val="none" w:sz="0" w:space="0" w:color="auto"/>
            <w:left w:val="none" w:sz="0" w:space="0" w:color="auto"/>
            <w:bottom w:val="none" w:sz="0" w:space="0" w:color="auto"/>
            <w:right w:val="none" w:sz="0" w:space="0" w:color="auto"/>
          </w:divBdr>
        </w:div>
        <w:div w:id="1557474336">
          <w:marLeft w:val="640"/>
          <w:marRight w:val="0"/>
          <w:marTop w:val="0"/>
          <w:marBottom w:val="0"/>
          <w:divBdr>
            <w:top w:val="none" w:sz="0" w:space="0" w:color="auto"/>
            <w:left w:val="none" w:sz="0" w:space="0" w:color="auto"/>
            <w:bottom w:val="none" w:sz="0" w:space="0" w:color="auto"/>
            <w:right w:val="none" w:sz="0" w:space="0" w:color="auto"/>
          </w:divBdr>
        </w:div>
        <w:div w:id="1570117469">
          <w:marLeft w:val="640"/>
          <w:marRight w:val="0"/>
          <w:marTop w:val="0"/>
          <w:marBottom w:val="0"/>
          <w:divBdr>
            <w:top w:val="none" w:sz="0" w:space="0" w:color="auto"/>
            <w:left w:val="none" w:sz="0" w:space="0" w:color="auto"/>
            <w:bottom w:val="none" w:sz="0" w:space="0" w:color="auto"/>
            <w:right w:val="none" w:sz="0" w:space="0" w:color="auto"/>
          </w:divBdr>
        </w:div>
        <w:div w:id="1573153383">
          <w:marLeft w:val="640"/>
          <w:marRight w:val="0"/>
          <w:marTop w:val="0"/>
          <w:marBottom w:val="0"/>
          <w:divBdr>
            <w:top w:val="none" w:sz="0" w:space="0" w:color="auto"/>
            <w:left w:val="none" w:sz="0" w:space="0" w:color="auto"/>
            <w:bottom w:val="none" w:sz="0" w:space="0" w:color="auto"/>
            <w:right w:val="none" w:sz="0" w:space="0" w:color="auto"/>
          </w:divBdr>
        </w:div>
        <w:div w:id="1584219053">
          <w:marLeft w:val="640"/>
          <w:marRight w:val="0"/>
          <w:marTop w:val="0"/>
          <w:marBottom w:val="0"/>
          <w:divBdr>
            <w:top w:val="none" w:sz="0" w:space="0" w:color="auto"/>
            <w:left w:val="none" w:sz="0" w:space="0" w:color="auto"/>
            <w:bottom w:val="none" w:sz="0" w:space="0" w:color="auto"/>
            <w:right w:val="none" w:sz="0" w:space="0" w:color="auto"/>
          </w:divBdr>
        </w:div>
        <w:div w:id="1588227794">
          <w:marLeft w:val="640"/>
          <w:marRight w:val="0"/>
          <w:marTop w:val="0"/>
          <w:marBottom w:val="0"/>
          <w:divBdr>
            <w:top w:val="none" w:sz="0" w:space="0" w:color="auto"/>
            <w:left w:val="none" w:sz="0" w:space="0" w:color="auto"/>
            <w:bottom w:val="none" w:sz="0" w:space="0" w:color="auto"/>
            <w:right w:val="none" w:sz="0" w:space="0" w:color="auto"/>
          </w:divBdr>
        </w:div>
        <w:div w:id="1605503730">
          <w:marLeft w:val="640"/>
          <w:marRight w:val="0"/>
          <w:marTop w:val="0"/>
          <w:marBottom w:val="0"/>
          <w:divBdr>
            <w:top w:val="none" w:sz="0" w:space="0" w:color="auto"/>
            <w:left w:val="none" w:sz="0" w:space="0" w:color="auto"/>
            <w:bottom w:val="none" w:sz="0" w:space="0" w:color="auto"/>
            <w:right w:val="none" w:sz="0" w:space="0" w:color="auto"/>
          </w:divBdr>
        </w:div>
        <w:div w:id="1613512009">
          <w:marLeft w:val="640"/>
          <w:marRight w:val="0"/>
          <w:marTop w:val="0"/>
          <w:marBottom w:val="0"/>
          <w:divBdr>
            <w:top w:val="none" w:sz="0" w:space="0" w:color="auto"/>
            <w:left w:val="none" w:sz="0" w:space="0" w:color="auto"/>
            <w:bottom w:val="none" w:sz="0" w:space="0" w:color="auto"/>
            <w:right w:val="none" w:sz="0" w:space="0" w:color="auto"/>
          </w:divBdr>
        </w:div>
        <w:div w:id="1646541752">
          <w:marLeft w:val="640"/>
          <w:marRight w:val="0"/>
          <w:marTop w:val="0"/>
          <w:marBottom w:val="0"/>
          <w:divBdr>
            <w:top w:val="none" w:sz="0" w:space="0" w:color="auto"/>
            <w:left w:val="none" w:sz="0" w:space="0" w:color="auto"/>
            <w:bottom w:val="none" w:sz="0" w:space="0" w:color="auto"/>
            <w:right w:val="none" w:sz="0" w:space="0" w:color="auto"/>
          </w:divBdr>
        </w:div>
        <w:div w:id="1650014649">
          <w:marLeft w:val="640"/>
          <w:marRight w:val="0"/>
          <w:marTop w:val="0"/>
          <w:marBottom w:val="0"/>
          <w:divBdr>
            <w:top w:val="none" w:sz="0" w:space="0" w:color="auto"/>
            <w:left w:val="none" w:sz="0" w:space="0" w:color="auto"/>
            <w:bottom w:val="none" w:sz="0" w:space="0" w:color="auto"/>
            <w:right w:val="none" w:sz="0" w:space="0" w:color="auto"/>
          </w:divBdr>
        </w:div>
        <w:div w:id="1653409327">
          <w:marLeft w:val="640"/>
          <w:marRight w:val="0"/>
          <w:marTop w:val="0"/>
          <w:marBottom w:val="0"/>
          <w:divBdr>
            <w:top w:val="none" w:sz="0" w:space="0" w:color="auto"/>
            <w:left w:val="none" w:sz="0" w:space="0" w:color="auto"/>
            <w:bottom w:val="none" w:sz="0" w:space="0" w:color="auto"/>
            <w:right w:val="none" w:sz="0" w:space="0" w:color="auto"/>
          </w:divBdr>
        </w:div>
        <w:div w:id="1674186671">
          <w:marLeft w:val="640"/>
          <w:marRight w:val="0"/>
          <w:marTop w:val="0"/>
          <w:marBottom w:val="0"/>
          <w:divBdr>
            <w:top w:val="none" w:sz="0" w:space="0" w:color="auto"/>
            <w:left w:val="none" w:sz="0" w:space="0" w:color="auto"/>
            <w:bottom w:val="none" w:sz="0" w:space="0" w:color="auto"/>
            <w:right w:val="none" w:sz="0" w:space="0" w:color="auto"/>
          </w:divBdr>
        </w:div>
        <w:div w:id="1685858032">
          <w:marLeft w:val="640"/>
          <w:marRight w:val="0"/>
          <w:marTop w:val="0"/>
          <w:marBottom w:val="0"/>
          <w:divBdr>
            <w:top w:val="none" w:sz="0" w:space="0" w:color="auto"/>
            <w:left w:val="none" w:sz="0" w:space="0" w:color="auto"/>
            <w:bottom w:val="none" w:sz="0" w:space="0" w:color="auto"/>
            <w:right w:val="none" w:sz="0" w:space="0" w:color="auto"/>
          </w:divBdr>
        </w:div>
        <w:div w:id="1808430155">
          <w:marLeft w:val="640"/>
          <w:marRight w:val="0"/>
          <w:marTop w:val="0"/>
          <w:marBottom w:val="0"/>
          <w:divBdr>
            <w:top w:val="none" w:sz="0" w:space="0" w:color="auto"/>
            <w:left w:val="none" w:sz="0" w:space="0" w:color="auto"/>
            <w:bottom w:val="none" w:sz="0" w:space="0" w:color="auto"/>
            <w:right w:val="none" w:sz="0" w:space="0" w:color="auto"/>
          </w:divBdr>
        </w:div>
        <w:div w:id="1829975781">
          <w:marLeft w:val="640"/>
          <w:marRight w:val="0"/>
          <w:marTop w:val="0"/>
          <w:marBottom w:val="0"/>
          <w:divBdr>
            <w:top w:val="none" w:sz="0" w:space="0" w:color="auto"/>
            <w:left w:val="none" w:sz="0" w:space="0" w:color="auto"/>
            <w:bottom w:val="none" w:sz="0" w:space="0" w:color="auto"/>
            <w:right w:val="none" w:sz="0" w:space="0" w:color="auto"/>
          </w:divBdr>
        </w:div>
        <w:div w:id="1886061883">
          <w:marLeft w:val="640"/>
          <w:marRight w:val="0"/>
          <w:marTop w:val="0"/>
          <w:marBottom w:val="0"/>
          <w:divBdr>
            <w:top w:val="none" w:sz="0" w:space="0" w:color="auto"/>
            <w:left w:val="none" w:sz="0" w:space="0" w:color="auto"/>
            <w:bottom w:val="none" w:sz="0" w:space="0" w:color="auto"/>
            <w:right w:val="none" w:sz="0" w:space="0" w:color="auto"/>
          </w:divBdr>
        </w:div>
        <w:div w:id="1904482282">
          <w:marLeft w:val="640"/>
          <w:marRight w:val="0"/>
          <w:marTop w:val="0"/>
          <w:marBottom w:val="0"/>
          <w:divBdr>
            <w:top w:val="none" w:sz="0" w:space="0" w:color="auto"/>
            <w:left w:val="none" w:sz="0" w:space="0" w:color="auto"/>
            <w:bottom w:val="none" w:sz="0" w:space="0" w:color="auto"/>
            <w:right w:val="none" w:sz="0" w:space="0" w:color="auto"/>
          </w:divBdr>
        </w:div>
        <w:div w:id="1957985376">
          <w:marLeft w:val="640"/>
          <w:marRight w:val="0"/>
          <w:marTop w:val="0"/>
          <w:marBottom w:val="0"/>
          <w:divBdr>
            <w:top w:val="none" w:sz="0" w:space="0" w:color="auto"/>
            <w:left w:val="none" w:sz="0" w:space="0" w:color="auto"/>
            <w:bottom w:val="none" w:sz="0" w:space="0" w:color="auto"/>
            <w:right w:val="none" w:sz="0" w:space="0" w:color="auto"/>
          </w:divBdr>
        </w:div>
        <w:div w:id="1997566191">
          <w:marLeft w:val="640"/>
          <w:marRight w:val="0"/>
          <w:marTop w:val="0"/>
          <w:marBottom w:val="0"/>
          <w:divBdr>
            <w:top w:val="none" w:sz="0" w:space="0" w:color="auto"/>
            <w:left w:val="none" w:sz="0" w:space="0" w:color="auto"/>
            <w:bottom w:val="none" w:sz="0" w:space="0" w:color="auto"/>
            <w:right w:val="none" w:sz="0" w:space="0" w:color="auto"/>
          </w:divBdr>
        </w:div>
        <w:div w:id="2008285729">
          <w:marLeft w:val="640"/>
          <w:marRight w:val="0"/>
          <w:marTop w:val="0"/>
          <w:marBottom w:val="0"/>
          <w:divBdr>
            <w:top w:val="none" w:sz="0" w:space="0" w:color="auto"/>
            <w:left w:val="none" w:sz="0" w:space="0" w:color="auto"/>
            <w:bottom w:val="none" w:sz="0" w:space="0" w:color="auto"/>
            <w:right w:val="none" w:sz="0" w:space="0" w:color="auto"/>
          </w:divBdr>
        </w:div>
        <w:div w:id="2018192589">
          <w:marLeft w:val="640"/>
          <w:marRight w:val="0"/>
          <w:marTop w:val="0"/>
          <w:marBottom w:val="0"/>
          <w:divBdr>
            <w:top w:val="none" w:sz="0" w:space="0" w:color="auto"/>
            <w:left w:val="none" w:sz="0" w:space="0" w:color="auto"/>
            <w:bottom w:val="none" w:sz="0" w:space="0" w:color="auto"/>
            <w:right w:val="none" w:sz="0" w:space="0" w:color="auto"/>
          </w:divBdr>
        </w:div>
        <w:div w:id="2020043764">
          <w:marLeft w:val="640"/>
          <w:marRight w:val="0"/>
          <w:marTop w:val="0"/>
          <w:marBottom w:val="0"/>
          <w:divBdr>
            <w:top w:val="none" w:sz="0" w:space="0" w:color="auto"/>
            <w:left w:val="none" w:sz="0" w:space="0" w:color="auto"/>
            <w:bottom w:val="none" w:sz="0" w:space="0" w:color="auto"/>
            <w:right w:val="none" w:sz="0" w:space="0" w:color="auto"/>
          </w:divBdr>
        </w:div>
        <w:div w:id="2056269725">
          <w:marLeft w:val="640"/>
          <w:marRight w:val="0"/>
          <w:marTop w:val="0"/>
          <w:marBottom w:val="0"/>
          <w:divBdr>
            <w:top w:val="none" w:sz="0" w:space="0" w:color="auto"/>
            <w:left w:val="none" w:sz="0" w:space="0" w:color="auto"/>
            <w:bottom w:val="none" w:sz="0" w:space="0" w:color="auto"/>
            <w:right w:val="none" w:sz="0" w:space="0" w:color="auto"/>
          </w:divBdr>
        </w:div>
        <w:div w:id="2079201885">
          <w:marLeft w:val="640"/>
          <w:marRight w:val="0"/>
          <w:marTop w:val="0"/>
          <w:marBottom w:val="0"/>
          <w:divBdr>
            <w:top w:val="none" w:sz="0" w:space="0" w:color="auto"/>
            <w:left w:val="none" w:sz="0" w:space="0" w:color="auto"/>
            <w:bottom w:val="none" w:sz="0" w:space="0" w:color="auto"/>
            <w:right w:val="none" w:sz="0" w:space="0" w:color="auto"/>
          </w:divBdr>
        </w:div>
        <w:div w:id="2085642810">
          <w:marLeft w:val="640"/>
          <w:marRight w:val="0"/>
          <w:marTop w:val="0"/>
          <w:marBottom w:val="0"/>
          <w:divBdr>
            <w:top w:val="none" w:sz="0" w:space="0" w:color="auto"/>
            <w:left w:val="none" w:sz="0" w:space="0" w:color="auto"/>
            <w:bottom w:val="none" w:sz="0" w:space="0" w:color="auto"/>
            <w:right w:val="none" w:sz="0" w:space="0" w:color="auto"/>
          </w:divBdr>
        </w:div>
        <w:div w:id="2091391722">
          <w:marLeft w:val="640"/>
          <w:marRight w:val="0"/>
          <w:marTop w:val="0"/>
          <w:marBottom w:val="0"/>
          <w:divBdr>
            <w:top w:val="none" w:sz="0" w:space="0" w:color="auto"/>
            <w:left w:val="none" w:sz="0" w:space="0" w:color="auto"/>
            <w:bottom w:val="none" w:sz="0" w:space="0" w:color="auto"/>
            <w:right w:val="none" w:sz="0" w:space="0" w:color="auto"/>
          </w:divBdr>
        </w:div>
        <w:div w:id="2094471660">
          <w:marLeft w:val="640"/>
          <w:marRight w:val="0"/>
          <w:marTop w:val="0"/>
          <w:marBottom w:val="0"/>
          <w:divBdr>
            <w:top w:val="none" w:sz="0" w:space="0" w:color="auto"/>
            <w:left w:val="none" w:sz="0" w:space="0" w:color="auto"/>
            <w:bottom w:val="none" w:sz="0" w:space="0" w:color="auto"/>
            <w:right w:val="none" w:sz="0" w:space="0" w:color="auto"/>
          </w:divBdr>
        </w:div>
        <w:div w:id="2102676425">
          <w:marLeft w:val="640"/>
          <w:marRight w:val="0"/>
          <w:marTop w:val="0"/>
          <w:marBottom w:val="0"/>
          <w:divBdr>
            <w:top w:val="none" w:sz="0" w:space="0" w:color="auto"/>
            <w:left w:val="none" w:sz="0" w:space="0" w:color="auto"/>
            <w:bottom w:val="none" w:sz="0" w:space="0" w:color="auto"/>
            <w:right w:val="none" w:sz="0" w:space="0" w:color="auto"/>
          </w:divBdr>
        </w:div>
        <w:div w:id="2113284842">
          <w:marLeft w:val="640"/>
          <w:marRight w:val="0"/>
          <w:marTop w:val="0"/>
          <w:marBottom w:val="0"/>
          <w:divBdr>
            <w:top w:val="none" w:sz="0" w:space="0" w:color="auto"/>
            <w:left w:val="none" w:sz="0" w:space="0" w:color="auto"/>
            <w:bottom w:val="none" w:sz="0" w:space="0" w:color="auto"/>
            <w:right w:val="none" w:sz="0" w:space="0" w:color="auto"/>
          </w:divBdr>
        </w:div>
        <w:div w:id="2144344599">
          <w:marLeft w:val="640"/>
          <w:marRight w:val="0"/>
          <w:marTop w:val="0"/>
          <w:marBottom w:val="0"/>
          <w:divBdr>
            <w:top w:val="none" w:sz="0" w:space="0" w:color="auto"/>
            <w:left w:val="none" w:sz="0" w:space="0" w:color="auto"/>
            <w:bottom w:val="none" w:sz="0" w:space="0" w:color="auto"/>
            <w:right w:val="none" w:sz="0" w:space="0" w:color="auto"/>
          </w:divBdr>
        </w:div>
        <w:div w:id="2147231809">
          <w:marLeft w:val="640"/>
          <w:marRight w:val="0"/>
          <w:marTop w:val="0"/>
          <w:marBottom w:val="0"/>
          <w:divBdr>
            <w:top w:val="none" w:sz="0" w:space="0" w:color="auto"/>
            <w:left w:val="none" w:sz="0" w:space="0" w:color="auto"/>
            <w:bottom w:val="none" w:sz="0" w:space="0" w:color="auto"/>
            <w:right w:val="none" w:sz="0" w:space="0" w:color="auto"/>
          </w:divBdr>
        </w:div>
      </w:divsChild>
    </w:div>
    <w:div w:id="2080714848">
      <w:bodyDiv w:val="1"/>
      <w:marLeft w:val="0"/>
      <w:marRight w:val="0"/>
      <w:marTop w:val="0"/>
      <w:marBottom w:val="0"/>
      <w:divBdr>
        <w:top w:val="none" w:sz="0" w:space="0" w:color="auto"/>
        <w:left w:val="none" w:sz="0" w:space="0" w:color="auto"/>
        <w:bottom w:val="none" w:sz="0" w:space="0" w:color="auto"/>
        <w:right w:val="none" w:sz="0" w:space="0" w:color="auto"/>
      </w:divBdr>
    </w:div>
    <w:div w:id="2111702820">
      <w:bodyDiv w:val="1"/>
      <w:marLeft w:val="0"/>
      <w:marRight w:val="0"/>
      <w:marTop w:val="0"/>
      <w:marBottom w:val="0"/>
      <w:divBdr>
        <w:top w:val="none" w:sz="0" w:space="0" w:color="auto"/>
        <w:left w:val="none" w:sz="0" w:space="0" w:color="auto"/>
        <w:bottom w:val="none" w:sz="0" w:space="0" w:color="auto"/>
        <w:right w:val="none" w:sz="0" w:space="0" w:color="auto"/>
      </w:divBdr>
      <w:divsChild>
        <w:div w:id="8803394">
          <w:marLeft w:val="640"/>
          <w:marRight w:val="0"/>
          <w:marTop w:val="0"/>
          <w:marBottom w:val="0"/>
          <w:divBdr>
            <w:top w:val="none" w:sz="0" w:space="0" w:color="auto"/>
            <w:left w:val="none" w:sz="0" w:space="0" w:color="auto"/>
            <w:bottom w:val="none" w:sz="0" w:space="0" w:color="auto"/>
            <w:right w:val="none" w:sz="0" w:space="0" w:color="auto"/>
          </w:divBdr>
        </w:div>
        <w:div w:id="79521788">
          <w:marLeft w:val="640"/>
          <w:marRight w:val="0"/>
          <w:marTop w:val="0"/>
          <w:marBottom w:val="0"/>
          <w:divBdr>
            <w:top w:val="none" w:sz="0" w:space="0" w:color="auto"/>
            <w:left w:val="none" w:sz="0" w:space="0" w:color="auto"/>
            <w:bottom w:val="none" w:sz="0" w:space="0" w:color="auto"/>
            <w:right w:val="none" w:sz="0" w:space="0" w:color="auto"/>
          </w:divBdr>
        </w:div>
        <w:div w:id="86777301">
          <w:marLeft w:val="640"/>
          <w:marRight w:val="0"/>
          <w:marTop w:val="0"/>
          <w:marBottom w:val="0"/>
          <w:divBdr>
            <w:top w:val="none" w:sz="0" w:space="0" w:color="auto"/>
            <w:left w:val="none" w:sz="0" w:space="0" w:color="auto"/>
            <w:bottom w:val="none" w:sz="0" w:space="0" w:color="auto"/>
            <w:right w:val="none" w:sz="0" w:space="0" w:color="auto"/>
          </w:divBdr>
        </w:div>
        <w:div w:id="94986757">
          <w:marLeft w:val="640"/>
          <w:marRight w:val="0"/>
          <w:marTop w:val="0"/>
          <w:marBottom w:val="0"/>
          <w:divBdr>
            <w:top w:val="none" w:sz="0" w:space="0" w:color="auto"/>
            <w:left w:val="none" w:sz="0" w:space="0" w:color="auto"/>
            <w:bottom w:val="none" w:sz="0" w:space="0" w:color="auto"/>
            <w:right w:val="none" w:sz="0" w:space="0" w:color="auto"/>
          </w:divBdr>
        </w:div>
        <w:div w:id="96338714">
          <w:marLeft w:val="640"/>
          <w:marRight w:val="0"/>
          <w:marTop w:val="0"/>
          <w:marBottom w:val="0"/>
          <w:divBdr>
            <w:top w:val="none" w:sz="0" w:space="0" w:color="auto"/>
            <w:left w:val="none" w:sz="0" w:space="0" w:color="auto"/>
            <w:bottom w:val="none" w:sz="0" w:space="0" w:color="auto"/>
            <w:right w:val="none" w:sz="0" w:space="0" w:color="auto"/>
          </w:divBdr>
        </w:div>
        <w:div w:id="121732601">
          <w:marLeft w:val="640"/>
          <w:marRight w:val="0"/>
          <w:marTop w:val="0"/>
          <w:marBottom w:val="0"/>
          <w:divBdr>
            <w:top w:val="none" w:sz="0" w:space="0" w:color="auto"/>
            <w:left w:val="none" w:sz="0" w:space="0" w:color="auto"/>
            <w:bottom w:val="none" w:sz="0" w:space="0" w:color="auto"/>
            <w:right w:val="none" w:sz="0" w:space="0" w:color="auto"/>
          </w:divBdr>
        </w:div>
        <w:div w:id="125047204">
          <w:marLeft w:val="640"/>
          <w:marRight w:val="0"/>
          <w:marTop w:val="0"/>
          <w:marBottom w:val="0"/>
          <w:divBdr>
            <w:top w:val="none" w:sz="0" w:space="0" w:color="auto"/>
            <w:left w:val="none" w:sz="0" w:space="0" w:color="auto"/>
            <w:bottom w:val="none" w:sz="0" w:space="0" w:color="auto"/>
            <w:right w:val="none" w:sz="0" w:space="0" w:color="auto"/>
          </w:divBdr>
        </w:div>
        <w:div w:id="132873605">
          <w:marLeft w:val="640"/>
          <w:marRight w:val="0"/>
          <w:marTop w:val="0"/>
          <w:marBottom w:val="0"/>
          <w:divBdr>
            <w:top w:val="none" w:sz="0" w:space="0" w:color="auto"/>
            <w:left w:val="none" w:sz="0" w:space="0" w:color="auto"/>
            <w:bottom w:val="none" w:sz="0" w:space="0" w:color="auto"/>
            <w:right w:val="none" w:sz="0" w:space="0" w:color="auto"/>
          </w:divBdr>
        </w:div>
        <w:div w:id="160589254">
          <w:marLeft w:val="640"/>
          <w:marRight w:val="0"/>
          <w:marTop w:val="0"/>
          <w:marBottom w:val="0"/>
          <w:divBdr>
            <w:top w:val="none" w:sz="0" w:space="0" w:color="auto"/>
            <w:left w:val="none" w:sz="0" w:space="0" w:color="auto"/>
            <w:bottom w:val="none" w:sz="0" w:space="0" w:color="auto"/>
            <w:right w:val="none" w:sz="0" w:space="0" w:color="auto"/>
          </w:divBdr>
        </w:div>
        <w:div w:id="191070099">
          <w:marLeft w:val="640"/>
          <w:marRight w:val="0"/>
          <w:marTop w:val="0"/>
          <w:marBottom w:val="0"/>
          <w:divBdr>
            <w:top w:val="none" w:sz="0" w:space="0" w:color="auto"/>
            <w:left w:val="none" w:sz="0" w:space="0" w:color="auto"/>
            <w:bottom w:val="none" w:sz="0" w:space="0" w:color="auto"/>
            <w:right w:val="none" w:sz="0" w:space="0" w:color="auto"/>
          </w:divBdr>
        </w:div>
        <w:div w:id="195656328">
          <w:marLeft w:val="640"/>
          <w:marRight w:val="0"/>
          <w:marTop w:val="0"/>
          <w:marBottom w:val="0"/>
          <w:divBdr>
            <w:top w:val="none" w:sz="0" w:space="0" w:color="auto"/>
            <w:left w:val="none" w:sz="0" w:space="0" w:color="auto"/>
            <w:bottom w:val="none" w:sz="0" w:space="0" w:color="auto"/>
            <w:right w:val="none" w:sz="0" w:space="0" w:color="auto"/>
          </w:divBdr>
        </w:div>
        <w:div w:id="221673573">
          <w:marLeft w:val="640"/>
          <w:marRight w:val="0"/>
          <w:marTop w:val="0"/>
          <w:marBottom w:val="0"/>
          <w:divBdr>
            <w:top w:val="none" w:sz="0" w:space="0" w:color="auto"/>
            <w:left w:val="none" w:sz="0" w:space="0" w:color="auto"/>
            <w:bottom w:val="none" w:sz="0" w:space="0" w:color="auto"/>
            <w:right w:val="none" w:sz="0" w:space="0" w:color="auto"/>
          </w:divBdr>
        </w:div>
        <w:div w:id="254441612">
          <w:marLeft w:val="640"/>
          <w:marRight w:val="0"/>
          <w:marTop w:val="0"/>
          <w:marBottom w:val="0"/>
          <w:divBdr>
            <w:top w:val="none" w:sz="0" w:space="0" w:color="auto"/>
            <w:left w:val="none" w:sz="0" w:space="0" w:color="auto"/>
            <w:bottom w:val="none" w:sz="0" w:space="0" w:color="auto"/>
            <w:right w:val="none" w:sz="0" w:space="0" w:color="auto"/>
          </w:divBdr>
        </w:div>
        <w:div w:id="274558384">
          <w:marLeft w:val="640"/>
          <w:marRight w:val="0"/>
          <w:marTop w:val="0"/>
          <w:marBottom w:val="0"/>
          <w:divBdr>
            <w:top w:val="none" w:sz="0" w:space="0" w:color="auto"/>
            <w:left w:val="none" w:sz="0" w:space="0" w:color="auto"/>
            <w:bottom w:val="none" w:sz="0" w:space="0" w:color="auto"/>
            <w:right w:val="none" w:sz="0" w:space="0" w:color="auto"/>
          </w:divBdr>
        </w:div>
        <w:div w:id="287200679">
          <w:marLeft w:val="640"/>
          <w:marRight w:val="0"/>
          <w:marTop w:val="0"/>
          <w:marBottom w:val="0"/>
          <w:divBdr>
            <w:top w:val="none" w:sz="0" w:space="0" w:color="auto"/>
            <w:left w:val="none" w:sz="0" w:space="0" w:color="auto"/>
            <w:bottom w:val="none" w:sz="0" w:space="0" w:color="auto"/>
            <w:right w:val="none" w:sz="0" w:space="0" w:color="auto"/>
          </w:divBdr>
        </w:div>
        <w:div w:id="313536157">
          <w:marLeft w:val="640"/>
          <w:marRight w:val="0"/>
          <w:marTop w:val="0"/>
          <w:marBottom w:val="0"/>
          <w:divBdr>
            <w:top w:val="none" w:sz="0" w:space="0" w:color="auto"/>
            <w:left w:val="none" w:sz="0" w:space="0" w:color="auto"/>
            <w:bottom w:val="none" w:sz="0" w:space="0" w:color="auto"/>
            <w:right w:val="none" w:sz="0" w:space="0" w:color="auto"/>
          </w:divBdr>
        </w:div>
        <w:div w:id="315494564">
          <w:marLeft w:val="640"/>
          <w:marRight w:val="0"/>
          <w:marTop w:val="0"/>
          <w:marBottom w:val="0"/>
          <w:divBdr>
            <w:top w:val="none" w:sz="0" w:space="0" w:color="auto"/>
            <w:left w:val="none" w:sz="0" w:space="0" w:color="auto"/>
            <w:bottom w:val="none" w:sz="0" w:space="0" w:color="auto"/>
            <w:right w:val="none" w:sz="0" w:space="0" w:color="auto"/>
          </w:divBdr>
        </w:div>
        <w:div w:id="319772105">
          <w:marLeft w:val="640"/>
          <w:marRight w:val="0"/>
          <w:marTop w:val="0"/>
          <w:marBottom w:val="0"/>
          <w:divBdr>
            <w:top w:val="none" w:sz="0" w:space="0" w:color="auto"/>
            <w:left w:val="none" w:sz="0" w:space="0" w:color="auto"/>
            <w:bottom w:val="none" w:sz="0" w:space="0" w:color="auto"/>
            <w:right w:val="none" w:sz="0" w:space="0" w:color="auto"/>
          </w:divBdr>
        </w:div>
        <w:div w:id="328752709">
          <w:marLeft w:val="640"/>
          <w:marRight w:val="0"/>
          <w:marTop w:val="0"/>
          <w:marBottom w:val="0"/>
          <w:divBdr>
            <w:top w:val="none" w:sz="0" w:space="0" w:color="auto"/>
            <w:left w:val="none" w:sz="0" w:space="0" w:color="auto"/>
            <w:bottom w:val="none" w:sz="0" w:space="0" w:color="auto"/>
            <w:right w:val="none" w:sz="0" w:space="0" w:color="auto"/>
          </w:divBdr>
        </w:div>
        <w:div w:id="359359554">
          <w:marLeft w:val="640"/>
          <w:marRight w:val="0"/>
          <w:marTop w:val="0"/>
          <w:marBottom w:val="0"/>
          <w:divBdr>
            <w:top w:val="none" w:sz="0" w:space="0" w:color="auto"/>
            <w:left w:val="none" w:sz="0" w:space="0" w:color="auto"/>
            <w:bottom w:val="none" w:sz="0" w:space="0" w:color="auto"/>
            <w:right w:val="none" w:sz="0" w:space="0" w:color="auto"/>
          </w:divBdr>
        </w:div>
        <w:div w:id="360742636">
          <w:marLeft w:val="640"/>
          <w:marRight w:val="0"/>
          <w:marTop w:val="0"/>
          <w:marBottom w:val="0"/>
          <w:divBdr>
            <w:top w:val="none" w:sz="0" w:space="0" w:color="auto"/>
            <w:left w:val="none" w:sz="0" w:space="0" w:color="auto"/>
            <w:bottom w:val="none" w:sz="0" w:space="0" w:color="auto"/>
            <w:right w:val="none" w:sz="0" w:space="0" w:color="auto"/>
          </w:divBdr>
        </w:div>
        <w:div w:id="406345206">
          <w:marLeft w:val="640"/>
          <w:marRight w:val="0"/>
          <w:marTop w:val="0"/>
          <w:marBottom w:val="0"/>
          <w:divBdr>
            <w:top w:val="none" w:sz="0" w:space="0" w:color="auto"/>
            <w:left w:val="none" w:sz="0" w:space="0" w:color="auto"/>
            <w:bottom w:val="none" w:sz="0" w:space="0" w:color="auto"/>
            <w:right w:val="none" w:sz="0" w:space="0" w:color="auto"/>
          </w:divBdr>
        </w:div>
        <w:div w:id="425923140">
          <w:marLeft w:val="640"/>
          <w:marRight w:val="0"/>
          <w:marTop w:val="0"/>
          <w:marBottom w:val="0"/>
          <w:divBdr>
            <w:top w:val="none" w:sz="0" w:space="0" w:color="auto"/>
            <w:left w:val="none" w:sz="0" w:space="0" w:color="auto"/>
            <w:bottom w:val="none" w:sz="0" w:space="0" w:color="auto"/>
            <w:right w:val="none" w:sz="0" w:space="0" w:color="auto"/>
          </w:divBdr>
        </w:div>
        <w:div w:id="473329981">
          <w:marLeft w:val="640"/>
          <w:marRight w:val="0"/>
          <w:marTop w:val="0"/>
          <w:marBottom w:val="0"/>
          <w:divBdr>
            <w:top w:val="none" w:sz="0" w:space="0" w:color="auto"/>
            <w:left w:val="none" w:sz="0" w:space="0" w:color="auto"/>
            <w:bottom w:val="none" w:sz="0" w:space="0" w:color="auto"/>
            <w:right w:val="none" w:sz="0" w:space="0" w:color="auto"/>
          </w:divBdr>
        </w:div>
        <w:div w:id="491260763">
          <w:marLeft w:val="640"/>
          <w:marRight w:val="0"/>
          <w:marTop w:val="0"/>
          <w:marBottom w:val="0"/>
          <w:divBdr>
            <w:top w:val="none" w:sz="0" w:space="0" w:color="auto"/>
            <w:left w:val="none" w:sz="0" w:space="0" w:color="auto"/>
            <w:bottom w:val="none" w:sz="0" w:space="0" w:color="auto"/>
            <w:right w:val="none" w:sz="0" w:space="0" w:color="auto"/>
          </w:divBdr>
        </w:div>
        <w:div w:id="513344858">
          <w:marLeft w:val="640"/>
          <w:marRight w:val="0"/>
          <w:marTop w:val="0"/>
          <w:marBottom w:val="0"/>
          <w:divBdr>
            <w:top w:val="none" w:sz="0" w:space="0" w:color="auto"/>
            <w:left w:val="none" w:sz="0" w:space="0" w:color="auto"/>
            <w:bottom w:val="none" w:sz="0" w:space="0" w:color="auto"/>
            <w:right w:val="none" w:sz="0" w:space="0" w:color="auto"/>
          </w:divBdr>
        </w:div>
        <w:div w:id="583029868">
          <w:marLeft w:val="640"/>
          <w:marRight w:val="0"/>
          <w:marTop w:val="0"/>
          <w:marBottom w:val="0"/>
          <w:divBdr>
            <w:top w:val="none" w:sz="0" w:space="0" w:color="auto"/>
            <w:left w:val="none" w:sz="0" w:space="0" w:color="auto"/>
            <w:bottom w:val="none" w:sz="0" w:space="0" w:color="auto"/>
            <w:right w:val="none" w:sz="0" w:space="0" w:color="auto"/>
          </w:divBdr>
        </w:div>
        <w:div w:id="596906878">
          <w:marLeft w:val="640"/>
          <w:marRight w:val="0"/>
          <w:marTop w:val="0"/>
          <w:marBottom w:val="0"/>
          <w:divBdr>
            <w:top w:val="none" w:sz="0" w:space="0" w:color="auto"/>
            <w:left w:val="none" w:sz="0" w:space="0" w:color="auto"/>
            <w:bottom w:val="none" w:sz="0" w:space="0" w:color="auto"/>
            <w:right w:val="none" w:sz="0" w:space="0" w:color="auto"/>
          </w:divBdr>
        </w:div>
        <w:div w:id="637106529">
          <w:marLeft w:val="640"/>
          <w:marRight w:val="0"/>
          <w:marTop w:val="0"/>
          <w:marBottom w:val="0"/>
          <w:divBdr>
            <w:top w:val="none" w:sz="0" w:space="0" w:color="auto"/>
            <w:left w:val="none" w:sz="0" w:space="0" w:color="auto"/>
            <w:bottom w:val="none" w:sz="0" w:space="0" w:color="auto"/>
            <w:right w:val="none" w:sz="0" w:space="0" w:color="auto"/>
          </w:divBdr>
        </w:div>
        <w:div w:id="713846885">
          <w:marLeft w:val="640"/>
          <w:marRight w:val="0"/>
          <w:marTop w:val="0"/>
          <w:marBottom w:val="0"/>
          <w:divBdr>
            <w:top w:val="none" w:sz="0" w:space="0" w:color="auto"/>
            <w:left w:val="none" w:sz="0" w:space="0" w:color="auto"/>
            <w:bottom w:val="none" w:sz="0" w:space="0" w:color="auto"/>
            <w:right w:val="none" w:sz="0" w:space="0" w:color="auto"/>
          </w:divBdr>
        </w:div>
        <w:div w:id="722603070">
          <w:marLeft w:val="640"/>
          <w:marRight w:val="0"/>
          <w:marTop w:val="0"/>
          <w:marBottom w:val="0"/>
          <w:divBdr>
            <w:top w:val="none" w:sz="0" w:space="0" w:color="auto"/>
            <w:left w:val="none" w:sz="0" w:space="0" w:color="auto"/>
            <w:bottom w:val="none" w:sz="0" w:space="0" w:color="auto"/>
            <w:right w:val="none" w:sz="0" w:space="0" w:color="auto"/>
          </w:divBdr>
        </w:div>
        <w:div w:id="740063820">
          <w:marLeft w:val="640"/>
          <w:marRight w:val="0"/>
          <w:marTop w:val="0"/>
          <w:marBottom w:val="0"/>
          <w:divBdr>
            <w:top w:val="none" w:sz="0" w:space="0" w:color="auto"/>
            <w:left w:val="none" w:sz="0" w:space="0" w:color="auto"/>
            <w:bottom w:val="none" w:sz="0" w:space="0" w:color="auto"/>
            <w:right w:val="none" w:sz="0" w:space="0" w:color="auto"/>
          </w:divBdr>
        </w:div>
        <w:div w:id="817110032">
          <w:marLeft w:val="640"/>
          <w:marRight w:val="0"/>
          <w:marTop w:val="0"/>
          <w:marBottom w:val="0"/>
          <w:divBdr>
            <w:top w:val="none" w:sz="0" w:space="0" w:color="auto"/>
            <w:left w:val="none" w:sz="0" w:space="0" w:color="auto"/>
            <w:bottom w:val="none" w:sz="0" w:space="0" w:color="auto"/>
            <w:right w:val="none" w:sz="0" w:space="0" w:color="auto"/>
          </w:divBdr>
        </w:div>
        <w:div w:id="828599915">
          <w:marLeft w:val="640"/>
          <w:marRight w:val="0"/>
          <w:marTop w:val="0"/>
          <w:marBottom w:val="0"/>
          <w:divBdr>
            <w:top w:val="none" w:sz="0" w:space="0" w:color="auto"/>
            <w:left w:val="none" w:sz="0" w:space="0" w:color="auto"/>
            <w:bottom w:val="none" w:sz="0" w:space="0" w:color="auto"/>
            <w:right w:val="none" w:sz="0" w:space="0" w:color="auto"/>
          </w:divBdr>
        </w:div>
        <w:div w:id="865022969">
          <w:marLeft w:val="640"/>
          <w:marRight w:val="0"/>
          <w:marTop w:val="0"/>
          <w:marBottom w:val="0"/>
          <w:divBdr>
            <w:top w:val="none" w:sz="0" w:space="0" w:color="auto"/>
            <w:left w:val="none" w:sz="0" w:space="0" w:color="auto"/>
            <w:bottom w:val="none" w:sz="0" w:space="0" w:color="auto"/>
            <w:right w:val="none" w:sz="0" w:space="0" w:color="auto"/>
          </w:divBdr>
        </w:div>
        <w:div w:id="865369039">
          <w:marLeft w:val="640"/>
          <w:marRight w:val="0"/>
          <w:marTop w:val="0"/>
          <w:marBottom w:val="0"/>
          <w:divBdr>
            <w:top w:val="none" w:sz="0" w:space="0" w:color="auto"/>
            <w:left w:val="none" w:sz="0" w:space="0" w:color="auto"/>
            <w:bottom w:val="none" w:sz="0" w:space="0" w:color="auto"/>
            <w:right w:val="none" w:sz="0" w:space="0" w:color="auto"/>
          </w:divBdr>
        </w:div>
        <w:div w:id="911425500">
          <w:marLeft w:val="640"/>
          <w:marRight w:val="0"/>
          <w:marTop w:val="0"/>
          <w:marBottom w:val="0"/>
          <w:divBdr>
            <w:top w:val="none" w:sz="0" w:space="0" w:color="auto"/>
            <w:left w:val="none" w:sz="0" w:space="0" w:color="auto"/>
            <w:bottom w:val="none" w:sz="0" w:space="0" w:color="auto"/>
            <w:right w:val="none" w:sz="0" w:space="0" w:color="auto"/>
          </w:divBdr>
        </w:div>
        <w:div w:id="916938326">
          <w:marLeft w:val="640"/>
          <w:marRight w:val="0"/>
          <w:marTop w:val="0"/>
          <w:marBottom w:val="0"/>
          <w:divBdr>
            <w:top w:val="none" w:sz="0" w:space="0" w:color="auto"/>
            <w:left w:val="none" w:sz="0" w:space="0" w:color="auto"/>
            <w:bottom w:val="none" w:sz="0" w:space="0" w:color="auto"/>
            <w:right w:val="none" w:sz="0" w:space="0" w:color="auto"/>
          </w:divBdr>
        </w:div>
        <w:div w:id="917402915">
          <w:marLeft w:val="640"/>
          <w:marRight w:val="0"/>
          <w:marTop w:val="0"/>
          <w:marBottom w:val="0"/>
          <w:divBdr>
            <w:top w:val="none" w:sz="0" w:space="0" w:color="auto"/>
            <w:left w:val="none" w:sz="0" w:space="0" w:color="auto"/>
            <w:bottom w:val="none" w:sz="0" w:space="0" w:color="auto"/>
            <w:right w:val="none" w:sz="0" w:space="0" w:color="auto"/>
          </w:divBdr>
        </w:div>
        <w:div w:id="949315819">
          <w:marLeft w:val="640"/>
          <w:marRight w:val="0"/>
          <w:marTop w:val="0"/>
          <w:marBottom w:val="0"/>
          <w:divBdr>
            <w:top w:val="none" w:sz="0" w:space="0" w:color="auto"/>
            <w:left w:val="none" w:sz="0" w:space="0" w:color="auto"/>
            <w:bottom w:val="none" w:sz="0" w:space="0" w:color="auto"/>
            <w:right w:val="none" w:sz="0" w:space="0" w:color="auto"/>
          </w:divBdr>
        </w:div>
        <w:div w:id="996037448">
          <w:marLeft w:val="640"/>
          <w:marRight w:val="0"/>
          <w:marTop w:val="0"/>
          <w:marBottom w:val="0"/>
          <w:divBdr>
            <w:top w:val="none" w:sz="0" w:space="0" w:color="auto"/>
            <w:left w:val="none" w:sz="0" w:space="0" w:color="auto"/>
            <w:bottom w:val="none" w:sz="0" w:space="0" w:color="auto"/>
            <w:right w:val="none" w:sz="0" w:space="0" w:color="auto"/>
          </w:divBdr>
        </w:div>
        <w:div w:id="999499036">
          <w:marLeft w:val="640"/>
          <w:marRight w:val="0"/>
          <w:marTop w:val="0"/>
          <w:marBottom w:val="0"/>
          <w:divBdr>
            <w:top w:val="none" w:sz="0" w:space="0" w:color="auto"/>
            <w:left w:val="none" w:sz="0" w:space="0" w:color="auto"/>
            <w:bottom w:val="none" w:sz="0" w:space="0" w:color="auto"/>
            <w:right w:val="none" w:sz="0" w:space="0" w:color="auto"/>
          </w:divBdr>
        </w:div>
        <w:div w:id="1023899633">
          <w:marLeft w:val="640"/>
          <w:marRight w:val="0"/>
          <w:marTop w:val="0"/>
          <w:marBottom w:val="0"/>
          <w:divBdr>
            <w:top w:val="none" w:sz="0" w:space="0" w:color="auto"/>
            <w:left w:val="none" w:sz="0" w:space="0" w:color="auto"/>
            <w:bottom w:val="none" w:sz="0" w:space="0" w:color="auto"/>
            <w:right w:val="none" w:sz="0" w:space="0" w:color="auto"/>
          </w:divBdr>
        </w:div>
        <w:div w:id="1038550688">
          <w:marLeft w:val="640"/>
          <w:marRight w:val="0"/>
          <w:marTop w:val="0"/>
          <w:marBottom w:val="0"/>
          <w:divBdr>
            <w:top w:val="none" w:sz="0" w:space="0" w:color="auto"/>
            <w:left w:val="none" w:sz="0" w:space="0" w:color="auto"/>
            <w:bottom w:val="none" w:sz="0" w:space="0" w:color="auto"/>
            <w:right w:val="none" w:sz="0" w:space="0" w:color="auto"/>
          </w:divBdr>
        </w:div>
        <w:div w:id="1056204359">
          <w:marLeft w:val="640"/>
          <w:marRight w:val="0"/>
          <w:marTop w:val="0"/>
          <w:marBottom w:val="0"/>
          <w:divBdr>
            <w:top w:val="none" w:sz="0" w:space="0" w:color="auto"/>
            <w:left w:val="none" w:sz="0" w:space="0" w:color="auto"/>
            <w:bottom w:val="none" w:sz="0" w:space="0" w:color="auto"/>
            <w:right w:val="none" w:sz="0" w:space="0" w:color="auto"/>
          </w:divBdr>
        </w:div>
        <w:div w:id="1057969228">
          <w:marLeft w:val="640"/>
          <w:marRight w:val="0"/>
          <w:marTop w:val="0"/>
          <w:marBottom w:val="0"/>
          <w:divBdr>
            <w:top w:val="none" w:sz="0" w:space="0" w:color="auto"/>
            <w:left w:val="none" w:sz="0" w:space="0" w:color="auto"/>
            <w:bottom w:val="none" w:sz="0" w:space="0" w:color="auto"/>
            <w:right w:val="none" w:sz="0" w:space="0" w:color="auto"/>
          </w:divBdr>
        </w:div>
        <w:div w:id="1077047447">
          <w:marLeft w:val="640"/>
          <w:marRight w:val="0"/>
          <w:marTop w:val="0"/>
          <w:marBottom w:val="0"/>
          <w:divBdr>
            <w:top w:val="none" w:sz="0" w:space="0" w:color="auto"/>
            <w:left w:val="none" w:sz="0" w:space="0" w:color="auto"/>
            <w:bottom w:val="none" w:sz="0" w:space="0" w:color="auto"/>
            <w:right w:val="none" w:sz="0" w:space="0" w:color="auto"/>
          </w:divBdr>
        </w:div>
        <w:div w:id="1093163655">
          <w:marLeft w:val="640"/>
          <w:marRight w:val="0"/>
          <w:marTop w:val="0"/>
          <w:marBottom w:val="0"/>
          <w:divBdr>
            <w:top w:val="none" w:sz="0" w:space="0" w:color="auto"/>
            <w:left w:val="none" w:sz="0" w:space="0" w:color="auto"/>
            <w:bottom w:val="none" w:sz="0" w:space="0" w:color="auto"/>
            <w:right w:val="none" w:sz="0" w:space="0" w:color="auto"/>
          </w:divBdr>
        </w:div>
        <w:div w:id="1098867913">
          <w:marLeft w:val="640"/>
          <w:marRight w:val="0"/>
          <w:marTop w:val="0"/>
          <w:marBottom w:val="0"/>
          <w:divBdr>
            <w:top w:val="none" w:sz="0" w:space="0" w:color="auto"/>
            <w:left w:val="none" w:sz="0" w:space="0" w:color="auto"/>
            <w:bottom w:val="none" w:sz="0" w:space="0" w:color="auto"/>
            <w:right w:val="none" w:sz="0" w:space="0" w:color="auto"/>
          </w:divBdr>
        </w:div>
        <w:div w:id="1118451577">
          <w:marLeft w:val="640"/>
          <w:marRight w:val="0"/>
          <w:marTop w:val="0"/>
          <w:marBottom w:val="0"/>
          <w:divBdr>
            <w:top w:val="none" w:sz="0" w:space="0" w:color="auto"/>
            <w:left w:val="none" w:sz="0" w:space="0" w:color="auto"/>
            <w:bottom w:val="none" w:sz="0" w:space="0" w:color="auto"/>
            <w:right w:val="none" w:sz="0" w:space="0" w:color="auto"/>
          </w:divBdr>
        </w:div>
        <w:div w:id="1175267825">
          <w:marLeft w:val="640"/>
          <w:marRight w:val="0"/>
          <w:marTop w:val="0"/>
          <w:marBottom w:val="0"/>
          <w:divBdr>
            <w:top w:val="none" w:sz="0" w:space="0" w:color="auto"/>
            <w:left w:val="none" w:sz="0" w:space="0" w:color="auto"/>
            <w:bottom w:val="none" w:sz="0" w:space="0" w:color="auto"/>
            <w:right w:val="none" w:sz="0" w:space="0" w:color="auto"/>
          </w:divBdr>
        </w:div>
        <w:div w:id="1191451354">
          <w:marLeft w:val="640"/>
          <w:marRight w:val="0"/>
          <w:marTop w:val="0"/>
          <w:marBottom w:val="0"/>
          <w:divBdr>
            <w:top w:val="none" w:sz="0" w:space="0" w:color="auto"/>
            <w:left w:val="none" w:sz="0" w:space="0" w:color="auto"/>
            <w:bottom w:val="none" w:sz="0" w:space="0" w:color="auto"/>
            <w:right w:val="none" w:sz="0" w:space="0" w:color="auto"/>
          </w:divBdr>
        </w:div>
        <w:div w:id="1251154793">
          <w:marLeft w:val="640"/>
          <w:marRight w:val="0"/>
          <w:marTop w:val="0"/>
          <w:marBottom w:val="0"/>
          <w:divBdr>
            <w:top w:val="none" w:sz="0" w:space="0" w:color="auto"/>
            <w:left w:val="none" w:sz="0" w:space="0" w:color="auto"/>
            <w:bottom w:val="none" w:sz="0" w:space="0" w:color="auto"/>
            <w:right w:val="none" w:sz="0" w:space="0" w:color="auto"/>
          </w:divBdr>
        </w:div>
        <w:div w:id="1259024171">
          <w:marLeft w:val="640"/>
          <w:marRight w:val="0"/>
          <w:marTop w:val="0"/>
          <w:marBottom w:val="0"/>
          <w:divBdr>
            <w:top w:val="none" w:sz="0" w:space="0" w:color="auto"/>
            <w:left w:val="none" w:sz="0" w:space="0" w:color="auto"/>
            <w:bottom w:val="none" w:sz="0" w:space="0" w:color="auto"/>
            <w:right w:val="none" w:sz="0" w:space="0" w:color="auto"/>
          </w:divBdr>
        </w:div>
        <w:div w:id="1261256315">
          <w:marLeft w:val="640"/>
          <w:marRight w:val="0"/>
          <w:marTop w:val="0"/>
          <w:marBottom w:val="0"/>
          <w:divBdr>
            <w:top w:val="none" w:sz="0" w:space="0" w:color="auto"/>
            <w:left w:val="none" w:sz="0" w:space="0" w:color="auto"/>
            <w:bottom w:val="none" w:sz="0" w:space="0" w:color="auto"/>
            <w:right w:val="none" w:sz="0" w:space="0" w:color="auto"/>
          </w:divBdr>
        </w:div>
        <w:div w:id="1297222373">
          <w:marLeft w:val="640"/>
          <w:marRight w:val="0"/>
          <w:marTop w:val="0"/>
          <w:marBottom w:val="0"/>
          <w:divBdr>
            <w:top w:val="none" w:sz="0" w:space="0" w:color="auto"/>
            <w:left w:val="none" w:sz="0" w:space="0" w:color="auto"/>
            <w:bottom w:val="none" w:sz="0" w:space="0" w:color="auto"/>
            <w:right w:val="none" w:sz="0" w:space="0" w:color="auto"/>
          </w:divBdr>
        </w:div>
        <w:div w:id="1309363386">
          <w:marLeft w:val="640"/>
          <w:marRight w:val="0"/>
          <w:marTop w:val="0"/>
          <w:marBottom w:val="0"/>
          <w:divBdr>
            <w:top w:val="none" w:sz="0" w:space="0" w:color="auto"/>
            <w:left w:val="none" w:sz="0" w:space="0" w:color="auto"/>
            <w:bottom w:val="none" w:sz="0" w:space="0" w:color="auto"/>
            <w:right w:val="none" w:sz="0" w:space="0" w:color="auto"/>
          </w:divBdr>
        </w:div>
        <w:div w:id="1333029956">
          <w:marLeft w:val="640"/>
          <w:marRight w:val="0"/>
          <w:marTop w:val="0"/>
          <w:marBottom w:val="0"/>
          <w:divBdr>
            <w:top w:val="none" w:sz="0" w:space="0" w:color="auto"/>
            <w:left w:val="none" w:sz="0" w:space="0" w:color="auto"/>
            <w:bottom w:val="none" w:sz="0" w:space="0" w:color="auto"/>
            <w:right w:val="none" w:sz="0" w:space="0" w:color="auto"/>
          </w:divBdr>
        </w:div>
        <w:div w:id="1341354880">
          <w:marLeft w:val="640"/>
          <w:marRight w:val="0"/>
          <w:marTop w:val="0"/>
          <w:marBottom w:val="0"/>
          <w:divBdr>
            <w:top w:val="none" w:sz="0" w:space="0" w:color="auto"/>
            <w:left w:val="none" w:sz="0" w:space="0" w:color="auto"/>
            <w:bottom w:val="none" w:sz="0" w:space="0" w:color="auto"/>
            <w:right w:val="none" w:sz="0" w:space="0" w:color="auto"/>
          </w:divBdr>
        </w:div>
        <w:div w:id="1341932920">
          <w:marLeft w:val="640"/>
          <w:marRight w:val="0"/>
          <w:marTop w:val="0"/>
          <w:marBottom w:val="0"/>
          <w:divBdr>
            <w:top w:val="none" w:sz="0" w:space="0" w:color="auto"/>
            <w:left w:val="none" w:sz="0" w:space="0" w:color="auto"/>
            <w:bottom w:val="none" w:sz="0" w:space="0" w:color="auto"/>
            <w:right w:val="none" w:sz="0" w:space="0" w:color="auto"/>
          </w:divBdr>
        </w:div>
        <w:div w:id="1345593221">
          <w:marLeft w:val="640"/>
          <w:marRight w:val="0"/>
          <w:marTop w:val="0"/>
          <w:marBottom w:val="0"/>
          <w:divBdr>
            <w:top w:val="none" w:sz="0" w:space="0" w:color="auto"/>
            <w:left w:val="none" w:sz="0" w:space="0" w:color="auto"/>
            <w:bottom w:val="none" w:sz="0" w:space="0" w:color="auto"/>
            <w:right w:val="none" w:sz="0" w:space="0" w:color="auto"/>
          </w:divBdr>
        </w:div>
        <w:div w:id="1353533777">
          <w:marLeft w:val="640"/>
          <w:marRight w:val="0"/>
          <w:marTop w:val="0"/>
          <w:marBottom w:val="0"/>
          <w:divBdr>
            <w:top w:val="none" w:sz="0" w:space="0" w:color="auto"/>
            <w:left w:val="none" w:sz="0" w:space="0" w:color="auto"/>
            <w:bottom w:val="none" w:sz="0" w:space="0" w:color="auto"/>
            <w:right w:val="none" w:sz="0" w:space="0" w:color="auto"/>
          </w:divBdr>
        </w:div>
        <w:div w:id="1356075258">
          <w:marLeft w:val="640"/>
          <w:marRight w:val="0"/>
          <w:marTop w:val="0"/>
          <w:marBottom w:val="0"/>
          <w:divBdr>
            <w:top w:val="none" w:sz="0" w:space="0" w:color="auto"/>
            <w:left w:val="none" w:sz="0" w:space="0" w:color="auto"/>
            <w:bottom w:val="none" w:sz="0" w:space="0" w:color="auto"/>
            <w:right w:val="none" w:sz="0" w:space="0" w:color="auto"/>
          </w:divBdr>
        </w:div>
        <w:div w:id="1356425286">
          <w:marLeft w:val="640"/>
          <w:marRight w:val="0"/>
          <w:marTop w:val="0"/>
          <w:marBottom w:val="0"/>
          <w:divBdr>
            <w:top w:val="none" w:sz="0" w:space="0" w:color="auto"/>
            <w:left w:val="none" w:sz="0" w:space="0" w:color="auto"/>
            <w:bottom w:val="none" w:sz="0" w:space="0" w:color="auto"/>
            <w:right w:val="none" w:sz="0" w:space="0" w:color="auto"/>
          </w:divBdr>
        </w:div>
        <w:div w:id="1358385591">
          <w:marLeft w:val="640"/>
          <w:marRight w:val="0"/>
          <w:marTop w:val="0"/>
          <w:marBottom w:val="0"/>
          <w:divBdr>
            <w:top w:val="none" w:sz="0" w:space="0" w:color="auto"/>
            <w:left w:val="none" w:sz="0" w:space="0" w:color="auto"/>
            <w:bottom w:val="none" w:sz="0" w:space="0" w:color="auto"/>
            <w:right w:val="none" w:sz="0" w:space="0" w:color="auto"/>
          </w:divBdr>
        </w:div>
        <w:div w:id="1358659308">
          <w:marLeft w:val="640"/>
          <w:marRight w:val="0"/>
          <w:marTop w:val="0"/>
          <w:marBottom w:val="0"/>
          <w:divBdr>
            <w:top w:val="none" w:sz="0" w:space="0" w:color="auto"/>
            <w:left w:val="none" w:sz="0" w:space="0" w:color="auto"/>
            <w:bottom w:val="none" w:sz="0" w:space="0" w:color="auto"/>
            <w:right w:val="none" w:sz="0" w:space="0" w:color="auto"/>
          </w:divBdr>
        </w:div>
        <w:div w:id="1390690320">
          <w:marLeft w:val="640"/>
          <w:marRight w:val="0"/>
          <w:marTop w:val="0"/>
          <w:marBottom w:val="0"/>
          <w:divBdr>
            <w:top w:val="none" w:sz="0" w:space="0" w:color="auto"/>
            <w:left w:val="none" w:sz="0" w:space="0" w:color="auto"/>
            <w:bottom w:val="none" w:sz="0" w:space="0" w:color="auto"/>
            <w:right w:val="none" w:sz="0" w:space="0" w:color="auto"/>
          </w:divBdr>
        </w:div>
        <w:div w:id="1442214823">
          <w:marLeft w:val="640"/>
          <w:marRight w:val="0"/>
          <w:marTop w:val="0"/>
          <w:marBottom w:val="0"/>
          <w:divBdr>
            <w:top w:val="none" w:sz="0" w:space="0" w:color="auto"/>
            <w:left w:val="none" w:sz="0" w:space="0" w:color="auto"/>
            <w:bottom w:val="none" w:sz="0" w:space="0" w:color="auto"/>
            <w:right w:val="none" w:sz="0" w:space="0" w:color="auto"/>
          </w:divBdr>
        </w:div>
        <w:div w:id="1505366143">
          <w:marLeft w:val="640"/>
          <w:marRight w:val="0"/>
          <w:marTop w:val="0"/>
          <w:marBottom w:val="0"/>
          <w:divBdr>
            <w:top w:val="none" w:sz="0" w:space="0" w:color="auto"/>
            <w:left w:val="none" w:sz="0" w:space="0" w:color="auto"/>
            <w:bottom w:val="none" w:sz="0" w:space="0" w:color="auto"/>
            <w:right w:val="none" w:sz="0" w:space="0" w:color="auto"/>
          </w:divBdr>
        </w:div>
        <w:div w:id="1550339564">
          <w:marLeft w:val="640"/>
          <w:marRight w:val="0"/>
          <w:marTop w:val="0"/>
          <w:marBottom w:val="0"/>
          <w:divBdr>
            <w:top w:val="none" w:sz="0" w:space="0" w:color="auto"/>
            <w:left w:val="none" w:sz="0" w:space="0" w:color="auto"/>
            <w:bottom w:val="none" w:sz="0" w:space="0" w:color="auto"/>
            <w:right w:val="none" w:sz="0" w:space="0" w:color="auto"/>
          </w:divBdr>
        </w:div>
        <w:div w:id="1590968084">
          <w:marLeft w:val="640"/>
          <w:marRight w:val="0"/>
          <w:marTop w:val="0"/>
          <w:marBottom w:val="0"/>
          <w:divBdr>
            <w:top w:val="none" w:sz="0" w:space="0" w:color="auto"/>
            <w:left w:val="none" w:sz="0" w:space="0" w:color="auto"/>
            <w:bottom w:val="none" w:sz="0" w:space="0" w:color="auto"/>
            <w:right w:val="none" w:sz="0" w:space="0" w:color="auto"/>
          </w:divBdr>
        </w:div>
        <w:div w:id="1618829003">
          <w:marLeft w:val="640"/>
          <w:marRight w:val="0"/>
          <w:marTop w:val="0"/>
          <w:marBottom w:val="0"/>
          <w:divBdr>
            <w:top w:val="none" w:sz="0" w:space="0" w:color="auto"/>
            <w:left w:val="none" w:sz="0" w:space="0" w:color="auto"/>
            <w:bottom w:val="none" w:sz="0" w:space="0" w:color="auto"/>
            <w:right w:val="none" w:sz="0" w:space="0" w:color="auto"/>
          </w:divBdr>
        </w:div>
        <w:div w:id="1628925769">
          <w:marLeft w:val="640"/>
          <w:marRight w:val="0"/>
          <w:marTop w:val="0"/>
          <w:marBottom w:val="0"/>
          <w:divBdr>
            <w:top w:val="none" w:sz="0" w:space="0" w:color="auto"/>
            <w:left w:val="none" w:sz="0" w:space="0" w:color="auto"/>
            <w:bottom w:val="none" w:sz="0" w:space="0" w:color="auto"/>
            <w:right w:val="none" w:sz="0" w:space="0" w:color="auto"/>
          </w:divBdr>
        </w:div>
        <w:div w:id="1641879763">
          <w:marLeft w:val="640"/>
          <w:marRight w:val="0"/>
          <w:marTop w:val="0"/>
          <w:marBottom w:val="0"/>
          <w:divBdr>
            <w:top w:val="none" w:sz="0" w:space="0" w:color="auto"/>
            <w:left w:val="none" w:sz="0" w:space="0" w:color="auto"/>
            <w:bottom w:val="none" w:sz="0" w:space="0" w:color="auto"/>
            <w:right w:val="none" w:sz="0" w:space="0" w:color="auto"/>
          </w:divBdr>
        </w:div>
        <w:div w:id="1659845145">
          <w:marLeft w:val="640"/>
          <w:marRight w:val="0"/>
          <w:marTop w:val="0"/>
          <w:marBottom w:val="0"/>
          <w:divBdr>
            <w:top w:val="none" w:sz="0" w:space="0" w:color="auto"/>
            <w:left w:val="none" w:sz="0" w:space="0" w:color="auto"/>
            <w:bottom w:val="none" w:sz="0" w:space="0" w:color="auto"/>
            <w:right w:val="none" w:sz="0" w:space="0" w:color="auto"/>
          </w:divBdr>
        </w:div>
        <w:div w:id="1722240736">
          <w:marLeft w:val="640"/>
          <w:marRight w:val="0"/>
          <w:marTop w:val="0"/>
          <w:marBottom w:val="0"/>
          <w:divBdr>
            <w:top w:val="none" w:sz="0" w:space="0" w:color="auto"/>
            <w:left w:val="none" w:sz="0" w:space="0" w:color="auto"/>
            <w:bottom w:val="none" w:sz="0" w:space="0" w:color="auto"/>
            <w:right w:val="none" w:sz="0" w:space="0" w:color="auto"/>
          </w:divBdr>
        </w:div>
        <w:div w:id="1742366750">
          <w:marLeft w:val="640"/>
          <w:marRight w:val="0"/>
          <w:marTop w:val="0"/>
          <w:marBottom w:val="0"/>
          <w:divBdr>
            <w:top w:val="none" w:sz="0" w:space="0" w:color="auto"/>
            <w:left w:val="none" w:sz="0" w:space="0" w:color="auto"/>
            <w:bottom w:val="none" w:sz="0" w:space="0" w:color="auto"/>
            <w:right w:val="none" w:sz="0" w:space="0" w:color="auto"/>
          </w:divBdr>
        </w:div>
        <w:div w:id="1774931048">
          <w:marLeft w:val="640"/>
          <w:marRight w:val="0"/>
          <w:marTop w:val="0"/>
          <w:marBottom w:val="0"/>
          <w:divBdr>
            <w:top w:val="none" w:sz="0" w:space="0" w:color="auto"/>
            <w:left w:val="none" w:sz="0" w:space="0" w:color="auto"/>
            <w:bottom w:val="none" w:sz="0" w:space="0" w:color="auto"/>
            <w:right w:val="none" w:sz="0" w:space="0" w:color="auto"/>
          </w:divBdr>
        </w:div>
        <w:div w:id="1808622062">
          <w:marLeft w:val="640"/>
          <w:marRight w:val="0"/>
          <w:marTop w:val="0"/>
          <w:marBottom w:val="0"/>
          <w:divBdr>
            <w:top w:val="none" w:sz="0" w:space="0" w:color="auto"/>
            <w:left w:val="none" w:sz="0" w:space="0" w:color="auto"/>
            <w:bottom w:val="none" w:sz="0" w:space="0" w:color="auto"/>
            <w:right w:val="none" w:sz="0" w:space="0" w:color="auto"/>
          </w:divBdr>
        </w:div>
        <w:div w:id="1831212022">
          <w:marLeft w:val="640"/>
          <w:marRight w:val="0"/>
          <w:marTop w:val="0"/>
          <w:marBottom w:val="0"/>
          <w:divBdr>
            <w:top w:val="none" w:sz="0" w:space="0" w:color="auto"/>
            <w:left w:val="none" w:sz="0" w:space="0" w:color="auto"/>
            <w:bottom w:val="none" w:sz="0" w:space="0" w:color="auto"/>
            <w:right w:val="none" w:sz="0" w:space="0" w:color="auto"/>
          </w:divBdr>
        </w:div>
        <w:div w:id="1842039900">
          <w:marLeft w:val="640"/>
          <w:marRight w:val="0"/>
          <w:marTop w:val="0"/>
          <w:marBottom w:val="0"/>
          <w:divBdr>
            <w:top w:val="none" w:sz="0" w:space="0" w:color="auto"/>
            <w:left w:val="none" w:sz="0" w:space="0" w:color="auto"/>
            <w:bottom w:val="none" w:sz="0" w:space="0" w:color="auto"/>
            <w:right w:val="none" w:sz="0" w:space="0" w:color="auto"/>
          </w:divBdr>
        </w:div>
        <w:div w:id="1861237702">
          <w:marLeft w:val="640"/>
          <w:marRight w:val="0"/>
          <w:marTop w:val="0"/>
          <w:marBottom w:val="0"/>
          <w:divBdr>
            <w:top w:val="none" w:sz="0" w:space="0" w:color="auto"/>
            <w:left w:val="none" w:sz="0" w:space="0" w:color="auto"/>
            <w:bottom w:val="none" w:sz="0" w:space="0" w:color="auto"/>
            <w:right w:val="none" w:sz="0" w:space="0" w:color="auto"/>
          </w:divBdr>
        </w:div>
        <w:div w:id="1895893667">
          <w:marLeft w:val="640"/>
          <w:marRight w:val="0"/>
          <w:marTop w:val="0"/>
          <w:marBottom w:val="0"/>
          <w:divBdr>
            <w:top w:val="none" w:sz="0" w:space="0" w:color="auto"/>
            <w:left w:val="none" w:sz="0" w:space="0" w:color="auto"/>
            <w:bottom w:val="none" w:sz="0" w:space="0" w:color="auto"/>
            <w:right w:val="none" w:sz="0" w:space="0" w:color="auto"/>
          </w:divBdr>
        </w:div>
        <w:div w:id="1902786027">
          <w:marLeft w:val="640"/>
          <w:marRight w:val="0"/>
          <w:marTop w:val="0"/>
          <w:marBottom w:val="0"/>
          <w:divBdr>
            <w:top w:val="none" w:sz="0" w:space="0" w:color="auto"/>
            <w:left w:val="none" w:sz="0" w:space="0" w:color="auto"/>
            <w:bottom w:val="none" w:sz="0" w:space="0" w:color="auto"/>
            <w:right w:val="none" w:sz="0" w:space="0" w:color="auto"/>
          </w:divBdr>
        </w:div>
        <w:div w:id="1907565224">
          <w:marLeft w:val="640"/>
          <w:marRight w:val="0"/>
          <w:marTop w:val="0"/>
          <w:marBottom w:val="0"/>
          <w:divBdr>
            <w:top w:val="none" w:sz="0" w:space="0" w:color="auto"/>
            <w:left w:val="none" w:sz="0" w:space="0" w:color="auto"/>
            <w:bottom w:val="none" w:sz="0" w:space="0" w:color="auto"/>
            <w:right w:val="none" w:sz="0" w:space="0" w:color="auto"/>
          </w:divBdr>
        </w:div>
        <w:div w:id="1915042964">
          <w:marLeft w:val="640"/>
          <w:marRight w:val="0"/>
          <w:marTop w:val="0"/>
          <w:marBottom w:val="0"/>
          <w:divBdr>
            <w:top w:val="none" w:sz="0" w:space="0" w:color="auto"/>
            <w:left w:val="none" w:sz="0" w:space="0" w:color="auto"/>
            <w:bottom w:val="none" w:sz="0" w:space="0" w:color="auto"/>
            <w:right w:val="none" w:sz="0" w:space="0" w:color="auto"/>
          </w:divBdr>
        </w:div>
        <w:div w:id="1954163932">
          <w:marLeft w:val="640"/>
          <w:marRight w:val="0"/>
          <w:marTop w:val="0"/>
          <w:marBottom w:val="0"/>
          <w:divBdr>
            <w:top w:val="none" w:sz="0" w:space="0" w:color="auto"/>
            <w:left w:val="none" w:sz="0" w:space="0" w:color="auto"/>
            <w:bottom w:val="none" w:sz="0" w:space="0" w:color="auto"/>
            <w:right w:val="none" w:sz="0" w:space="0" w:color="auto"/>
          </w:divBdr>
        </w:div>
        <w:div w:id="1960792978">
          <w:marLeft w:val="640"/>
          <w:marRight w:val="0"/>
          <w:marTop w:val="0"/>
          <w:marBottom w:val="0"/>
          <w:divBdr>
            <w:top w:val="none" w:sz="0" w:space="0" w:color="auto"/>
            <w:left w:val="none" w:sz="0" w:space="0" w:color="auto"/>
            <w:bottom w:val="none" w:sz="0" w:space="0" w:color="auto"/>
            <w:right w:val="none" w:sz="0" w:space="0" w:color="auto"/>
          </w:divBdr>
        </w:div>
        <w:div w:id="1999529319">
          <w:marLeft w:val="640"/>
          <w:marRight w:val="0"/>
          <w:marTop w:val="0"/>
          <w:marBottom w:val="0"/>
          <w:divBdr>
            <w:top w:val="none" w:sz="0" w:space="0" w:color="auto"/>
            <w:left w:val="none" w:sz="0" w:space="0" w:color="auto"/>
            <w:bottom w:val="none" w:sz="0" w:space="0" w:color="auto"/>
            <w:right w:val="none" w:sz="0" w:space="0" w:color="auto"/>
          </w:divBdr>
        </w:div>
        <w:div w:id="2021006161">
          <w:marLeft w:val="640"/>
          <w:marRight w:val="0"/>
          <w:marTop w:val="0"/>
          <w:marBottom w:val="0"/>
          <w:divBdr>
            <w:top w:val="none" w:sz="0" w:space="0" w:color="auto"/>
            <w:left w:val="none" w:sz="0" w:space="0" w:color="auto"/>
            <w:bottom w:val="none" w:sz="0" w:space="0" w:color="auto"/>
            <w:right w:val="none" w:sz="0" w:space="0" w:color="auto"/>
          </w:divBdr>
        </w:div>
        <w:div w:id="2037266372">
          <w:marLeft w:val="640"/>
          <w:marRight w:val="0"/>
          <w:marTop w:val="0"/>
          <w:marBottom w:val="0"/>
          <w:divBdr>
            <w:top w:val="none" w:sz="0" w:space="0" w:color="auto"/>
            <w:left w:val="none" w:sz="0" w:space="0" w:color="auto"/>
            <w:bottom w:val="none" w:sz="0" w:space="0" w:color="auto"/>
            <w:right w:val="none" w:sz="0" w:space="0" w:color="auto"/>
          </w:divBdr>
        </w:div>
        <w:div w:id="2074036327">
          <w:marLeft w:val="640"/>
          <w:marRight w:val="0"/>
          <w:marTop w:val="0"/>
          <w:marBottom w:val="0"/>
          <w:divBdr>
            <w:top w:val="none" w:sz="0" w:space="0" w:color="auto"/>
            <w:left w:val="none" w:sz="0" w:space="0" w:color="auto"/>
            <w:bottom w:val="none" w:sz="0" w:space="0" w:color="auto"/>
            <w:right w:val="none" w:sz="0" w:space="0" w:color="auto"/>
          </w:divBdr>
        </w:div>
        <w:div w:id="2079866414">
          <w:marLeft w:val="640"/>
          <w:marRight w:val="0"/>
          <w:marTop w:val="0"/>
          <w:marBottom w:val="0"/>
          <w:divBdr>
            <w:top w:val="none" w:sz="0" w:space="0" w:color="auto"/>
            <w:left w:val="none" w:sz="0" w:space="0" w:color="auto"/>
            <w:bottom w:val="none" w:sz="0" w:space="0" w:color="auto"/>
            <w:right w:val="none" w:sz="0" w:space="0" w:color="auto"/>
          </w:divBdr>
        </w:div>
        <w:div w:id="2105147587">
          <w:marLeft w:val="640"/>
          <w:marRight w:val="0"/>
          <w:marTop w:val="0"/>
          <w:marBottom w:val="0"/>
          <w:divBdr>
            <w:top w:val="none" w:sz="0" w:space="0" w:color="auto"/>
            <w:left w:val="none" w:sz="0" w:space="0" w:color="auto"/>
            <w:bottom w:val="none" w:sz="0" w:space="0" w:color="auto"/>
            <w:right w:val="none" w:sz="0" w:space="0" w:color="auto"/>
          </w:divBdr>
        </w:div>
        <w:div w:id="2115859515">
          <w:marLeft w:val="640"/>
          <w:marRight w:val="0"/>
          <w:marTop w:val="0"/>
          <w:marBottom w:val="0"/>
          <w:divBdr>
            <w:top w:val="none" w:sz="0" w:space="0" w:color="auto"/>
            <w:left w:val="none" w:sz="0" w:space="0" w:color="auto"/>
            <w:bottom w:val="none" w:sz="0" w:space="0" w:color="auto"/>
            <w:right w:val="none" w:sz="0" w:space="0" w:color="auto"/>
          </w:divBdr>
        </w:div>
        <w:div w:id="2124036818">
          <w:marLeft w:val="640"/>
          <w:marRight w:val="0"/>
          <w:marTop w:val="0"/>
          <w:marBottom w:val="0"/>
          <w:divBdr>
            <w:top w:val="none" w:sz="0" w:space="0" w:color="auto"/>
            <w:left w:val="none" w:sz="0" w:space="0" w:color="auto"/>
            <w:bottom w:val="none" w:sz="0" w:space="0" w:color="auto"/>
            <w:right w:val="none" w:sz="0" w:space="0" w:color="auto"/>
          </w:divBdr>
        </w:div>
        <w:div w:id="2126541335">
          <w:marLeft w:val="640"/>
          <w:marRight w:val="0"/>
          <w:marTop w:val="0"/>
          <w:marBottom w:val="0"/>
          <w:divBdr>
            <w:top w:val="none" w:sz="0" w:space="0" w:color="auto"/>
            <w:left w:val="none" w:sz="0" w:space="0" w:color="auto"/>
            <w:bottom w:val="none" w:sz="0" w:space="0" w:color="auto"/>
            <w:right w:val="none" w:sz="0" w:space="0" w:color="auto"/>
          </w:divBdr>
        </w:div>
      </w:divsChild>
    </w:div>
    <w:div w:id="2137405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D19037FE2243FF87F157038B8B8ABD"/>
        <w:category>
          <w:name w:val="General"/>
          <w:gallery w:val="placeholder"/>
        </w:category>
        <w:types>
          <w:type w:val="bbPlcHdr"/>
        </w:types>
        <w:behaviors>
          <w:behavior w:val="content"/>
        </w:behaviors>
        <w:guid w:val="{9F68A689-5BCA-4382-A286-F9A553A901BB}"/>
      </w:docPartPr>
      <w:docPartBody>
        <w:p w:rsidR="00E9681F" w:rsidRDefault="00392C35" w:rsidP="00392C35">
          <w:pPr>
            <w:pStyle w:val="F1D19037FE2243FF87F157038B8B8ABD"/>
          </w:pPr>
          <w:r w:rsidRPr="004E242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C35"/>
    <w:rsid w:val="00007324"/>
    <w:rsid w:val="00082FD5"/>
    <w:rsid w:val="000873E4"/>
    <w:rsid w:val="0010428B"/>
    <w:rsid w:val="00392C35"/>
    <w:rsid w:val="004F790C"/>
    <w:rsid w:val="006B68F2"/>
    <w:rsid w:val="007269F5"/>
    <w:rsid w:val="008B30B4"/>
    <w:rsid w:val="00BC7464"/>
    <w:rsid w:val="00C70DE1"/>
    <w:rsid w:val="00E9681F"/>
    <w:rsid w:val="00F62F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92C35"/>
    <w:rPr>
      <w:color w:val="666666"/>
    </w:rPr>
  </w:style>
  <w:style w:type="paragraph" w:customStyle="1" w:styleId="F1D19037FE2243FF87F157038B8B8ABD">
    <w:name w:val="F1D19037FE2243FF87F157038B8B8ABD"/>
    <w:rsid w:val="00392C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C025D7-92FD-427E-BDA8-BD410BBCFE9F}">
  <we:reference id="WA104382081" version="1.55.1.0" store="Omex"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B024CB804DE58419192EFF39C0A7852" ma:contentTypeVersion="17" ma:contentTypeDescription="Create a new document." ma:contentTypeScope="" ma:versionID="8325511bc471038ebec432fda8df7433">
  <xsd:schema xmlns:xsd="http://www.w3.org/2001/XMLSchema" xmlns:xs="http://www.w3.org/2001/XMLSchema" xmlns:p="http://schemas.microsoft.com/office/2006/metadata/properties" xmlns:ns3="f8af0773-0f32-4657-8168-c1f0579aa5ed" xmlns:ns4="7f8a2e8e-6348-4660-ab9c-cd94b98827c5" targetNamespace="http://schemas.microsoft.com/office/2006/metadata/properties" ma:root="true" ma:fieldsID="cae6681ce1a285eec9506b1d62edaab8" ns3:_="" ns4:_="">
    <xsd:import namespace="f8af0773-0f32-4657-8168-c1f0579aa5ed"/>
    <xsd:import namespace="7f8a2e8e-6348-4660-ab9c-cd94b98827c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af0773-0f32-4657-8168-c1f0579aa5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8a2e8e-6348-4660-ab9c-cd94b98827c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f8af0773-0f32-4657-8168-c1f0579aa5e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CB024CB804DE58419192EFF39C0A7852" ma:contentTypeVersion="17" ma:contentTypeDescription="Create a new document." ma:contentTypeScope="" ma:versionID="a94e43521f0481d5d0757d74a6925ca1">
  <xsd:schema xmlns:xsd="http://www.w3.org/2001/XMLSchema" xmlns:xs="http://www.w3.org/2001/XMLSchema" xmlns:p="http://schemas.microsoft.com/office/2006/metadata/properties" xmlns:ns3="f8af0773-0f32-4657-8168-c1f0579aa5ed" xmlns:ns4="7f8a2e8e-6348-4660-ab9c-cd94b98827c5" targetNamespace="http://schemas.microsoft.com/office/2006/metadata/properties" ma:root="true" ma:fieldsID="8d2b645be9e19f911f02ff68478d704a" ns3:_="" ns4:_="">
    <xsd:import namespace="f8af0773-0f32-4657-8168-c1f0579aa5ed"/>
    <xsd:import namespace="7f8a2e8e-6348-4660-ab9c-cd94b98827c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af0773-0f32-4657-8168-c1f0579aa5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8a2e8e-6348-4660-ab9c-cd94b98827c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_activity xmlns="f8af0773-0f32-4657-8168-c1f0579aa5ed" xsi:nil="true"/>
  </documentManagement>
</p:properties>
</file>

<file path=customXml/item7.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F6316E-6A52-42CC-B60B-D7B0D9AF97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af0773-0f32-4657-8168-c1f0579aa5ed"/>
    <ds:schemaRef ds:uri="7f8a2e8e-6348-4660-ab9c-cd94b98827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4B8CF8F-C291-455B-8D5E-32578A8D342E}">
  <ds:schemaRefs>
    <ds:schemaRef ds:uri="http://schemas.openxmlformats.org/officeDocument/2006/bibliography"/>
  </ds:schemaRefs>
</ds:datastoreItem>
</file>

<file path=customXml/itemProps3.xml><?xml version="1.0" encoding="utf-8"?>
<ds:datastoreItem xmlns:ds="http://schemas.openxmlformats.org/officeDocument/2006/customXml" ds:itemID="{C0F70650-FD0D-4DE8-A09D-E33D5CE1B60C}">
  <ds:schemaRefs>
    <ds:schemaRef ds:uri="http://schemas.microsoft.com/office/2006/metadata/properties"/>
    <ds:schemaRef ds:uri="http://schemas.microsoft.com/office/infopath/2007/PartnerControls"/>
    <ds:schemaRef ds:uri="f8af0773-0f32-4657-8168-c1f0579aa5ed"/>
  </ds:schemaRefs>
</ds:datastoreItem>
</file>

<file path=customXml/itemProps4.xml><?xml version="1.0" encoding="utf-8"?>
<ds:datastoreItem xmlns:ds="http://schemas.openxmlformats.org/officeDocument/2006/customXml" ds:itemID="{3A754F62-4253-49B7-9FF2-DC846F2F2CEA}">
  <ds:schemaRefs>
    <ds:schemaRef ds:uri="http://schemas.microsoft.com/sharepoint/v3/contenttype/forms"/>
  </ds:schemaRefs>
</ds:datastoreItem>
</file>

<file path=customXml/itemProps5.xml><?xml version="1.0" encoding="utf-8"?>
<ds:datastoreItem xmlns:ds="http://schemas.openxmlformats.org/officeDocument/2006/customXml" ds:itemID="{B9C9F14A-A763-4479-A92F-875733DCCA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af0773-0f32-4657-8168-c1f0579aa5ed"/>
    <ds:schemaRef ds:uri="7f8a2e8e-6348-4660-ab9c-cd94b98827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FAF652A3-B041-42EC-979D-FF7710FB7FA9}">
  <ds:schemaRefs>
    <ds:schemaRef ds:uri="http://schemas.microsoft.com/office/2006/metadata/properties"/>
    <ds:schemaRef ds:uri="http://schemas.microsoft.com/office/infopath/2007/PartnerControls"/>
    <ds:schemaRef ds:uri="f8af0773-0f32-4657-8168-c1f0579aa5ed"/>
  </ds:schemaRefs>
</ds:datastoreItem>
</file>

<file path=customXml/itemProps7.xml><?xml version="1.0" encoding="utf-8"?>
<ds:datastoreItem xmlns:ds="http://schemas.openxmlformats.org/officeDocument/2006/customXml" ds:itemID="{64651325-DF4F-4712-B5EC-EE783E2A4F0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675</TotalTime>
  <Pages>27</Pages>
  <Words>10790</Words>
  <Characters>61508</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Brady,Rachel</dc:creator>
  <cp:keywords/>
  <dc:description/>
  <cp:lastModifiedBy>Brady,Rachel</cp:lastModifiedBy>
  <cp:revision>3</cp:revision>
  <dcterms:created xsi:type="dcterms:W3CDTF">2025-07-30T12:19:00Z</dcterms:created>
  <dcterms:modified xsi:type="dcterms:W3CDTF">2025-07-30T13:13:00Z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0x010100CB024CB804DE58419192EFF39C0A7852</vt:lpwstr>
  </property>
</Properties>
</file>