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86A1" w14:textId="77777777" w:rsidR="00CF2E89" w:rsidRPr="00B91D7B" w:rsidRDefault="00CF2E89" w:rsidP="00CF2E89">
      <w:pPr>
        <w:spacing w:line="240" w:lineRule="auto"/>
        <w:textAlignment w:val="baseline"/>
        <w:rPr>
          <w:rFonts w:eastAsia="Times New Roman"/>
          <w:kern w:val="0"/>
          <w:szCs w:val="22"/>
        </w:rPr>
      </w:pPr>
      <w:r w:rsidRPr="0040327D">
        <w:rPr>
          <w:rFonts w:eastAsia="Times New Roman"/>
          <w:b/>
          <w:bCs/>
          <w:kern w:val="0"/>
          <w:szCs w:val="22"/>
        </w:rPr>
        <w:t xml:space="preserve">Supplementary Table </w:t>
      </w:r>
      <w:r>
        <w:rPr>
          <w:rFonts w:eastAsia="Times New Roman"/>
          <w:b/>
          <w:bCs/>
          <w:kern w:val="0"/>
          <w:szCs w:val="22"/>
        </w:rPr>
        <w:t>2</w:t>
      </w:r>
      <w:r w:rsidRPr="0040327D">
        <w:rPr>
          <w:rFonts w:eastAsia="Times New Roman"/>
          <w:b/>
          <w:bCs/>
          <w:kern w:val="0"/>
          <w:szCs w:val="22"/>
        </w:rPr>
        <w:t xml:space="preserve">: </w:t>
      </w:r>
      <w:r>
        <w:rPr>
          <w:rFonts w:eastAsia="Times New Roman"/>
          <w:b/>
          <w:bCs/>
          <w:kern w:val="0"/>
          <w:szCs w:val="22"/>
        </w:rPr>
        <w:t>Donor characteristics and monocyte count</w:t>
      </w:r>
      <w:r w:rsidRPr="0040327D">
        <w:rPr>
          <w:rFonts w:eastAsia="Times New Roman"/>
          <w:b/>
          <w:bCs/>
          <w:kern w:val="0"/>
          <w:szCs w:val="22"/>
        </w:rPr>
        <w:t xml:space="preserve">. </w:t>
      </w:r>
      <w:r w:rsidRPr="00B91D7B">
        <w:rPr>
          <w:rFonts w:eastAsia="Times New Roman"/>
          <w:kern w:val="0"/>
          <w:szCs w:val="22"/>
        </w:rPr>
        <w:t>MC = male castrated, MI = male intact, OSA = osteosarcoma, L = low (below reference range)</w:t>
      </w: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1237"/>
        <w:gridCol w:w="868"/>
        <w:gridCol w:w="1567"/>
        <w:gridCol w:w="2425"/>
        <w:gridCol w:w="1710"/>
      </w:tblGrid>
      <w:tr w:rsidR="00CF2E89" w:rsidRPr="0040327D" w14:paraId="60E05B90" w14:textId="77777777" w:rsidTr="0043611D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2A459A51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Breed</w:t>
            </w:r>
          </w:p>
        </w:tc>
        <w:tc>
          <w:tcPr>
            <w:tcW w:w="1237" w:type="dxa"/>
            <w:noWrap/>
            <w:vAlign w:val="bottom"/>
            <w:hideMark/>
          </w:tcPr>
          <w:p w14:paraId="4B3DE85F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Age (y)</w:t>
            </w:r>
          </w:p>
        </w:tc>
        <w:tc>
          <w:tcPr>
            <w:tcW w:w="868" w:type="dxa"/>
            <w:noWrap/>
            <w:vAlign w:val="bottom"/>
            <w:hideMark/>
          </w:tcPr>
          <w:p w14:paraId="21086146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Sex</w:t>
            </w:r>
          </w:p>
        </w:tc>
        <w:tc>
          <w:tcPr>
            <w:tcW w:w="1567" w:type="dxa"/>
            <w:noWrap/>
            <w:vAlign w:val="bottom"/>
            <w:hideMark/>
          </w:tcPr>
          <w:p w14:paraId="59888F52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Weight (kg)</w:t>
            </w:r>
          </w:p>
        </w:tc>
        <w:tc>
          <w:tcPr>
            <w:tcW w:w="2425" w:type="dxa"/>
            <w:noWrap/>
            <w:vAlign w:val="bottom"/>
            <w:hideMark/>
          </w:tcPr>
          <w:p w14:paraId="66EF3546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Diagnosis</w:t>
            </w:r>
          </w:p>
        </w:tc>
        <w:tc>
          <w:tcPr>
            <w:tcW w:w="1710" w:type="dxa"/>
            <w:noWrap/>
            <w:vAlign w:val="bottom"/>
            <w:hideMark/>
          </w:tcPr>
          <w:p w14:paraId="01DB9B45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b/>
                <w:bCs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Monocyte Count</w:t>
            </w:r>
            <w:r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 xml:space="preserve"> (</w:t>
            </w:r>
            <w:r w:rsidRPr="00FA572A"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K/µL</w:t>
            </w:r>
            <w:r>
              <w:rPr>
                <w:rFonts w:eastAsia="Times New Roman"/>
                <w:b/>
                <w:bCs/>
                <w:color w:val="000000"/>
                <w:kern w:val="0"/>
                <w:szCs w:val="22"/>
              </w:rPr>
              <w:t>)</w:t>
            </w:r>
          </w:p>
        </w:tc>
      </w:tr>
      <w:tr w:rsidR="00CF2E89" w:rsidRPr="0040327D" w14:paraId="4DC2E402" w14:textId="77777777" w:rsidTr="0043611D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1A2597AE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Mastiff</w:t>
            </w:r>
          </w:p>
        </w:tc>
        <w:tc>
          <w:tcPr>
            <w:tcW w:w="1237" w:type="dxa"/>
            <w:noWrap/>
            <w:vAlign w:val="bottom"/>
            <w:hideMark/>
          </w:tcPr>
          <w:p w14:paraId="2F38BC10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8.8</w:t>
            </w:r>
          </w:p>
        </w:tc>
        <w:tc>
          <w:tcPr>
            <w:tcW w:w="868" w:type="dxa"/>
            <w:noWrap/>
            <w:vAlign w:val="bottom"/>
            <w:hideMark/>
          </w:tcPr>
          <w:p w14:paraId="2E938117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MC</w:t>
            </w:r>
          </w:p>
        </w:tc>
        <w:tc>
          <w:tcPr>
            <w:tcW w:w="1567" w:type="dxa"/>
            <w:noWrap/>
            <w:vAlign w:val="bottom"/>
            <w:hideMark/>
          </w:tcPr>
          <w:p w14:paraId="6BCC0993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74.3</w:t>
            </w:r>
          </w:p>
        </w:tc>
        <w:tc>
          <w:tcPr>
            <w:tcW w:w="2425" w:type="dxa"/>
            <w:noWrap/>
            <w:vAlign w:val="bottom"/>
            <w:hideMark/>
          </w:tcPr>
          <w:p w14:paraId="0D982B6A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Periosteal OSA</w:t>
            </w:r>
          </w:p>
        </w:tc>
        <w:tc>
          <w:tcPr>
            <w:tcW w:w="1710" w:type="dxa"/>
            <w:noWrap/>
            <w:vAlign w:val="bottom"/>
            <w:hideMark/>
          </w:tcPr>
          <w:p w14:paraId="21C64146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0.1 (L)</w:t>
            </w:r>
          </w:p>
        </w:tc>
      </w:tr>
      <w:tr w:rsidR="00CF2E89" w:rsidRPr="0040327D" w14:paraId="6518A7D8" w14:textId="77777777" w:rsidTr="0043611D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48B208CD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Great Dane</w:t>
            </w:r>
          </w:p>
        </w:tc>
        <w:tc>
          <w:tcPr>
            <w:tcW w:w="1237" w:type="dxa"/>
            <w:noWrap/>
            <w:vAlign w:val="bottom"/>
            <w:hideMark/>
          </w:tcPr>
          <w:p w14:paraId="710885C6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1.2</w:t>
            </w:r>
          </w:p>
        </w:tc>
        <w:tc>
          <w:tcPr>
            <w:tcW w:w="868" w:type="dxa"/>
            <w:noWrap/>
            <w:vAlign w:val="bottom"/>
            <w:hideMark/>
          </w:tcPr>
          <w:p w14:paraId="6F00ECF2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MI</w:t>
            </w:r>
          </w:p>
        </w:tc>
        <w:tc>
          <w:tcPr>
            <w:tcW w:w="1567" w:type="dxa"/>
            <w:noWrap/>
            <w:vAlign w:val="bottom"/>
            <w:hideMark/>
          </w:tcPr>
          <w:p w14:paraId="118EEF09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52.6</w:t>
            </w:r>
          </w:p>
        </w:tc>
        <w:tc>
          <w:tcPr>
            <w:tcW w:w="2425" w:type="dxa"/>
            <w:noWrap/>
            <w:vAlign w:val="bottom"/>
            <w:hideMark/>
          </w:tcPr>
          <w:p w14:paraId="3374EE22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Metastatic OSA</w:t>
            </w:r>
          </w:p>
        </w:tc>
        <w:tc>
          <w:tcPr>
            <w:tcW w:w="1710" w:type="dxa"/>
            <w:noWrap/>
            <w:vAlign w:val="bottom"/>
            <w:hideMark/>
          </w:tcPr>
          <w:p w14:paraId="27E05B3B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0.4</w:t>
            </w:r>
          </w:p>
        </w:tc>
      </w:tr>
      <w:tr w:rsidR="00CF2E89" w:rsidRPr="0040327D" w14:paraId="11F82F97" w14:textId="77777777" w:rsidTr="0043611D">
        <w:trPr>
          <w:trHeight w:val="300"/>
        </w:trPr>
        <w:tc>
          <w:tcPr>
            <w:tcW w:w="1463" w:type="dxa"/>
            <w:noWrap/>
            <w:vAlign w:val="bottom"/>
            <w:hideMark/>
          </w:tcPr>
          <w:p w14:paraId="7DEBF942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Goldendoodle</w:t>
            </w:r>
          </w:p>
        </w:tc>
        <w:tc>
          <w:tcPr>
            <w:tcW w:w="1237" w:type="dxa"/>
            <w:noWrap/>
            <w:vAlign w:val="bottom"/>
            <w:hideMark/>
          </w:tcPr>
          <w:p w14:paraId="60C6597A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7.1</w:t>
            </w:r>
          </w:p>
        </w:tc>
        <w:tc>
          <w:tcPr>
            <w:tcW w:w="868" w:type="dxa"/>
            <w:noWrap/>
            <w:vAlign w:val="bottom"/>
            <w:hideMark/>
          </w:tcPr>
          <w:p w14:paraId="34638AF1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MC</w:t>
            </w:r>
          </w:p>
        </w:tc>
        <w:tc>
          <w:tcPr>
            <w:tcW w:w="1567" w:type="dxa"/>
            <w:noWrap/>
            <w:vAlign w:val="bottom"/>
            <w:hideMark/>
          </w:tcPr>
          <w:p w14:paraId="69D60F6C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32.7</w:t>
            </w:r>
          </w:p>
        </w:tc>
        <w:tc>
          <w:tcPr>
            <w:tcW w:w="2425" w:type="dxa"/>
            <w:noWrap/>
            <w:vAlign w:val="bottom"/>
            <w:hideMark/>
          </w:tcPr>
          <w:p w14:paraId="541A9433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Multicentric T cell lymphoma</w:t>
            </w:r>
          </w:p>
        </w:tc>
        <w:tc>
          <w:tcPr>
            <w:tcW w:w="1710" w:type="dxa"/>
            <w:noWrap/>
            <w:vAlign w:val="bottom"/>
            <w:hideMark/>
          </w:tcPr>
          <w:p w14:paraId="1AB44CEF" w14:textId="77777777" w:rsidR="00CF2E89" w:rsidRPr="0040327D" w:rsidRDefault="00CF2E89" w:rsidP="0043611D">
            <w:pPr>
              <w:spacing w:line="240" w:lineRule="auto"/>
              <w:rPr>
                <w:rFonts w:eastAsia="Times New Roman"/>
                <w:color w:val="000000"/>
                <w:kern w:val="0"/>
                <w:szCs w:val="22"/>
              </w:rPr>
            </w:pPr>
            <w:r w:rsidRPr="0040327D">
              <w:rPr>
                <w:rFonts w:eastAsia="Times New Roman"/>
                <w:color w:val="000000"/>
                <w:kern w:val="0"/>
                <w:szCs w:val="22"/>
              </w:rPr>
              <w:t>0.9</w:t>
            </w:r>
          </w:p>
        </w:tc>
      </w:tr>
    </w:tbl>
    <w:p w14:paraId="68B46B0C" w14:textId="77777777" w:rsidR="00CF2E89" w:rsidRDefault="00CF2E89"/>
    <w:sectPr w:rsidR="00CF2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89"/>
    <w:rsid w:val="00616A3B"/>
    <w:rsid w:val="00C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9221"/>
  <w15:chartTrackingRefBased/>
  <w15:docId w15:val="{EFDD08DE-8DE3-45A7-A9AD-0CB52BAF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89"/>
    <w:pPr>
      <w:spacing w:after="0"/>
    </w:pPr>
    <w:rPr>
      <w:rFonts w:ascii="Times New Roman" w:eastAsia="Aptos" w:hAnsi="Times New Roman" w:cs="Times New Roman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E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E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E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E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E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E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E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2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E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2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E8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F2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E89"/>
    <w:pPr>
      <w:spacing w:after="160"/>
      <w:ind w:left="720"/>
      <w:contextualSpacing/>
    </w:pPr>
    <w:rPr>
      <w:rFonts w:asciiTheme="minorHAnsi" w:eastAsiaTheme="minorHAnsi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2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311</Characters>
  <Application>Microsoft Office Word</Application>
  <DocSecurity>0</DocSecurity>
  <Lines>12</Lines>
  <Paragraphs>5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Brady,Rachel</dc:creator>
  <cp:keywords/>
  <dc:description/>
  <cp:lastModifiedBy>Brady,Rachel</cp:lastModifiedBy>
  <cp:revision>1</cp:revision>
  <dcterms:created xsi:type="dcterms:W3CDTF">2025-09-03T21:51:00Z</dcterms:created>
  <dcterms:modified xsi:type="dcterms:W3CDTF">2025-09-03T21:51:00Z</dcterms:modified>
</cp:coreProperties>
</file>