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13B6" w:rsidRDefault="00B62F9D">
      <w:pPr>
        <w:spacing w:after="0"/>
        <w:jc w:val="right"/>
        <w:rPr>
          <w:rFonts w:ascii="Times New Roman" w:hAnsi="Times New Roman"/>
          <w:sz w:val="24"/>
        </w:rPr>
      </w:pPr>
      <w:r>
        <w:rPr>
          <w:rFonts w:ascii="Times New Roman" w:hAnsi="Times New Roman"/>
          <w:sz w:val="24"/>
        </w:rPr>
        <w:t>12/4</w:t>
      </w:r>
      <w:r w:rsidR="008313B6">
        <w:rPr>
          <w:rFonts w:ascii="Times New Roman" w:hAnsi="Times New Roman"/>
          <w:sz w:val="24"/>
        </w:rPr>
        <w:t>/2019</w:t>
      </w:r>
    </w:p>
    <w:p w:rsidR="009C269A" w:rsidRDefault="00943BC0">
      <w:pPr>
        <w:spacing w:after="0"/>
        <w:jc w:val="center"/>
        <w:rPr>
          <w:rFonts w:ascii="Times New Roman" w:hAnsi="Times New Roman"/>
          <w:sz w:val="24"/>
        </w:rPr>
      </w:pPr>
      <w:r>
        <w:rPr>
          <w:rFonts w:ascii="Times New Roman" w:hAnsi="Times New Roman"/>
          <w:sz w:val="24"/>
        </w:rPr>
        <w:t>Sellars Conclusion Notes 2</w:t>
      </w:r>
    </w:p>
    <w:p w:rsidR="009C269A" w:rsidRDefault="009C269A">
      <w:pPr>
        <w:spacing w:after="0"/>
        <w:jc w:val="center"/>
        <w:rPr>
          <w:rFonts w:ascii="Times New Roman" w:hAnsi="Times New Roman"/>
          <w:sz w:val="24"/>
        </w:rPr>
      </w:pPr>
    </w:p>
    <w:p w:rsidR="009C269A" w:rsidRPr="00083C52" w:rsidRDefault="00943BC0">
      <w:pPr>
        <w:spacing w:after="0"/>
        <w:rPr>
          <w:rFonts w:ascii="Times New Roman" w:hAnsi="Times New Roman"/>
          <w:sz w:val="24"/>
          <w:u w:val="single"/>
        </w:rPr>
      </w:pPr>
      <w:r w:rsidRPr="00083C52">
        <w:rPr>
          <w:rFonts w:ascii="Times New Roman" w:hAnsi="Times New Roman"/>
          <w:sz w:val="24"/>
          <w:u w:val="single"/>
        </w:rPr>
        <w:t xml:space="preserve">Overall: </w:t>
      </w:r>
      <w:r w:rsidRPr="00083C52">
        <w:rPr>
          <w:rFonts w:ascii="Times New Roman" w:hAnsi="Times New Roman"/>
          <w:b/>
          <w:sz w:val="24"/>
          <w:u w:val="single"/>
        </w:rPr>
        <w:t>Rejection of global descriptivism</w:t>
      </w:r>
      <w:r w:rsidRPr="00083C52">
        <w:rPr>
          <w:rFonts w:ascii="Times New Roman" w:hAnsi="Times New Roman"/>
          <w:sz w:val="24"/>
          <w:u w:val="single"/>
        </w:rPr>
        <w:t>.</w:t>
      </w:r>
    </w:p>
    <w:p w:rsidR="009C269A" w:rsidRDefault="009C269A">
      <w:pPr>
        <w:spacing w:after="0"/>
        <w:rPr>
          <w:rFonts w:ascii="Times New Roman" w:hAnsi="Times New Roman"/>
          <w:sz w:val="24"/>
        </w:rPr>
      </w:pPr>
    </w:p>
    <w:p w:rsidR="009C269A" w:rsidRDefault="00943BC0">
      <w:pPr>
        <w:spacing w:after="0"/>
        <w:rPr>
          <w:rFonts w:ascii="Times New Roman" w:hAnsi="Times New Roman"/>
          <w:sz w:val="24"/>
        </w:rPr>
      </w:pPr>
      <w:r>
        <w:rPr>
          <w:rFonts w:ascii="Times New Roman" w:hAnsi="Times New Roman"/>
          <w:sz w:val="24"/>
        </w:rPr>
        <w:t xml:space="preserve">Can think of concern with </w:t>
      </w:r>
      <w:r w:rsidRPr="00AE59F9">
        <w:rPr>
          <w:rFonts w:ascii="Times New Roman" w:hAnsi="Times New Roman"/>
          <w:b/>
          <w:sz w:val="24"/>
        </w:rPr>
        <w:t>description</w:t>
      </w:r>
      <w:r>
        <w:rPr>
          <w:rFonts w:ascii="Times New Roman" w:hAnsi="Times New Roman"/>
          <w:sz w:val="24"/>
        </w:rPr>
        <w:t xml:space="preserve"> as going in 3 directions:</w:t>
      </w:r>
    </w:p>
    <w:p w:rsidR="00AE59F9" w:rsidRPr="00AE59F9" w:rsidRDefault="00943BC0" w:rsidP="00AE59F9">
      <w:pPr>
        <w:pStyle w:val="ListParagraph"/>
        <w:numPr>
          <w:ilvl w:val="0"/>
          <w:numId w:val="6"/>
        </w:numPr>
        <w:spacing w:after="0"/>
        <w:rPr>
          <w:rFonts w:ascii="Times New Roman" w:hAnsi="Times New Roman"/>
          <w:sz w:val="24"/>
        </w:rPr>
      </w:pPr>
      <w:r w:rsidRPr="00AE59F9">
        <w:rPr>
          <w:rFonts w:ascii="Times New Roman" w:hAnsi="Times New Roman"/>
          <w:sz w:val="24"/>
        </w:rPr>
        <w:t xml:space="preserve">what is description?  </w:t>
      </w:r>
      <w:r w:rsidR="00AE59F9">
        <w:rPr>
          <w:rFonts w:ascii="Times New Roman" w:hAnsi="Times New Roman"/>
          <w:sz w:val="24"/>
        </w:rPr>
        <w:t xml:space="preserve">Describing vs. labeling.  </w:t>
      </w:r>
      <w:r w:rsidRPr="00AE59F9">
        <w:rPr>
          <w:rFonts w:ascii="Times New Roman" w:hAnsi="Times New Roman"/>
          <w:sz w:val="24"/>
        </w:rPr>
        <w:t>“space of implications”</w:t>
      </w:r>
      <w:r w:rsidR="00AE59F9">
        <w:rPr>
          <w:rFonts w:ascii="Times New Roman" w:hAnsi="Times New Roman"/>
          <w:sz w:val="24"/>
        </w:rPr>
        <w:t xml:space="preserve"> (cf. 1.5)</w:t>
      </w:r>
      <w:r w:rsidRPr="00AE59F9">
        <w:rPr>
          <w:rFonts w:ascii="Times New Roman" w:hAnsi="Times New Roman"/>
          <w:sz w:val="24"/>
        </w:rPr>
        <w:t xml:space="preserve">, </w:t>
      </w:r>
    </w:p>
    <w:p w:rsidR="009C269A" w:rsidRDefault="00943BC0" w:rsidP="00AE59F9">
      <w:pPr>
        <w:spacing w:after="0"/>
        <w:rPr>
          <w:rFonts w:ascii="Times New Roman" w:hAnsi="Times New Roman"/>
          <w:b/>
          <w:sz w:val="24"/>
        </w:rPr>
      </w:pPr>
      <w:r w:rsidRPr="00AE59F9">
        <w:rPr>
          <w:rFonts w:ascii="Times New Roman" w:hAnsi="Times New Roman"/>
          <w:sz w:val="24"/>
        </w:rPr>
        <w:t xml:space="preserve">explanation, SRLG </w:t>
      </w:r>
      <w:r w:rsidRPr="00AE59F9">
        <w:rPr>
          <w:rFonts w:ascii="Times New Roman" w:hAnsi="Times New Roman"/>
          <w:b/>
          <w:sz w:val="24"/>
        </w:rPr>
        <w:t>pragmatic functionalism, semantic holism</w:t>
      </w:r>
    </w:p>
    <w:p w:rsidR="007E0174" w:rsidRDefault="007E0174" w:rsidP="00AE59F9">
      <w:pPr>
        <w:spacing w:after="0"/>
        <w:rPr>
          <w:rFonts w:ascii="Times New Roman" w:hAnsi="Times New Roman"/>
          <w:sz w:val="24"/>
        </w:rPr>
      </w:pPr>
      <w:r>
        <w:rPr>
          <w:rFonts w:ascii="Times New Roman" w:hAnsi="Times New Roman"/>
          <w:sz w:val="24"/>
        </w:rPr>
        <w:t>Many consequences of this picture: e.g. argument against Myth of the Given.</w:t>
      </w:r>
    </w:p>
    <w:p w:rsidR="00051434" w:rsidRPr="007E0174" w:rsidRDefault="00051434" w:rsidP="00AE59F9">
      <w:pPr>
        <w:spacing w:after="0"/>
        <w:rPr>
          <w:rFonts w:ascii="Times New Roman" w:hAnsi="Times New Roman"/>
          <w:sz w:val="24"/>
        </w:rPr>
      </w:pPr>
    </w:p>
    <w:p w:rsidR="007E0174" w:rsidRPr="007E0174" w:rsidRDefault="00943BC0" w:rsidP="007E0174">
      <w:pPr>
        <w:pStyle w:val="ListParagraph"/>
        <w:numPr>
          <w:ilvl w:val="0"/>
          <w:numId w:val="6"/>
        </w:numPr>
        <w:spacing w:after="0"/>
        <w:rPr>
          <w:rFonts w:ascii="Times New Roman" w:hAnsi="Times New Roman"/>
          <w:sz w:val="24"/>
        </w:rPr>
      </w:pPr>
      <w:r w:rsidRPr="007E0174">
        <w:rPr>
          <w:rFonts w:ascii="Times New Roman" w:hAnsi="Times New Roman"/>
          <w:b/>
          <w:sz w:val="24"/>
        </w:rPr>
        <w:t>authority over this basic discursive dimension is by natural science</w:t>
      </w:r>
      <w:r w:rsidRPr="007E0174">
        <w:rPr>
          <w:rFonts w:ascii="Times New Roman" w:hAnsi="Times New Roman"/>
          <w:sz w:val="24"/>
        </w:rPr>
        <w:t xml:space="preserve"> </w:t>
      </w:r>
    </w:p>
    <w:p w:rsidR="009C269A" w:rsidRDefault="00943BC0" w:rsidP="007E0174">
      <w:pPr>
        <w:spacing w:after="0"/>
        <w:rPr>
          <w:rFonts w:ascii="Times New Roman" w:hAnsi="Times New Roman"/>
          <w:sz w:val="24"/>
        </w:rPr>
      </w:pPr>
      <w:r w:rsidRPr="007E0174">
        <w:rPr>
          <w:rFonts w:ascii="Times New Roman" w:hAnsi="Times New Roman"/>
          <w:sz w:val="24"/>
        </w:rPr>
        <w:t xml:space="preserve">(Q: why </w:t>
      </w:r>
      <w:r w:rsidRPr="007E0174">
        <w:rPr>
          <w:rFonts w:ascii="Times New Roman" w:hAnsi="Times New Roman"/>
          <w:i/>
          <w:sz w:val="24"/>
        </w:rPr>
        <w:t xml:space="preserve">natural </w:t>
      </w:r>
      <w:r w:rsidRPr="007E0174">
        <w:rPr>
          <w:rFonts w:ascii="Times New Roman" w:hAnsi="Times New Roman"/>
          <w:sz w:val="24"/>
        </w:rPr>
        <w:t>science?): scientific naturalism</w:t>
      </w:r>
    </w:p>
    <w:p w:rsidR="00B3185B" w:rsidRPr="007E0174" w:rsidRDefault="00B3185B" w:rsidP="007E0174">
      <w:pPr>
        <w:spacing w:after="0"/>
        <w:rPr>
          <w:rFonts w:ascii="Times New Roman" w:hAnsi="Times New Roman"/>
          <w:sz w:val="24"/>
        </w:rPr>
      </w:pPr>
    </w:p>
    <w:p w:rsidR="00051434" w:rsidRPr="00051434" w:rsidRDefault="00943BC0" w:rsidP="00051434">
      <w:pPr>
        <w:pStyle w:val="ListParagraph"/>
        <w:numPr>
          <w:ilvl w:val="0"/>
          <w:numId w:val="6"/>
        </w:numPr>
        <w:spacing w:after="0"/>
        <w:rPr>
          <w:rFonts w:ascii="Times New Roman" w:hAnsi="Times New Roman"/>
          <w:sz w:val="24"/>
        </w:rPr>
      </w:pPr>
      <w:r w:rsidRPr="00051434">
        <w:rPr>
          <w:rFonts w:ascii="Times New Roman" w:hAnsi="Times New Roman"/>
          <w:sz w:val="24"/>
        </w:rPr>
        <w:t>what about legitimate n</w:t>
      </w:r>
      <w:r w:rsidRPr="00051434">
        <w:rPr>
          <w:rFonts w:ascii="Times New Roman" w:hAnsi="Times New Roman"/>
          <w:sz w:val="24"/>
        </w:rPr>
        <w:t>on-descriptive terms</w:t>
      </w:r>
    </w:p>
    <w:p w:rsidR="009C269A" w:rsidRPr="00B3185B" w:rsidRDefault="00943BC0" w:rsidP="00B3185B">
      <w:pPr>
        <w:spacing w:after="0"/>
        <w:rPr>
          <w:rFonts w:ascii="Times New Roman" w:hAnsi="Times New Roman"/>
          <w:sz w:val="24"/>
        </w:rPr>
      </w:pPr>
      <w:r w:rsidRPr="00B3185B">
        <w:rPr>
          <w:rFonts w:ascii="Times New Roman" w:hAnsi="Times New Roman"/>
          <w:sz w:val="24"/>
        </w:rPr>
        <w:t xml:space="preserve">A: </w:t>
      </w:r>
      <w:r w:rsidRPr="00B3185B">
        <w:rPr>
          <w:rFonts w:ascii="Times New Roman" w:hAnsi="Times New Roman"/>
          <w:b/>
          <w:sz w:val="24"/>
        </w:rPr>
        <w:t>pragmatic metalinguistic expressivism</w:t>
      </w:r>
      <w:r w:rsidRPr="00B3185B">
        <w:rPr>
          <w:rFonts w:ascii="Times New Roman" w:hAnsi="Times New Roman"/>
          <w:sz w:val="24"/>
        </w:rPr>
        <w:t>.</w:t>
      </w:r>
    </w:p>
    <w:p w:rsidR="009C269A" w:rsidRDefault="00943BC0" w:rsidP="00083C52">
      <w:pPr>
        <w:spacing w:after="0"/>
        <w:rPr>
          <w:rFonts w:ascii="Times New Roman" w:hAnsi="Times New Roman"/>
          <w:sz w:val="24"/>
        </w:rPr>
      </w:pPr>
      <w:r>
        <w:rPr>
          <w:rFonts w:ascii="Times New Roman" w:hAnsi="Times New Roman"/>
          <w:sz w:val="24"/>
        </w:rPr>
        <w:t>T</w:t>
      </w:r>
      <w:r>
        <w:rPr>
          <w:rFonts w:ascii="Times New Roman" w:hAnsi="Times New Roman"/>
          <w:sz w:val="24"/>
        </w:rPr>
        <w:t>hese three are WS’s systematic perspective: what ties together different pieces of his thought.</w:t>
      </w:r>
    </w:p>
    <w:p w:rsidR="00AE59F9" w:rsidRDefault="00AE59F9">
      <w:pPr>
        <w:spacing w:after="0"/>
        <w:rPr>
          <w:rFonts w:ascii="Times New Roman" w:hAnsi="Times New Roman"/>
          <w:sz w:val="24"/>
        </w:rPr>
      </w:pPr>
    </w:p>
    <w:p w:rsidR="00C26AA0" w:rsidRDefault="00C26AA0">
      <w:pPr>
        <w:spacing w:after="0"/>
        <w:rPr>
          <w:rFonts w:ascii="Times New Roman" w:hAnsi="Times New Roman"/>
          <w:sz w:val="24"/>
        </w:rPr>
      </w:pPr>
    </w:p>
    <w:p w:rsidR="009C269A" w:rsidRPr="00051434" w:rsidRDefault="00943BC0" w:rsidP="00083C52">
      <w:pPr>
        <w:pStyle w:val="ListParagraph"/>
        <w:numPr>
          <w:ilvl w:val="0"/>
          <w:numId w:val="8"/>
        </w:numPr>
        <w:spacing w:after="0"/>
        <w:rPr>
          <w:rFonts w:ascii="Times New Roman" w:hAnsi="Times New Roman"/>
          <w:sz w:val="24"/>
        </w:rPr>
      </w:pPr>
      <w:r w:rsidRPr="00C26AA0">
        <w:rPr>
          <w:rFonts w:ascii="Times New Roman" w:hAnsi="Times New Roman"/>
          <w:sz w:val="24"/>
          <w:u w:val="single"/>
        </w:rPr>
        <w:t xml:space="preserve"> </w:t>
      </w:r>
      <w:r w:rsidRPr="00C26AA0">
        <w:rPr>
          <w:rFonts w:ascii="Times New Roman" w:hAnsi="Times New Roman"/>
          <w:b/>
          <w:sz w:val="24"/>
          <w:u w:val="single"/>
        </w:rPr>
        <w:t>labeling vs. describing</w:t>
      </w:r>
      <w:r w:rsidRPr="00083C52">
        <w:rPr>
          <w:rFonts w:ascii="Times New Roman" w:hAnsi="Times New Roman"/>
          <w:b/>
          <w:sz w:val="24"/>
        </w:rPr>
        <w:t>.</w:t>
      </w:r>
    </w:p>
    <w:p w:rsidR="00051434" w:rsidRPr="00083C52" w:rsidRDefault="00051434" w:rsidP="00051434">
      <w:pPr>
        <w:pStyle w:val="ListParagraph"/>
        <w:spacing w:after="0"/>
        <w:rPr>
          <w:rFonts w:ascii="Times New Roman" w:hAnsi="Times New Roman"/>
          <w:sz w:val="24"/>
        </w:rPr>
      </w:pPr>
    </w:p>
    <w:p w:rsidR="009C269A" w:rsidRPr="00C26AA0" w:rsidRDefault="00943BC0" w:rsidP="00C26AA0">
      <w:pPr>
        <w:pStyle w:val="ListParagraph"/>
        <w:numPr>
          <w:ilvl w:val="0"/>
          <w:numId w:val="9"/>
        </w:numPr>
        <w:spacing w:after="0"/>
        <w:rPr>
          <w:rFonts w:ascii="Times New Roman" w:hAnsi="Times New Roman"/>
          <w:sz w:val="24"/>
        </w:rPr>
      </w:pPr>
      <w:r w:rsidRPr="00C26AA0">
        <w:rPr>
          <w:rFonts w:ascii="Times New Roman" w:hAnsi="Times New Roman"/>
          <w:sz w:val="24"/>
        </w:rPr>
        <w:t>“Space of implications”</w:t>
      </w:r>
      <w:r w:rsidR="00C26AA0" w:rsidRPr="00C26AA0">
        <w:rPr>
          <w:rFonts w:ascii="Times New Roman" w:hAnsi="Times New Roman"/>
          <w:sz w:val="24"/>
        </w:rPr>
        <w:t xml:space="preserve">: </w:t>
      </w:r>
      <w:r w:rsidRPr="00C26AA0">
        <w:rPr>
          <w:rFonts w:ascii="Times New Roman" w:hAnsi="Times New Roman"/>
          <w:sz w:val="24"/>
        </w:rPr>
        <w:t xml:space="preserve"> </w:t>
      </w:r>
      <w:r w:rsidRPr="00C26AA0">
        <w:rPr>
          <w:rFonts w:ascii="Times New Roman" w:hAnsi="Times New Roman"/>
          <w:b/>
          <w:sz w:val="24"/>
        </w:rPr>
        <w:t>inferentialism</w:t>
      </w:r>
      <w:r w:rsidRPr="00C26AA0">
        <w:rPr>
          <w:rFonts w:ascii="Times New Roman" w:hAnsi="Times New Roman"/>
          <w:sz w:val="24"/>
        </w:rPr>
        <w:t xml:space="preserve"> about descriptive content.</w:t>
      </w:r>
    </w:p>
    <w:p w:rsidR="00C26AA0" w:rsidRDefault="00C26AA0">
      <w:pPr>
        <w:spacing w:after="0"/>
        <w:rPr>
          <w:rFonts w:ascii="Times New Roman" w:hAnsi="Times New Roman"/>
          <w:sz w:val="24"/>
        </w:rPr>
      </w:pPr>
      <w:r>
        <w:rPr>
          <w:rFonts w:ascii="Times New Roman" w:hAnsi="Times New Roman"/>
          <w:sz w:val="24"/>
        </w:rPr>
        <w:t xml:space="preserve">(But also understand metalinguistic vocabulary in terms of </w:t>
      </w:r>
      <w:r w:rsidRPr="00C26AA0">
        <w:rPr>
          <w:rFonts w:ascii="Times New Roman" w:hAnsi="Times New Roman"/>
          <w:i/>
          <w:sz w:val="24"/>
        </w:rPr>
        <w:t>expressive</w:t>
      </w:r>
      <w:r>
        <w:rPr>
          <w:rFonts w:ascii="Times New Roman" w:hAnsi="Times New Roman"/>
          <w:sz w:val="24"/>
        </w:rPr>
        <w:t xml:space="preserve"> “role in reasoning.”)</w:t>
      </w:r>
    </w:p>
    <w:p w:rsidR="00C26AA0" w:rsidRDefault="00C26AA0">
      <w:pPr>
        <w:spacing w:after="0"/>
        <w:rPr>
          <w:rFonts w:ascii="Times New Roman" w:hAnsi="Times New Roman"/>
          <w:sz w:val="24"/>
        </w:rPr>
      </w:pPr>
    </w:p>
    <w:p w:rsidR="00C26AA0" w:rsidRPr="00C26AA0" w:rsidRDefault="00C26AA0" w:rsidP="00C26AA0">
      <w:pPr>
        <w:pStyle w:val="ListParagraph"/>
        <w:numPr>
          <w:ilvl w:val="0"/>
          <w:numId w:val="9"/>
        </w:numPr>
        <w:spacing w:after="0"/>
        <w:rPr>
          <w:rFonts w:ascii="Times New Roman" w:hAnsi="Times New Roman"/>
          <w:sz w:val="24"/>
        </w:rPr>
      </w:pPr>
      <w:r w:rsidRPr="00C26AA0">
        <w:rPr>
          <w:rFonts w:ascii="Times New Roman" w:hAnsi="Times New Roman"/>
          <w:sz w:val="24"/>
        </w:rPr>
        <w:t xml:space="preserve">Explanation and description as two sides of one coin, </w:t>
      </w:r>
    </w:p>
    <w:p w:rsidR="00C26AA0" w:rsidRDefault="00C26AA0">
      <w:pPr>
        <w:spacing w:after="0"/>
        <w:rPr>
          <w:rFonts w:ascii="Times New Roman" w:hAnsi="Times New Roman"/>
          <w:sz w:val="24"/>
        </w:rPr>
      </w:pPr>
      <w:r>
        <w:rPr>
          <w:rFonts w:ascii="Times New Roman" w:hAnsi="Times New Roman"/>
          <w:sz w:val="24"/>
        </w:rPr>
        <w:t xml:space="preserve">Because </w:t>
      </w:r>
      <w:r>
        <w:rPr>
          <w:rFonts w:ascii="Times New Roman" w:hAnsi="Times New Roman"/>
          <w:i/>
          <w:sz w:val="24"/>
        </w:rPr>
        <w:t>material</w:t>
      </w:r>
      <w:r>
        <w:rPr>
          <w:rFonts w:ascii="Times New Roman" w:hAnsi="Times New Roman"/>
          <w:sz w:val="24"/>
        </w:rPr>
        <w:t xml:space="preserve"> implications are </w:t>
      </w:r>
      <w:r>
        <w:rPr>
          <w:rFonts w:ascii="Times New Roman" w:hAnsi="Times New Roman"/>
          <w:i/>
          <w:sz w:val="24"/>
        </w:rPr>
        <w:t>subjunctively robust</w:t>
      </w:r>
      <w:r>
        <w:rPr>
          <w:rFonts w:ascii="Times New Roman" w:hAnsi="Times New Roman"/>
          <w:sz w:val="24"/>
        </w:rPr>
        <w:t>.</w:t>
      </w:r>
    </w:p>
    <w:p w:rsidR="00C26AA0" w:rsidRPr="00C26AA0" w:rsidRDefault="00C26AA0">
      <w:pPr>
        <w:spacing w:after="0"/>
        <w:rPr>
          <w:rFonts w:ascii="Times New Roman" w:hAnsi="Times New Roman"/>
          <w:sz w:val="24"/>
        </w:rPr>
      </w:pPr>
      <w:r>
        <w:rPr>
          <w:rFonts w:ascii="Times New Roman" w:hAnsi="Times New Roman"/>
          <w:sz w:val="24"/>
        </w:rPr>
        <w:t xml:space="preserve">Thus </w:t>
      </w:r>
      <w:r>
        <w:rPr>
          <w:rFonts w:ascii="Times New Roman" w:hAnsi="Times New Roman"/>
          <w:i/>
          <w:sz w:val="24"/>
        </w:rPr>
        <w:t>modality</w:t>
      </w:r>
      <w:r>
        <w:rPr>
          <w:rFonts w:ascii="Times New Roman" w:hAnsi="Times New Roman"/>
          <w:sz w:val="24"/>
        </w:rPr>
        <w:t xml:space="preserve"> is essentially involved in </w:t>
      </w:r>
      <w:r>
        <w:rPr>
          <w:rFonts w:ascii="Times New Roman" w:hAnsi="Times New Roman"/>
          <w:i/>
          <w:sz w:val="24"/>
        </w:rPr>
        <w:t xml:space="preserve">descriptive </w:t>
      </w:r>
      <w:r>
        <w:rPr>
          <w:rFonts w:ascii="Times New Roman" w:hAnsi="Times New Roman"/>
          <w:sz w:val="24"/>
        </w:rPr>
        <w:t>content.</w:t>
      </w:r>
    </w:p>
    <w:p w:rsidR="00051434" w:rsidRDefault="00C26AA0">
      <w:pPr>
        <w:spacing w:after="0"/>
        <w:rPr>
          <w:rFonts w:ascii="Times New Roman" w:hAnsi="Times New Roman"/>
          <w:sz w:val="24"/>
        </w:rPr>
      </w:pPr>
      <w:r>
        <w:rPr>
          <w:rFonts w:ascii="Times New Roman" w:hAnsi="Times New Roman"/>
          <w:sz w:val="24"/>
        </w:rPr>
        <w:t xml:space="preserve">Consequences of this view for how one thinks about </w:t>
      </w:r>
      <w:r w:rsidRPr="00C26AA0">
        <w:rPr>
          <w:rFonts w:ascii="Times New Roman" w:hAnsi="Times New Roman"/>
          <w:i/>
          <w:sz w:val="24"/>
        </w:rPr>
        <w:t>possible worlds semantics</w:t>
      </w:r>
      <w:r>
        <w:rPr>
          <w:rFonts w:ascii="Times New Roman" w:hAnsi="Times New Roman"/>
          <w:sz w:val="24"/>
        </w:rPr>
        <w:t>.</w:t>
      </w:r>
    </w:p>
    <w:p w:rsidR="00051434" w:rsidRDefault="00051434">
      <w:pPr>
        <w:spacing w:after="0"/>
        <w:rPr>
          <w:rFonts w:ascii="Times New Roman" w:hAnsi="Times New Roman"/>
          <w:sz w:val="24"/>
        </w:rPr>
      </w:pPr>
    </w:p>
    <w:p w:rsidR="009C269A" w:rsidRDefault="00943BC0" w:rsidP="00C26AA0">
      <w:pPr>
        <w:pStyle w:val="ListParagraph"/>
        <w:numPr>
          <w:ilvl w:val="0"/>
          <w:numId w:val="9"/>
        </w:numPr>
        <w:spacing w:after="0"/>
        <w:rPr>
          <w:rFonts w:ascii="Times New Roman" w:hAnsi="Times New Roman"/>
          <w:sz w:val="24"/>
        </w:rPr>
      </w:pPr>
      <w:r w:rsidRPr="00C26AA0">
        <w:rPr>
          <w:rFonts w:ascii="Times New Roman" w:hAnsi="Times New Roman"/>
          <w:sz w:val="24"/>
        </w:rPr>
        <w:t xml:space="preserve">SRLG social </w:t>
      </w:r>
      <w:r w:rsidRPr="00C26AA0">
        <w:rPr>
          <w:rFonts w:ascii="Times New Roman" w:hAnsi="Times New Roman"/>
          <w:b/>
          <w:sz w:val="24"/>
        </w:rPr>
        <w:t>normative functionalism</w:t>
      </w:r>
      <w:r w:rsidRPr="00C26AA0">
        <w:rPr>
          <w:rFonts w:ascii="Times New Roman" w:hAnsi="Times New Roman"/>
          <w:sz w:val="24"/>
        </w:rPr>
        <w:t xml:space="preserve"> about conceptual contents.</w:t>
      </w:r>
    </w:p>
    <w:p w:rsidR="00C26AA0" w:rsidRPr="00C26AA0" w:rsidRDefault="00C26AA0" w:rsidP="00C26AA0">
      <w:pPr>
        <w:spacing w:after="0"/>
        <w:rPr>
          <w:rFonts w:ascii="Times New Roman" w:hAnsi="Times New Roman"/>
          <w:sz w:val="24"/>
        </w:rPr>
      </w:pPr>
      <w:r>
        <w:rPr>
          <w:rFonts w:ascii="Times New Roman" w:hAnsi="Times New Roman"/>
          <w:sz w:val="24"/>
        </w:rPr>
        <w:t xml:space="preserve">This leads into discussion of </w:t>
      </w:r>
      <w:r>
        <w:rPr>
          <w:rFonts w:ascii="Times New Roman" w:hAnsi="Times New Roman"/>
          <w:i/>
          <w:sz w:val="24"/>
        </w:rPr>
        <w:t>normativity</w:t>
      </w:r>
      <w:r>
        <w:rPr>
          <w:rFonts w:ascii="Times New Roman" w:hAnsi="Times New Roman"/>
          <w:sz w:val="24"/>
        </w:rPr>
        <w:t>.</w:t>
      </w:r>
    </w:p>
    <w:p w:rsidR="009C269A" w:rsidRDefault="00943BC0">
      <w:pPr>
        <w:spacing w:after="0"/>
        <w:rPr>
          <w:rFonts w:ascii="Times New Roman" w:hAnsi="Times New Roman"/>
          <w:sz w:val="24"/>
        </w:rPr>
      </w:pPr>
      <w:r>
        <w:rPr>
          <w:rFonts w:ascii="Times New Roman" w:hAnsi="Times New Roman"/>
          <w:sz w:val="24"/>
        </w:rPr>
        <w:t>E</w:t>
      </w:r>
      <w:r>
        <w:rPr>
          <w:rFonts w:ascii="Times New Roman" w:hAnsi="Times New Roman"/>
          <w:sz w:val="24"/>
        </w:rPr>
        <w:t>ssentia</w:t>
      </w:r>
      <w:r w:rsidR="00AE59F9">
        <w:rPr>
          <w:rFonts w:ascii="Times New Roman" w:hAnsi="Times New Roman"/>
          <w:sz w:val="24"/>
        </w:rPr>
        <w:t xml:space="preserve">lity of Language-language moves: </w:t>
      </w:r>
      <w:r w:rsidR="00AE59F9" w:rsidRPr="00AE59F9">
        <w:rPr>
          <w:rFonts w:ascii="Times New Roman" w:hAnsi="Times New Roman"/>
          <w:b/>
          <w:sz w:val="24"/>
        </w:rPr>
        <w:t>semantic inferentialism</w:t>
      </w:r>
      <w:r w:rsidR="00AE59F9">
        <w:rPr>
          <w:rFonts w:ascii="Times New Roman" w:hAnsi="Times New Roman"/>
          <w:sz w:val="24"/>
        </w:rPr>
        <w:t xml:space="preserve">, hence </w:t>
      </w:r>
      <w:r w:rsidR="00AE59F9" w:rsidRPr="00AE59F9">
        <w:rPr>
          <w:rFonts w:ascii="Times New Roman" w:hAnsi="Times New Roman"/>
          <w:b/>
          <w:sz w:val="24"/>
        </w:rPr>
        <w:t>holism.</w:t>
      </w:r>
    </w:p>
    <w:p w:rsidR="009C269A" w:rsidRDefault="009C269A">
      <w:pPr>
        <w:spacing w:after="0"/>
        <w:rPr>
          <w:rFonts w:ascii="Times New Roman" w:hAnsi="Times New Roman"/>
          <w:sz w:val="24"/>
        </w:rPr>
      </w:pPr>
    </w:p>
    <w:p w:rsidR="009C269A" w:rsidRDefault="00943BC0">
      <w:pPr>
        <w:spacing w:after="0"/>
        <w:rPr>
          <w:rFonts w:ascii="Times New Roman" w:hAnsi="Times New Roman"/>
          <w:sz w:val="24"/>
        </w:rPr>
      </w:pPr>
      <w:r>
        <w:rPr>
          <w:rFonts w:ascii="Times New Roman" w:hAnsi="Times New Roman"/>
          <w:sz w:val="24"/>
        </w:rPr>
        <w:t xml:space="preserve">This leads to Diagnosis of </w:t>
      </w:r>
      <w:r w:rsidRPr="00AD6602">
        <w:rPr>
          <w:rFonts w:ascii="Times New Roman" w:hAnsi="Times New Roman"/>
          <w:b/>
          <w:sz w:val="24"/>
        </w:rPr>
        <w:t>Myth of the Given</w:t>
      </w:r>
      <w:r>
        <w:rPr>
          <w:rFonts w:ascii="Times New Roman" w:hAnsi="Times New Roman"/>
          <w:sz w:val="24"/>
        </w:rPr>
        <w:t>.</w:t>
      </w:r>
    </w:p>
    <w:p w:rsidR="009C269A" w:rsidRDefault="00AE59F9">
      <w:pPr>
        <w:spacing w:after="0"/>
        <w:rPr>
          <w:rFonts w:ascii="Times New Roman" w:hAnsi="Times New Roman"/>
          <w:sz w:val="24"/>
        </w:rPr>
      </w:pPr>
      <w:r w:rsidRPr="00AD6602">
        <w:rPr>
          <w:rFonts w:ascii="Times New Roman" w:hAnsi="Times New Roman"/>
          <w:b/>
          <w:sz w:val="24"/>
        </w:rPr>
        <w:t>Two senses of “noninferential</w:t>
      </w:r>
      <w:r w:rsidR="00943BC0">
        <w:rPr>
          <w:rFonts w:ascii="Times New Roman" w:hAnsi="Times New Roman"/>
          <w:sz w:val="24"/>
        </w:rPr>
        <w:t>” perceptual episodes.</w:t>
      </w:r>
    </w:p>
    <w:p w:rsidR="00C26AA0" w:rsidRDefault="00C26AA0">
      <w:pPr>
        <w:spacing w:after="0"/>
        <w:rPr>
          <w:rFonts w:ascii="Times New Roman" w:hAnsi="Times New Roman"/>
          <w:b/>
          <w:sz w:val="24"/>
        </w:rPr>
      </w:pPr>
    </w:p>
    <w:p w:rsidR="009C269A" w:rsidRDefault="00943BC0">
      <w:pPr>
        <w:spacing w:after="0"/>
        <w:rPr>
          <w:rFonts w:ascii="Times New Roman" w:hAnsi="Times New Roman"/>
          <w:sz w:val="24"/>
        </w:rPr>
      </w:pPr>
      <w:r w:rsidRPr="00AD6602">
        <w:rPr>
          <w:rFonts w:ascii="Times New Roman" w:hAnsi="Times New Roman"/>
          <w:b/>
          <w:sz w:val="24"/>
        </w:rPr>
        <w:t>Semantic holism</w:t>
      </w:r>
      <w:r>
        <w:rPr>
          <w:rFonts w:ascii="Times New Roman" w:hAnsi="Times New Roman"/>
          <w:sz w:val="24"/>
        </w:rPr>
        <w:t xml:space="preserve"> (can’t have just one concept, must have many) the </w:t>
      </w:r>
      <w:r>
        <w:rPr>
          <w:rFonts w:ascii="Times New Roman" w:hAnsi="Times New Roman"/>
          <w:sz w:val="24"/>
        </w:rPr>
        <w:t xml:space="preserve">result of </w:t>
      </w:r>
      <w:r w:rsidRPr="00AD6602">
        <w:rPr>
          <w:rFonts w:ascii="Times New Roman" w:hAnsi="Times New Roman"/>
          <w:b/>
          <w:sz w:val="24"/>
        </w:rPr>
        <w:t xml:space="preserve">pragmatic </w:t>
      </w:r>
      <w:r w:rsidR="00AD6602" w:rsidRPr="00AD6602">
        <w:rPr>
          <w:rFonts w:ascii="Times New Roman" w:hAnsi="Times New Roman"/>
          <w:sz w:val="24"/>
        </w:rPr>
        <w:t xml:space="preserve">(normative) </w:t>
      </w:r>
      <w:r w:rsidRPr="00AD6602">
        <w:rPr>
          <w:rFonts w:ascii="Times New Roman" w:hAnsi="Times New Roman"/>
          <w:b/>
          <w:sz w:val="24"/>
        </w:rPr>
        <w:t>functionalism</w:t>
      </w:r>
      <w:r>
        <w:rPr>
          <w:rFonts w:ascii="Times New Roman" w:hAnsi="Times New Roman"/>
          <w:sz w:val="24"/>
        </w:rPr>
        <w:t xml:space="preserve">: the dependence of significance of </w:t>
      </w:r>
      <w:r>
        <w:rPr>
          <w:rFonts w:ascii="Times New Roman" w:hAnsi="Times New Roman"/>
          <w:i/>
          <w:sz w:val="24"/>
        </w:rPr>
        <w:t xml:space="preserve">positions </w:t>
      </w:r>
      <w:r>
        <w:rPr>
          <w:rFonts w:ascii="Times New Roman" w:hAnsi="Times New Roman"/>
          <w:sz w:val="24"/>
        </w:rPr>
        <w:t xml:space="preserve">in terms of </w:t>
      </w:r>
      <w:r>
        <w:rPr>
          <w:rFonts w:ascii="Times New Roman" w:hAnsi="Times New Roman"/>
          <w:i/>
          <w:sz w:val="24"/>
        </w:rPr>
        <w:t>moves</w:t>
      </w:r>
      <w:r>
        <w:rPr>
          <w:rFonts w:ascii="Times New Roman" w:hAnsi="Times New Roman"/>
          <w:sz w:val="24"/>
        </w:rPr>
        <w:t>.</w:t>
      </w:r>
    </w:p>
    <w:p w:rsidR="009C269A" w:rsidRDefault="009C269A">
      <w:pPr>
        <w:spacing w:after="0"/>
        <w:rPr>
          <w:rFonts w:ascii="Times New Roman" w:hAnsi="Times New Roman"/>
          <w:sz w:val="24"/>
        </w:rPr>
      </w:pPr>
    </w:p>
    <w:p w:rsidR="00C26AA0" w:rsidRDefault="00C26AA0">
      <w:pPr>
        <w:spacing w:after="0"/>
        <w:rPr>
          <w:rFonts w:ascii="Times New Roman" w:hAnsi="Times New Roman"/>
          <w:sz w:val="24"/>
        </w:rPr>
      </w:pPr>
    </w:p>
    <w:p w:rsidR="00C26AA0" w:rsidRDefault="00C26AA0">
      <w:pPr>
        <w:spacing w:after="0"/>
        <w:rPr>
          <w:rFonts w:ascii="Times New Roman" w:hAnsi="Times New Roman"/>
          <w:sz w:val="24"/>
        </w:rPr>
      </w:pPr>
    </w:p>
    <w:p w:rsidR="00C26AA0" w:rsidRDefault="00C26AA0">
      <w:pPr>
        <w:spacing w:after="0"/>
        <w:rPr>
          <w:rFonts w:ascii="Times New Roman" w:hAnsi="Times New Roman"/>
          <w:sz w:val="24"/>
        </w:rPr>
      </w:pPr>
    </w:p>
    <w:p w:rsidR="00C26AA0" w:rsidRDefault="00C26AA0">
      <w:pPr>
        <w:spacing w:after="0"/>
        <w:rPr>
          <w:rFonts w:ascii="Times New Roman" w:hAnsi="Times New Roman"/>
          <w:sz w:val="24"/>
        </w:rPr>
      </w:pPr>
    </w:p>
    <w:p w:rsidR="00083C52" w:rsidRPr="00C26AA0" w:rsidRDefault="00083C52" w:rsidP="00083C52">
      <w:pPr>
        <w:pStyle w:val="ListParagraph"/>
        <w:numPr>
          <w:ilvl w:val="0"/>
          <w:numId w:val="8"/>
        </w:numPr>
        <w:spacing w:after="0"/>
        <w:rPr>
          <w:rFonts w:ascii="Times New Roman" w:hAnsi="Times New Roman"/>
          <w:sz w:val="24"/>
          <w:u w:val="single"/>
        </w:rPr>
      </w:pPr>
      <w:r w:rsidRPr="00C26AA0">
        <w:rPr>
          <w:rFonts w:ascii="Times New Roman" w:hAnsi="Times New Roman"/>
          <w:b/>
          <w:sz w:val="24"/>
          <w:u w:val="single"/>
        </w:rPr>
        <w:t>Normative character of “space of reasons.</w:t>
      </w:r>
      <w:r w:rsidRPr="00C26AA0">
        <w:rPr>
          <w:rFonts w:ascii="Times New Roman" w:hAnsi="Times New Roman"/>
          <w:sz w:val="24"/>
          <w:u w:val="single"/>
        </w:rPr>
        <w:t>”</w:t>
      </w:r>
    </w:p>
    <w:p w:rsidR="00C26AA0" w:rsidRDefault="00C26AA0" w:rsidP="00083C52">
      <w:pPr>
        <w:spacing w:after="0"/>
        <w:rPr>
          <w:rFonts w:ascii="Times New Roman" w:hAnsi="Times New Roman"/>
          <w:sz w:val="24"/>
        </w:rPr>
      </w:pPr>
    </w:p>
    <w:p w:rsidR="00D510C2" w:rsidRPr="00D510C2" w:rsidRDefault="00083C52" w:rsidP="00D510C2">
      <w:pPr>
        <w:pStyle w:val="ListParagraph"/>
        <w:numPr>
          <w:ilvl w:val="0"/>
          <w:numId w:val="10"/>
        </w:numPr>
        <w:spacing w:after="0"/>
        <w:rPr>
          <w:rFonts w:ascii="Times New Roman" w:hAnsi="Times New Roman"/>
          <w:sz w:val="24"/>
        </w:rPr>
      </w:pPr>
      <w:r w:rsidRPr="00D510C2">
        <w:rPr>
          <w:rFonts w:ascii="Times New Roman" w:hAnsi="Times New Roman"/>
          <w:sz w:val="24"/>
        </w:rPr>
        <w:t xml:space="preserve">Already in LRB (and less so later, though he seems to take it for granted) WS emphasizes </w:t>
      </w:r>
      <w:r w:rsidRPr="00D510C2">
        <w:rPr>
          <w:rFonts w:ascii="Times New Roman" w:hAnsi="Times New Roman"/>
          <w:b/>
          <w:sz w:val="24"/>
        </w:rPr>
        <w:t xml:space="preserve">the </w:t>
      </w:r>
      <w:r w:rsidRPr="00D510C2">
        <w:rPr>
          <w:rFonts w:ascii="Times New Roman" w:hAnsi="Times New Roman"/>
          <w:b/>
          <w:i/>
          <w:sz w:val="24"/>
        </w:rPr>
        <w:t xml:space="preserve">normative </w:t>
      </w:r>
      <w:r w:rsidRPr="00D510C2">
        <w:rPr>
          <w:rFonts w:ascii="Times New Roman" w:hAnsi="Times New Roman"/>
          <w:b/>
          <w:sz w:val="24"/>
        </w:rPr>
        <w:t>character of the “space of reasons.”</w:t>
      </w:r>
      <w:r w:rsidRPr="00D510C2">
        <w:rPr>
          <w:rFonts w:ascii="Times New Roman" w:hAnsi="Times New Roman"/>
          <w:sz w:val="24"/>
        </w:rPr>
        <w:t xml:space="preserve">  </w:t>
      </w:r>
    </w:p>
    <w:p w:rsidR="00083C52" w:rsidRDefault="00083C52" w:rsidP="00083C52">
      <w:pPr>
        <w:spacing w:after="0"/>
        <w:rPr>
          <w:rFonts w:ascii="Times New Roman" w:hAnsi="Times New Roman"/>
          <w:sz w:val="24"/>
        </w:rPr>
      </w:pPr>
      <w:r>
        <w:rPr>
          <w:rFonts w:ascii="Times New Roman" w:hAnsi="Times New Roman"/>
          <w:sz w:val="24"/>
        </w:rPr>
        <w:t xml:space="preserve">It comes up as a </w:t>
      </w:r>
      <w:r w:rsidRPr="00011A66">
        <w:rPr>
          <w:rFonts w:ascii="Times New Roman" w:hAnsi="Times New Roman"/>
          <w:b/>
          <w:sz w:val="24"/>
        </w:rPr>
        <w:t xml:space="preserve">focus on </w:t>
      </w:r>
      <w:r w:rsidRPr="00011A66">
        <w:rPr>
          <w:rFonts w:ascii="Times New Roman" w:hAnsi="Times New Roman"/>
          <w:b/>
          <w:i/>
          <w:sz w:val="24"/>
        </w:rPr>
        <w:t>rules</w:t>
      </w:r>
      <w:r>
        <w:rPr>
          <w:rFonts w:ascii="Times New Roman" w:hAnsi="Times New Roman"/>
          <w:sz w:val="24"/>
        </w:rPr>
        <w:t xml:space="preserve">.  </w:t>
      </w:r>
    </w:p>
    <w:p w:rsidR="00D510C2" w:rsidRDefault="00D510C2" w:rsidP="00D510C2">
      <w:pPr>
        <w:spacing w:after="0"/>
        <w:rPr>
          <w:rFonts w:ascii="Times New Roman" w:hAnsi="Times New Roman"/>
          <w:sz w:val="24"/>
        </w:rPr>
      </w:pPr>
    </w:p>
    <w:p w:rsidR="00083C52" w:rsidRPr="00D510C2" w:rsidRDefault="00D510C2" w:rsidP="00D510C2">
      <w:pPr>
        <w:pStyle w:val="ListParagraph"/>
        <w:numPr>
          <w:ilvl w:val="0"/>
          <w:numId w:val="10"/>
        </w:numPr>
        <w:spacing w:after="0"/>
        <w:rPr>
          <w:rFonts w:ascii="Times New Roman" w:hAnsi="Times New Roman"/>
          <w:sz w:val="24"/>
        </w:rPr>
      </w:pPr>
      <w:r w:rsidRPr="00D510C2">
        <w:rPr>
          <w:rFonts w:ascii="Times New Roman" w:hAnsi="Times New Roman"/>
          <w:sz w:val="24"/>
        </w:rPr>
        <w:t xml:space="preserve">Note for ‘36ers:  </w:t>
      </w:r>
      <w:r w:rsidR="00083C52" w:rsidRPr="00D510C2">
        <w:rPr>
          <w:rFonts w:ascii="Times New Roman" w:hAnsi="Times New Roman"/>
          <w:sz w:val="24"/>
        </w:rPr>
        <w:t xml:space="preserve">What he focuses on later (e.g. in EPM) is </w:t>
      </w:r>
      <w:r w:rsidR="00083C52" w:rsidRPr="00D510C2">
        <w:rPr>
          <w:rFonts w:ascii="Times New Roman" w:hAnsi="Times New Roman"/>
          <w:b/>
          <w:sz w:val="24"/>
        </w:rPr>
        <w:t>its “</w:t>
      </w:r>
      <w:r w:rsidR="00083C52" w:rsidRPr="00D510C2">
        <w:rPr>
          <w:rFonts w:ascii="Times New Roman" w:hAnsi="Times New Roman"/>
          <w:b/>
          <w:i/>
          <w:sz w:val="24"/>
        </w:rPr>
        <w:t>epistemic</w:t>
      </w:r>
      <w:r w:rsidR="00083C52" w:rsidRPr="00D510C2">
        <w:rPr>
          <w:rFonts w:ascii="Times New Roman" w:hAnsi="Times New Roman"/>
          <w:b/>
          <w:sz w:val="24"/>
        </w:rPr>
        <w:t>” character</w:t>
      </w:r>
      <w:r w:rsidR="00083C52" w:rsidRPr="00D510C2">
        <w:rPr>
          <w:rFonts w:ascii="Times New Roman" w:hAnsi="Times New Roman"/>
          <w:sz w:val="24"/>
        </w:rPr>
        <w:t xml:space="preserve">. </w:t>
      </w:r>
    </w:p>
    <w:p w:rsidR="00083C52" w:rsidRDefault="00083C52" w:rsidP="00083C52">
      <w:pPr>
        <w:spacing w:after="0"/>
        <w:ind w:firstLine="720"/>
        <w:rPr>
          <w:rFonts w:ascii="Times New Roman" w:hAnsi="Times New Roman"/>
          <w:sz w:val="24"/>
        </w:rPr>
      </w:pPr>
      <w:r>
        <w:rPr>
          <w:rFonts w:ascii="Times New Roman" w:hAnsi="Times New Roman"/>
          <w:sz w:val="24"/>
        </w:rPr>
        <w:t xml:space="preserve">By that he means that it consists practically of </w:t>
      </w:r>
      <w:r w:rsidRPr="00011A66">
        <w:rPr>
          <w:rFonts w:ascii="Times New Roman" w:hAnsi="Times New Roman"/>
          <w:b/>
          <w:sz w:val="24"/>
        </w:rPr>
        <w:t xml:space="preserve">acts of applying </w:t>
      </w:r>
      <w:r w:rsidRPr="00011A66">
        <w:rPr>
          <w:rFonts w:ascii="Times New Roman" w:hAnsi="Times New Roman"/>
          <w:b/>
          <w:i/>
          <w:sz w:val="24"/>
        </w:rPr>
        <w:t>concepts</w:t>
      </w:r>
      <w:r>
        <w:rPr>
          <w:rFonts w:ascii="Times New Roman" w:hAnsi="Times New Roman"/>
          <w:sz w:val="24"/>
        </w:rPr>
        <w:t xml:space="preserve">, </w:t>
      </w:r>
    </w:p>
    <w:p w:rsidR="00083C52" w:rsidRDefault="00083C52" w:rsidP="00083C52">
      <w:pPr>
        <w:spacing w:after="0"/>
        <w:rPr>
          <w:rFonts w:ascii="Times New Roman" w:hAnsi="Times New Roman"/>
          <w:sz w:val="24"/>
        </w:rPr>
      </w:pPr>
      <w:r>
        <w:rPr>
          <w:rFonts w:ascii="Times New Roman" w:hAnsi="Times New Roman"/>
          <w:sz w:val="24"/>
        </w:rPr>
        <w:t>which is using vocabulary according to rules codifying inferences.</w:t>
      </w:r>
    </w:p>
    <w:p w:rsidR="00D510C2" w:rsidRDefault="00D510C2" w:rsidP="00083C52">
      <w:pPr>
        <w:spacing w:after="0"/>
        <w:ind w:firstLine="720"/>
        <w:rPr>
          <w:rFonts w:ascii="Times New Roman" w:hAnsi="Times New Roman"/>
          <w:sz w:val="24"/>
        </w:rPr>
      </w:pPr>
    </w:p>
    <w:p w:rsidR="00083C52" w:rsidRPr="00D510C2" w:rsidRDefault="00083C52" w:rsidP="00D510C2">
      <w:pPr>
        <w:pStyle w:val="ListParagraph"/>
        <w:numPr>
          <w:ilvl w:val="0"/>
          <w:numId w:val="10"/>
        </w:numPr>
        <w:spacing w:after="0"/>
        <w:rPr>
          <w:rFonts w:ascii="Times New Roman" w:hAnsi="Times New Roman"/>
          <w:sz w:val="24"/>
        </w:rPr>
      </w:pPr>
      <w:r w:rsidRPr="00D510C2">
        <w:rPr>
          <w:rFonts w:ascii="Times New Roman" w:hAnsi="Times New Roman"/>
          <w:b/>
          <w:sz w:val="24"/>
        </w:rPr>
        <w:t>He does not think natural science can tell us about rule-governed behavior</w:t>
      </w:r>
      <w:r w:rsidRPr="00D510C2">
        <w:rPr>
          <w:rFonts w:ascii="Times New Roman" w:hAnsi="Times New Roman"/>
          <w:sz w:val="24"/>
        </w:rPr>
        <w:t xml:space="preserve">, hence not about </w:t>
      </w:r>
      <w:r w:rsidRPr="00D510C2">
        <w:rPr>
          <w:rFonts w:ascii="Times New Roman" w:hAnsi="Times New Roman"/>
          <w:b/>
          <w:sz w:val="24"/>
        </w:rPr>
        <w:t>concept use</w:t>
      </w:r>
      <w:r w:rsidRPr="00D510C2">
        <w:rPr>
          <w:rFonts w:ascii="Times New Roman" w:hAnsi="Times New Roman"/>
          <w:sz w:val="24"/>
        </w:rPr>
        <w:t>.</w:t>
      </w:r>
    </w:p>
    <w:p w:rsidR="00083C52" w:rsidRDefault="00083C52" w:rsidP="00083C52">
      <w:pPr>
        <w:spacing w:after="0"/>
        <w:ind w:firstLine="720"/>
        <w:rPr>
          <w:rFonts w:ascii="Times New Roman" w:hAnsi="Times New Roman"/>
          <w:sz w:val="24"/>
        </w:rPr>
      </w:pPr>
      <w:r>
        <w:rPr>
          <w:rFonts w:ascii="Times New Roman" w:hAnsi="Times New Roman"/>
          <w:sz w:val="24"/>
        </w:rPr>
        <w:t>This is the unavoidable residue of the MI.</w:t>
      </w:r>
    </w:p>
    <w:p w:rsidR="00083C52" w:rsidRDefault="00083C52" w:rsidP="00083C52">
      <w:pPr>
        <w:spacing w:after="0"/>
        <w:rPr>
          <w:rFonts w:ascii="Times New Roman" w:hAnsi="Times New Roman"/>
          <w:sz w:val="24"/>
        </w:rPr>
      </w:pPr>
      <w:r>
        <w:rPr>
          <w:rFonts w:ascii="Times New Roman" w:hAnsi="Times New Roman"/>
          <w:sz w:val="24"/>
        </w:rPr>
        <w:t xml:space="preserve">But why not?  At least a science (in the sense of postulating unobservables and answering to observations) that looks at </w:t>
      </w:r>
      <w:r>
        <w:rPr>
          <w:rFonts w:ascii="Times New Roman" w:hAnsi="Times New Roman"/>
          <w:i/>
          <w:sz w:val="24"/>
        </w:rPr>
        <w:t xml:space="preserve">social </w:t>
      </w:r>
      <w:r>
        <w:rPr>
          <w:rFonts w:ascii="Times New Roman" w:hAnsi="Times New Roman"/>
          <w:sz w:val="24"/>
        </w:rPr>
        <w:t>interactions. (Is population biology a natural science?  Is any of economics?)</w:t>
      </w:r>
    </w:p>
    <w:p w:rsidR="00083C52" w:rsidRDefault="00083C52" w:rsidP="00083C52">
      <w:pPr>
        <w:spacing w:after="0"/>
        <w:rPr>
          <w:rFonts w:ascii="Times New Roman" w:hAnsi="Times New Roman"/>
          <w:sz w:val="24"/>
        </w:rPr>
      </w:pPr>
    </w:p>
    <w:p w:rsidR="00C26AA0" w:rsidRDefault="00083C52" w:rsidP="00083C52">
      <w:pPr>
        <w:spacing w:after="0"/>
        <w:rPr>
          <w:rFonts w:ascii="Times New Roman" w:hAnsi="Times New Roman"/>
          <w:sz w:val="24"/>
        </w:rPr>
      </w:pPr>
      <w:r>
        <w:rPr>
          <w:rFonts w:ascii="Times New Roman" w:hAnsi="Times New Roman"/>
          <w:sz w:val="24"/>
        </w:rPr>
        <w:t>Here WS is at one with LW</w:t>
      </w:r>
      <w:r w:rsidR="00C26AA0">
        <w:rPr>
          <w:rFonts w:ascii="Times New Roman" w:hAnsi="Times New Roman"/>
          <w:sz w:val="24"/>
        </w:rPr>
        <w:t>”:</w:t>
      </w:r>
    </w:p>
    <w:p w:rsidR="00083C52" w:rsidRDefault="00083C52" w:rsidP="00083C52">
      <w:pPr>
        <w:spacing w:after="0"/>
        <w:rPr>
          <w:rFonts w:ascii="Times New Roman" w:hAnsi="Times New Roman"/>
          <w:sz w:val="24"/>
        </w:rPr>
      </w:pPr>
      <w:r>
        <w:rPr>
          <w:rFonts w:ascii="Times New Roman" w:hAnsi="Times New Roman"/>
          <w:sz w:val="24"/>
        </w:rPr>
        <w:t xml:space="preserve">Both </w:t>
      </w:r>
      <w:r w:rsidRPr="00C26AA0">
        <w:rPr>
          <w:rFonts w:ascii="Times New Roman" w:hAnsi="Times New Roman"/>
          <w:b/>
          <w:sz w:val="24"/>
        </w:rPr>
        <w:t>deny the possibility of scientifically studying concept use: discursive practices</w:t>
      </w:r>
      <w:r>
        <w:rPr>
          <w:rFonts w:ascii="Times New Roman" w:hAnsi="Times New Roman"/>
          <w:sz w:val="24"/>
        </w:rPr>
        <w:t>.</w:t>
      </w:r>
    </w:p>
    <w:p w:rsidR="00083C52" w:rsidRDefault="00083C52" w:rsidP="00083C52">
      <w:pPr>
        <w:spacing w:after="0"/>
        <w:rPr>
          <w:rFonts w:ascii="Times New Roman" w:hAnsi="Times New Roman"/>
          <w:sz w:val="24"/>
        </w:rPr>
      </w:pPr>
      <w:r>
        <w:rPr>
          <w:rFonts w:ascii="Times New Roman" w:hAnsi="Times New Roman"/>
          <w:sz w:val="24"/>
        </w:rPr>
        <w:t xml:space="preserve">In this regard, WS, like LW, accepts a </w:t>
      </w:r>
      <w:r w:rsidRPr="00AE59F9">
        <w:rPr>
          <w:rFonts w:ascii="Times New Roman" w:hAnsi="Times New Roman"/>
          <w:b/>
          <w:sz w:val="24"/>
        </w:rPr>
        <w:t>Erkl</w:t>
      </w:r>
      <w:r w:rsidRPr="00AE59F9">
        <w:rPr>
          <w:rFonts w:ascii="Times New Roman" w:hAnsi="Times New Roman" w:cs="Times New Roman"/>
          <w:b/>
          <w:sz w:val="24"/>
        </w:rPr>
        <w:t>ä</w:t>
      </w:r>
      <w:r w:rsidRPr="00AE59F9">
        <w:rPr>
          <w:rFonts w:ascii="Times New Roman" w:hAnsi="Times New Roman"/>
          <w:b/>
          <w:sz w:val="24"/>
        </w:rPr>
        <w:t>rung/Verstehen</w:t>
      </w:r>
      <w:r>
        <w:rPr>
          <w:rFonts w:ascii="Times New Roman" w:hAnsi="Times New Roman"/>
          <w:sz w:val="24"/>
        </w:rPr>
        <w:t xml:space="preserve">, </w:t>
      </w:r>
      <w:r w:rsidRPr="00AE59F9">
        <w:rPr>
          <w:rFonts w:ascii="Times New Roman" w:hAnsi="Times New Roman"/>
          <w:b/>
          <w:sz w:val="24"/>
        </w:rPr>
        <w:t>Naturwissenschaften/Geisteswissenschaften</w:t>
      </w:r>
      <w:r>
        <w:rPr>
          <w:rFonts w:ascii="Times New Roman" w:hAnsi="Times New Roman"/>
          <w:sz w:val="24"/>
        </w:rPr>
        <w:t xml:space="preserve"> distinction that was alien to the unity of science program of Neurath and Carnap.</w:t>
      </w:r>
    </w:p>
    <w:p w:rsidR="00083C52" w:rsidRDefault="00083C52" w:rsidP="00083C52">
      <w:pPr>
        <w:spacing w:after="0"/>
        <w:rPr>
          <w:rFonts w:ascii="Times New Roman" w:hAnsi="Times New Roman"/>
          <w:sz w:val="24"/>
        </w:rPr>
      </w:pPr>
      <w:r>
        <w:rPr>
          <w:rFonts w:ascii="Times New Roman" w:hAnsi="Times New Roman"/>
          <w:sz w:val="24"/>
        </w:rPr>
        <w:t xml:space="preserve">They both think </w:t>
      </w:r>
      <w:r w:rsidRPr="00C26AA0">
        <w:rPr>
          <w:rFonts w:ascii="Times New Roman" w:hAnsi="Times New Roman"/>
          <w:b/>
          <w:sz w:val="24"/>
        </w:rPr>
        <w:t>no scientific semantics (theory of meaning) because no scientific pragmatics (theory of use)</w:t>
      </w:r>
      <w:r>
        <w:rPr>
          <w:rFonts w:ascii="Times New Roman" w:hAnsi="Times New Roman"/>
          <w:sz w:val="24"/>
        </w:rPr>
        <w:t xml:space="preserve"> because of the essential “rulishness” (normative character) of discursive practices (use).  </w:t>
      </w:r>
    </w:p>
    <w:p w:rsidR="00C26AA0" w:rsidRDefault="00083C52" w:rsidP="00083C52">
      <w:pPr>
        <w:spacing w:after="0"/>
        <w:rPr>
          <w:rFonts w:ascii="Times New Roman" w:hAnsi="Times New Roman"/>
          <w:sz w:val="24"/>
        </w:rPr>
      </w:pPr>
      <w:r>
        <w:rPr>
          <w:rFonts w:ascii="Times New Roman" w:hAnsi="Times New Roman"/>
          <w:sz w:val="24"/>
        </w:rPr>
        <w:t xml:space="preserve">A key point, then, is that </w:t>
      </w:r>
    </w:p>
    <w:p w:rsidR="00083C52" w:rsidRDefault="00C26AA0" w:rsidP="00083C52">
      <w:pPr>
        <w:spacing w:after="0"/>
        <w:rPr>
          <w:rFonts w:ascii="Times New Roman" w:hAnsi="Times New Roman"/>
          <w:sz w:val="24"/>
        </w:rPr>
      </w:pPr>
      <w:r w:rsidRPr="00C26AA0">
        <w:rPr>
          <w:rFonts w:ascii="Times New Roman" w:hAnsi="Times New Roman"/>
          <w:b/>
          <w:sz w:val="24"/>
        </w:rPr>
        <w:t>I</w:t>
      </w:r>
      <w:r w:rsidR="00083C52" w:rsidRPr="00AE59F9">
        <w:rPr>
          <w:rFonts w:ascii="Times New Roman" w:hAnsi="Times New Roman"/>
          <w:b/>
          <w:sz w:val="24"/>
        </w:rPr>
        <w:t>n stating a rule one is not</w:t>
      </w:r>
      <w:r w:rsidR="00083C52">
        <w:rPr>
          <w:rFonts w:ascii="Times New Roman" w:hAnsi="Times New Roman"/>
          <w:sz w:val="24"/>
        </w:rPr>
        <w:t xml:space="preserve"> (also, principally?) </w:t>
      </w:r>
      <w:r w:rsidR="00083C52" w:rsidRPr="00AE59F9">
        <w:rPr>
          <w:rFonts w:ascii="Times New Roman" w:hAnsi="Times New Roman"/>
          <w:b/>
          <w:sz w:val="24"/>
        </w:rPr>
        <w:t>describing something</w:t>
      </w:r>
      <w:r w:rsidR="00083C52">
        <w:rPr>
          <w:rFonts w:ascii="Times New Roman" w:hAnsi="Times New Roman"/>
          <w:sz w:val="24"/>
        </w:rPr>
        <w:t xml:space="preserve">.  </w:t>
      </w:r>
      <w:r w:rsidR="00083C52" w:rsidRPr="00011A66">
        <w:rPr>
          <w:rFonts w:ascii="Times New Roman" w:hAnsi="Times New Roman"/>
          <w:b/>
          <w:sz w:val="24"/>
        </w:rPr>
        <w:t xml:space="preserve">One is </w:t>
      </w:r>
      <w:r w:rsidR="00083C52" w:rsidRPr="00011A66">
        <w:rPr>
          <w:rFonts w:ascii="Times New Roman" w:hAnsi="Times New Roman"/>
          <w:b/>
          <w:i/>
          <w:sz w:val="24"/>
        </w:rPr>
        <w:t xml:space="preserve">doing </w:t>
      </w:r>
      <w:r w:rsidR="00083C52" w:rsidRPr="00011A66">
        <w:rPr>
          <w:rFonts w:ascii="Times New Roman" w:hAnsi="Times New Roman"/>
          <w:b/>
          <w:sz w:val="24"/>
        </w:rPr>
        <w:t>something else</w:t>
      </w:r>
      <w:r w:rsidR="00083C52">
        <w:rPr>
          <w:rFonts w:ascii="Times New Roman" w:hAnsi="Times New Roman"/>
          <w:sz w:val="24"/>
        </w:rPr>
        <w:t xml:space="preserve">.  </w:t>
      </w:r>
    </w:p>
    <w:p w:rsidR="00D510C2" w:rsidRDefault="00D510C2">
      <w:pPr>
        <w:spacing w:after="0"/>
        <w:rPr>
          <w:rFonts w:ascii="Times New Roman" w:hAnsi="Times New Roman"/>
          <w:sz w:val="24"/>
        </w:rPr>
      </w:pPr>
    </w:p>
    <w:p w:rsidR="00083C52" w:rsidRPr="00D510C2" w:rsidRDefault="00083C52" w:rsidP="00D510C2">
      <w:pPr>
        <w:pStyle w:val="ListParagraph"/>
        <w:numPr>
          <w:ilvl w:val="0"/>
          <w:numId w:val="10"/>
        </w:numPr>
        <w:spacing w:after="0"/>
        <w:rPr>
          <w:rFonts w:ascii="Times New Roman" w:hAnsi="Times New Roman"/>
          <w:sz w:val="24"/>
        </w:rPr>
      </w:pPr>
      <w:r w:rsidRPr="00D510C2">
        <w:rPr>
          <w:rFonts w:ascii="Times New Roman" w:hAnsi="Times New Roman"/>
          <w:sz w:val="24"/>
        </w:rPr>
        <w:t xml:space="preserve">But WS does not offer us an expressive, metalinguistic, categorial account of the use of normative vocabulary.  At this point he only has ‘we’-intentions to offer.  And that is flatly circular, by his own lights, for the case of </w:t>
      </w:r>
      <w:r w:rsidRPr="00D510C2">
        <w:rPr>
          <w:rFonts w:ascii="Times New Roman" w:hAnsi="Times New Roman"/>
          <w:i/>
          <w:sz w:val="24"/>
        </w:rPr>
        <w:t xml:space="preserve">discursive </w:t>
      </w:r>
      <w:r w:rsidRPr="00D510C2">
        <w:rPr>
          <w:rFonts w:ascii="Times New Roman" w:hAnsi="Times New Roman"/>
          <w:sz w:val="24"/>
        </w:rPr>
        <w:t xml:space="preserve">norms or rules, however promising it might be for </w:t>
      </w:r>
      <w:r w:rsidRPr="00D510C2">
        <w:rPr>
          <w:rFonts w:ascii="Times New Roman" w:hAnsi="Times New Roman"/>
          <w:i/>
          <w:sz w:val="24"/>
        </w:rPr>
        <w:t xml:space="preserve">moral </w:t>
      </w:r>
      <w:r w:rsidRPr="00D510C2">
        <w:rPr>
          <w:rFonts w:ascii="Times New Roman" w:hAnsi="Times New Roman"/>
          <w:sz w:val="24"/>
        </w:rPr>
        <w:t>norms. (Not very, I’d say, even if one is not a natural kind skeptic about moral reasons.)</w:t>
      </w:r>
    </w:p>
    <w:p w:rsidR="00083C52" w:rsidRDefault="00083C52">
      <w:pPr>
        <w:spacing w:after="0"/>
        <w:rPr>
          <w:rFonts w:ascii="Times New Roman" w:hAnsi="Times New Roman"/>
          <w:sz w:val="24"/>
        </w:rPr>
      </w:pPr>
    </w:p>
    <w:p w:rsidR="00D510C2" w:rsidRDefault="00D510C2">
      <w:pPr>
        <w:spacing w:after="0"/>
        <w:rPr>
          <w:rFonts w:ascii="Times New Roman" w:hAnsi="Times New Roman"/>
          <w:sz w:val="24"/>
        </w:rPr>
      </w:pPr>
    </w:p>
    <w:p w:rsidR="00D510C2" w:rsidRDefault="00D510C2">
      <w:pPr>
        <w:spacing w:after="0"/>
        <w:rPr>
          <w:rFonts w:ascii="Times New Roman" w:hAnsi="Times New Roman"/>
          <w:sz w:val="24"/>
        </w:rPr>
      </w:pPr>
    </w:p>
    <w:p w:rsidR="00D510C2" w:rsidRDefault="00D510C2">
      <w:pPr>
        <w:spacing w:after="0"/>
        <w:rPr>
          <w:rFonts w:ascii="Times New Roman" w:hAnsi="Times New Roman"/>
          <w:sz w:val="24"/>
        </w:rPr>
      </w:pPr>
    </w:p>
    <w:p w:rsidR="00D510C2" w:rsidRDefault="00D510C2">
      <w:pPr>
        <w:spacing w:after="0"/>
        <w:rPr>
          <w:rFonts w:ascii="Times New Roman" w:hAnsi="Times New Roman"/>
          <w:sz w:val="24"/>
        </w:rPr>
      </w:pPr>
    </w:p>
    <w:p w:rsidR="009C269A" w:rsidRPr="00083C52" w:rsidRDefault="00943BC0" w:rsidP="00083C52">
      <w:pPr>
        <w:pStyle w:val="ListParagraph"/>
        <w:numPr>
          <w:ilvl w:val="0"/>
          <w:numId w:val="8"/>
        </w:numPr>
        <w:spacing w:after="0"/>
        <w:rPr>
          <w:rFonts w:ascii="Times New Roman" w:hAnsi="Times New Roman"/>
          <w:sz w:val="24"/>
        </w:rPr>
      </w:pPr>
      <w:r w:rsidRPr="00083C52">
        <w:rPr>
          <w:rFonts w:ascii="Times New Roman" w:hAnsi="Times New Roman"/>
          <w:b/>
          <w:sz w:val="24"/>
          <w:u w:val="single"/>
        </w:rPr>
        <w:t xml:space="preserve">Metalinguistic </w:t>
      </w:r>
      <w:r w:rsidRPr="00083C52">
        <w:rPr>
          <w:rFonts w:ascii="Times New Roman" w:hAnsi="Times New Roman"/>
          <w:sz w:val="24"/>
          <w:u w:val="single"/>
        </w:rPr>
        <w:t>analysis of</w:t>
      </w:r>
      <w:r w:rsidRPr="00083C52">
        <w:rPr>
          <w:rFonts w:ascii="Times New Roman" w:hAnsi="Times New Roman"/>
          <w:sz w:val="24"/>
        </w:rPr>
        <w:t>:</w:t>
      </w:r>
    </w:p>
    <w:p w:rsidR="00083C52" w:rsidRPr="00083C52" w:rsidRDefault="00083C52" w:rsidP="00083C52">
      <w:pPr>
        <w:pStyle w:val="ListParagraph"/>
        <w:spacing w:after="0"/>
        <w:rPr>
          <w:rFonts w:ascii="Times New Roman" w:hAnsi="Times New Roman"/>
          <w:sz w:val="24"/>
        </w:rPr>
      </w:pPr>
    </w:p>
    <w:p w:rsidR="009C269A" w:rsidRPr="00DC36D7" w:rsidRDefault="00943BC0" w:rsidP="00DC36D7">
      <w:pPr>
        <w:pStyle w:val="ListParagraph"/>
        <w:numPr>
          <w:ilvl w:val="0"/>
          <w:numId w:val="11"/>
        </w:numPr>
        <w:spacing w:after="0"/>
        <w:rPr>
          <w:rFonts w:ascii="Times New Roman" w:hAnsi="Times New Roman" w:cs="Times New Roman"/>
          <w:sz w:val="24"/>
        </w:rPr>
      </w:pPr>
      <w:r w:rsidRPr="00DC36D7">
        <w:rPr>
          <w:rFonts w:ascii="Times New Roman" w:hAnsi="Times New Roman"/>
          <w:b/>
          <w:sz w:val="24"/>
        </w:rPr>
        <w:t>apparentives</w:t>
      </w:r>
      <w:r w:rsidRPr="00DC36D7">
        <w:rPr>
          <w:rFonts w:ascii="Times New Roman" w:hAnsi="Times New Roman"/>
          <w:sz w:val="24"/>
        </w:rPr>
        <w:t xml:space="preserve"> (he thinks “phenomenals”, but “phenomenological” has come to apply to his pink icecube rather than “looks”-ta</w:t>
      </w:r>
      <w:r w:rsidRPr="00DC36D7">
        <w:rPr>
          <w:rFonts w:ascii="Times New Roman" w:hAnsi="Times New Roman"/>
          <w:sz w:val="24"/>
        </w:rPr>
        <w:t>lk): “looks”.  Gives argument for pragmatic dependence of non-risky ‘looks’-talk on risky ‘is’-talk, and argues from there (in effect</w:t>
      </w:r>
      <w:r w:rsidRPr="00DC36D7">
        <w:rPr>
          <w:rFonts w:ascii="Calibri" w:hAnsi="Times New Roman"/>
          <w:sz w:val="24"/>
        </w:rPr>
        <w:t xml:space="preserve">, </w:t>
      </w:r>
      <w:r w:rsidRPr="00DC36D7">
        <w:rPr>
          <w:rFonts w:ascii="Times New Roman" w:hAnsi="Times New Roman" w:cs="Times New Roman"/>
          <w:sz w:val="24"/>
        </w:rPr>
        <w:t>it is what he does rather than what he says) to asymmetric semantic (“conceptual”) dependence.</w:t>
      </w:r>
    </w:p>
    <w:p w:rsidR="00DC36D7" w:rsidRPr="00DC36D7" w:rsidRDefault="00DC36D7" w:rsidP="00DC36D7">
      <w:pPr>
        <w:pStyle w:val="ListParagraph"/>
        <w:spacing w:after="0"/>
        <w:rPr>
          <w:rFonts w:ascii="Times New Roman" w:hAnsi="Times New Roman" w:cs="Times New Roman"/>
          <w:sz w:val="24"/>
        </w:rPr>
      </w:pPr>
    </w:p>
    <w:p w:rsidR="009C269A" w:rsidRDefault="00943BC0">
      <w:pPr>
        <w:spacing w:after="0"/>
        <w:rPr>
          <w:rFonts w:ascii="Times New Roman" w:hAnsi="Times New Roman" w:cs="Times New Roman"/>
          <w:sz w:val="24"/>
        </w:rPr>
      </w:pPr>
      <w:r>
        <w:rPr>
          <w:rFonts w:ascii="Times New Roman" w:hAnsi="Times New Roman" w:cs="Times New Roman"/>
          <w:sz w:val="24"/>
        </w:rPr>
        <w:t>b</w:t>
      </w:r>
      <w:r>
        <w:rPr>
          <w:rFonts w:ascii="Times New Roman" w:hAnsi="Times New Roman" w:cs="Times New Roman"/>
          <w:sz w:val="24"/>
        </w:rPr>
        <w:t xml:space="preserve">) </w:t>
      </w:r>
      <w:r w:rsidRPr="00FD3B78">
        <w:rPr>
          <w:rFonts w:ascii="Times New Roman" w:hAnsi="Times New Roman" w:cs="Times New Roman"/>
          <w:b/>
          <w:sz w:val="24"/>
        </w:rPr>
        <w:t>semantic</w:t>
      </w:r>
      <w:r>
        <w:rPr>
          <w:rFonts w:ascii="Times New Roman" w:hAnsi="Times New Roman" w:cs="Times New Roman"/>
          <w:sz w:val="24"/>
        </w:rPr>
        <w:t xml:space="preserve"> talk: “means,” “signifies.”  Here he folds in holistic functionalism, introducing idea of functional roles, but resisting the reification of “meanings” and rejecting word-world relations as what is described, in favor of sophisticated metalingu</w:t>
      </w:r>
      <w:r>
        <w:rPr>
          <w:rFonts w:ascii="Times New Roman" w:hAnsi="Times New Roman" w:cs="Times New Roman"/>
          <w:sz w:val="24"/>
        </w:rPr>
        <w:t>istic rendering</w:t>
      </w:r>
      <w:r w:rsidR="00FD3B78">
        <w:rPr>
          <w:rFonts w:ascii="Times New Roman" w:hAnsi="Times New Roman" w:cs="Times New Roman"/>
          <w:sz w:val="24"/>
        </w:rPr>
        <w:t xml:space="preserve"> in terms of </w:t>
      </w:r>
      <w:r w:rsidR="00FD3B78" w:rsidRPr="00FD3B78">
        <w:rPr>
          <w:rFonts w:ascii="Times New Roman" w:hAnsi="Times New Roman" w:cs="Times New Roman"/>
          <w:b/>
          <w:sz w:val="24"/>
        </w:rPr>
        <w:t>functional classification</w:t>
      </w:r>
      <w:r>
        <w:rPr>
          <w:rFonts w:ascii="Times New Roman" w:hAnsi="Times New Roman" w:cs="Times New Roman"/>
          <w:sz w:val="24"/>
        </w:rPr>
        <w:t xml:space="preserve">, using </w:t>
      </w:r>
      <w:r w:rsidRPr="00FD3B78">
        <w:rPr>
          <w:rFonts w:ascii="Times New Roman" w:hAnsi="Times New Roman" w:cs="Times New Roman"/>
          <w:b/>
          <w:sz w:val="24"/>
        </w:rPr>
        <w:t>dot-quotes</w:t>
      </w:r>
      <w:r>
        <w:rPr>
          <w:rFonts w:ascii="Times New Roman" w:hAnsi="Times New Roman" w:cs="Times New Roman"/>
          <w:sz w:val="24"/>
        </w:rPr>
        <w:t xml:space="preserve"> with </w:t>
      </w:r>
      <w:r w:rsidRPr="00FD3B78">
        <w:rPr>
          <w:rFonts w:ascii="Times New Roman" w:hAnsi="Times New Roman" w:cs="Times New Roman"/>
          <w:b/>
          <w:sz w:val="24"/>
        </w:rPr>
        <w:t>illustrating sign-design</w:t>
      </w:r>
      <w:r>
        <w:rPr>
          <w:rFonts w:ascii="Times New Roman" w:hAnsi="Times New Roman" w:cs="Times New Roman"/>
          <w:sz w:val="24"/>
        </w:rPr>
        <w:t xml:space="preserve"> principle to avoid </w:t>
      </w:r>
    </w:p>
    <w:p w:rsidR="009C269A" w:rsidRDefault="00943BC0">
      <w:pPr>
        <w:spacing w:after="0"/>
        <w:ind w:left="720"/>
        <w:rPr>
          <w:rFonts w:ascii="Times New Roman" w:hAnsi="Times New Roman" w:cs="Times New Roman"/>
          <w:sz w:val="24"/>
        </w:rPr>
      </w:pPr>
      <w:r>
        <w:rPr>
          <w:rFonts w:ascii="Times New Roman" w:hAnsi="Times New Roman" w:cs="Times New Roman"/>
          <w:sz w:val="24"/>
        </w:rPr>
        <w:t xml:space="preserve">i) translation objections, </w:t>
      </w:r>
    </w:p>
    <w:p w:rsidR="009C269A" w:rsidRDefault="00943BC0">
      <w:pPr>
        <w:spacing w:after="0"/>
        <w:ind w:left="720"/>
        <w:rPr>
          <w:rFonts w:ascii="Times New Roman" w:hAnsi="Times New Roman" w:cs="Times New Roman"/>
          <w:sz w:val="24"/>
        </w:rPr>
      </w:pPr>
      <w:r>
        <w:rPr>
          <w:rFonts w:ascii="Times New Roman" w:hAnsi="Times New Roman" w:cs="Times New Roman"/>
          <w:sz w:val="24"/>
        </w:rPr>
        <w:t xml:space="preserve">ii) counterfactual objections, and </w:t>
      </w:r>
    </w:p>
    <w:p w:rsidR="005C33E6" w:rsidRDefault="00943BC0">
      <w:pPr>
        <w:spacing w:after="0"/>
        <w:ind w:left="720"/>
        <w:rPr>
          <w:rFonts w:ascii="Times New Roman" w:hAnsi="Times New Roman" w:cs="Times New Roman"/>
          <w:sz w:val="24"/>
        </w:rPr>
      </w:pPr>
      <w:r>
        <w:rPr>
          <w:rFonts w:ascii="Times New Roman" w:hAnsi="Times New Roman" w:cs="Times New Roman"/>
          <w:sz w:val="24"/>
        </w:rPr>
        <w:t xml:space="preserve">iii) embedding objections (though he doesn’t discuss this issue).  </w:t>
      </w:r>
    </w:p>
    <w:p w:rsidR="005C33E6" w:rsidRDefault="00943BC0">
      <w:pPr>
        <w:spacing w:after="0"/>
        <w:ind w:left="720"/>
        <w:rPr>
          <w:rFonts w:ascii="Times New Roman" w:hAnsi="Times New Roman" w:cs="Times New Roman"/>
          <w:sz w:val="24"/>
        </w:rPr>
      </w:pPr>
      <w:r>
        <w:rPr>
          <w:rFonts w:ascii="Times New Roman" w:hAnsi="Times New Roman" w:cs="Times New Roman"/>
          <w:sz w:val="24"/>
        </w:rPr>
        <w:t>This is where “space of reasons” consider</w:t>
      </w:r>
      <w:r>
        <w:rPr>
          <w:rFonts w:ascii="Times New Roman" w:hAnsi="Times New Roman" w:cs="Times New Roman"/>
          <w:sz w:val="24"/>
        </w:rPr>
        <w:t xml:space="preserve">ations from sec. 36 enter.  </w:t>
      </w:r>
    </w:p>
    <w:p w:rsidR="009C269A" w:rsidRDefault="00943BC0">
      <w:pPr>
        <w:spacing w:after="0"/>
        <w:ind w:left="720"/>
        <w:rPr>
          <w:rFonts w:ascii="Times New Roman" w:hAnsi="Times New Roman" w:cs="Times New Roman"/>
          <w:b/>
          <w:sz w:val="24"/>
        </w:rPr>
      </w:pPr>
      <w:r w:rsidRPr="005C33E6">
        <w:rPr>
          <w:rFonts w:ascii="Times New Roman" w:hAnsi="Times New Roman" w:cs="Times New Roman"/>
          <w:b/>
          <w:sz w:val="24"/>
        </w:rPr>
        <w:t>Functionally classifying something is a metalinguistic activity that is not describing.</w:t>
      </w:r>
    </w:p>
    <w:p w:rsidR="00DC36D7" w:rsidRPr="005C33E6" w:rsidRDefault="00DC36D7">
      <w:pPr>
        <w:spacing w:after="0"/>
        <w:ind w:left="720"/>
        <w:rPr>
          <w:rFonts w:ascii="Times New Roman" w:hAnsi="Times New Roman" w:cs="Times New Roman"/>
          <w:b/>
          <w:sz w:val="24"/>
        </w:rPr>
      </w:pPr>
    </w:p>
    <w:p w:rsidR="009C269A" w:rsidRPr="00DC36D7" w:rsidRDefault="00943BC0" w:rsidP="00DC36D7">
      <w:pPr>
        <w:pStyle w:val="ListParagraph"/>
        <w:numPr>
          <w:ilvl w:val="0"/>
          <w:numId w:val="12"/>
        </w:numPr>
        <w:spacing w:after="0"/>
        <w:rPr>
          <w:rFonts w:ascii="Times New Roman" w:hAnsi="Times New Roman" w:cs="Times New Roman"/>
          <w:sz w:val="24"/>
        </w:rPr>
      </w:pPr>
      <w:r w:rsidRPr="00DC36D7">
        <w:rPr>
          <w:rFonts w:ascii="Times New Roman" w:hAnsi="Times New Roman" w:cs="Times New Roman"/>
          <w:b/>
          <w:sz w:val="24"/>
        </w:rPr>
        <w:t>modal</w:t>
      </w:r>
      <w:r w:rsidRPr="00DC36D7">
        <w:rPr>
          <w:rFonts w:ascii="Times New Roman" w:hAnsi="Times New Roman" w:cs="Times New Roman"/>
          <w:sz w:val="24"/>
        </w:rPr>
        <w:t xml:space="preserve"> talk.</w:t>
      </w:r>
      <w:r w:rsidR="00DC36D7">
        <w:rPr>
          <w:rFonts w:ascii="Times New Roman" w:hAnsi="Times New Roman" w:cs="Times New Roman"/>
          <w:sz w:val="24"/>
        </w:rPr>
        <w:t xml:space="preserve">  </w:t>
      </w:r>
      <w:r w:rsidR="00DC36D7" w:rsidRPr="00DC36D7">
        <w:rPr>
          <w:rFonts w:ascii="Times New Roman" w:hAnsi="Times New Roman" w:cs="Times New Roman"/>
          <w:b/>
          <w:sz w:val="24"/>
        </w:rPr>
        <w:t>Explanation, subjunctively robust conditionals expressing material proprieties of inference</w:t>
      </w:r>
      <w:r w:rsidR="00DC36D7">
        <w:rPr>
          <w:rFonts w:ascii="Times New Roman" w:hAnsi="Times New Roman" w:cs="Times New Roman"/>
          <w:sz w:val="24"/>
        </w:rPr>
        <w:t>.</w:t>
      </w:r>
    </w:p>
    <w:p w:rsidR="00DC36D7" w:rsidRPr="00DC36D7" w:rsidRDefault="00DC36D7" w:rsidP="00DC36D7">
      <w:pPr>
        <w:pStyle w:val="ListParagraph"/>
        <w:spacing w:after="0"/>
        <w:rPr>
          <w:rFonts w:ascii="Times New Roman" w:hAnsi="Times New Roman" w:cs="Times New Roman"/>
          <w:sz w:val="24"/>
        </w:rPr>
      </w:pPr>
    </w:p>
    <w:p w:rsidR="009C269A" w:rsidRDefault="00943BC0">
      <w:pPr>
        <w:spacing w:after="0"/>
        <w:rPr>
          <w:rFonts w:ascii="Times New Roman" w:hAnsi="Times New Roman" w:cs="Times New Roman"/>
          <w:sz w:val="24"/>
        </w:rPr>
      </w:pPr>
      <w:r>
        <w:rPr>
          <w:rFonts w:ascii="Times New Roman" w:hAnsi="Times New Roman" w:cs="Times New Roman"/>
          <w:sz w:val="24"/>
        </w:rPr>
        <w:t>d</w:t>
      </w:r>
      <w:r>
        <w:rPr>
          <w:rFonts w:ascii="Times New Roman" w:hAnsi="Times New Roman" w:cs="Times New Roman"/>
          <w:sz w:val="24"/>
        </w:rPr>
        <w:t>)</w:t>
      </w:r>
      <w:r w:rsidRPr="00FD3B78">
        <w:rPr>
          <w:rFonts w:ascii="Times New Roman" w:hAnsi="Times New Roman" w:cs="Times New Roman"/>
          <w:b/>
          <w:sz w:val="24"/>
        </w:rPr>
        <w:t xml:space="preserve"> </w:t>
      </w:r>
      <w:r w:rsidR="00FD3B78" w:rsidRPr="00FD3B78">
        <w:rPr>
          <w:rFonts w:ascii="Times New Roman" w:hAnsi="Times New Roman" w:cs="Times New Roman"/>
          <w:b/>
          <w:sz w:val="24"/>
        </w:rPr>
        <w:t>ontological</w:t>
      </w:r>
      <w:r w:rsidR="00FD3B78">
        <w:rPr>
          <w:rFonts w:ascii="Times New Roman" w:hAnsi="Times New Roman" w:cs="Times New Roman"/>
          <w:sz w:val="24"/>
        </w:rPr>
        <w:t xml:space="preserve">-categorial </w:t>
      </w:r>
      <w:r>
        <w:rPr>
          <w:rFonts w:ascii="Times New Roman" w:hAnsi="Times New Roman" w:cs="Times New Roman"/>
          <w:sz w:val="24"/>
        </w:rPr>
        <w:t>talk</w:t>
      </w:r>
      <w:r w:rsidR="00FD3B78">
        <w:rPr>
          <w:rFonts w:ascii="Times New Roman" w:hAnsi="Times New Roman" w:cs="Times New Roman"/>
          <w:sz w:val="24"/>
        </w:rPr>
        <w:t>: nominalizations of other parts of speech</w:t>
      </w:r>
      <w:r>
        <w:rPr>
          <w:rFonts w:ascii="Times New Roman" w:hAnsi="Times New Roman" w:cs="Times New Roman"/>
          <w:sz w:val="24"/>
        </w:rPr>
        <w:t>.</w:t>
      </w:r>
    </w:p>
    <w:p w:rsidR="009C269A" w:rsidRDefault="009C269A">
      <w:pPr>
        <w:spacing w:after="0"/>
        <w:rPr>
          <w:rFonts w:ascii="Times New Roman" w:hAnsi="Times New Roman"/>
          <w:sz w:val="24"/>
        </w:rPr>
      </w:pPr>
    </w:p>
    <w:p w:rsidR="00DC36D7" w:rsidRDefault="00943BC0">
      <w:pPr>
        <w:spacing w:after="0"/>
        <w:rPr>
          <w:rFonts w:ascii="Times New Roman" w:hAnsi="Times New Roman"/>
          <w:sz w:val="24"/>
        </w:rPr>
      </w:pPr>
      <w:r>
        <w:rPr>
          <w:rFonts w:ascii="Times New Roman" w:hAnsi="Times New Roman"/>
          <w:sz w:val="24"/>
        </w:rPr>
        <w:t xml:space="preserve">WS conceives things in terms of debate between “Metaphysicus” </w:t>
      </w:r>
      <w:r w:rsidR="00FD3B78">
        <w:rPr>
          <w:rFonts w:ascii="Times New Roman" w:hAnsi="Times New Roman"/>
          <w:sz w:val="24"/>
        </w:rPr>
        <w:t xml:space="preserve">(in early essays and CDCM) </w:t>
      </w:r>
      <w:r>
        <w:rPr>
          <w:rFonts w:ascii="Times New Roman" w:hAnsi="Times New Roman"/>
          <w:sz w:val="24"/>
        </w:rPr>
        <w:t xml:space="preserve">and an empiricist.  </w:t>
      </w:r>
      <w:r w:rsidRPr="00DC36D7">
        <w:rPr>
          <w:rFonts w:ascii="Times New Roman" w:hAnsi="Times New Roman"/>
          <w:b/>
          <w:sz w:val="24"/>
        </w:rPr>
        <w:t xml:space="preserve">Metaphysicus is a </w:t>
      </w:r>
      <w:r w:rsidRPr="00DC36D7">
        <w:rPr>
          <w:rFonts w:ascii="Times New Roman" w:hAnsi="Times New Roman"/>
          <w:b/>
          <w:sz w:val="24"/>
        </w:rPr>
        <w:t>classical rationalist</w:t>
      </w:r>
      <w:r>
        <w:rPr>
          <w:rFonts w:ascii="Times New Roman" w:hAnsi="Times New Roman"/>
          <w:sz w:val="24"/>
        </w:rPr>
        <w:t xml:space="preserve"> (including idealists as rationalists).  </w:t>
      </w:r>
    </w:p>
    <w:p w:rsidR="00DC36D7" w:rsidRDefault="00DC36D7">
      <w:pPr>
        <w:spacing w:after="0"/>
        <w:rPr>
          <w:rFonts w:ascii="Times New Roman" w:hAnsi="Times New Roman"/>
          <w:sz w:val="24"/>
        </w:rPr>
      </w:pPr>
    </w:p>
    <w:p w:rsidR="00DC36D7" w:rsidRDefault="00943BC0">
      <w:pPr>
        <w:spacing w:after="0"/>
        <w:rPr>
          <w:rFonts w:ascii="Times New Roman" w:hAnsi="Times New Roman"/>
          <w:sz w:val="24"/>
        </w:rPr>
      </w:pPr>
      <w:r>
        <w:rPr>
          <w:rFonts w:ascii="Times New Roman" w:hAnsi="Times New Roman"/>
          <w:sz w:val="24"/>
        </w:rPr>
        <w:t xml:space="preserve">His </w:t>
      </w:r>
      <w:r w:rsidRPr="00DC36D7">
        <w:rPr>
          <w:rFonts w:ascii="Times New Roman" w:hAnsi="Times New Roman"/>
          <w:b/>
          <w:sz w:val="24"/>
        </w:rPr>
        <w:t>empiricist</w:t>
      </w:r>
      <w:r>
        <w:rPr>
          <w:rFonts w:ascii="Times New Roman" w:hAnsi="Times New Roman"/>
          <w:sz w:val="24"/>
        </w:rPr>
        <w:t xml:space="preserve"> does not believe in modality (“real connections”), or universals, or semantic properties.  </w:t>
      </w:r>
    </w:p>
    <w:p w:rsidR="00DC36D7" w:rsidRDefault="00943BC0">
      <w:pPr>
        <w:spacing w:after="0"/>
        <w:rPr>
          <w:rFonts w:ascii="Times New Roman" w:hAnsi="Times New Roman"/>
          <w:sz w:val="24"/>
        </w:rPr>
      </w:pPr>
      <w:r>
        <w:rPr>
          <w:rFonts w:ascii="Times New Roman" w:hAnsi="Times New Roman"/>
          <w:sz w:val="24"/>
        </w:rPr>
        <w:t xml:space="preserve">WS claims a proper </w:t>
      </w:r>
      <w:r w:rsidRPr="00DC36D7">
        <w:rPr>
          <w:rFonts w:ascii="Times New Roman" w:hAnsi="Times New Roman"/>
          <w:b/>
          <w:sz w:val="24"/>
        </w:rPr>
        <w:t>empiricist</w:t>
      </w:r>
      <w:r>
        <w:rPr>
          <w:rFonts w:ascii="Times New Roman" w:hAnsi="Times New Roman"/>
          <w:sz w:val="24"/>
        </w:rPr>
        <w:t xml:space="preserve"> should not believe in self-intimating cognitive episodes (</w:t>
      </w:r>
      <w:r>
        <w:rPr>
          <w:rFonts w:ascii="Times New Roman" w:hAnsi="Times New Roman"/>
          <w:sz w:val="24"/>
        </w:rPr>
        <w:t xml:space="preserve">Erlebnisse) either.  Counterintuitively, one should be a metalinguistic expressivist about these “mere appearings,” too (“looks” talk).  </w:t>
      </w:r>
    </w:p>
    <w:p w:rsidR="00DC36D7" w:rsidRDefault="00DC36D7">
      <w:pPr>
        <w:spacing w:after="0"/>
        <w:rPr>
          <w:rFonts w:ascii="Times New Roman" w:hAnsi="Times New Roman"/>
          <w:sz w:val="24"/>
        </w:rPr>
      </w:pPr>
    </w:p>
    <w:p w:rsidR="009C269A" w:rsidRDefault="00943BC0">
      <w:pPr>
        <w:spacing w:after="0"/>
        <w:rPr>
          <w:rFonts w:ascii="Times New Roman" w:hAnsi="Times New Roman"/>
          <w:sz w:val="24"/>
        </w:rPr>
      </w:pPr>
      <w:r>
        <w:rPr>
          <w:rFonts w:ascii="Times New Roman" w:hAnsi="Times New Roman"/>
          <w:sz w:val="24"/>
        </w:rPr>
        <w:t xml:space="preserve">Or one should </w:t>
      </w:r>
      <w:r w:rsidRPr="00DC36D7">
        <w:rPr>
          <w:rFonts w:ascii="Times New Roman" w:hAnsi="Times New Roman"/>
          <w:b/>
          <w:sz w:val="24"/>
        </w:rPr>
        <w:t>treat these paradigmatic observables as theoretical posits</w:t>
      </w:r>
      <w:r>
        <w:rPr>
          <w:rFonts w:ascii="Times New Roman" w:hAnsi="Times New Roman"/>
          <w:sz w:val="24"/>
        </w:rPr>
        <w:t xml:space="preserve">, whose </w:t>
      </w:r>
      <w:r w:rsidRPr="00DC36D7">
        <w:rPr>
          <w:rFonts w:ascii="Times New Roman" w:hAnsi="Times New Roman"/>
          <w:b/>
          <w:sz w:val="24"/>
        </w:rPr>
        <w:t>content</w:t>
      </w:r>
      <w:r>
        <w:rPr>
          <w:rFonts w:ascii="Times New Roman" w:hAnsi="Times New Roman"/>
          <w:sz w:val="24"/>
        </w:rPr>
        <w:t xml:space="preserve"> is to be understood </w:t>
      </w:r>
      <w:r w:rsidRPr="00DC36D7">
        <w:rPr>
          <w:rFonts w:ascii="Times New Roman" w:hAnsi="Times New Roman"/>
          <w:b/>
          <w:sz w:val="24"/>
        </w:rPr>
        <w:t>functionall</w:t>
      </w:r>
      <w:r w:rsidRPr="00DC36D7">
        <w:rPr>
          <w:rFonts w:ascii="Times New Roman" w:hAnsi="Times New Roman"/>
          <w:b/>
          <w:sz w:val="24"/>
        </w:rPr>
        <w:t>y</w:t>
      </w:r>
      <w:r>
        <w:rPr>
          <w:rFonts w:ascii="Times New Roman" w:hAnsi="Times New Roman"/>
          <w:sz w:val="24"/>
        </w:rPr>
        <w:t>.</w:t>
      </w:r>
    </w:p>
    <w:p w:rsidR="009C269A" w:rsidRDefault="009C269A">
      <w:pPr>
        <w:spacing w:after="0"/>
        <w:rPr>
          <w:rFonts w:ascii="Times New Roman" w:hAnsi="Times New Roman"/>
          <w:sz w:val="24"/>
        </w:rPr>
      </w:pPr>
    </w:p>
    <w:p w:rsidR="00A27DEE" w:rsidRDefault="00A27DEE">
      <w:pPr>
        <w:spacing w:after="0"/>
        <w:rPr>
          <w:rFonts w:ascii="Times New Roman" w:hAnsi="Times New Roman"/>
          <w:sz w:val="24"/>
        </w:rPr>
      </w:pPr>
    </w:p>
    <w:p w:rsidR="00A27DEE" w:rsidRDefault="00A27DEE">
      <w:pPr>
        <w:spacing w:after="0"/>
        <w:rPr>
          <w:rFonts w:ascii="Times New Roman" w:hAnsi="Times New Roman"/>
          <w:sz w:val="24"/>
        </w:rPr>
      </w:pPr>
    </w:p>
    <w:p w:rsidR="00A27DEE" w:rsidRDefault="00A27DEE">
      <w:pPr>
        <w:spacing w:after="0"/>
        <w:rPr>
          <w:rFonts w:ascii="Times New Roman" w:hAnsi="Times New Roman"/>
          <w:sz w:val="24"/>
        </w:rPr>
      </w:pPr>
    </w:p>
    <w:p w:rsidR="00A27DEE" w:rsidRDefault="00A27DEE">
      <w:pPr>
        <w:spacing w:after="0"/>
        <w:rPr>
          <w:rFonts w:ascii="Times New Roman" w:hAnsi="Times New Roman"/>
          <w:sz w:val="24"/>
        </w:rPr>
      </w:pPr>
    </w:p>
    <w:p w:rsidR="00A27DEE" w:rsidRDefault="00A27DEE">
      <w:pPr>
        <w:spacing w:after="0"/>
        <w:rPr>
          <w:rFonts w:ascii="Times New Roman" w:hAnsi="Times New Roman"/>
          <w:sz w:val="24"/>
        </w:rPr>
      </w:pPr>
    </w:p>
    <w:p w:rsidR="009C269A" w:rsidRPr="00C846D4" w:rsidRDefault="00C846D4" w:rsidP="00C846D4">
      <w:pPr>
        <w:pStyle w:val="ListParagraph"/>
        <w:numPr>
          <w:ilvl w:val="0"/>
          <w:numId w:val="8"/>
        </w:numPr>
        <w:spacing w:after="0"/>
        <w:rPr>
          <w:rFonts w:ascii="Times New Roman" w:hAnsi="Times New Roman"/>
          <w:sz w:val="24"/>
        </w:rPr>
      </w:pPr>
      <w:r>
        <w:rPr>
          <w:rFonts w:ascii="Times New Roman" w:hAnsi="Times New Roman"/>
          <w:sz w:val="24"/>
        </w:rPr>
        <w:t xml:space="preserve">I want to claim that </w:t>
      </w:r>
      <w:r w:rsidR="00943BC0" w:rsidRPr="00C846D4">
        <w:rPr>
          <w:rFonts w:ascii="Times New Roman" w:hAnsi="Times New Roman"/>
          <w:sz w:val="24"/>
        </w:rPr>
        <w:t>among the things I think I understand about wha</w:t>
      </w:r>
      <w:r>
        <w:rPr>
          <w:rFonts w:ascii="Times New Roman" w:hAnsi="Times New Roman"/>
          <w:sz w:val="24"/>
        </w:rPr>
        <w:t>t he is doing that WS never did are</w:t>
      </w:r>
      <w:r w:rsidR="00943BC0" w:rsidRPr="00C846D4">
        <w:rPr>
          <w:rFonts w:ascii="Times New Roman" w:hAnsi="Times New Roman"/>
          <w:sz w:val="24"/>
        </w:rPr>
        <w:t>:</w:t>
      </w:r>
    </w:p>
    <w:p w:rsidR="00A27DEE" w:rsidRPr="00A27DEE" w:rsidRDefault="00A27DEE" w:rsidP="00A27DEE">
      <w:pPr>
        <w:spacing w:after="0"/>
        <w:ind w:left="360"/>
        <w:rPr>
          <w:rFonts w:ascii="Times New Roman" w:hAnsi="Times New Roman"/>
          <w:sz w:val="24"/>
        </w:rPr>
      </w:pPr>
    </w:p>
    <w:p w:rsidR="005C33E6" w:rsidRDefault="00943BC0">
      <w:pPr>
        <w:spacing w:after="0"/>
        <w:rPr>
          <w:rFonts w:ascii="Times New Roman" w:hAnsi="Times New Roman"/>
          <w:sz w:val="24"/>
        </w:rPr>
      </w:pPr>
      <w:r>
        <w:rPr>
          <w:rFonts w:ascii="Times New Roman" w:hAnsi="Times New Roman"/>
          <w:sz w:val="24"/>
        </w:rPr>
        <w:t>a</w:t>
      </w:r>
      <w:r>
        <w:rPr>
          <w:rFonts w:ascii="Times New Roman" w:hAnsi="Times New Roman"/>
          <w:sz w:val="24"/>
        </w:rPr>
        <w:t xml:space="preserve">) All of these should be understood to be in a </w:t>
      </w:r>
      <w:r w:rsidRPr="005C33E6">
        <w:rPr>
          <w:rFonts w:ascii="Times New Roman" w:hAnsi="Times New Roman"/>
          <w:b/>
          <w:i/>
          <w:sz w:val="24"/>
        </w:rPr>
        <w:t xml:space="preserve">pragmatic </w:t>
      </w:r>
      <w:r w:rsidRPr="005C33E6">
        <w:rPr>
          <w:rFonts w:ascii="Times New Roman" w:hAnsi="Times New Roman"/>
          <w:b/>
          <w:sz w:val="24"/>
        </w:rPr>
        <w:t>metavocabulary</w:t>
      </w:r>
      <w:r>
        <w:rPr>
          <w:rFonts w:ascii="Times New Roman" w:hAnsi="Times New Roman"/>
          <w:sz w:val="24"/>
        </w:rPr>
        <w:t>. This is a concept he used freely and signficantly in his earliest work,</w:t>
      </w:r>
      <w:r>
        <w:rPr>
          <w:rFonts w:ascii="Times New Roman" w:hAnsi="Times New Roman"/>
          <w:sz w:val="24"/>
        </w:rPr>
        <w:t xml:space="preserve"> and for some reason drops later on.  Why is one of the big mysteries about his development.  </w:t>
      </w:r>
    </w:p>
    <w:p w:rsidR="009C269A" w:rsidRDefault="00943BC0">
      <w:pPr>
        <w:spacing w:after="0"/>
        <w:rPr>
          <w:rFonts w:ascii="Times New Roman" w:hAnsi="Times New Roman"/>
          <w:sz w:val="24"/>
        </w:rPr>
      </w:pPr>
      <w:r>
        <w:rPr>
          <w:rFonts w:ascii="Times New Roman" w:hAnsi="Times New Roman"/>
          <w:sz w:val="24"/>
        </w:rPr>
        <w:t xml:space="preserve">That it, what he has realized is </w:t>
      </w:r>
      <w:r w:rsidRPr="005C33E6">
        <w:rPr>
          <w:rFonts w:ascii="Times New Roman" w:hAnsi="Times New Roman"/>
          <w:b/>
          <w:sz w:val="24"/>
        </w:rPr>
        <w:t xml:space="preserve">something important about what one is </w:t>
      </w:r>
      <w:r w:rsidRPr="005C33E6">
        <w:rPr>
          <w:rFonts w:ascii="Times New Roman" w:hAnsi="Times New Roman"/>
          <w:b/>
          <w:i/>
          <w:sz w:val="24"/>
        </w:rPr>
        <w:t xml:space="preserve">doing </w:t>
      </w:r>
      <w:r w:rsidRPr="005C33E6">
        <w:rPr>
          <w:rFonts w:ascii="Times New Roman" w:hAnsi="Times New Roman"/>
          <w:b/>
          <w:sz w:val="24"/>
        </w:rPr>
        <w:t xml:space="preserve">in </w:t>
      </w:r>
      <w:r w:rsidRPr="005C33E6">
        <w:rPr>
          <w:rFonts w:ascii="Times New Roman" w:hAnsi="Times New Roman"/>
          <w:b/>
          <w:i/>
          <w:sz w:val="24"/>
        </w:rPr>
        <w:t xml:space="preserve">using </w:t>
      </w:r>
      <w:r w:rsidRPr="005C33E6">
        <w:rPr>
          <w:rFonts w:ascii="Times New Roman" w:hAnsi="Times New Roman"/>
          <w:b/>
          <w:sz w:val="24"/>
        </w:rPr>
        <w:t>these expressions</w:t>
      </w:r>
      <w:r>
        <w:rPr>
          <w:rFonts w:ascii="Times New Roman" w:hAnsi="Times New Roman"/>
          <w:sz w:val="24"/>
        </w:rPr>
        <w:t>.</w:t>
      </w:r>
    </w:p>
    <w:p w:rsidR="00A27DEE" w:rsidRDefault="00A27DEE">
      <w:pPr>
        <w:spacing w:after="0"/>
        <w:rPr>
          <w:rFonts w:ascii="Times New Roman" w:hAnsi="Times New Roman"/>
          <w:sz w:val="24"/>
        </w:rPr>
      </w:pPr>
    </w:p>
    <w:p w:rsidR="00B9473C" w:rsidRPr="00B9473C" w:rsidRDefault="00943BC0" w:rsidP="00B9473C">
      <w:pPr>
        <w:pStyle w:val="ListParagraph"/>
        <w:numPr>
          <w:ilvl w:val="0"/>
          <w:numId w:val="6"/>
        </w:numPr>
        <w:spacing w:after="0"/>
        <w:rPr>
          <w:rFonts w:ascii="Times New Roman" w:hAnsi="Times New Roman"/>
          <w:sz w:val="24"/>
        </w:rPr>
      </w:pPr>
      <w:r w:rsidRPr="00B9473C">
        <w:rPr>
          <w:rFonts w:ascii="Times New Roman" w:hAnsi="Times New Roman"/>
          <w:sz w:val="24"/>
        </w:rPr>
        <w:t xml:space="preserve">Sellars draws </w:t>
      </w:r>
      <w:r w:rsidRPr="00C846D4">
        <w:rPr>
          <w:rFonts w:ascii="Times New Roman" w:hAnsi="Times New Roman"/>
          <w:b/>
          <w:i/>
          <w:sz w:val="24"/>
        </w:rPr>
        <w:t xml:space="preserve">semantic </w:t>
      </w:r>
      <w:r w:rsidRPr="00C846D4">
        <w:rPr>
          <w:rFonts w:ascii="Times New Roman" w:hAnsi="Times New Roman"/>
          <w:b/>
          <w:sz w:val="24"/>
        </w:rPr>
        <w:t>conclusions</w:t>
      </w:r>
      <w:r w:rsidRPr="00B9473C">
        <w:rPr>
          <w:rFonts w:ascii="Times New Roman" w:hAnsi="Times New Roman"/>
          <w:sz w:val="24"/>
        </w:rPr>
        <w:t xml:space="preserve">. </w:t>
      </w:r>
    </w:p>
    <w:p w:rsidR="009C269A" w:rsidRDefault="00943BC0" w:rsidP="00B9473C">
      <w:pPr>
        <w:spacing w:after="0"/>
        <w:rPr>
          <w:rFonts w:ascii="Times New Roman" w:hAnsi="Times New Roman"/>
          <w:sz w:val="24"/>
        </w:rPr>
      </w:pPr>
      <w:r w:rsidRPr="00B9473C">
        <w:rPr>
          <w:rFonts w:ascii="Times New Roman" w:hAnsi="Times New Roman"/>
          <w:sz w:val="24"/>
        </w:rPr>
        <w:t>hese are conclusi</w:t>
      </w:r>
      <w:r w:rsidRPr="00B9473C">
        <w:rPr>
          <w:rFonts w:ascii="Times New Roman" w:hAnsi="Times New Roman"/>
          <w:sz w:val="24"/>
        </w:rPr>
        <w:t xml:space="preserve">ons that are best stated in a </w:t>
      </w:r>
      <w:r w:rsidRPr="00B9473C">
        <w:rPr>
          <w:rFonts w:ascii="Times New Roman" w:hAnsi="Times New Roman"/>
          <w:b/>
          <w:sz w:val="24"/>
        </w:rPr>
        <w:t>semantic metavocabulary</w:t>
      </w:r>
      <w:r w:rsidRPr="00B9473C">
        <w:rPr>
          <w:rFonts w:ascii="Times New Roman" w:hAnsi="Times New Roman"/>
          <w:sz w:val="24"/>
        </w:rPr>
        <w:t xml:space="preserve">.  For they express what one is </w:t>
      </w:r>
      <w:r w:rsidRPr="00B9473C">
        <w:rPr>
          <w:rFonts w:ascii="Times New Roman" w:hAnsi="Times New Roman"/>
          <w:i/>
          <w:sz w:val="24"/>
        </w:rPr>
        <w:t xml:space="preserve">saying </w:t>
      </w:r>
      <w:r w:rsidRPr="00B9473C">
        <w:rPr>
          <w:rFonts w:ascii="Times New Roman" w:hAnsi="Times New Roman"/>
          <w:sz w:val="24"/>
        </w:rPr>
        <w:t xml:space="preserve">in </w:t>
      </w:r>
      <w:r w:rsidRPr="00B9473C">
        <w:rPr>
          <w:rFonts w:ascii="Times New Roman" w:hAnsi="Times New Roman"/>
          <w:i/>
          <w:sz w:val="24"/>
        </w:rPr>
        <w:t xml:space="preserve">using </w:t>
      </w:r>
      <w:r w:rsidRPr="00B9473C">
        <w:rPr>
          <w:rFonts w:ascii="Times New Roman" w:hAnsi="Times New Roman"/>
          <w:sz w:val="24"/>
        </w:rPr>
        <w:t>these expressions.</w:t>
      </w:r>
    </w:p>
    <w:p w:rsidR="00A27DEE" w:rsidRPr="00B9473C" w:rsidRDefault="00A27DEE" w:rsidP="00B9473C">
      <w:pPr>
        <w:spacing w:after="0"/>
        <w:rPr>
          <w:rFonts w:ascii="Times New Roman" w:hAnsi="Times New Roman"/>
          <w:sz w:val="24"/>
        </w:rPr>
      </w:pPr>
    </w:p>
    <w:p w:rsidR="00B9473C" w:rsidRPr="00B9473C" w:rsidRDefault="00943BC0" w:rsidP="00B9473C">
      <w:pPr>
        <w:pStyle w:val="ListParagraph"/>
        <w:numPr>
          <w:ilvl w:val="0"/>
          <w:numId w:val="6"/>
        </w:numPr>
        <w:spacing w:after="0"/>
        <w:rPr>
          <w:rFonts w:ascii="Times New Roman" w:hAnsi="Times New Roman"/>
          <w:sz w:val="24"/>
        </w:rPr>
      </w:pPr>
      <w:r w:rsidRPr="00B9473C">
        <w:rPr>
          <w:rFonts w:ascii="Times New Roman" w:hAnsi="Times New Roman"/>
          <w:sz w:val="24"/>
        </w:rPr>
        <w:t xml:space="preserve">In adopting this order of explanation, WS shows himself to be broadly a </w:t>
      </w:r>
      <w:r w:rsidRPr="00B9473C">
        <w:rPr>
          <w:rFonts w:ascii="Times New Roman" w:hAnsi="Times New Roman"/>
          <w:b/>
          <w:sz w:val="24"/>
        </w:rPr>
        <w:t>pragmatist</w:t>
      </w:r>
      <w:r w:rsidRPr="00B9473C">
        <w:rPr>
          <w:rFonts w:ascii="Times New Roman" w:hAnsi="Times New Roman"/>
          <w:sz w:val="24"/>
        </w:rPr>
        <w:t xml:space="preserve">: </w:t>
      </w:r>
    </w:p>
    <w:p w:rsidR="009C269A" w:rsidRDefault="00943BC0" w:rsidP="00B9473C">
      <w:pPr>
        <w:spacing w:after="0"/>
        <w:rPr>
          <w:rFonts w:ascii="Times New Roman" w:hAnsi="Times New Roman"/>
          <w:sz w:val="24"/>
        </w:rPr>
      </w:pPr>
      <w:r w:rsidRPr="00B9473C">
        <w:rPr>
          <w:rFonts w:ascii="Times New Roman" w:hAnsi="Times New Roman"/>
          <w:b/>
          <w:sz w:val="24"/>
        </w:rPr>
        <w:t>reading meanings off of use</w:t>
      </w:r>
      <w:r w:rsidRPr="00B9473C">
        <w:rPr>
          <w:rFonts w:ascii="Times New Roman" w:hAnsi="Times New Roman"/>
          <w:sz w:val="24"/>
        </w:rPr>
        <w:t>.</w:t>
      </w:r>
    </w:p>
    <w:p w:rsidR="00A27DEE" w:rsidRPr="00B9473C" w:rsidRDefault="00A27DEE" w:rsidP="00B9473C">
      <w:pPr>
        <w:spacing w:after="0"/>
        <w:rPr>
          <w:rFonts w:ascii="Times New Roman" w:hAnsi="Times New Roman"/>
          <w:sz w:val="24"/>
        </w:rPr>
      </w:pPr>
    </w:p>
    <w:p w:rsidR="009C269A" w:rsidRDefault="00943BC0">
      <w:pPr>
        <w:spacing w:after="0"/>
        <w:rPr>
          <w:rFonts w:ascii="Times New Roman" w:hAnsi="Times New Roman"/>
          <w:sz w:val="24"/>
        </w:rPr>
      </w:pPr>
      <w:r>
        <w:rPr>
          <w:rFonts w:ascii="Times New Roman" w:hAnsi="Times New Roman"/>
          <w:sz w:val="24"/>
        </w:rPr>
        <w:t>S</w:t>
      </w:r>
      <w:r>
        <w:rPr>
          <w:rFonts w:ascii="Times New Roman" w:hAnsi="Times New Roman"/>
          <w:sz w:val="24"/>
        </w:rPr>
        <w:t xml:space="preserve">o his is a </w:t>
      </w:r>
      <w:r w:rsidRPr="00B9473C">
        <w:rPr>
          <w:rFonts w:ascii="Times New Roman" w:hAnsi="Times New Roman"/>
          <w:b/>
          <w:sz w:val="24"/>
        </w:rPr>
        <w:t>pragmati</w:t>
      </w:r>
      <w:r w:rsidRPr="00B9473C">
        <w:rPr>
          <w:rFonts w:ascii="Times New Roman" w:hAnsi="Times New Roman"/>
          <w:b/>
          <w:sz w:val="24"/>
        </w:rPr>
        <w:t>c metalinguistic expressivism</w:t>
      </w:r>
      <w:r>
        <w:rPr>
          <w:rFonts w:ascii="Times New Roman" w:hAnsi="Times New Roman"/>
          <w:sz w:val="24"/>
        </w:rPr>
        <w:t xml:space="preserve"> (rather than </w:t>
      </w:r>
      <w:r w:rsidRPr="00B9473C">
        <w:rPr>
          <w:rFonts w:ascii="Times New Roman" w:hAnsi="Times New Roman"/>
          <w:b/>
          <w:sz w:val="24"/>
        </w:rPr>
        <w:t>descriptivism</w:t>
      </w:r>
      <w:r>
        <w:rPr>
          <w:rFonts w:ascii="Times New Roman" w:hAnsi="Times New Roman"/>
          <w:sz w:val="24"/>
        </w:rPr>
        <w:t>) about these kinds of vocabulary.</w:t>
      </w:r>
    </w:p>
    <w:p w:rsidR="009C269A" w:rsidRDefault="009C269A">
      <w:pPr>
        <w:spacing w:after="0"/>
        <w:rPr>
          <w:rFonts w:ascii="Times New Roman" w:hAnsi="Times New Roman"/>
          <w:sz w:val="24"/>
        </w:rPr>
      </w:pPr>
    </w:p>
    <w:p w:rsidR="009C269A" w:rsidRDefault="00083C52">
      <w:pPr>
        <w:spacing w:after="0"/>
        <w:rPr>
          <w:rFonts w:ascii="Times New Roman" w:hAnsi="Times New Roman"/>
          <w:sz w:val="24"/>
        </w:rPr>
      </w:pPr>
      <w:r>
        <w:rPr>
          <w:rFonts w:ascii="Times New Roman" w:hAnsi="Times New Roman"/>
          <w:sz w:val="24"/>
        </w:rPr>
        <w:t>5</w:t>
      </w:r>
      <w:r w:rsidR="00943BC0">
        <w:rPr>
          <w:rFonts w:ascii="Times New Roman" w:hAnsi="Times New Roman"/>
          <w:sz w:val="24"/>
        </w:rPr>
        <w:t xml:space="preserve">.  I also claim that he should have explicitly recognized these as </w:t>
      </w:r>
      <w:r w:rsidR="00943BC0" w:rsidRPr="00B9473C">
        <w:rPr>
          <w:rFonts w:ascii="Times New Roman" w:hAnsi="Times New Roman"/>
          <w:b/>
          <w:sz w:val="24"/>
        </w:rPr>
        <w:t>successors of Kant’s categories</w:t>
      </w:r>
      <w:r w:rsidR="00943BC0">
        <w:rPr>
          <w:rFonts w:ascii="Times New Roman" w:hAnsi="Times New Roman"/>
          <w:sz w:val="24"/>
        </w:rPr>
        <w:t>.  There are indications he realized this, in his “Categories” paper, but he never explicitly says it.  That is, he should have seen that what the vocabulari</w:t>
      </w:r>
      <w:r w:rsidR="00943BC0">
        <w:rPr>
          <w:rFonts w:ascii="Times New Roman" w:hAnsi="Times New Roman"/>
          <w:sz w:val="24"/>
        </w:rPr>
        <w:t xml:space="preserve">es he is a pragmatic metalinguistic expressivist about have in common is that they are all framework-explicating.  </w:t>
      </w:r>
    </w:p>
    <w:p w:rsidR="009C269A" w:rsidRDefault="009C269A">
      <w:pPr>
        <w:spacing w:after="0"/>
        <w:rPr>
          <w:rFonts w:ascii="Times New Roman" w:hAnsi="Times New Roman"/>
          <w:sz w:val="24"/>
        </w:rPr>
      </w:pPr>
    </w:p>
    <w:p w:rsidR="00B9473C" w:rsidRDefault="00083C52">
      <w:pPr>
        <w:spacing w:after="0"/>
        <w:rPr>
          <w:rFonts w:ascii="Times New Roman" w:hAnsi="Times New Roman"/>
          <w:sz w:val="24"/>
        </w:rPr>
      </w:pPr>
      <w:r>
        <w:rPr>
          <w:rFonts w:ascii="Times New Roman" w:hAnsi="Times New Roman"/>
          <w:sz w:val="24"/>
        </w:rPr>
        <w:t>6</w:t>
      </w:r>
      <w:r w:rsidR="00943BC0">
        <w:rPr>
          <w:rFonts w:ascii="Times New Roman" w:hAnsi="Times New Roman"/>
          <w:sz w:val="24"/>
        </w:rPr>
        <w:t xml:space="preserve">.  I also claim </w:t>
      </w:r>
      <w:r w:rsidR="00943BC0" w:rsidRPr="00B9473C">
        <w:rPr>
          <w:rFonts w:ascii="Times New Roman" w:hAnsi="Times New Roman"/>
          <w:b/>
          <w:sz w:val="24"/>
        </w:rPr>
        <w:t xml:space="preserve">he should have given the same treatment of </w:t>
      </w:r>
      <w:r w:rsidR="00943BC0" w:rsidRPr="00B9473C">
        <w:rPr>
          <w:rFonts w:ascii="Times New Roman" w:hAnsi="Times New Roman"/>
          <w:b/>
          <w:i/>
          <w:sz w:val="24"/>
        </w:rPr>
        <w:t xml:space="preserve">normative </w:t>
      </w:r>
      <w:r w:rsidR="00943BC0" w:rsidRPr="00B9473C">
        <w:rPr>
          <w:rFonts w:ascii="Times New Roman" w:hAnsi="Times New Roman"/>
          <w:b/>
          <w:sz w:val="24"/>
        </w:rPr>
        <w:t>vocabulary</w:t>
      </w:r>
      <w:r w:rsidR="00943BC0">
        <w:rPr>
          <w:rFonts w:ascii="Times New Roman" w:hAnsi="Times New Roman"/>
          <w:sz w:val="24"/>
        </w:rPr>
        <w:t xml:space="preserve">.  </w:t>
      </w:r>
    </w:p>
    <w:p w:rsidR="00DC36D7" w:rsidRDefault="00943BC0">
      <w:pPr>
        <w:spacing w:after="0"/>
        <w:rPr>
          <w:rFonts w:ascii="Times New Roman" w:hAnsi="Times New Roman"/>
          <w:sz w:val="24"/>
        </w:rPr>
      </w:pPr>
      <w:r>
        <w:rPr>
          <w:rFonts w:ascii="Times New Roman" w:hAnsi="Times New Roman"/>
          <w:sz w:val="24"/>
        </w:rPr>
        <w:t>After all, “the language of modality is a transposed lan</w:t>
      </w:r>
      <w:r>
        <w:rPr>
          <w:rFonts w:ascii="Times New Roman" w:hAnsi="Times New Roman"/>
          <w:sz w:val="24"/>
        </w:rPr>
        <w:t xml:space="preserve">guage of norms.”  </w:t>
      </w:r>
    </w:p>
    <w:p w:rsidR="009C269A" w:rsidRDefault="00943BC0">
      <w:pPr>
        <w:spacing w:after="0"/>
        <w:rPr>
          <w:rFonts w:ascii="Times New Roman" w:hAnsi="Times New Roman"/>
          <w:sz w:val="24"/>
        </w:rPr>
      </w:pPr>
      <w:r>
        <w:rPr>
          <w:rFonts w:ascii="Times New Roman" w:hAnsi="Times New Roman"/>
          <w:sz w:val="24"/>
        </w:rPr>
        <w:t>But he never goes metalinguistic on normativity.</w:t>
      </w:r>
    </w:p>
    <w:p w:rsidR="009C269A" w:rsidRDefault="00943BC0" w:rsidP="00DC36D7">
      <w:pPr>
        <w:spacing w:after="0"/>
        <w:ind w:firstLine="720"/>
        <w:rPr>
          <w:rFonts w:ascii="Times New Roman" w:hAnsi="Times New Roman"/>
          <w:sz w:val="24"/>
        </w:rPr>
      </w:pPr>
      <w:r>
        <w:rPr>
          <w:rFonts w:ascii="Times New Roman" w:hAnsi="Times New Roman"/>
          <w:sz w:val="24"/>
        </w:rPr>
        <w:t xml:space="preserve">What he does give us is </w:t>
      </w:r>
    </w:p>
    <w:p w:rsidR="009C269A" w:rsidRDefault="00943BC0">
      <w:pPr>
        <w:spacing w:after="0"/>
        <w:rPr>
          <w:rFonts w:ascii="Times New Roman" w:hAnsi="Times New Roman"/>
          <w:sz w:val="24"/>
        </w:rPr>
      </w:pPr>
      <w:r>
        <w:rPr>
          <w:rFonts w:ascii="Times New Roman" w:hAnsi="Times New Roman"/>
          <w:sz w:val="24"/>
        </w:rPr>
        <w:t xml:space="preserve">a) aimed specially at </w:t>
      </w:r>
      <w:r w:rsidRPr="00B3185B">
        <w:rPr>
          <w:rFonts w:ascii="Times New Roman" w:hAnsi="Times New Roman"/>
          <w:b/>
          <w:sz w:val="24"/>
        </w:rPr>
        <w:t>moral</w:t>
      </w:r>
      <w:r>
        <w:rPr>
          <w:rFonts w:ascii="Times New Roman" w:hAnsi="Times New Roman"/>
          <w:sz w:val="24"/>
        </w:rPr>
        <w:t xml:space="preserve"> </w:t>
      </w:r>
      <w:r w:rsidRPr="00B3185B">
        <w:rPr>
          <w:rFonts w:ascii="Times New Roman" w:hAnsi="Times New Roman"/>
          <w:b/>
          <w:sz w:val="24"/>
        </w:rPr>
        <w:t>normativity</w:t>
      </w:r>
    </w:p>
    <w:p w:rsidR="009C269A" w:rsidRDefault="00943BC0">
      <w:pPr>
        <w:spacing w:after="0"/>
        <w:rPr>
          <w:rFonts w:ascii="Times New Roman" w:hAnsi="Times New Roman"/>
          <w:sz w:val="24"/>
        </w:rPr>
      </w:pPr>
      <w:r>
        <w:rPr>
          <w:rFonts w:ascii="Times New Roman" w:hAnsi="Times New Roman"/>
          <w:sz w:val="24"/>
        </w:rPr>
        <w:t xml:space="preserve">b) will not generalize to </w:t>
      </w:r>
      <w:r w:rsidRPr="00B3185B">
        <w:rPr>
          <w:rFonts w:ascii="Times New Roman" w:hAnsi="Times New Roman"/>
          <w:b/>
          <w:sz w:val="24"/>
        </w:rPr>
        <w:t>discursive normativity</w:t>
      </w:r>
      <w:r>
        <w:rPr>
          <w:rFonts w:ascii="Times New Roman" w:hAnsi="Times New Roman"/>
          <w:sz w:val="24"/>
        </w:rPr>
        <w:t xml:space="preserve">.  </w:t>
      </w:r>
    </w:p>
    <w:p w:rsidR="00B3185B" w:rsidRDefault="00943BC0">
      <w:pPr>
        <w:spacing w:after="0"/>
        <w:rPr>
          <w:rFonts w:ascii="Times New Roman" w:hAnsi="Times New Roman"/>
          <w:sz w:val="24"/>
        </w:rPr>
      </w:pPr>
      <w:r w:rsidRPr="00DC36D7">
        <w:rPr>
          <w:rFonts w:ascii="Times New Roman" w:hAnsi="Times New Roman"/>
          <w:b/>
          <w:sz w:val="24"/>
        </w:rPr>
        <w:t xml:space="preserve">It won’t </w:t>
      </w:r>
      <w:r w:rsidR="00DC36D7" w:rsidRPr="00DC36D7">
        <w:rPr>
          <w:rFonts w:ascii="Times New Roman" w:hAnsi="Times New Roman"/>
          <w:b/>
          <w:sz w:val="24"/>
        </w:rPr>
        <w:t>work</w:t>
      </w:r>
      <w:r w:rsidR="00DC36D7">
        <w:rPr>
          <w:rFonts w:ascii="Times New Roman" w:hAnsi="Times New Roman"/>
          <w:sz w:val="24"/>
        </w:rPr>
        <w:t xml:space="preserve"> </w:t>
      </w:r>
      <w:r>
        <w:rPr>
          <w:rFonts w:ascii="Times New Roman" w:hAnsi="Times New Roman"/>
          <w:sz w:val="24"/>
        </w:rPr>
        <w:t xml:space="preserve">because </w:t>
      </w:r>
      <w:r w:rsidRPr="00B3185B">
        <w:rPr>
          <w:rFonts w:ascii="Times New Roman" w:hAnsi="Times New Roman"/>
          <w:b/>
          <w:sz w:val="24"/>
        </w:rPr>
        <w:t>he appeals to contentful intentions</w:t>
      </w:r>
      <w:r>
        <w:rPr>
          <w:rFonts w:ascii="Times New Roman" w:hAnsi="Times New Roman"/>
          <w:sz w:val="24"/>
        </w:rPr>
        <w:t xml:space="preserve"> (that they are ‘we’</w:t>
      </w:r>
      <w:r>
        <w:rPr>
          <w:rFonts w:ascii="Times New Roman" w:hAnsi="Times New Roman"/>
          <w:sz w:val="24"/>
        </w:rPr>
        <w:t xml:space="preserve"> intentions does not make a difference here).  </w:t>
      </w:r>
    </w:p>
    <w:p w:rsidR="009C269A" w:rsidRDefault="00943BC0">
      <w:pPr>
        <w:spacing w:after="0"/>
        <w:rPr>
          <w:rFonts w:ascii="Times New Roman" w:hAnsi="Times New Roman"/>
          <w:sz w:val="24"/>
        </w:rPr>
      </w:pPr>
      <w:r>
        <w:rPr>
          <w:rFonts w:ascii="Times New Roman" w:hAnsi="Times New Roman"/>
          <w:sz w:val="24"/>
        </w:rPr>
        <w:t xml:space="preserve">But that content would be expressed by dot-quoted expressions, and the </w:t>
      </w:r>
      <w:r w:rsidRPr="00DC36D7">
        <w:rPr>
          <w:rFonts w:ascii="Times New Roman" w:hAnsi="Times New Roman"/>
          <w:b/>
          <w:sz w:val="24"/>
        </w:rPr>
        <w:t>functional normativity can’t be reduced to anything that presupposes semantic content</w:t>
      </w:r>
      <w:r>
        <w:rPr>
          <w:rFonts w:ascii="Times New Roman" w:hAnsi="Times New Roman"/>
          <w:sz w:val="24"/>
        </w:rPr>
        <w:t xml:space="preserve">.   </w:t>
      </w:r>
    </w:p>
    <w:p w:rsidR="009C269A" w:rsidRDefault="00943BC0">
      <w:pPr>
        <w:spacing w:after="0"/>
        <w:rPr>
          <w:rFonts w:ascii="Times New Roman" w:hAnsi="Times New Roman"/>
          <w:sz w:val="24"/>
        </w:rPr>
      </w:pPr>
      <w:r>
        <w:rPr>
          <w:rFonts w:ascii="Times New Roman" w:hAnsi="Times New Roman"/>
          <w:sz w:val="24"/>
        </w:rPr>
        <w:t xml:space="preserve">[He is a </w:t>
      </w:r>
      <w:r w:rsidRPr="00B3185B">
        <w:rPr>
          <w:rFonts w:ascii="Times New Roman" w:hAnsi="Times New Roman"/>
          <w:b/>
          <w:sz w:val="24"/>
        </w:rPr>
        <w:t>normative social functionalist</w:t>
      </w:r>
      <w:r>
        <w:rPr>
          <w:rFonts w:ascii="Times New Roman" w:hAnsi="Times New Roman"/>
          <w:sz w:val="24"/>
        </w:rPr>
        <w:t xml:space="preserve"> rather t</w:t>
      </w:r>
      <w:r>
        <w:rPr>
          <w:rFonts w:ascii="Times New Roman" w:hAnsi="Times New Roman"/>
          <w:sz w:val="24"/>
        </w:rPr>
        <w:t xml:space="preserve">han a </w:t>
      </w:r>
      <w:r w:rsidRPr="00B3185B">
        <w:rPr>
          <w:rFonts w:ascii="Times New Roman" w:hAnsi="Times New Roman"/>
          <w:b/>
          <w:sz w:val="24"/>
        </w:rPr>
        <w:t>causal individual functionalist</w:t>
      </w:r>
      <w:r>
        <w:rPr>
          <w:rFonts w:ascii="Times New Roman" w:hAnsi="Times New Roman"/>
          <w:sz w:val="24"/>
        </w:rPr>
        <w:t xml:space="preserve"> about semantics, while an individual functionalist about contentful mental episodes, with an isomorophism to causally related “best realizers”.]  </w:t>
      </w:r>
    </w:p>
    <w:p w:rsidR="009C269A" w:rsidRDefault="009C269A">
      <w:pPr>
        <w:spacing w:after="0"/>
        <w:rPr>
          <w:rFonts w:ascii="Times New Roman" w:hAnsi="Times New Roman"/>
          <w:sz w:val="24"/>
        </w:rPr>
      </w:pPr>
    </w:p>
    <w:p w:rsidR="00A27DEE" w:rsidRDefault="00A27DEE">
      <w:pPr>
        <w:spacing w:after="0"/>
        <w:rPr>
          <w:rFonts w:ascii="Times New Roman" w:hAnsi="Times New Roman"/>
          <w:sz w:val="24"/>
        </w:rPr>
      </w:pPr>
      <w:bookmarkStart w:id="0" w:name="_GoBack"/>
      <w:bookmarkEnd w:id="0"/>
    </w:p>
    <w:p w:rsidR="00C846D4" w:rsidRPr="00C846D4" w:rsidRDefault="00C846D4">
      <w:pPr>
        <w:spacing w:after="0"/>
        <w:rPr>
          <w:rFonts w:ascii="Times New Roman" w:hAnsi="Times New Roman"/>
          <w:b/>
          <w:sz w:val="24"/>
          <w:u w:val="single"/>
        </w:rPr>
      </w:pPr>
      <w:r w:rsidRPr="00C846D4">
        <w:rPr>
          <w:rFonts w:ascii="Times New Roman" w:hAnsi="Times New Roman"/>
          <w:b/>
          <w:sz w:val="24"/>
          <w:u w:val="single"/>
        </w:rPr>
        <w:lastRenderedPageBreak/>
        <w:t>Science and Normativity:</w:t>
      </w:r>
    </w:p>
    <w:p w:rsidR="00C846D4" w:rsidRPr="00C846D4" w:rsidRDefault="00C846D4">
      <w:pPr>
        <w:spacing w:after="0"/>
        <w:rPr>
          <w:rFonts w:ascii="Times New Roman" w:hAnsi="Times New Roman"/>
          <w:sz w:val="24"/>
          <w:u w:val="single"/>
        </w:rPr>
      </w:pPr>
    </w:p>
    <w:p w:rsidR="009C269A" w:rsidRDefault="00083C52">
      <w:pPr>
        <w:spacing w:after="0"/>
        <w:rPr>
          <w:rFonts w:ascii="Times New Roman" w:hAnsi="Times New Roman"/>
          <w:sz w:val="24"/>
        </w:rPr>
      </w:pPr>
      <w:r>
        <w:rPr>
          <w:rFonts w:ascii="Times New Roman" w:hAnsi="Times New Roman"/>
          <w:sz w:val="24"/>
        </w:rPr>
        <w:t>7</w:t>
      </w:r>
      <w:r w:rsidR="00943BC0">
        <w:rPr>
          <w:rFonts w:ascii="Times New Roman" w:hAnsi="Times New Roman"/>
          <w:sz w:val="24"/>
        </w:rPr>
        <w:t xml:space="preserve">.  It is a mistake for WS to think that </w:t>
      </w:r>
      <w:r w:rsidR="00943BC0" w:rsidRPr="00A27DEE">
        <w:rPr>
          <w:rFonts w:ascii="Times New Roman" w:hAnsi="Times New Roman"/>
          <w:b/>
          <w:sz w:val="24"/>
        </w:rPr>
        <w:t>natural science has authority</w:t>
      </w:r>
      <w:r w:rsidR="00943BC0" w:rsidRPr="00A27DEE">
        <w:rPr>
          <w:rFonts w:ascii="Times New Roman" w:hAnsi="Times New Roman"/>
          <w:b/>
          <w:sz w:val="24"/>
        </w:rPr>
        <w:t xml:space="preserve"> over description-and-explanation</w:t>
      </w:r>
      <w:r w:rsidR="00943BC0">
        <w:rPr>
          <w:rFonts w:ascii="Times New Roman" w:hAnsi="Times New Roman"/>
          <w:sz w:val="24"/>
        </w:rPr>
        <w:t xml:space="preserve"> (in a “space of implications”) in </w:t>
      </w:r>
      <w:r w:rsidR="00943BC0" w:rsidRPr="00A27DEE">
        <w:rPr>
          <w:rFonts w:ascii="Times New Roman" w:hAnsi="Times New Roman"/>
          <w:b/>
          <w:sz w:val="24"/>
        </w:rPr>
        <w:t>all possible vocabularies</w:t>
      </w:r>
      <w:r w:rsidR="00943BC0">
        <w:rPr>
          <w:rFonts w:ascii="Times New Roman" w:hAnsi="Times New Roman"/>
          <w:sz w:val="24"/>
        </w:rPr>
        <w:t xml:space="preserve">, as the </w:t>
      </w:r>
      <w:r w:rsidR="00943BC0">
        <w:rPr>
          <w:rFonts w:ascii="Times New Roman" w:hAnsi="Times New Roman"/>
          <w:i/>
          <w:sz w:val="24"/>
        </w:rPr>
        <w:t>scientia mensura</w:t>
      </w:r>
      <w:r w:rsidR="00943BC0">
        <w:rPr>
          <w:rFonts w:ascii="Times New Roman" w:hAnsi="Times New Roman"/>
          <w:sz w:val="24"/>
        </w:rPr>
        <w:t xml:space="preserve"> claims.</w:t>
      </w:r>
    </w:p>
    <w:p w:rsidR="009C269A" w:rsidRDefault="00943BC0" w:rsidP="00B9473C">
      <w:pPr>
        <w:spacing w:after="0"/>
        <w:ind w:firstLine="720"/>
        <w:rPr>
          <w:rFonts w:ascii="Times New Roman" w:hAnsi="Times New Roman"/>
          <w:sz w:val="24"/>
        </w:rPr>
      </w:pPr>
      <w:r>
        <w:rPr>
          <w:rFonts w:ascii="Times New Roman" w:hAnsi="Times New Roman"/>
          <w:sz w:val="24"/>
        </w:rPr>
        <w:t xml:space="preserve">This is a separate, further claim beyond claiming the descriptive and  explanatory completeness of natural scientific vocabulary </w:t>
      </w:r>
      <w:r>
        <w:rPr>
          <w:rFonts w:ascii="Times New Roman" w:hAnsi="Times New Roman"/>
          <w:sz w:val="24"/>
        </w:rPr>
        <w:t xml:space="preserve">within its own vocabulary.  </w:t>
      </w:r>
    </w:p>
    <w:p w:rsidR="009C269A" w:rsidRDefault="00943BC0" w:rsidP="00B9473C">
      <w:pPr>
        <w:spacing w:after="0"/>
        <w:ind w:firstLine="720"/>
        <w:rPr>
          <w:rFonts w:ascii="Times New Roman" w:hAnsi="Times New Roman"/>
          <w:sz w:val="24"/>
        </w:rPr>
      </w:pPr>
      <w:r>
        <w:rPr>
          <w:rFonts w:ascii="Times New Roman" w:hAnsi="Times New Roman"/>
          <w:sz w:val="24"/>
        </w:rPr>
        <w:t xml:space="preserve">For it requires him to make a choice about descriptions in manifest image vocabulary, and in sophisticated hermeneutic vocabularies, between saying either </w:t>
      </w:r>
    </w:p>
    <w:p w:rsidR="009C269A" w:rsidRDefault="00943BC0">
      <w:pPr>
        <w:spacing w:after="0"/>
        <w:ind w:left="720"/>
        <w:rPr>
          <w:rFonts w:ascii="Times New Roman" w:hAnsi="Times New Roman"/>
          <w:sz w:val="24"/>
        </w:rPr>
      </w:pPr>
      <w:r>
        <w:rPr>
          <w:rFonts w:ascii="Times New Roman" w:hAnsi="Times New Roman"/>
          <w:sz w:val="24"/>
        </w:rPr>
        <w:t xml:space="preserve">i) that the descriptive terms really refer to items also picked out by </w:t>
      </w:r>
      <w:r>
        <w:rPr>
          <w:rFonts w:ascii="Times New Roman" w:hAnsi="Times New Roman"/>
          <w:sz w:val="24"/>
        </w:rPr>
        <w:t>scientific descriptions or</w:t>
      </w:r>
    </w:p>
    <w:p w:rsidR="009C269A" w:rsidRDefault="00943BC0">
      <w:pPr>
        <w:spacing w:after="0"/>
        <w:ind w:left="720"/>
        <w:rPr>
          <w:rFonts w:ascii="Times New Roman" w:hAnsi="Times New Roman"/>
          <w:sz w:val="24"/>
        </w:rPr>
      </w:pPr>
      <w:r>
        <w:rPr>
          <w:rFonts w:ascii="Times New Roman" w:hAnsi="Times New Roman"/>
          <w:sz w:val="24"/>
        </w:rPr>
        <w:t xml:space="preserve">ii) that they don’t really refer (describe) at all, that they belong in a box with ‘witch.’ </w:t>
      </w:r>
    </w:p>
    <w:p w:rsidR="009C269A" w:rsidRDefault="00943BC0">
      <w:pPr>
        <w:spacing w:after="0"/>
        <w:rPr>
          <w:rFonts w:ascii="Times New Roman" w:hAnsi="Times New Roman"/>
          <w:sz w:val="24"/>
        </w:rPr>
      </w:pPr>
      <w:r>
        <w:rPr>
          <w:rFonts w:ascii="Times New Roman" w:hAnsi="Times New Roman"/>
          <w:sz w:val="24"/>
        </w:rPr>
        <w:t>Thus WS’s understanding of his scientific naturalism (about the priority of scientific description, not his scientific realism about the</w:t>
      </w:r>
      <w:r>
        <w:rPr>
          <w:rFonts w:ascii="Times New Roman" w:hAnsi="Times New Roman"/>
          <w:sz w:val="24"/>
        </w:rPr>
        <w:t>oretical entities) as underwriting a version of Kant’s transcendental idealism concerning the manifest image is a mistake.  This version of transcendental idealism is invidious Eddingtonian theoretical realism (plus scientific observation terms).</w:t>
      </w:r>
    </w:p>
    <w:p w:rsidR="009C269A" w:rsidRDefault="009C269A">
      <w:pPr>
        <w:spacing w:after="0"/>
        <w:rPr>
          <w:rFonts w:ascii="Times New Roman" w:hAnsi="Times New Roman"/>
          <w:sz w:val="24"/>
        </w:rPr>
      </w:pPr>
    </w:p>
    <w:p w:rsidR="009C269A" w:rsidRDefault="00083C52">
      <w:pPr>
        <w:spacing w:after="0"/>
        <w:rPr>
          <w:rFonts w:ascii="Times New Roman" w:hAnsi="Times New Roman"/>
          <w:sz w:val="24"/>
        </w:rPr>
      </w:pPr>
      <w:r>
        <w:rPr>
          <w:rFonts w:ascii="Times New Roman" w:hAnsi="Times New Roman"/>
          <w:sz w:val="24"/>
        </w:rPr>
        <w:t>8.  (6</w:t>
      </w:r>
      <w:r w:rsidR="00943BC0">
        <w:rPr>
          <w:rFonts w:ascii="Times New Roman" w:hAnsi="Times New Roman"/>
          <w:sz w:val="24"/>
        </w:rPr>
        <w:t xml:space="preserve">) </w:t>
      </w:r>
      <w:r w:rsidR="00943BC0">
        <w:rPr>
          <w:rFonts w:ascii="Times New Roman" w:hAnsi="Times New Roman"/>
          <w:sz w:val="24"/>
        </w:rPr>
        <w:t>and (</w:t>
      </w:r>
      <w:r>
        <w:rPr>
          <w:rFonts w:ascii="Times New Roman" w:hAnsi="Times New Roman"/>
          <w:sz w:val="24"/>
        </w:rPr>
        <w:t>7</w:t>
      </w:r>
      <w:r w:rsidR="00943BC0">
        <w:rPr>
          <w:rFonts w:ascii="Times New Roman" w:hAnsi="Times New Roman"/>
          <w:sz w:val="24"/>
        </w:rPr>
        <w:t xml:space="preserve">) are manifestations of the same failure.  He saw normative vocabulary as integral to the MI and as eluding the SI, and as not descriptive.  But he did not have an adequate expressivist account of it.  </w:t>
      </w:r>
    </w:p>
    <w:p w:rsidR="009C269A" w:rsidRDefault="009C269A">
      <w:pPr>
        <w:spacing w:after="0"/>
        <w:rPr>
          <w:rFonts w:ascii="Times New Roman" w:hAnsi="Times New Roman"/>
          <w:sz w:val="24"/>
        </w:rPr>
      </w:pPr>
    </w:p>
    <w:p w:rsidR="009C269A" w:rsidRDefault="00083C52">
      <w:pPr>
        <w:spacing w:after="0"/>
        <w:rPr>
          <w:rFonts w:ascii="Times New Roman" w:hAnsi="Times New Roman"/>
          <w:sz w:val="24"/>
        </w:rPr>
      </w:pPr>
      <w:r>
        <w:rPr>
          <w:rFonts w:ascii="Times New Roman" w:hAnsi="Times New Roman"/>
          <w:sz w:val="24"/>
        </w:rPr>
        <w:t>9</w:t>
      </w:r>
      <w:r w:rsidR="00943BC0">
        <w:rPr>
          <w:rFonts w:ascii="Times New Roman" w:hAnsi="Times New Roman"/>
          <w:sz w:val="24"/>
        </w:rPr>
        <w:t>.  Another large topic in connection with (6)</w:t>
      </w:r>
      <w:r w:rsidR="00943BC0">
        <w:rPr>
          <w:rFonts w:ascii="Times New Roman" w:hAnsi="Times New Roman"/>
          <w:sz w:val="24"/>
        </w:rPr>
        <w:t xml:space="preserve"> is the interaction of:</w:t>
      </w:r>
    </w:p>
    <w:p w:rsidR="009C269A" w:rsidRDefault="00943BC0">
      <w:pPr>
        <w:spacing w:after="0"/>
        <w:rPr>
          <w:rFonts w:ascii="Times New Roman" w:hAnsi="Times New Roman"/>
          <w:sz w:val="24"/>
        </w:rPr>
      </w:pPr>
      <w:r>
        <w:rPr>
          <w:rFonts w:ascii="Times New Roman" w:hAnsi="Times New Roman"/>
          <w:sz w:val="24"/>
        </w:rPr>
        <w:t xml:space="preserve">a)  Sellars’s </w:t>
      </w:r>
      <w:r w:rsidRPr="00B3185B">
        <w:rPr>
          <w:rFonts w:ascii="Times New Roman" w:hAnsi="Times New Roman"/>
          <w:b/>
          <w:sz w:val="24"/>
        </w:rPr>
        <w:t>pragmatic metalinguistic expressive nominalism</w:t>
      </w:r>
      <w:r>
        <w:rPr>
          <w:rFonts w:ascii="Times New Roman" w:hAnsi="Times New Roman"/>
          <w:sz w:val="24"/>
        </w:rPr>
        <w:t>,</w:t>
      </w:r>
    </w:p>
    <w:p w:rsidR="009C269A" w:rsidRDefault="00943BC0">
      <w:pPr>
        <w:spacing w:after="0"/>
        <w:rPr>
          <w:rFonts w:ascii="Times New Roman" w:hAnsi="Times New Roman"/>
          <w:sz w:val="24"/>
        </w:rPr>
      </w:pPr>
      <w:r>
        <w:rPr>
          <w:rFonts w:ascii="Times New Roman" w:hAnsi="Times New Roman"/>
          <w:sz w:val="24"/>
        </w:rPr>
        <w:t xml:space="preserve">b) Sellars’s </w:t>
      </w:r>
      <w:r w:rsidRPr="00B3185B">
        <w:rPr>
          <w:rFonts w:ascii="Times New Roman" w:hAnsi="Times New Roman"/>
          <w:b/>
          <w:sz w:val="24"/>
        </w:rPr>
        <w:t>descriptive-explanatory scientific naturalism</w:t>
      </w:r>
      <w:r>
        <w:rPr>
          <w:rFonts w:ascii="Times New Roman" w:hAnsi="Times New Roman"/>
          <w:sz w:val="24"/>
        </w:rPr>
        <w:t>,</w:t>
      </w:r>
    </w:p>
    <w:p w:rsidR="00B3185B" w:rsidRDefault="00943BC0">
      <w:pPr>
        <w:spacing w:after="0"/>
        <w:rPr>
          <w:rFonts w:ascii="Times New Roman" w:hAnsi="Times New Roman"/>
          <w:sz w:val="24"/>
        </w:rPr>
      </w:pPr>
      <w:r>
        <w:rPr>
          <w:rFonts w:ascii="Times New Roman" w:hAnsi="Times New Roman"/>
          <w:sz w:val="24"/>
        </w:rPr>
        <w:t xml:space="preserve">c) </w:t>
      </w:r>
      <w:r w:rsidR="00B3185B">
        <w:rPr>
          <w:rFonts w:ascii="Times New Roman" w:hAnsi="Times New Roman"/>
          <w:sz w:val="24"/>
        </w:rPr>
        <w:t xml:space="preserve">Sellars’s </w:t>
      </w:r>
      <w:r w:rsidR="00B3185B" w:rsidRPr="00B3185B">
        <w:rPr>
          <w:rFonts w:ascii="Times New Roman" w:hAnsi="Times New Roman"/>
          <w:b/>
          <w:sz w:val="24"/>
        </w:rPr>
        <w:t>scientific realism about theoretical entities</w:t>
      </w:r>
      <w:r w:rsidR="00B3185B">
        <w:rPr>
          <w:rFonts w:ascii="Times New Roman" w:hAnsi="Times New Roman"/>
          <w:sz w:val="24"/>
        </w:rPr>
        <w:t>.</w:t>
      </w:r>
    </w:p>
    <w:p w:rsidR="009C269A" w:rsidRDefault="00B3185B">
      <w:pPr>
        <w:spacing w:after="0"/>
        <w:rPr>
          <w:rFonts w:ascii="Times New Roman" w:hAnsi="Times New Roman"/>
          <w:sz w:val="24"/>
        </w:rPr>
      </w:pPr>
      <w:r>
        <w:rPr>
          <w:rFonts w:ascii="Times New Roman" w:hAnsi="Times New Roman"/>
          <w:sz w:val="24"/>
        </w:rPr>
        <w:t xml:space="preserve">d) </w:t>
      </w:r>
      <w:r w:rsidR="00943BC0">
        <w:rPr>
          <w:rFonts w:ascii="Times New Roman" w:hAnsi="Times New Roman"/>
          <w:sz w:val="24"/>
        </w:rPr>
        <w:t xml:space="preserve">Sellars’s version of </w:t>
      </w:r>
      <w:r w:rsidR="00943BC0" w:rsidRPr="00B3185B">
        <w:rPr>
          <w:rFonts w:ascii="Times New Roman" w:hAnsi="Times New Roman"/>
          <w:b/>
          <w:sz w:val="24"/>
        </w:rPr>
        <w:t>transcendental idealism</w:t>
      </w:r>
      <w:r w:rsidR="00943BC0">
        <w:rPr>
          <w:rFonts w:ascii="Times New Roman" w:hAnsi="Times New Roman"/>
          <w:sz w:val="24"/>
        </w:rPr>
        <w:t xml:space="preserve"> about MI descriptive-explanatory vocabulary and the concepts i</w:t>
      </w:r>
      <w:r w:rsidR="00943BC0">
        <w:rPr>
          <w:rFonts w:ascii="Times New Roman" w:hAnsi="Times New Roman"/>
          <w:sz w:val="24"/>
        </w:rPr>
        <w:t>t expresses.</w:t>
      </w:r>
    </w:p>
    <w:p w:rsidR="00B3185B" w:rsidRDefault="00B3185B">
      <w:pPr>
        <w:spacing w:after="0"/>
        <w:rPr>
          <w:rFonts w:ascii="Times New Roman" w:hAnsi="Times New Roman"/>
          <w:sz w:val="24"/>
        </w:rPr>
      </w:pPr>
      <w:r>
        <w:rPr>
          <w:rFonts w:ascii="Times New Roman" w:hAnsi="Times New Roman"/>
          <w:sz w:val="24"/>
        </w:rPr>
        <w:t xml:space="preserve">e) Sellars’s </w:t>
      </w:r>
      <w:r w:rsidRPr="00B3185B">
        <w:rPr>
          <w:rFonts w:ascii="Times New Roman" w:hAnsi="Times New Roman"/>
          <w:b/>
          <w:sz w:val="24"/>
        </w:rPr>
        <w:t>reistic nominalization nominalism</w:t>
      </w:r>
      <w:r>
        <w:rPr>
          <w:rFonts w:ascii="Times New Roman" w:hAnsi="Times New Roman"/>
          <w:sz w:val="24"/>
        </w:rPr>
        <w:t>.</w:t>
      </w:r>
    </w:p>
    <w:p w:rsidR="009C269A" w:rsidRDefault="00B3185B">
      <w:pPr>
        <w:spacing w:after="0"/>
        <w:rPr>
          <w:rFonts w:ascii="Times New Roman" w:hAnsi="Times New Roman"/>
          <w:sz w:val="24"/>
        </w:rPr>
      </w:pPr>
      <w:r>
        <w:rPr>
          <w:rFonts w:ascii="Times New Roman" w:hAnsi="Times New Roman"/>
          <w:sz w:val="24"/>
        </w:rPr>
        <w:t>f</w:t>
      </w:r>
      <w:r w:rsidR="00943BC0">
        <w:rPr>
          <w:rFonts w:ascii="Times New Roman" w:hAnsi="Times New Roman"/>
          <w:sz w:val="24"/>
        </w:rPr>
        <w:t xml:space="preserve">). Question of whether the termini of </w:t>
      </w:r>
      <w:r w:rsidR="00943BC0" w:rsidRPr="00B3185B">
        <w:rPr>
          <w:rFonts w:ascii="Times New Roman" w:hAnsi="Times New Roman"/>
          <w:b/>
          <w:sz w:val="24"/>
        </w:rPr>
        <w:t>picturing relations</w:t>
      </w:r>
      <w:r w:rsidR="00943BC0">
        <w:rPr>
          <w:rFonts w:ascii="Times New Roman" w:hAnsi="Times New Roman"/>
          <w:sz w:val="24"/>
        </w:rPr>
        <w:t xml:space="preserve"> are </w:t>
      </w:r>
      <w:r w:rsidR="00943BC0" w:rsidRPr="00B3185B">
        <w:rPr>
          <w:rFonts w:ascii="Times New Roman" w:hAnsi="Times New Roman"/>
          <w:b/>
          <w:sz w:val="24"/>
        </w:rPr>
        <w:t>complex objects</w:t>
      </w:r>
      <w:r w:rsidR="00943BC0">
        <w:rPr>
          <w:rFonts w:ascii="Times New Roman" w:hAnsi="Times New Roman"/>
          <w:sz w:val="24"/>
        </w:rPr>
        <w:t xml:space="preserve"> (objects as standing in relations) or </w:t>
      </w:r>
      <w:r w:rsidR="00943BC0" w:rsidRPr="00B3185B">
        <w:rPr>
          <w:rFonts w:ascii="Times New Roman" w:hAnsi="Times New Roman"/>
          <w:b/>
          <w:sz w:val="24"/>
        </w:rPr>
        <w:t xml:space="preserve">facts </w:t>
      </w:r>
      <w:r w:rsidR="00943BC0">
        <w:rPr>
          <w:rFonts w:ascii="Times New Roman" w:hAnsi="Times New Roman"/>
          <w:sz w:val="24"/>
        </w:rPr>
        <w:t xml:space="preserve">(the Tractarian view). He needs the relation to be entirely describable in scientific terminology.  But we are speaking </w:t>
      </w:r>
      <w:r w:rsidR="00943BC0">
        <w:rPr>
          <w:rFonts w:ascii="Times New Roman" w:hAnsi="Times New Roman"/>
          <w:sz w:val="24"/>
        </w:rPr>
        <w:t xml:space="preserve">correctly (if no perspicuously) when we talk of “scientific facts.”  </w:t>
      </w:r>
    </w:p>
    <w:p w:rsidR="009C269A" w:rsidRDefault="009C269A">
      <w:pPr>
        <w:spacing w:after="0"/>
        <w:rPr>
          <w:rFonts w:ascii="Times New Roman" w:hAnsi="Times New Roman"/>
          <w:sz w:val="24"/>
        </w:rPr>
      </w:pPr>
    </w:p>
    <w:p w:rsidR="009C269A" w:rsidRDefault="00083C52">
      <w:pPr>
        <w:spacing w:after="0"/>
        <w:rPr>
          <w:rFonts w:ascii="Times New Roman" w:hAnsi="Times New Roman"/>
          <w:sz w:val="24"/>
        </w:rPr>
      </w:pPr>
      <w:r>
        <w:rPr>
          <w:rFonts w:ascii="Times New Roman" w:hAnsi="Times New Roman"/>
          <w:sz w:val="24"/>
        </w:rPr>
        <w:t>10</w:t>
      </w:r>
      <w:r w:rsidR="00943BC0">
        <w:rPr>
          <w:rFonts w:ascii="Times New Roman" w:hAnsi="Times New Roman"/>
          <w:sz w:val="24"/>
        </w:rPr>
        <w:t>.  WS’s distinction between the world in the “narrow sense,” in which things are described and explained in the language of natural science, and the world in the “broad sense” that inc</w:t>
      </w:r>
      <w:r w:rsidR="00943BC0">
        <w:rPr>
          <w:rFonts w:ascii="Times New Roman" w:hAnsi="Times New Roman"/>
          <w:sz w:val="24"/>
        </w:rPr>
        <w:t>ludes our “rulish”, norm-governed doings, and also, perhaps, laws of nature, universals (whose “real connections” are articulated by those laws), facts..., could be understood as allowing a residual, derivative, parasitic descriptive-explanatory function f</w:t>
      </w:r>
      <w:r w:rsidR="00943BC0">
        <w:rPr>
          <w:rFonts w:ascii="Times New Roman" w:hAnsi="Times New Roman"/>
          <w:sz w:val="24"/>
        </w:rPr>
        <w:t xml:space="preserve">or expressions whose </w:t>
      </w:r>
      <w:r w:rsidR="00943BC0">
        <w:rPr>
          <w:rFonts w:ascii="Times New Roman" w:hAnsi="Times New Roman"/>
          <w:i/>
          <w:sz w:val="24"/>
        </w:rPr>
        <w:t xml:space="preserve">primary </w:t>
      </w:r>
      <w:r w:rsidR="00943BC0">
        <w:rPr>
          <w:rFonts w:ascii="Times New Roman" w:hAnsi="Times New Roman"/>
          <w:sz w:val="24"/>
        </w:rPr>
        <w:t>expressive role is metalinguistic (and pragmatic).</w:t>
      </w:r>
    </w:p>
    <w:p w:rsidR="009C269A" w:rsidRDefault="009C269A">
      <w:pPr>
        <w:spacing w:after="0"/>
        <w:rPr>
          <w:rFonts w:ascii="Times New Roman" w:hAnsi="Times New Roman"/>
          <w:sz w:val="24"/>
        </w:rPr>
      </w:pPr>
    </w:p>
    <w:p w:rsidR="00B3185B" w:rsidRDefault="00943BC0">
      <w:pPr>
        <w:spacing w:after="0"/>
        <w:rPr>
          <w:rFonts w:ascii="Times New Roman" w:hAnsi="Times New Roman"/>
          <w:sz w:val="24"/>
        </w:rPr>
      </w:pPr>
      <w:r>
        <w:rPr>
          <w:rFonts w:ascii="Times New Roman" w:hAnsi="Times New Roman"/>
          <w:sz w:val="24"/>
        </w:rPr>
        <w:t xml:space="preserve">There would remain WS’s </w:t>
      </w:r>
      <w:r w:rsidRPr="00B3185B">
        <w:rPr>
          <w:rFonts w:ascii="Times New Roman" w:hAnsi="Times New Roman"/>
          <w:b/>
          <w:sz w:val="24"/>
        </w:rPr>
        <w:t>nominalism, in the sense of the invidious ontological distinction between objects and their kinds,</w:t>
      </w:r>
      <w:r>
        <w:rPr>
          <w:rFonts w:ascii="Times New Roman" w:hAnsi="Times New Roman"/>
          <w:sz w:val="24"/>
        </w:rPr>
        <w:t xml:space="preserve"> on the one hand, </w:t>
      </w:r>
      <w:r w:rsidRPr="00B3185B">
        <w:rPr>
          <w:rFonts w:ascii="Times New Roman" w:hAnsi="Times New Roman"/>
          <w:b/>
          <w:sz w:val="24"/>
        </w:rPr>
        <w:t>and properties, relations, and facts</w:t>
      </w:r>
      <w:r>
        <w:rPr>
          <w:rFonts w:ascii="Times New Roman" w:hAnsi="Times New Roman"/>
          <w:sz w:val="24"/>
        </w:rPr>
        <w:t>, on the other, so between names and other parts of speech. (Or is it just nomin</w:t>
      </w:r>
      <w:r>
        <w:rPr>
          <w:rFonts w:ascii="Times New Roman" w:hAnsi="Times New Roman"/>
          <w:sz w:val="24"/>
        </w:rPr>
        <w:t xml:space="preserve">alizations of those other parts of speech that he objects to?). </w:t>
      </w:r>
    </w:p>
    <w:p w:rsidR="009C269A" w:rsidRDefault="00943BC0" w:rsidP="00B3185B">
      <w:pPr>
        <w:spacing w:after="0"/>
        <w:ind w:firstLine="720"/>
        <w:rPr>
          <w:rFonts w:ascii="Times New Roman" w:hAnsi="Times New Roman"/>
          <w:sz w:val="24"/>
        </w:rPr>
      </w:pPr>
      <w:r>
        <w:rPr>
          <w:rFonts w:ascii="Times New Roman" w:hAnsi="Times New Roman"/>
          <w:sz w:val="24"/>
        </w:rPr>
        <w:t xml:space="preserve">This is the question: What, exactly, makes Jumblese “perspicuous”?  He tells us: Bradley’s regress cannot be expressed in it.  That is a </w:t>
      </w:r>
      <w:r>
        <w:rPr>
          <w:rFonts w:ascii="Times New Roman" w:hAnsi="Times New Roman"/>
          <w:i/>
          <w:sz w:val="24"/>
        </w:rPr>
        <w:t xml:space="preserve">very </w:t>
      </w:r>
      <w:r>
        <w:rPr>
          <w:rFonts w:ascii="Times New Roman" w:hAnsi="Times New Roman"/>
          <w:sz w:val="24"/>
        </w:rPr>
        <w:t>specific desideratum.</w:t>
      </w:r>
    </w:p>
    <w:p w:rsidR="00B62F9D" w:rsidRDefault="00B62F9D">
      <w:pPr>
        <w:spacing w:after="0"/>
        <w:rPr>
          <w:rFonts w:ascii="Times New Roman" w:hAnsi="Times New Roman"/>
          <w:sz w:val="24"/>
        </w:rPr>
      </w:pPr>
    </w:p>
    <w:p w:rsidR="00B62F9D" w:rsidRDefault="00B62F9D">
      <w:pPr>
        <w:spacing w:after="0"/>
        <w:rPr>
          <w:rFonts w:ascii="Times New Roman" w:hAnsi="Times New Roman"/>
          <w:sz w:val="24"/>
        </w:rPr>
      </w:pPr>
      <w:r>
        <w:rPr>
          <w:rFonts w:ascii="Times New Roman" w:hAnsi="Times New Roman"/>
          <w:sz w:val="24"/>
        </w:rPr>
        <w:t>1</w:t>
      </w:r>
      <w:r w:rsidR="00083C52">
        <w:rPr>
          <w:rFonts w:ascii="Times New Roman" w:hAnsi="Times New Roman"/>
          <w:sz w:val="24"/>
        </w:rPr>
        <w:t>1</w:t>
      </w:r>
      <w:r>
        <w:rPr>
          <w:rFonts w:ascii="Times New Roman" w:hAnsi="Times New Roman"/>
          <w:sz w:val="24"/>
        </w:rPr>
        <w:t xml:space="preserve">.  Sellars was struck by an analogy between the way theoretically postulated entities “stand behind” and explain the antics of observable entities and Kant’s discussion of the relation between </w:t>
      </w:r>
      <w:r w:rsidRPr="003D01B7">
        <w:rPr>
          <w:rFonts w:ascii="Times New Roman" w:hAnsi="Times New Roman"/>
          <w:i/>
          <w:sz w:val="24"/>
        </w:rPr>
        <w:t>phenomenal appearances</w:t>
      </w:r>
      <w:r>
        <w:rPr>
          <w:rFonts w:ascii="Times New Roman" w:hAnsi="Times New Roman"/>
          <w:sz w:val="24"/>
        </w:rPr>
        <w:t xml:space="preserve"> and </w:t>
      </w:r>
      <w:r w:rsidRPr="003D01B7">
        <w:rPr>
          <w:rFonts w:ascii="Times New Roman" w:hAnsi="Times New Roman"/>
          <w:i/>
          <w:sz w:val="24"/>
        </w:rPr>
        <w:t>noumenal reality</w:t>
      </w:r>
      <w:r>
        <w:rPr>
          <w:rFonts w:ascii="Times New Roman" w:hAnsi="Times New Roman"/>
          <w:sz w:val="24"/>
        </w:rPr>
        <w:t>, between things as they show up to and for us and things as they are “in themselves.”</w:t>
      </w:r>
    </w:p>
    <w:p w:rsidR="00011A66" w:rsidRDefault="00B62F9D" w:rsidP="003D01B7">
      <w:pPr>
        <w:spacing w:after="0"/>
        <w:ind w:firstLine="720"/>
        <w:rPr>
          <w:rFonts w:ascii="Times New Roman" w:hAnsi="Times New Roman"/>
          <w:sz w:val="24"/>
        </w:rPr>
      </w:pPr>
      <w:r>
        <w:rPr>
          <w:rFonts w:ascii="Times New Roman" w:hAnsi="Times New Roman"/>
          <w:sz w:val="24"/>
        </w:rPr>
        <w:t xml:space="preserve">One of the views that he was surest about—and about which he was surely right—is his </w:t>
      </w:r>
      <w:r w:rsidRPr="00011A66">
        <w:rPr>
          <w:rFonts w:ascii="Times New Roman" w:hAnsi="Times New Roman"/>
          <w:b/>
          <w:sz w:val="24"/>
        </w:rPr>
        <w:t xml:space="preserve">scientific </w:t>
      </w:r>
      <w:r w:rsidRPr="00011A66">
        <w:rPr>
          <w:rFonts w:ascii="Times New Roman" w:hAnsi="Times New Roman"/>
          <w:b/>
          <w:i/>
          <w:sz w:val="24"/>
        </w:rPr>
        <w:t xml:space="preserve">realism </w:t>
      </w:r>
      <w:r w:rsidRPr="00011A66">
        <w:rPr>
          <w:rFonts w:ascii="Times New Roman" w:hAnsi="Times New Roman"/>
          <w:b/>
          <w:sz w:val="24"/>
        </w:rPr>
        <w:t>about theoretical entities</w:t>
      </w:r>
      <w:r>
        <w:rPr>
          <w:rFonts w:ascii="Times New Roman" w:hAnsi="Times New Roman"/>
          <w:sz w:val="24"/>
        </w:rPr>
        <w:t xml:space="preserve">.  It contrasts with the </w:t>
      </w:r>
      <w:r w:rsidRPr="00011A66">
        <w:rPr>
          <w:rFonts w:ascii="Times New Roman" w:hAnsi="Times New Roman"/>
          <w:b/>
          <w:i/>
          <w:sz w:val="24"/>
        </w:rPr>
        <w:t>instrumentalism</w:t>
      </w:r>
      <w:r>
        <w:rPr>
          <w:rFonts w:ascii="Times New Roman" w:hAnsi="Times New Roman"/>
          <w:sz w:val="24"/>
        </w:rPr>
        <w:t xml:space="preserve"> about such entities that was a constant temptation for empiricist philosophers of science.  </w:t>
      </w:r>
    </w:p>
    <w:p w:rsidR="00011A66" w:rsidRDefault="00B62F9D" w:rsidP="003D01B7">
      <w:pPr>
        <w:spacing w:after="0"/>
        <w:ind w:firstLine="720"/>
        <w:rPr>
          <w:rFonts w:ascii="Times New Roman" w:hAnsi="Times New Roman"/>
          <w:sz w:val="24"/>
        </w:rPr>
      </w:pPr>
      <w:r>
        <w:rPr>
          <w:rFonts w:ascii="Times New Roman" w:hAnsi="Times New Roman"/>
          <w:sz w:val="24"/>
        </w:rPr>
        <w:t xml:space="preserve">His, correct, view is that the distinction between theoretical and observable entities is </w:t>
      </w:r>
      <w:r w:rsidRPr="00011A66">
        <w:rPr>
          <w:rFonts w:ascii="Times New Roman" w:hAnsi="Times New Roman"/>
          <w:b/>
          <w:i/>
          <w:sz w:val="24"/>
        </w:rPr>
        <w:t>methodological</w:t>
      </w:r>
      <w:r w:rsidRPr="00011A66">
        <w:rPr>
          <w:rFonts w:ascii="Times New Roman" w:hAnsi="Times New Roman"/>
          <w:b/>
          <w:sz w:val="24"/>
        </w:rPr>
        <w:t xml:space="preserve"> and </w:t>
      </w:r>
      <w:r w:rsidRPr="00011A66">
        <w:rPr>
          <w:rFonts w:ascii="Times New Roman" w:hAnsi="Times New Roman"/>
          <w:b/>
          <w:i/>
          <w:sz w:val="24"/>
        </w:rPr>
        <w:t>epistemological</w:t>
      </w:r>
      <w:r w:rsidRPr="00011A66">
        <w:rPr>
          <w:rFonts w:ascii="Times New Roman" w:hAnsi="Times New Roman"/>
          <w:b/>
          <w:sz w:val="24"/>
        </w:rPr>
        <w:t xml:space="preserve">, not </w:t>
      </w:r>
      <w:r w:rsidRPr="00011A66">
        <w:rPr>
          <w:rFonts w:ascii="Times New Roman" w:hAnsi="Times New Roman"/>
          <w:b/>
          <w:i/>
          <w:sz w:val="24"/>
        </w:rPr>
        <w:t>ontological</w:t>
      </w:r>
      <w:r>
        <w:rPr>
          <w:rFonts w:ascii="Times New Roman" w:hAnsi="Times New Roman"/>
          <w:sz w:val="24"/>
        </w:rPr>
        <w:t xml:space="preserve">.  It is a matter of a different mode of cognitive access to things.  Theoretical entities are only </w:t>
      </w:r>
      <w:r>
        <w:rPr>
          <w:rFonts w:ascii="Times New Roman" w:hAnsi="Times New Roman"/>
          <w:i/>
          <w:sz w:val="24"/>
        </w:rPr>
        <w:t>inferentially</w:t>
      </w:r>
      <w:r>
        <w:rPr>
          <w:rFonts w:ascii="Times New Roman" w:hAnsi="Times New Roman"/>
          <w:sz w:val="24"/>
        </w:rPr>
        <w:t xml:space="preserve"> accessible to us, while observable things are cognitively accessible to us </w:t>
      </w:r>
      <w:r>
        <w:rPr>
          <w:rFonts w:ascii="Times New Roman" w:hAnsi="Times New Roman"/>
          <w:i/>
          <w:sz w:val="24"/>
        </w:rPr>
        <w:t>both</w:t>
      </w:r>
      <w:r>
        <w:rPr>
          <w:rFonts w:ascii="Times New Roman" w:hAnsi="Times New Roman"/>
          <w:sz w:val="24"/>
        </w:rPr>
        <w:t xml:space="preserve"> by inference </w:t>
      </w:r>
      <w:r>
        <w:rPr>
          <w:rFonts w:ascii="Times New Roman" w:hAnsi="Times New Roman"/>
          <w:i/>
          <w:sz w:val="24"/>
        </w:rPr>
        <w:t>and</w:t>
      </w:r>
      <w:r>
        <w:rPr>
          <w:rFonts w:ascii="Times New Roman" w:hAnsi="Times New Roman"/>
          <w:sz w:val="24"/>
        </w:rPr>
        <w:t xml:space="preserve"> noninferentially, by observation.</w:t>
      </w:r>
      <w:r w:rsidR="00664C6C">
        <w:rPr>
          <w:rFonts w:ascii="Times New Roman" w:hAnsi="Times New Roman"/>
          <w:sz w:val="24"/>
        </w:rPr>
        <w:t xml:space="preserve">  </w:t>
      </w:r>
    </w:p>
    <w:p w:rsidR="003D01B7" w:rsidRDefault="00664C6C" w:rsidP="00011A66">
      <w:pPr>
        <w:spacing w:after="0"/>
        <w:rPr>
          <w:rFonts w:ascii="Times New Roman" w:hAnsi="Times New Roman"/>
          <w:sz w:val="24"/>
        </w:rPr>
      </w:pPr>
      <w:r>
        <w:rPr>
          <w:rFonts w:ascii="Times New Roman" w:hAnsi="Times New Roman"/>
          <w:sz w:val="24"/>
        </w:rPr>
        <w:t xml:space="preserve">Confirmation of this view is to be found in the fact that the line between observable/theoretical vocabulary and the concepts those vocabularies express is fluid and historically variable.  </w:t>
      </w:r>
    </w:p>
    <w:p w:rsidR="0012648E" w:rsidRDefault="0012648E" w:rsidP="003D01B7">
      <w:pPr>
        <w:spacing w:after="0"/>
        <w:ind w:firstLine="720"/>
        <w:rPr>
          <w:rFonts w:ascii="Times New Roman" w:hAnsi="Times New Roman"/>
          <w:sz w:val="24"/>
        </w:rPr>
      </w:pPr>
    </w:p>
    <w:p w:rsidR="00F56915" w:rsidRDefault="00B3185B" w:rsidP="00F56915">
      <w:pPr>
        <w:spacing w:after="0"/>
        <w:rPr>
          <w:rFonts w:ascii="Times New Roman" w:hAnsi="Times New Roman"/>
          <w:sz w:val="24"/>
        </w:rPr>
      </w:pPr>
      <w:r>
        <w:rPr>
          <w:rFonts w:ascii="Times New Roman" w:hAnsi="Times New Roman"/>
          <w:sz w:val="24"/>
        </w:rPr>
        <w:t xml:space="preserve">12.  </w:t>
      </w:r>
      <w:r w:rsidR="00F56915">
        <w:rPr>
          <w:rFonts w:ascii="Times New Roman" w:hAnsi="Times New Roman"/>
          <w:sz w:val="24"/>
        </w:rPr>
        <w:t>I think Sellars was tempted to line up the following distinctions:</w:t>
      </w:r>
    </w:p>
    <w:p w:rsidR="0012648E" w:rsidRPr="00B9473C" w:rsidRDefault="0012648E" w:rsidP="0012648E">
      <w:pPr>
        <w:pStyle w:val="ListParagraph"/>
        <w:numPr>
          <w:ilvl w:val="0"/>
          <w:numId w:val="1"/>
        </w:numPr>
        <w:spacing w:after="0"/>
        <w:rPr>
          <w:rFonts w:ascii="Times New Roman" w:hAnsi="Times New Roman"/>
          <w:b/>
          <w:sz w:val="24"/>
        </w:rPr>
      </w:pPr>
      <w:r w:rsidRPr="00B9473C">
        <w:rPr>
          <w:rFonts w:ascii="Times New Roman" w:hAnsi="Times New Roman"/>
          <w:b/>
          <w:sz w:val="24"/>
        </w:rPr>
        <w:t>Phenomenal/noumenal</w:t>
      </w:r>
    </w:p>
    <w:p w:rsidR="0012648E" w:rsidRPr="00B9473C" w:rsidRDefault="0012648E" w:rsidP="0012648E">
      <w:pPr>
        <w:pStyle w:val="ListParagraph"/>
        <w:numPr>
          <w:ilvl w:val="0"/>
          <w:numId w:val="1"/>
        </w:numPr>
        <w:spacing w:after="0"/>
        <w:rPr>
          <w:rFonts w:ascii="Times New Roman" w:hAnsi="Times New Roman"/>
          <w:b/>
          <w:sz w:val="24"/>
        </w:rPr>
      </w:pPr>
      <w:r w:rsidRPr="00B9473C">
        <w:rPr>
          <w:rFonts w:ascii="Times New Roman" w:hAnsi="Times New Roman"/>
          <w:b/>
          <w:sz w:val="24"/>
        </w:rPr>
        <w:t>Knowable by senses / knowable by intellect</w:t>
      </w:r>
    </w:p>
    <w:p w:rsidR="0012648E" w:rsidRPr="00B9473C" w:rsidRDefault="0012648E" w:rsidP="0012648E">
      <w:pPr>
        <w:pStyle w:val="ListParagraph"/>
        <w:numPr>
          <w:ilvl w:val="0"/>
          <w:numId w:val="1"/>
        </w:numPr>
        <w:spacing w:after="0"/>
        <w:rPr>
          <w:rFonts w:ascii="Times New Roman" w:hAnsi="Times New Roman"/>
          <w:b/>
          <w:sz w:val="24"/>
        </w:rPr>
      </w:pPr>
      <w:r w:rsidRPr="00B9473C">
        <w:rPr>
          <w:rFonts w:ascii="Times New Roman" w:hAnsi="Times New Roman"/>
          <w:b/>
          <w:sz w:val="24"/>
        </w:rPr>
        <w:t>Appearance / reality</w:t>
      </w:r>
    </w:p>
    <w:p w:rsidR="0012648E" w:rsidRPr="00B9473C" w:rsidRDefault="0012648E" w:rsidP="0012648E">
      <w:pPr>
        <w:pStyle w:val="ListParagraph"/>
        <w:numPr>
          <w:ilvl w:val="0"/>
          <w:numId w:val="1"/>
        </w:numPr>
        <w:spacing w:after="0"/>
        <w:rPr>
          <w:rFonts w:ascii="Times New Roman" w:hAnsi="Times New Roman"/>
          <w:b/>
          <w:sz w:val="24"/>
        </w:rPr>
      </w:pPr>
      <w:r w:rsidRPr="00B9473C">
        <w:rPr>
          <w:rFonts w:ascii="Times New Roman" w:hAnsi="Times New Roman"/>
          <w:b/>
          <w:sz w:val="24"/>
        </w:rPr>
        <w:t>Things as we know them / things as they are in themselves</w:t>
      </w:r>
    </w:p>
    <w:p w:rsidR="0012648E" w:rsidRPr="00B9473C" w:rsidRDefault="0012648E" w:rsidP="0012648E">
      <w:pPr>
        <w:pStyle w:val="ListParagraph"/>
        <w:numPr>
          <w:ilvl w:val="0"/>
          <w:numId w:val="1"/>
        </w:numPr>
        <w:spacing w:after="0"/>
        <w:rPr>
          <w:rFonts w:ascii="Times New Roman" w:hAnsi="Times New Roman"/>
          <w:b/>
          <w:sz w:val="24"/>
        </w:rPr>
      </w:pPr>
      <w:r w:rsidRPr="00B9473C">
        <w:rPr>
          <w:rFonts w:ascii="Times New Roman" w:hAnsi="Times New Roman"/>
          <w:b/>
          <w:sz w:val="24"/>
        </w:rPr>
        <w:t>Observable/theoretical entities</w:t>
      </w:r>
    </w:p>
    <w:p w:rsidR="0012648E" w:rsidRPr="00B9473C" w:rsidRDefault="0012648E" w:rsidP="0012648E">
      <w:pPr>
        <w:pStyle w:val="ListParagraph"/>
        <w:numPr>
          <w:ilvl w:val="0"/>
          <w:numId w:val="1"/>
        </w:numPr>
        <w:spacing w:after="0"/>
        <w:rPr>
          <w:rFonts w:ascii="Times New Roman" w:hAnsi="Times New Roman"/>
          <w:b/>
          <w:sz w:val="24"/>
        </w:rPr>
      </w:pPr>
      <w:r w:rsidRPr="00B9473C">
        <w:rPr>
          <w:rFonts w:ascii="Times New Roman" w:hAnsi="Times New Roman"/>
          <w:b/>
          <w:sz w:val="24"/>
        </w:rPr>
        <w:t>Manifest image vocabulary / Scientific image vocabulary</w:t>
      </w:r>
    </w:p>
    <w:p w:rsidR="00F56915" w:rsidRDefault="00F56915" w:rsidP="00F56915">
      <w:pPr>
        <w:spacing w:after="0"/>
        <w:rPr>
          <w:rFonts w:ascii="Times New Roman" w:hAnsi="Times New Roman"/>
          <w:sz w:val="24"/>
        </w:rPr>
      </w:pPr>
      <w:r>
        <w:rPr>
          <w:rFonts w:ascii="Times New Roman" w:hAnsi="Times New Roman"/>
          <w:sz w:val="24"/>
        </w:rPr>
        <w:t xml:space="preserve">He then thought of </w:t>
      </w:r>
      <w:r>
        <w:rPr>
          <w:rFonts w:ascii="Times New Roman" w:hAnsi="Times New Roman"/>
          <w:i/>
          <w:sz w:val="24"/>
        </w:rPr>
        <w:t>all</w:t>
      </w:r>
      <w:r>
        <w:rPr>
          <w:rFonts w:ascii="Times New Roman" w:hAnsi="Times New Roman"/>
          <w:sz w:val="24"/>
        </w:rPr>
        <w:t xml:space="preserve"> of them as methodological rather than ontological.  Doing that is avoiding what he called the “Platonic fallacy”: inferring ontological distinctions from methodological ones.</w:t>
      </w:r>
    </w:p>
    <w:p w:rsidR="00174E18" w:rsidRDefault="00174E18" w:rsidP="00F56915">
      <w:pPr>
        <w:spacing w:after="0"/>
        <w:rPr>
          <w:rFonts w:ascii="Times New Roman" w:hAnsi="Times New Roman"/>
          <w:sz w:val="24"/>
        </w:rPr>
      </w:pPr>
      <w:r>
        <w:rPr>
          <w:rFonts w:ascii="Times New Roman" w:hAnsi="Times New Roman"/>
          <w:sz w:val="24"/>
        </w:rPr>
        <w:t>Further, he privileged the second elements of both.</w:t>
      </w:r>
    </w:p>
    <w:p w:rsidR="00E70D5E" w:rsidRDefault="00E70D5E" w:rsidP="00F56915">
      <w:pPr>
        <w:spacing w:after="0"/>
        <w:rPr>
          <w:rFonts w:ascii="Times New Roman" w:hAnsi="Times New Roman"/>
          <w:sz w:val="24"/>
        </w:rPr>
      </w:pPr>
    </w:p>
    <w:p w:rsidR="00B62F9D" w:rsidRDefault="00F56915" w:rsidP="00F56915">
      <w:pPr>
        <w:spacing w:after="0"/>
        <w:rPr>
          <w:rFonts w:ascii="Times New Roman" w:hAnsi="Times New Roman"/>
          <w:sz w:val="24"/>
        </w:rPr>
      </w:pPr>
      <w:r>
        <w:rPr>
          <w:rFonts w:ascii="Times New Roman" w:hAnsi="Times New Roman"/>
          <w:sz w:val="24"/>
        </w:rPr>
        <w:t xml:space="preserve">In fact, those six distinctions are all importantly different from one another. </w:t>
      </w:r>
      <w:r w:rsidR="00B62F9D">
        <w:rPr>
          <w:rFonts w:ascii="Times New Roman" w:hAnsi="Times New Roman"/>
          <w:sz w:val="24"/>
        </w:rPr>
        <w:t xml:space="preserve">  </w:t>
      </w:r>
    </w:p>
    <w:p w:rsidR="00F56915" w:rsidRDefault="00F56915" w:rsidP="00E70D5E">
      <w:pPr>
        <w:pStyle w:val="ListParagraph"/>
        <w:numPr>
          <w:ilvl w:val="0"/>
          <w:numId w:val="2"/>
        </w:numPr>
        <w:spacing w:after="0"/>
        <w:rPr>
          <w:rFonts w:ascii="Times New Roman" w:hAnsi="Times New Roman"/>
          <w:sz w:val="24"/>
        </w:rPr>
      </w:pPr>
      <w:r w:rsidRPr="00E70D5E">
        <w:rPr>
          <w:rFonts w:ascii="Times New Roman" w:hAnsi="Times New Roman"/>
          <w:sz w:val="24"/>
        </w:rPr>
        <w:t>Kant does not use “phenomena” and “appearance” interchangeably, for instance.</w:t>
      </w:r>
      <w:r w:rsidR="00E70D5E">
        <w:rPr>
          <w:rFonts w:ascii="Times New Roman" w:hAnsi="Times New Roman"/>
          <w:sz w:val="24"/>
        </w:rPr>
        <w:t xml:space="preserve"> (re (a) and (c).</w:t>
      </w:r>
    </w:p>
    <w:p w:rsidR="00E70D5E" w:rsidRPr="00E70D5E" w:rsidRDefault="00E70D5E" w:rsidP="00E70D5E">
      <w:pPr>
        <w:pStyle w:val="ListParagraph"/>
        <w:numPr>
          <w:ilvl w:val="0"/>
          <w:numId w:val="2"/>
        </w:numPr>
        <w:spacing w:after="0"/>
        <w:rPr>
          <w:rFonts w:ascii="Times New Roman" w:hAnsi="Times New Roman"/>
          <w:sz w:val="24"/>
        </w:rPr>
      </w:pPr>
      <w:r>
        <w:rPr>
          <w:rFonts w:ascii="Times New Roman" w:hAnsi="Times New Roman"/>
          <w:sz w:val="24"/>
        </w:rPr>
        <w:t>And Kantian phenomena include things like mass and force, which are theoretical entities (re (a) and (e)).</w:t>
      </w:r>
    </w:p>
    <w:p w:rsidR="00174E18" w:rsidRPr="00E70D5E" w:rsidRDefault="00174E18" w:rsidP="00E70D5E">
      <w:pPr>
        <w:pStyle w:val="ListParagraph"/>
        <w:numPr>
          <w:ilvl w:val="0"/>
          <w:numId w:val="2"/>
        </w:numPr>
        <w:spacing w:after="0"/>
        <w:rPr>
          <w:rFonts w:ascii="Times New Roman" w:hAnsi="Times New Roman"/>
          <w:sz w:val="24"/>
        </w:rPr>
      </w:pPr>
      <w:r w:rsidRPr="00E70D5E">
        <w:rPr>
          <w:rFonts w:ascii="Times New Roman" w:hAnsi="Times New Roman"/>
          <w:sz w:val="24"/>
        </w:rPr>
        <w:lastRenderedPageBreak/>
        <w:t xml:space="preserve">And appearances are not “things” for WS: they are precisely ways in which reality can show up for us.  (Cf. his analysis of “looks”-talk.)  </w:t>
      </w:r>
    </w:p>
    <w:p w:rsidR="00E70D5E" w:rsidRDefault="00C32949" w:rsidP="00E70D5E">
      <w:pPr>
        <w:pStyle w:val="ListParagraph"/>
        <w:numPr>
          <w:ilvl w:val="0"/>
          <w:numId w:val="2"/>
        </w:numPr>
        <w:spacing w:after="0"/>
        <w:rPr>
          <w:rFonts w:ascii="Times New Roman" w:hAnsi="Times New Roman"/>
          <w:sz w:val="24"/>
        </w:rPr>
      </w:pPr>
      <w:r w:rsidRPr="00E70D5E">
        <w:rPr>
          <w:rFonts w:ascii="Times New Roman" w:hAnsi="Times New Roman"/>
          <w:sz w:val="24"/>
        </w:rPr>
        <w:t xml:space="preserve">Running together (c) and (e), the appearance/reality and the observable/theoretical </w:t>
      </w:r>
      <w:r w:rsidR="00E70D5E">
        <w:rPr>
          <w:rFonts w:ascii="Times New Roman" w:hAnsi="Times New Roman"/>
          <w:sz w:val="24"/>
        </w:rPr>
        <w:t xml:space="preserve">or (d) and (e) </w:t>
      </w:r>
      <w:r w:rsidRPr="00E70D5E">
        <w:rPr>
          <w:rFonts w:ascii="Times New Roman" w:hAnsi="Times New Roman"/>
          <w:sz w:val="24"/>
        </w:rPr>
        <w:t>distinction</w:t>
      </w:r>
      <w:r w:rsidR="00E70D5E">
        <w:rPr>
          <w:rFonts w:ascii="Times New Roman" w:hAnsi="Times New Roman"/>
          <w:sz w:val="24"/>
        </w:rPr>
        <w:t>s</w:t>
      </w:r>
      <w:r w:rsidRPr="00E70D5E">
        <w:rPr>
          <w:rFonts w:ascii="Times New Roman" w:hAnsi="Times New Roman"/>
          <w:sz w:val="24"/>
        </w:rPr>
        <w:t xml:space="preserve"> is what I’ve called “</w:t>
      </w:r>
      <w:r w:rsidRPr="00E70D5E">
        <w:rPr>
          <w:rFonts w:ascii="Times New Roman" w:hAnsi="Times New Roman"/>
          <w:b/>
          <w:sz w:val="24"/>
        </w:rPr>
        <w:t>invidious Eddingtonian theoretical realism.</w:t>
      </w:r>
      <w:r w:rsidRPr="00E70D5E">
        <w:rPr>
          <w:rFonts w:ascii="Times New Roman" w:hAnsi="Times New Roman"/>
          <w:sz w:val="24"/>
        </w:rPr>
        <w:t>”  It is a step beyond Sellars’s good scientific realism about theoretical entities (entities that are only inferentially accessible, at some stage of inquiry).</w:t>
      </w:r>
    </w:p>
    <w:p w:rsidR="00C32949" w:rsidRDefault="00E70D5E" w:rsidP="00E70D5E">
      <w:pPr>
        <w:pStyle w:val="ListParagraph"/>
        <w:numPr>
          <w:ilvl w:val="0"/>
          <w:numId w:val="2"/>
        </w:numPr>
        <w:spacing w:after="0"/>
        <w:rPr>
          <w:rFonts w:ascii="Times New Roman" w:hAnsi="Times New Roman"/>
          <w:sz w:val="24"/>
        </w:rPr>
      </w:pPr>
      <w:r>
        <w:rPr>
          <w:rFonts w:ascii="Times New Roman" w:hAnsi="Times New Roman"/>
          <w:sz w:val="24"/>
        </w:rPr>
        <w:t>Scientific image terms include observables as well as theoretical terms.</w:t>
      </w:r>
      <w:r w:rsidR="00C32949" w:rsidRPr="00E70D5E">
        <w:rPr>
          <w:rFonts w:ascii="Times New Roman" w:hAnsi="Times New Roman"/>
          <w:sz w:val="24"/>
        </w:rPr>
        <w:t xml:space="preserve">  </w:t>
      </w:r>
      <w:r w:rsidR="00243528">
        <w:rPr>
          <w:rFonts w:ascii="Times New Roman" w:hAnsi="Times New Roman"/>
          <w:sz w:val="24"/>
        </w:rPr>
        <w:t>(re (e) and (f).)</w:t>
      </w:r>
    </w:p>
    <w:p w:rsidR="008F59CF" w:rsidRDefault="008F59CF" w:rsidP="00E70D5E">
      <w:pPr>
        <w:pStyle w:val="ListParagraph"/>
        <w:numPr>
          <w:ilvl w:val="0"/>
          <w:numId w:val="2"/>
        </w:numPr>
        <w:spacing w:after="0"/>
        <w:rPr>
          <w:rFonts w:ascii="Times New Roman" w:hAnsi="Times New Roman"/>
          <w:sz w:val="24"/>
        </w:rPr>
      </w:pPr>
      <w:r>
        <w:rPr>
          <w:rFonts w:ascii="Times New Roman" w:hAnsi="Times New Roman"/>
          <w:sz w:val="24"/>
        </w:rPr>
        <w:t xml:space="preserve">Identifying what is knowable by senses/intellect with observable/theoretical ((b) and (e)) is tempting, but we must remember that the first two overlap: some things are knowable </w:t>
      </w:r>
      <w:r>
        <w:rPr>
          <w:rFonts w:ascii="Times New Roman" w:hAnsi="Times New Roman"/>
          <w:i/>
          <w:sz w:val="24"/>
        </w:rPr>
        <w:t>both</w:t>
      </w:r>
      <w:r>
        <w:rPr>
          <w:rFonts w:ascii="Times New Roman" w:hAnsi="Times New Roman"/>
          <w:sz w:val="24"/>
        </w:rPr>
        <w:t xml:space="preserve"> by the sense </w:t>
      </w:r>
      <w:r>
        <w:rPr>
          <w:rFonts w:ascii="Times New Roman" w:hAnsi="Times New Roman"/>
          <w:i/>
          <w:sz w:val="24"/>
        </w:rPr>
        <w:t>and</w:t>
      </w:r>
      <w:r>
        <w:rPr>
          <w:rFonts w:ascii="Times New Roman" w:hAnsi="Times New Roman"/>
          <w:sz w:val="24"/>
        </w:rPr>
        <w:t xml:space="preserve"> by the intellect.  </w:t>
      </w:r>
    </w:p>
    <w:p w:rsidR="00AE5380" w:rsidRDefault="00AE5380" w:rsidP="00AE5380">
      <w:pPr>
        <w:spacing w:after="0"/>
        <w:rPr>
          <w:rFonts w:ascii="Times New Roman" w:hAnsi="Times New Roman"/>
          <w:sz w:val="24"/>
        </w:rPr>
      </w:pPr>
    </w:p>
    <w:p w:rsidR="00AE5380" w:rsidRDefault="00B3185B" w:rsidP="00B3185B">
      <w:pPr>
        <w:spacing w:after="0"/>
        <w:rPr>
          <w:rFonts w:ascii="Times New Roman" w:hAnsi="Times New Roman"/>
          <w:sz w:val="24"/>
        </w:rPr>
      </w:pPr>
      <w:r>
        <w:rPr>
          <w:rFonts w:ascii="Times New Roman" w:hAnsi="Times New Roman"/>
          <w:sz w:val="24"/>
        </w:rPr>
        <w:t xml:space="preserve">13.  </w:t>
      </w:r>
      <w:r w:rsidR="00AE5380">
        <w:rPr>
          <w:rFonts w:ascii="Times New Roman" w:hAnsi="Times New Roman"/>
          <w:sz w:val="24"/>
        </w:rPr>
        <w:t xml:space="preserve">This way of making something in (then-) contemporary terms of Kant’s epistemological theories is not just silly (though it is not an idea I am tempted to try to pursue and make work).  </w:t>
      </w:r>
    </w:p>
    <w:p w:rsidR="00AE5380" w:rsidRDefault="00AE5380" w:rsidP="00AE5380">
      <w:pPr>
        <w:spacing w:after="0"/>
        <w:rPr>
          <w:rFonts w:ascii="Times New Roman" w:hAnsi="Times New Roman"/>
          <w:sz w:val="24"/>
        </w:rPr>
      </w:pPr>
      <w:r>
        <w:rPr>
          <w:rFonts w:ascii="Times New Roman" w:hAnsi="Times New Roman"/>
          <w:sz w:val="24"/>
        </w:rPr>
        <w:t>It should be laid alongside;</w:t>
      </w:r>
    </w:p>
    <w:p w:rsidR="00363127" w:rsidRPr="00742751" w:rsidRDefault="00AE5380" w:rsidP="00742751">
      <w:pPr>
        <w:pStyle w:val="ListParagraph"/>
        <w:numPr>
          <w:ilvl w:val="0"/>
          <w:numId w:val="3"/>
        </w:numPr>
        <w:spacing w:after="0"/>
        <w:rPr>
          <w:rFonts w:ascii="Times New Roman" w:hAnsi="Times New Roman"/>
          <w:sz w:val="24"/>
        </w:rPr>
      </w:pPr>
      <w:r w:rsidRPr="00742751">
        <w:rPr>
          <w:rFonts w:ascii="Times New Roman" w:hAnsi="Times New Roman"/>
          <w:sz w:val="24"/>
        </w:rPr>
        <w:t xml:space="preserve">Understanding Kant’s transcendental psychology as </w:t>
      </w:r>
      <w:r w:rsidRPr="00011A66">
        <w:rPr>
          <w:rFonts w:ascii="Times New Roman" w:hAnsi="Times New Roman"/>
          <w:b/>
          <w:sz w:val="24"/>
        </w:rPr>
        <w:t>cognitive science</w:t>
      </w:r>
      <w:r w:rsidRPr="00742751">
        <w:rPr>
          <w:rFonts w:ascii="Times New Roman" w:hAnsi="Times New Roman"/>
          <w:sz w:val="24"/>
        </w:rPr>
        <w:t xml:space="preserve"> </w:t>
      </w:r>
      <w:r w:rsidRPr="00742751">
        <w:rPr>
          <w:rFonts w:ascii="Times New Roman" w:hAnsi="Times New Roman"/>
          <w:i/>
          <w:sz w:val="24"/>
        </w:rPr>
        <w:t>avant la lettre</w:t>
      </w:r>
      <w:r w:rsidR="00363127" w:rsidRPr="00742751">
        <w:rPr>
          <w:rFonts w:ascii="Times New Roman" w:hAnsi="Times New Roman"/>
          <w:sz w:val="24"/>
        </w:rPr>
        <w:t>, as Pat Kitcher does.</w:t>
      </w:r>
    </w:p>
    <w:p w:rsidR="00B9473C" w:rsidRDefault="00363127" w:rsidP="00742751">
      <w:pPr>
        <w:pStyle w:val="ListParagraph"/>
        <w:numPr>
          <w:ilvl w:val="0"/>
          <w:numId w:val="3"/>
        </w:numPr>
        <w:spacing w:after="0"/>
        <w:rPr>
          <w:rFonts w:ascii="Times New Roman" w:hAnsi="Times New Roman"/>
          <w:sz w:val="24"/>
        </w:rPr>
      </w:pPr>
      <w:r w:rsidRPr="00742751">
        <w:rPr>
          <w:rFonts w:ascii="Times New Roman" w:hAnsi="Times New Roman"/>
          <w:sz w:val="24"/>
        </w:rPr>
        <w:t xml:space="preserve">Understanding </w:t>
      </w:r>
      <w:r w:rsidRPr="00011A66">
        <w:rPr>
          <w:rFonts w:ascii="Times New Roman" w:hAnsi="Times New Roman"/>
          <w:b/>
          <w:sz w:val="24"/>
        </w:rPr>
        <w:t>Kant as above all a philosopher of science</w:t>
      </w:r>
      <w:r w:rsidRPr="00742751">
        <w:rPr>
          <w:rFonts w:ascii="Times New Roman" w:hAnsi="Times New Roman"/>
          <w:sz w:val="24"/>
        </w:rPr>
        <w:t xml:space="preserve">, as the Marburg neo-Kantians do.  The punchline here, I think, is Michael Friedman’s crucial qualification: </w:t>
      </w:r>
      <w:r w:rsidR="00AE5380" w:rsidRPr="00742751">
        <w:rPr>
          <w:rFonts w:ascii="Times New Roman" w:hAnsi="Times New Roman"/>
          <w:sz w:val="24"/>
        </w:rPr>
        <w:t xml:space="preserve"> </w:t>
      </w:r>
    </w:p>
    <w:p w:rsidR="00AE5380" w:rsidRPr="00B9473C" w:rsidRDefault="00363127" w:rsidP="00B9473C">
      <w:pPr>
        <w:spacing w:after="0"/>
        <w:ind w:left="360"/>
        <w:rPr>
          <w:rFonts w:ascii="Times New Roman" w:hAnsi="Times New Roman"/>
          <w:sz w:val="24"/>
        </w:rPr>
      </w:pPr>
      <w:r w:rsidRPr="00B9473C">
        <w:rPr>
          <w:rFonts w:ascii="Times New Roman" w:hAnsi="Times New Roman"/>
          <w:b/>
          <w:sz w:val="24"/>
        </w:rPr>
        <w:t xml:space="preserve">Kant was a brilliant philosopher of </w:t>
      </w:r>
      <w:r w:rsidRPr="00B9473C">
        <w:rPr>
          <w:rFonts w:ascii="Times New Roman" w:hAnsi="Times New Roman"/>
          <w:b/>
          <w:i/>
          <w:sz w:val="24"/>
        </w:rPr>
        <w:t>eighteenth century</w:t>
      </w:r>
      <w:r w:rsidRPr="00B9473C">
        <w:rPr>
          <w:rFonts w:ascii="Times New Roman" w:hAnsi="Times New Roman"/>
          <w:b/>
          <w:sz w:val="24"/>
        </w:rPr>
        <w:t xml:space="preserve"> science</w:t>
      </w:r>
      <w:r w:rsidRPr="00B9473C">
        <w:rPr>
          <w:rFonts w:ascii="Times New Roman" w:hAnsi="Times New Roman"/>
          <w:sz w:val="24"/>
        </w:rPr>
        <w:t xml:space="preserve">.  </w:t>
      </w:r>
    </w:p>
    <w:p w:rsidR="00742751" w:rsidRDefault="00742751" w:rsidP="00AE5380">
      <w:pPr>
        <w:spacing w:after="0"/>
        <w:rPr>
          <w:rFonts w:ascii="Times New Roman" w:hAnsi="Times New Roman" w:cs="Times New Roman"/>
          <w:i/>
          <w:sz w:val="24"/>
        </w:rPr>
      </w:pPr>
    </w:p>
    <w:p w:rsidR="00AE5380" w:rsidRDefault="00742751" w:rsidP="00AE5380">
      <w:pPr>
        <w:spacing w:after="0"/>
        <w:rPr>
          <w:rFonts w:ascii="Times New Roman" w:hAnsi="Times New Roman"/>
          <w:sz w:val="24"/>
        </w:rPr>
      </w:pPr>
      <w:r w:rsidRPr="00742751">
        <w:rPr>
          <w:rFonts w:ascii="Times New Roman" w:hAnsi="Times New Roman" w:cs="Times New Roman"/>
          <w:i/>
          <w:sz w:val="24"/>
        </w:rPr>
        <w:t>Á</w:t>
      </w:r>
      <w:r w:rsidRPr="00742751">
        <w:rPr>
          <w:rFonts w:ascii="Times New Roman" w:hAnsi="Times New Roman"/>
          <w:i/>
          <w:sz w:val="24"/>
        </w:rPr>
        <w:t xml:space="preserve"> propos </w:t>
      </w:r>
      <w:r>
        <w:rPr>
          <w:rFonts w:ascii="Times New Roman" w:hAnsi="Times New Roman"/>
          <w:sz w:val="24"/>
        </w:rPr>
        <w:t>of this last thought:</w:t>
      </w:r>
    </w:p>
    <w:p w:rsidR="00742751" w:rsidRDefault="00742751" w:rsidP="00AE5380">
      <w:pPr>
        <w:spacing w:after="0"/>
        <w:rPr>
          <w:rFonts w:ascii="Times New Roman" w:hAnsi="Times New Roman"/>
          <w:sz w:val="24"/>
        </w:rPr>
      </w:pPr>
      <w:r>
        <w:rPr>
          <w:rFonts w:ascii="Times New Roman" w:hAnsi="Times New Roman"/>
          <w:sz w:val="24"/>
        </w:rPr>
        <w:t xml:space="preserve">I have followed Louis Menand in describing the American Pragmatists, and above all Peirce, as fundamentally </w:t>
      </w:r>
      <w:r w:rsidRPr="00B9473C">
        <w:rPr>
          <w:rFonts w:ascii="Times New Roman" w:hAnsi="Times New Roman"/>
          <w:b/>
          <w:sz w:val="24"/>
        </w:rPr>
        <w:t xml:space="preserve">brilliant philosophers of </w:t>
      </w:r>
      <w:r w:rsidRPr="00B9473C">
        <w:rPr>
          <w:rFonts w:ascii="Times New Roman" w:hAnsi="Times New Roman"/>
          <w:b/>
          <w:i/>
          <w:sz w:val="24"/>
        </w:rPr>
        <w:t>nineteenth</w:t>
      </w:r>
      <w:r w:rsidRPr="00B9473C">
        <w:rPr>
          <w:rFonts w:ascii="Times New Roman" w:hAnsi="Times New Roman"/>
          <w:b/>
          <w:sz w:val="24"/>
        </w:rPr>
        <w:t xml:space="preserve"> century science</w:t>
      </w:r>
      <w:r>
        <w:rPr>
          <w:rFonts w:ascii="Times New Roman" w:hAnsi="Times New Roman"/>
          <w:sz w:val="24"/>
        </w:rPr>
        <w:t xml:space="preserve">.  They were impressed above all by two scientific advances: </w:t>
      </w:r>
    </w:p>
    <w:p w:rsidR="00742751" w:rsidRDefault="00742751" w:rsidP="00742751">
      <w:pPr>
        <w:pStyle w:val="ListParagraph"/>
        <w:numPr>
          <w:ilvl w:val="0"/>
          <w:numId w:val="4"/>
        </w:numPr>
        <w:spacing w:after="0"/>
        <w:rPr>
          <w:rFonts w:ascii="Times New Roman" w:hAnsi="Times New Roman"/>
          <w:sz w:val="24"/>
        </w:rPr>
      </w:pPr>
      <w:r w:rsidRPr="00011A66">
        <w:rPr>
          <w:rFonts w:ascii="Times New Roman" w:hAnsi="Times New Roman"/>
          <w:b/>
          <w:i/>
          <w:sz w:val="24"/>
        </w:rPr>
        <w:t>statistical</w:t>
      </w:r>
      <w:r w:rsidRPr="00011A66">
        <w:rPr>
          <w:rFonts w:ascii="Times New Roman" w:hAnsi="Times New Roman"/>
          <w:b/>
          <w:sz w:val="24"/>
        </w:rPr>
        <w:t xml:space="preserve"> explanations</w:t>
      </w:r>
      <w:r w:rsidRPr="00742751">
        <w:rPr>
          <w:rFonts w:ascii="Times New Roman" w:hAnsi="Times New Roman"/>
          <w:sz w:val="24"/>
        </w:rPr>
        <w:t xml:space="preserve">, given a solid base in statistical thermodynamics and extended to the nascent social sciences, and </w:t>
      </w:r>
    </w:p>
    <w:p w:rsidR="00742751" w:rsidRPr="00742751" w:rsidRDefault="00742751" w:rsidP="00742751">
      <w:pPr>
        <w:pStyle w:val="ListParagraph"/>
        <w:numPr>
          <w:ilvl w:val="0"/>
          <w:numId w:val="4"/>
        </w:numPr>
        <w:spacing w:after="0"/>
        <w:rPr>
          <w:rFonts w:ascii="Times New Roman" w:hAnsi="Times New Roman"/>
          <w:sz w:val="24"/>
        </w:rPr>
      </w:pPr>
      <w:r w:rsidRPr="00011A66">
        <w:rPr>
          <w:rFonts w:ascii="Times New Roman" w:hAnsi="Times New Roman"/>
          <w:b/>
          <w:sz w:val="24"/>
        </w:rPr>
        <w:t>Darwinian selectional explanations</w:t>
      </w:r>
      <w:r>
        <w:rPr>
          <w:rFonts w:ascii="Times New Roman" w:hAnsi="Times New Roman"/>
          <w:sz w:val="24"/>
        </w:rPr>
        <w:t xml:space="preserve"> in biology</w:t>
      </w:r>
      <w:r w:rsidRPr="00742751">
        <w:rPr>
          <w:rFonts w:ascii="Times New Roman" w:hAnsi="Times New Roman"/>
          <w:sz w:val="24"/>
        </w:rPr>
        <w:t xml:space="preserve">, which James and Dewey saw extended to studies of individual </w:t>
      </w:r>
      <w:r w:rsidRPr="00742751">
        <w:rPr>
          <w:rFonts w:ascii="Times New Roman" w:hAnsi="Times New Roman"/>
          <w:i/>
          <w:sz w:val="24"/>
        </w:rPr>
        <w:t>learning</w:t>
      </w:r>
      <w:r w:rsidRPr="00742751">
        <w:rPr>
          <w:rFonts w:ascii="Times New Roman" w:hAnsi="Times New Roman"/>
          <w:sz w:val="24"/>
        </w:rPr>
        <w:t xml:space="preserve"> in psychology. </w:t>
      </w:r>
    </w:p>
    <w:p w:rsidR="00742751" w:rsidRDefault="00742751" w:rsidP="00742751">
      <w:pPr>
        <w:spacing w:after="0"/>
        <w:ind w:firstLine="360"/>
        <w:rPr>
          <w:rFonts w:ascii="Times New Roman" w:hAnsi="Times New Roman"/>
          <w:sz w:val="24"/>
        </w:rPr>
      </w:pPr>
      <w:r>
        <w:rPr>
          <w:rFonts w:ascii="Times New Roman" w:hAnsi="Times New Roman"/>
          <w:sz w:val="24"/>
        </w:rPr>
        <w:t xml:space="preserve">Here we could add the neo-Kantian Ernst </w:t>
      </w:r>
      <w:r w:rsidRPr="00011A66">
        <w:rPr>
          <w:rFonts w:ascii="Times New Roman" w:hAnsi="Times New Roman"/>
          <w:b/>
          <w:sz w:val="24"/>
        </w:rPr>
        <w:t>Cassirer</w:t>
      </w:r>
      <w:r>
        <w:rPr>
          <w:rFonts w:ascii="Times New Roman" w:hAnsi="Times New Roman"/>
          <w:sz w:val="24"/>
        </w:rPr>
        <w:t xml:space="preserve">, with his study of the development of nineteenth-century biology in Germany, the advance </w:t>
      </w:r>
      <w:r w:rsidRPr="00011A66">
        <w:rPr>
          <w:rFonts w:ascii="Times New Roman" w:hAnsi="Times New Roman"/>
          <w:b/>
          <w:sz w:val="24"/>
        </w:rPr>
        <w:t xml:space="preserve">from categories of </w:t>
      </w:r>
      <w:r w:rsidRPr="00011A66">
        <w:rPr>
          <w:rFonts w:ascii="Times New Roman" w:hAnsi="Times New Roman"/>
          <w:b/>
          <w:i/>
          <w:sz w:val="24"/>
        </w:rPr>
        <w:t>structure</w:t>
      </w:r>
      <w:r w:rsidRPr="00011A66">
        <w:rPr>
          <w:rFonts w:ascii="Times New Roman" w:hAnsi="Times New Roman"/>
          <w:b/>
          <w:sz w:val="24"/>
        </w:rPr>
        <w:t xml:space="preserve"> (anatomy) to using categories of </w:t>
      </w:r>
      <w:r w:rsidRPr="00011A66">
        <w:rPr>
          <w:rFonts w:ascii="Times New Roman" w:hAnsi="Times New Roman"/>
          <w:b/>
          <w:i/>
          <w:sz w:val="24"/>
        </w:rPr>
        <w:t>function</w:t>
      </w:r>
      <w:r w:rsidRPr="00011A66">
        <w:rPr>
          <w:rFonts w:ascii="Times New Roman" w:hAnsi="Times New Roman"/>
          <w:b/>
          <w:sz w:val="24"/>
        </w:rPr>
        <w:t xml:space="preserve"> (physiology)</w:t>
      </w:r>
      <w:r>
        <w:rPr>
          <w:rFonts w:ascii="Times New Roman" w:hAnsi="Times New Roman"/>
          <w:sz w:val="24"/>
        </w:rPr>
        <w:t xml:space="preserve">, in his book </w:t>
      </w:r>
      <w:r>
        <w:rPr>
          <w:rFonts w:ascii="Times New Roman" w:hAnsi="Times New Roman"/>
          <w:i/>
          <w:sz w:val="24"/>
        </w:rPr>
        <w:t>Substance and Function</w:t>
      </w:r>
      <w:r>
        <w:rPr>
          <w:rFonts w:ascii="Times New Roman" w:hAnsi="Times New Roman"/>
          <w:sz w:val="24"/>
        </w:rPr>
        <w:t xml:space="preserve">.  He was pulling in very much the same direction as Peirce, James, and Dewey.  </w:t>
      </w:r>
    </w:p>
    <w:p w:rsidR="00742751" w:rsidRPr="00742751" w:rsidRDefault="00742751" w:rsidP="00742751">
      <w:pPr>
        <w:spacing w:after="0"/>
        <w:ind w:firstLine="360"/>
        <w:rPr>
          <w:rFonts w:ascii="Times New Roman" w:hAnsi="Times New Roman"/>
          <w:sz w:val="24"/>
        </w:rPr>
      </w:pPr>
      <w:r>
        <w:rPr>
          <w:rFonts w:ascii="Times New Roman" w:hAnsi="Times New Roman"/>
          <w:sz w:val="24"/>
        </w:rPr>
        <w:t xml:space="preserve">It is on this basis that they forged their new reconciliation of </w:t>
      </w:r>
      <w:r>
        <w:rPr>
          <w:rFonts w:ascii="Times New Roman" w:hAnsi="Times New Roman"/>
          <w:i/>
          <w:sz w:val="24"/>
        </w:rPr>
        <w:t>empiricism</w:t>
      </w:r>
      <w:r>
        <w:rPr>
          <w:rFonts w:ascii="Times New Roman" w:hAnsi="Times New Roman"/>
          <w:sz w:val="24"/>
        </w:rPr>
        <w:t xml:space="preserve"> in epistemology with </w:t>
      </w:r>
      <w:r>
        <w:rPr>
          <w:rFonts w:ascii="Times New Roman" w:hAnsi="Times New Roman"/>
          <w:i/>
          <w:sz w:val="24"/>
        </w:rPr>
        <w:t>naturalism</w:t>
      </w:r>
      <w:r>
        <w:rPr>
          <w:rFonts w:ascii="Times New Roman" w:hAnsi="Times New Roman"/>
          <w:sz w:val="24"/>
        </w:rPr>
        <w:t xml:space="preserve"> in ontology, understanding both in terms of selectional mechanisms creating emergent statistical order out of initial underlying chaos (the Peircean master-concept is </w:t>
      </w:r>
      <w:r>
        <w:rPr>
          <w:rFonts w:ascii="Times New Roman" w:hAnsi="Times New Roman"/>
          <w:sz w:val="24"/>
          <w:u w:val="single"/>
        </w:rPr>
        <w:t>habit</w:t>
      </w:r>
      <w:r>
        <w:rPr>
          <w:rFonts w:ascii="Times New Roman" w:hAnsi="Times New Roman"/>
          <w:sz w:val="24"/>
        </w:rPr>
        <w:t xml:space="preserve">). </w:t>
      </w:r>
    </w:p>
    <w:p w:rsidR="00742751" w:rsidRDefault="00742751" w:rsidP="00742751">
      <w:pPr>
        <w:spacing w:after="0"/>
        <w:ind w:firstLine="720"/>
        <w:rPr>
          <w:rFonts w:ascii="Times New Roman" w:hAnsi="Times New Roman"/>
          <w:sz w:val="24"/>
        </w:rPr>
      </w:pPr>
      <w:r>
        <w:rPr>
          <w:rFonts w:ascii="Times New Roman" w:hAnsi="Times New Roman"/>
          <w:sz w:val="24"/>
        </w:rPr>
        <w:t xml:space="preserve">Twentieth century analytic philosophy of science, as it grew out of the Vienna Circle, completely </w:t>
      </w:r>
      <w:r w:rsidRPr="00011A66">
        <w:rPr>
          <w:rFonts w:ascii="Times New Roman" w:hAnsi="Times New Roman"/>
          <w:b/>
          <w:sz w:val="24"/>
        </w:rPr>
        <w:t>missed this development</w:t>
      </w:r>
      <w:r>
        <w:rPr>
          <w:rFonts w:ascii="Times New Roman" w:hAnsi="Times New Roman"/>
          <w:sz w:val="24"/>
        </w:rPr>
        <w:t xml:space="preserve">.  It was advanced by physicists, mathematicians, and logicians, who knew nothing of these huge conceptual advances in nineteenth century biology and psychology.  Statistical mechanics is discussed a bit in connection with the concept of </w:t>
      </w:r>
      <w:r w:rsidRPr="00742751">
        <w:rPr>
          <w:rFonts w:ascii="Times New Roman" w:hAnsi="Times New Roman"/>
          <w:sz w:val="24"/>
          <w:u w:val="single"/>
        </w:rPr>
        <w:lastRenderedPageBreak/>
        <w:t>probability</w:t>
      </w:r>
      <w:r>
        <w:rPr>
          <w:rFonts w:ascii="Times New Roman" w:hAnsi="Times New Roman"/>
          <w:sz w:val="24"/>
        </w:rPr>
        <w:t xml:space="preserve"> (Reichenbach and Hempel, in the Berlin group) but never becomes conceptually central.</w:t>
      </w:r>
    </w:p>
    <w:p w:rsidR="00742751" w:rsidRPr="00742751" w:rsidRDefault="00742751" w:rsidP="00742751">
      <w:pPr>
        <w:spacing w:after="0"/>
        <w:ind w:firstLine="720"/>
        <w:rPr>
          <w:rFonts w:ascii="Times New Roman" w:hAnsi="Times New Roman"/>
          <w:sz w:val="24"/>
        </w:rPr>
      </w:pPr>
      <w:r>
        <w:rPr>
          <w:rFonts w:ascii="Times New Roman" w:hAnsi="Times New Roman"/>
          <w:sz w:val="24"/>
        </w:rPr>
        <w:t>I think we are still awaiting the synthesis of these two strands of thought</w:t>
      </w:r>
      <w:r w:rsidR="00552441">
        <w:rPr>
          <w:rFonts w:ascii="Times New Roman" w:hAnsi="Times New Roman"/>
          <w:sz w:val="24"/>
        </w:rPr>
        <w:t xml:space="preserve"> in the philosophy of science—and in the </w:t>
      </w:r>
      <w:r w:rsidR="00552441">
        <w:rPr>
          <w:rFonts w:ascii="Times New Roman" w:hAnsi="Times New Roman"/>
          <w:i/>
          <w:sz w:val="24"/>
        </w:rPr>
        <w:t>history</w:t>
      </w:r>
      <w:r w:rsidR="00552441">
        <w:rPr>
          <w:rFonts w:ascii="Times New Roman" w:hAnsi="Times New Roman"/>
          <w:sz w:val="24"/>
        </w:rPr>
        <w:t xml:space="preserve"> of the philosophy of science.</w:t>
      </w:r>
      <w:r>
        <w:rPr>
          <w:rFonts w:ascii="Times New Roman" w:hAnsi="Times New Roman"/>
          <w:sz w:val="24"/>
        </w:rPr>
        <w:t xml:space="preserve"> </w:t>
      </w:r>
    </w:p>
    <w:p w:rsidR="00742751" w:rsidRDefault="00742751" w:rsidP="00AE5380">
      <w:pPr>
        <w:spacing w:after="0"/>
        <w:rPr>
          <w:rFonts w:ascii="Times New Roman" w:hAnsi="Times New Roman"/>
          <w:sz w:val="24"/>
        </w:rPr>
      </w:pPr>
    </w:p>
    <w:p w:rsidR="00AE5380" w:rsidRDefault="00AE5380" w:rsidP="00AE5380">
      <w:pPr>
        <w:spacing w:after="0"/>
        <w:rPr>
          <w:rFonts w:ascii="Times New Roman" w:hAnsi="Times New Roman"/>
          <w:sz w:val="24"/>
        </w:rPr>
      </w:pPr>
      <w:r>
        <w:rPr>
          <w:rFonts w:ascii="Times New Roman" w:hAnsi="Times New Roman"/>
          <w:sz w:val="24"/>
        </w:rPr>
        <w:t>1</w:t>
      </w:r>
      <w:r w:rsidR="00B3185B">
        <w:rPr>
          <w:rFonts w:ascii="Times New Roman" w:hAnsi="Times New Roman"/>
          <w:sz w:val="24"/>
        </w:rPr>
        <w:t>4</w:t>
      </w:r>
      <w:r>
        <w:rPr>
          <w:rFonts w:ascii="Times New Roman" w:hAnsi="Times New Roman"/>
          <w:sz w:val="24"/>
        </w:rPr>
        <w:t xml:space="preserve">.  </w:t>
      </w:r>
      <w:r w:rsidR="00AB5DC1">
        <w:rPr>
          <w:rFonts w:ascii="Times New Roman" w:hAnsi="Times New Roman"/>
          <w:sz w:val="24"/>
        </w:rPr>
        <w:t xml:space="preserve">My attribution to Sellars of a reistic nominalism—the view that the world is a world of </w:t>
      </w:r>
      <w:r w:rsidR="00AB5DC1" w:rsidRPr="00AB5DC1">
        <w:rPr>
          <w:rFonts w:ascii="Times New Roman" w:hAnsi="Times New Roman"/>
          <w:i/>
          <w:sz w:val="24"/>
        </w:rPr>
        <w:t>things</w:t>
      </w:r>
      <w:r w:rsidR="00AB5DC1">
        <w:rPr>
          <w:rFonts w:ascii="Times New Roman" w:hAnsi="Times New Roman"/>
          <w:sz w:val="24"/>
        </w:rPr>
        <w:t xml:space="preserve">, in the sense of </w:t>
      </w:r>
      <w:r w:rsidR="00AB5DC1" w:rsidRPr="00AB5DC1">
        <w:rPr>
          <w:rFonts w:ascii="Times New Roman" w:hAnsi="Times New Roman"/>
          <w:i/>
          <w:sz w:val="24"/>
        </w:rPr>
        <w:t>nameables</w:t>
      </w:r>
      <w:r w:rsidR="00AB5DC1">
        <w:rPr>
          <w:rFonts w:ascii="Times New Roman" w:hAnsi="Times New Roman"/>
          <w:sz w:val="24"/>
        </w:rPr>
        <w:t xml:space="preserve">, rather than a world of </w:t>
      </w:r>
      <w:r w:rsidR="00AB5DC1">
        <w:rPr>
          <w:rFonts w:ascii="Times New Roman" w:hAnsi="Times New Roman"/>
          <w:i/>
          <w:sz w:val="24"/>
        </w:rPr>
        <w:t>facts</w:t>
      </w:r>
      <w:r w:rsidR="00AB5DC1">
        <w:rPr>
          <w:rFonts w:ascii="Times New Roman" w:hAnsi="Times New Roman"/>
          <w:sz w:val="24"/>
        </w:rPr>
        <w:t xml:space="preserve">, in the sense of </w:t>
      </w:r>
      <w:r w:rsidR="00AB5DC1">
        <w:rPr>
          <w:rFonts w:ascii="Times New Roman" w:hAnsi="Times New Roman"/>
          <w:i/>
          <w:sz w:val="24"/>
        </w:rPr>
        <w:t>stateables</w:t>
      </w:r>
      <w:r w:rsidR="00AB5DC1">
        <w:rPr>
          <w:rFonts w:ascii="Times New Roman" w:hAnsi="Times New Roman"/>
          <w:sz w:val="24"/>
        </w:rPr>
        <w:t>, is principally based on these passages:</w:t>
      </w:r>
    </w:p>
    <w:p w:rsidR="00AB5DC1" w:rsidRPr="00AB5DC1" w:rsidRDefault="00AB5DC1" w:rsidP="00AB5DC1">
      <w:pPr>
        <w:spacing w:after="0"/>
        <w:rPr>
          <w:rFonts w:ascii="Times New Roman" w:hAnsi="Times New Roman"/>
          <w:sz w:val="24"/>
        </w:rPr>
      </w:pPr>
      <w:r>
        <w:rPr>
          <w:rFonts w:ascii="Times New Roman" w:hAnsi="Times New Roman"/>
          <w:sz w:val="24"/>
        </w:rPr>
        <w:t xml:space="preserve">The </w:t>
      </w:r>
      <w:r>
        <w:rPr>
          <w:rFonts w:ascii="Times New Roman" w:hAnsi="Times New Roman"/>
          <w:i/>
          <w:sz w:val="24"/>
        </w:rPr>
        <w:t>scientia mensura</w:t>
      </w:r>
      <w:r>
        <w:rPr>
          <w:rFonts w:ascii="Times New Roman" w:hAnsi="Times New Roman"/>
          <w:sz w:val="24"/>
        </w:rPr>
        <w:t xml:space="preserve"> passage: which gives science authority “of what is, that it is” not “what it is.”</w:t>
      </w:r>
    </w:p>
    <w:p w:rsidR="00AB5DC1" w:rsidRDefault="00AB5DC1" w:rsidP="00AB5DC1">
      <w:pPr>
        <w:spacing w:after="0"/>
        <w:rPr>
          <w:rFonts w:ascii="Times New Roman" w:hAnsi="Times New Roman"/>
          <w:sz w:val="24"/>
        </w:rPr>
      </w:pPr>
      <w:r>
        <w:rPr>
          <w:rFonts w:ascii="Times New Roman" w:hAnsi="Times New Roman"/>
          <w:sz w:val="24"/>
        </w:rPr>
        <w:t xml:space="preserve">In PSIM, he talks about “the system of scientific objects” [404], and says it is the “measure of what there really is” [400].  He talks about “chairs as ‘appearances’ of systems of particles” [395] </w:t>
      </w:r>
    </w:p>
    <w:p w:rsidR="00AB5DC1" w:rsidRDefault="00AB5DC1" w:rsidP="00AB5DC1">
      <w:pPr>
        <w:spacing w:after="0"/>
        <w:rPr>
          <w:rFonts w:ascii="Times New Roman" w:hAnsi="Times New Roman" w:cs="Times New Roman"/>
          <w:sz w:val="24"/>
          <w:szCs w:val="24"/>
        </w:rPr>
      </w:pPr>
      <w:r w:rsidRPr="00AB5DC1">
        <w:rPr>
          <w:rFonts w:ascii="Times New Roman" w:hAnsi="Times New Roman" w:cs="Times New Roman"/>
          <w:sz w:val="24"/>
          <w:szCs w:val="24"/>
        </w:rPr>
        <w:t xml:space="preserve">At [389]: </w:t>
      </w:r>
      <w:r>
        <w:rPr>
          <w:rFonts w:ascii="Times New Roman" w:hAnsi="Times New Roman" w:cs="Times New Roman"/>
          <w:sz w:val="24"/>
          <w:szCs w:val="24"/>
        </w:rPr>
        <w:t>“</w:t>
      </w:r>
      <w:r w:rsidRPr="00AB5DC1">
        <w:rPr>
          <w:rFonts w:ascii="Times New Roman" w:hAnsi="Times New Roman" w:cs="Times New Roman"/>
          <w:sz w:val="24"/>
          <w:szCs w:val="24"/>
        </w:rPr>
        <w:t xml:space="preserve">I distinguished above between </w:t>
      </w:r>
      <w:r w:rsidRPr="00AB5DC1">
        <w:rPr>
          <w:rFonts w:ascii="Times New Roman" w:hAnsi="Times New Roman" w:cs="Times New Roman"/>
          <w:b/>
          <w:sz w:val="24"/>
          <w:szCs w:val="24"/>
        </w:rPr>
        <w:t xml:space="preserve">the unification of the postulated </w:t>
      </w:r>
      <w:r w:rsidRPr="00AB5DC1">
        <w:rPr>
          <w:rFonts w:ascii="Times New Roman" w:hAnsi="Times New Roman" w:cs="Times New Roman"/>
          <w:b/>
          <w:i/>
          <w:iCs/>
          <w:sz w:val="24"/>
          <w:szCs w:val="24"/>
        </w:rPr>
        <w:t xml:space="preserve">entities </w:t>
      </w:r>
      <w:r w:rsidRPr="00AB5DC1">
        <w:rPr>
          <w:rFonts w:ascii="Times New Roman" w:hAnsi="Times New Roman" w:cs="Times New Roman"/>
          <w:b/>
          <w:sz w:val="24"/>
          <w:szCs w:val="24"/>
        </w:rPr>
        <w:t>of two sciences</w:t>
      </w:r>
      <w:r w:rsidRPr="00AB5DC1">
        <w:rPr>
          <w:rFonts w:ascii="Times New Roman" w:hAnsi="Times New Roman" w:cs="Times New Roman"/>
          <w:sz w:val="24"/>
          <w:szCs w:val="24"/>
        </w:rPr>
        <w:t xml:space="preserve"> and the unification </w:t>
      </w:r>
      <w:r w:rsidRPr="00AB5DC1">
        <w:rPr>
          <w:rFonts w:ascii="Times New Roman" w:hAnsi="Times New Roman" w:cs="Times New Roman"/>
          <w:i/>
          <w:iCs/>
          <w:sz w:val="24"/>
          <w:szCs w:val="24"/>
        </w:rPr>
        <w:t xml:space="preserve">of </w:t>
      </w:r>
      <w:r w:rsidRPr="00AB5DC1">
        <w:rPr>
          <w:rFonts w:ascii="Times New Roman" w:hAnsi="Times New Roman" w:cs="Times New Roman"/>
          <w:sz w:val="24"/>
          <w:szCs w:val="24"/>
        </w:rPr>
        <w:t xml:space="preserve">the </w:t>
      </w:r>
      <w:r w:rsidRPr="00AB5DC1">
        <w:rPr>
          <w:rFonts w:ascii="Times New Roman" w:hAnsi="Times New Roman" w:cs="Times New Roman"/>
          <w:i/>
          <w:iCs/>
          <w:sz w:val="24"/>
          <w:szCs w:val="24"/>
        </w:rPr>
        <w:t xml:space="preserve">sciences. </w:t>
      </w:r>
      <w:r w:rsidRPr="00AB5DC1">
        <w:rPr>
          <w:rFonts w:ascii="Times New Roman" w:hAnsi="Times New Roman" w:cs="Times New Roman"/>
          <w:sz w:val="24"/>
          <w:szCs w:val="24"/>
        </w:rPr>
        <w:t xml:space="preserve">It is also necessary to distinguish between the </w:t>
      </w:r>
      <w:r w:rsidRPr="00AB5DC1">
        <w:rPr>
          <w:rFonts w:ascii="Times New Roman" w:hAnsi="Times New Roman" w:cs="Times New Roman"/>
          <w:b/>
          <w:sz w:val="24"/>
          <w:szCs w:val="24"/>
        </w:rPr>
        <w:t xml:space="preserve">unification of the theoretical </w:t>
      </w:r>
      <w:r w:rsidRPr="00AB5DC1">
        <w:rPr>
          <w:rFonts w:ascii="Times New Roman" w:hAnsi="Times New Roman" w:cs="Times New Roman"/>
          <w:b/>
          <w:i/>
          <w:iCs/>
          <w:sz w:val="24"/>
          <w:szCs w:val="24"/>
        </w:rPr>
        <w:t>entities</w:t>
      </w:r>
      <w:r w:rsidRPr="00AB5DC1">
        <w:rPr>
          <w:rFonts w:ascii="Times New Roman" w:hAnsi="Times New Roman" w:cs="Times New Roman"/>
          <w:i/>
          <w:iCs/>
          <w:sz w:val="24"/>
          <w:szCs w:val="24"/>
        </w:rPr>
        <w:t xml:space="preserve"> </w:t>
      </w:r>
      <w:r w:rsidRPr="00AB5DC1">
        <w:rPr>
          <w:rFonts w:ascii="Times New Roman" w:hAnsi="Times New Roman" w:cs="Times New Roman"/>
          <w:sz w:val="24"/>
          <w:szCs w:val="24"/>
        </w:rPr>
        <w:t xml:space="preserve">of two sciences and the unification of the theoretical </w:t>
      </w:r>
      <w:r w:rsidRPr="00AB5DC1">
        <w:rPr>
          <w:rFonts w:ascii="Times New Roman" w:hAnsi="Times New Roman" w:cs="Times New Roman"/>
          <w:i/>
          <w:iCs/>
          <w:sz w:val="24"/>
          <w:szCs w:val="24"/>
        </w:rPr>
        <w:t xml:space="preserve">principles </w:t>
      </w:r>
      <w:r w:rsidRPr="00AB5DC1">
        <w:rPr>
          <w:rFonts w:ascii="Times New Roman" w:hAnsi="Times New Roman" w:cs="Times New Roman"/>
          <w:sz w:val="24"/>
          <w:szCs w:val="24"/>
        </w:rPr>
        <w:t>of the two sciences.</w:t>
      </w:r>
      <w:r>
        <w:rPr>
          <w:rFonts w:ascii="Times New Roman" w:hAnsi="Times New Roman" w:cs="Times New Roman"/>
          <w:sz w:val="24"/>
          <w:szCs w:val="24"/>
        </w:rPr>
        <w:t>”  He continues:</w:t>
      </w:r>
    </w:p>
    <w:p w:rsidR="00AB5DC1" w:rsidRDefault="00AB5DC1" w:rsidP="00AB5DC1">
      <w:pPr>
        <w:spacing w:after="0"/>
        <w:rPr>
          <w:rFonts w:ascii="Times New Roman" w:hAnsi="Times New Roman"/>
          <w:sz w:val="24"/>
        </w:rPr>
      </w:pPr>
      <w:r>
        <w:t>“</w:t>
      </w:r>
      <w:r w:rsidRPr="00AB5DC1">
        <w:rPr>
          <w:rFonts w:ascii="Times New Roman" w:hAnsi="Times New Roman" w:cs="Times New Roman"/>
          <w:sz w:val="24"/>
          <w:szCs w:val="24"/>
        </w:rPr>
        <w:t xml:space="preserve">There is, consequently, an ambiguity in the statement: The laws of biochemistry are ‘special cases’ of the laws of physics. It may mean: </w:t>
      </w:r>
      <w:r w:rsidRPr="00AB5DC1">
        <w:rPr>
          <w:rFonts w:ascii="Times New Roman" w:hAnsi="Times New Roman" w:cs="Times New Roman"/>
          <w:iCs/>
          <w:sz w:val="24"/>
          <w:szCs w:val="24"/>
        </w:rPr>
        <w:t>(</w:t>
      </w:r>
      <w:r w:rsidRPr="00AB5DC1">
        <w:rPr>
          <w:rFonts w:ascii="Times New Roman" w:hAnsi="Times New Roman" w:cs="Times New Roman"/>
          <w:i/>
          <w:iCs/>
          <w:sz w:val="24"/>
          <w:szCs w:val="24"/>
        </w:rPr>
        <w:t>a</w:t>
      </w:r>
      <w:r w:rsidRPr="00AB5DC1">
        <w:rPr>
          <w:rFonts w:ascii="Times New Roman" w:hAnsi="Times New Roman" w:cs="Times New Roman"/>
          <w:iCs/>
          <w:sz w:val="24"/>
          <w:szCs w:val="24"/>
        </w:rPr>
        <w:t>)</w:t>
      </w:r>
      <w:r w:rsidRPr="00AB5DC1">
        <w:rPr>
          <w:rFonts w:ascii="Times New Roman" w:hAnsi="Times New Roman" w:cs="Times New Roman"/>
          <w:i/>
          <w:iCs/>
          <w:sz w:val="24"/>
          <w:szCs w:val="24"/>
        </w:rPr>
        <w:t xml:space="preserve"> </w:t>
      </w:r>
      <w:r w:rsidRPr="00AB5DC1">
        <w:rPr>
          <w:rFonts w:ascii="Times New Roman" w:hAnsi="Times New Roman" w:cs="Times New Roman"/>
          <w:sz w:val="24"/>
          <w:szCs w:val="24"/>
        </w:rPr>
        <w:t xml:space="preserve">biochemistry needs no variables which cannot be defined in terms of the variables of atomic physics; </w:t>
      </w:r>
      <w:r w:rsidRPr="00AB5DC1">
        <w:rPr>
          <w:rFonts w:ascii="Times New Roman" w:hAnsi="Times New Roman" w:cs="Times New Roman"/>
          <w:iCs/>
          <w:sz w:val="24"/>
          <w:szCs w:val="24"/>
        </w:rPr>
        <w:t>(</w:t>
      </w:r>
      <w:r w:rsidRPr="00AB5DC1">
        <w:rPr>
          <w:rFonts w:ascii="Times New Roman" w:hAnsi="Times New Roman" w:cs="Times New Roman"/>
          <w:i/>
          <w:iCs/>
          <w:sz w:val="24"/>
          <w:szCs w:val="24"/>
        </w:rPr>
        <w:t>b</w:t>
      </w:r>
      <w:r w:rsidRPr="00AB5DC1">
        <w:rPr>
          <w:rFonts w:ascii="Times New Roman" w:hAnsi="Times New Roman" w:cs="Times New Roman"/>
          <w:iCs/>
          <w:sz w:val="24"/>
          <w:szCs w:val="24"/>
        </w:rPr>
        <w:t>)</w:t>
      </w:r>
      <w:r w:rsidRPr="00AB5DC1">
        <w:rPr>
          <w:rFonts w:ascii="Times New Roman" w:hAnsi="Times New Roman" w:cs="Times New Roman"/>
          <w:i/>
          <w:iCs/>
          <w:sz w:val="24"/>
          <w:szCs w:val="24"/>
        </w:rPr>
        <w:t xml:space="preserve"> </w:t>
      </w:r>
      <w:r w:rsidRPr="00AB5DC1">
        <w:rPr>
          <w:rFonts w:ascii="Times New Roman" w:hAnsi="Times New Roman" w:cs="Times New Roman"/>
          <w:sz w:val="24"/>
          <w:szCs w:val="24"/>
        </w:rPr>
        <w:t>the laws relating to certain complex patterns of sub-atomic particles, the counterparts of biochemical compounds, are related in a simple way to laws pertaining to less complex patterns. The former, of course, is the only proposition to which one is committed by the identification of the theoretical objects of the two sciences in the sense described above.</w:t>
      </w:r>
      <w:r>
        <w:rPr>
          <w:rFonts w:ascii="Times New Roman" w:hAnsi="Times New Roman" w:cs="Times New Roman"/>
          <w:sz w:val="24"/>
          <w:szCs w:val="24"/>
        </w:rPr>
        <w:t>”</w:t>
      </w:r>
      <w:r w:rsidRPr="00AB5DC1">
        <w:rPr>
          <w:rFonts w:ascii="Times New Roman" w:hAnsi="Times New Roman" w:cs="Times New Roman"/>
          <w:sz w:val="24"/>
          <w:szCs w:val="24"/>
        </w:rPr>
        <w:t xml:space="preserve"> [389]</w:t>
      </w:r>
      <w:r w:rsidRPr="00AB5DC1">
        <w:rPr>
          <w:rFonts w:ascii="Times New Roman" w:hAnsi="Times New Roman"/>
          <w:sz w:val="24"/>
        </w:rPr>
        <w:t xml:space="preserve"> </w:t>
      </w:r>
    </w:p>
    <w:p w:rsidR="00AB5DC1" w:rsidRDefault="00AB5DC1" w:rsidP="00AB5DC1">
      <w:pPr>
        <w:spacing w:after="0"/>
        <w:rPr>
          <w:rFonts w:ascii="Times New Roman" w:hAnsi="Times New Roman"/>
          <w:sz w:val="24"/>
        </w:rPr>
      </w:pPr>
    </w:p>
    <w:p w:rsidR="00AB5DC1" w:rsidRPr="00AB5DC1" w:rsidRDefault="00AB5DC1" w:rsidP="00AB5DC1">
      <w:pPr>
        <w:spacing w:after="0"/>
        <w:rPr>
          <w:rFonts w:ascii="Times New Roman" w:hAnsi="Times New Roman" w:cs="Times New Roman"/>
          <w:sz w:val="24"/>
          <w:szCs w:val="24"/>
        </w:rPr>
      </w:pPr>
      <w:r w:rsidRPr="00AB5DC1">
        <w:rPr>
          <w:rFonts w:ascii="Times New Roman" w:hAnsi="Times New Roman" w:cs="Times New Roman"/>
          <w:sz w:val="24"/>
          <w:szCs w:val="24"/>
        </w:rPr>
        <w:t xml:space="preserve">[E]xemplification is a ‘quasi-semantical’ relation, and it (and universals) are </w:t>
      </w:r>
      <w:r w:rsidRPr="00AB5DC1">
        <w:rPr>
          <w:rFonts w:ascii="Times New Roman" w:hAnsi="Times New Roman" w:cs="Times New Roman"/>
          <w:b/>
          <w:sz w:val="24"/>
          <w:szCs w:val="24"/>
        </w:rPr>
        <w:t>“in the world” only in that broad sense</w:t>
      </w:r>
      <w:r w:rsidRPr="00AB5DC1">
        <w:rPr>
          <w:rFonts w:ascii="Times New Roman" w:hAnsi="Times New Roman" w:cs="Times New Roman"/>
          <w:sz w:val="24"/>
          <w:szCs w:val="24"/>
        </w:rPr>
        <w:t xml:space="preserve"> in which the ‘world’ includes linguistic norms and roles viewed (thus in translating) from the standpoint of a fellow participant. [NS 103]  </w:t>
      </w:r>
    </w:p>
    <w:p w:rsidR="00AB5DC1" w:rsidRDefault="00AB5DC1" w:rsidP="00AB5DC1">
      <w:pPr>
        <w:spacing w:after="0"/>
        <w:rPr>
          <w:rFonts w:ascii="Times New Roman" w:hAnsi="Times New Roman"/>
          <w:sz w:val="24"/>
        </w:rPr>
      </w:pPr>
    </w:p>
    <w:p w:rsidR="00AB5DC1" w:rsidRPr="00AB5DC1" w:rsidRDefault="00AB5DC1" w:rsidP="00AB5DC1">
      <w:pPr>
        <w:spacing w:after="0"/>
        <w:rPr>
          <w:rFonts w:ascii="Times New Roman" w:hAnsi="Times New Roman"/>
          <w:sz w:val="24"/>
        </w:rPr>
      </w:pPr>
      <w:r>
        <w:rPr>
          <w:rFonts w:ascii="Times New Roman" w:hAnsi="Times New Roman"/>
          <w:sz w:val="24"/>
        </w:rPr>
        <w:t xml:space="preserve">In the 3 nominalism essays he seems to restrict what is “in the world” in a narrower sense to what can be named with </w:t>
      </w:r>
      <w:r>
        <w:rPr>
          <w:rFonts w:ascii="Times New Roman" w:hAnsi="Times New Roman"/>
          <w:i/>
          <w:sz w:val="24"/>
        </w:rPr>
        <w:t>proper</w:t>
      </w:r>
      <w:r>
        <w:rPr>
          <w:rFonts w:ascii="Times New Roman" w:hAnsi="Times New Roman"/>
          <w:sz w:val="24"/>
        </w:rPr>
        <w:t xml:space="preserve"> singular terms (and common nouns, read distributively rather than attributionally—that is, as bearers of criteria of identity and individuation, not criteria of application), by contrast to nominalizations of other parts of speech: predicates and sentences. </w:t>
      </w:r>
    </w:p>
    <w:p w:rsidR="00AB5DC1" w:rsidRPr="00AB5DC1" w:rsidRDefault="00AB5DC1" w:rsidP="00AB5DC1">
      <w:pPr>
        <w:spacing w:after="0" w:line="240" w:lineRule="auto"/>
        <w:rPr>
          <w:rFonts w:ascii="Times New Roman" w:hAnsi="Times New Roman"/>
          <w:sz w:val="24"/>
        </w:rPr>
      </w:pPr>
    </w:p>
    <w:p w:rsidR="00AB5DC1" w:rsidRPr="00AB5DC1" w:rsidRDefault="00AB5DC1" w:rsidP="00AB5DC1">
      <w:pPr>
        <w:spacing w:after="0" w:line="240" w:lineRule="auto"/>
        <w:rPr>
          <w:rFonts w:ascii="Times New Roman" w:hAnsi="Times New Roman"/>
          <w:sz w:val="24"/>
        </w:rPr>
      </w:pPr>
      <w:r w:rsidRPr="00AB5DC1">
        <w:rPr>
          <w:rFonts w:ascii="Times New Roman" w:hAnsi="Times New Roman"/>
          <w:sz w:val="24"/>
        </w:rPr>
        <w:t xml:space="preserve"> </w:t>
      </w:r>
    </w:p>
    <w:p w:rsidR="00AB5DC1" w:rsidRDefault="00AB5DC1" w:rsidP="00AE5380">
      <w:pPr>
        <w:spacing w:after="0"/>
        <w:rPr>
          <w:rFonts w:ascii="Times New Roman" w:hAnsi="Times New Roman"/>
          <w:sz w:val="24"/>
        </w:rPr>
      </w:pPr>
    </w:p>
    <w:p w:rsidR="00AB5DC1" w:rsidRPr="00AB5DC1" w:rsidRDefault="00AB5DC1" w:rsidP="00AE5380">
      <w:pPr>
        <w:spacing w:after="0"/>
        <w:rPr>
          <w:rFonts w:ascii="Times New Roman" w:hAnsi="Times New Roman"/>
          <w:sz w:val="24"/>
        </w:rPr>
      </w:pPr>
    </w:p>
    <w:sectPr w:rsidR="00AB5DC1" w:rsidRPr="00AB5DC1" w:rsidSect="008313B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3BC0" w:rsidRDefault="00943BC0" w:rsidP="0059569F">
      <w:pPr>
        <w:spacing w:after="0" w:line="240" w:lineRule="auto"/>
      </w:pPr>
      <w:r>
        <w:separator/>
      </w:r>
    </w:p>
  </w:endnote>
  <w:endnote w:type="continuationSeparator" w:id="0">
    <w:p w:rsidR="00943BC0" w:rsidRDefault="00943BC0" w:rsidP="00595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1869348"/>
      <w:docPartObj>
        <w:docPartGallery w:val="Page Numbers (Bottom of Page)"/>
        <w:docPartUnique/>
      </w:docPartObj>
    </w:sdtPr>
    <w:sdtEndPr>
      <w:rPr>
        <w:rFonts w:ascii="Times New Roman" w:hAnsi="Times New Roman" w:cs="Times New Roman"/>
        <w:noProof/>
        <w:sz w:val="20"/>
        <w:szCs w:val="20"/>
      </w:rPr>
    </w:sdtEndPr>
    <w:sdtContent>
      <w:p w:rsidR="0012648E" w:rsidRPr="0012648E" w:rsidRDefault="0012648E">
        <w:pPr>
          <w:pStyle w:val="Footer"/>
          <w:jc w:val="center"/>
          <w:rPr>
            <w:rFonts w:ascii="Times New Roman" w:hAnsi="Times New Roman" w:cs="Times New Roman"/>
            <w:sz w:val="20"/>
            <w:szCs w:val="20"/>
          </w:rPr>
        </w:pPr>
        <w:r w:rsidRPr="0012648E">
          <w:rPr>
            <w:rFonts w:ascii="Times New Roman" w:hAnsi="Times New Roman" w:cs="Times New Roman"/>
            <w:sz w:val="20"/>
            <w:szCs w:val="20"/>
          </w:rPr>
          <w:fldChar w:fldCharType="begin"/>
        </w:r>
        <w:r w:rsidRPr="0012648E">
          <w:rPr>
            <w:rFonts w:ascii="Times New Roman" w:hAnsi="Times New Roman" w:cs="Times New Roman"/>
            <w:sz w:val="20"/>
            <w:szCs w:val="20"/>
          </w:rPr>
          <w:instrText xml:space="preserve"> PAGE   \* MERGEFORMAT </w:instrText>
        </w:r>
        <w:r w:rsidRPr="0012648E">
          <w:rPr>
            <w:rFonts w:ascii="Times New Roman" w:hAnsi="Times New Roman" w:cs="Times New Roman"/>
            <w:sz w:val="20"/>
            <w:szCs w:val="20"/>
          </w:rPr>
          <w:fldChar w:fldCharType="separate"/>
        </w:r>
        <w:r w:rsidR="00C846D4">
          <w:rPr>
            <w:rFonts w:ascii="Times New Roman" w:hAnsi="Times New Roman" w:cs="Times New Roman"/>
            <w:noProof/>
            <w:sz w:val="20"/>
            <w:szCs w:val="20"/>
          </w:rPr>
          <w:t>5</w:t>
        </w:r>
        <w:r w:rsidRPr="0012648E">
          <w:rPr>
            <w:rFonts w:ascii="Times New Roman" w:hAnsi="Times New Roman" w:cs="Times New Roman"/>
            <w:noProof/>
            <w:sz w:val="20"/>
            <w:szCs w:val="20"/>
          </w:rPr>
          <w:fldChar w:fldCharType="end"/>
        </w:r>
      </w:p>
    </w:sdtContent>
  </w:sdt>
  <w:p w:rsidR="0059569F" w:rsidRDefault="005956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3BC0" w:rsidRDefault="00943BC0" w:rsidP="0059569F">
      <w:pPr>
        <w:spacing w:after="0" w:line="240" w:lineRule="auto"/>
      </w:pPr>
      <w:r>
        <w:separator/>
      </w:r>
    </w:p>
  </w:footnote>
  <w:footnote w:type="continuationSeparator" w:id="0">
    <w:p w:rsidR="00943BC0" w:rsidRDefault="00943BC0" w:rsidP="005956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569F" w:rsidRPr="0012648E" w:rsidRDefault="0012648E">
    <w:pPr>
      <w:pStyle w:val="Header"/>
      <w:rPr>
        <w:rFonts w:ascii="Times New Roman" w:hAnsi="Times New Roman" w:cs="Times New Roman"/>
        <w:sz w:val="20"/>
        <w:szCs w:val="20"/>
      </w:rPr>
    </w:pPr>
    <w:r w:rsidRPr="0012648E">
      <w:rPr>
        <w:rFonts w:ascii="Times New Roman" w:hAnsi="Times New Roman" w:cs="Times New Roman"/>
        <w:sz w:val="20"/>
        <w:szCs w:val="20"/>
      </w:rPr>
      <w:tab/>
    </w:r>
    <w:r w:rsidRPr="0012648E">
      <w:rPr>
        <w:rFonts w:ascii="Times New Roman" w:hAnsi="Times New Roman" w:cs="Times New Roman"/>
        <w:sz w:val="20"/>
        <w:szCs w:val="20"/>
      </w:rPr>
      <w:tab/>
      <w:t>Brandom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F11EA"/>
    <w:multiLevelType w:val="hybridMultilevel"/>
    <w:tmpl w:val="DE88B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CC4CD9"/>
    <w:multiLevelType w:val="hybridMultilevel"/>
    <w:tmpl w:val="1592EF28"/>
    <w:lvl w:ilvl="0" w:tplc="1EF64E7A">
      <w:start w:val="1"/>
      <w:numFmt w:val="lowerLetter"/>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D041A7"/>
    <w:multiLevelType w:val="hybridMultilevel"/>
    <w:tmpl w:val="45FE8902"/>
    <w:lvl w:ilvl="0" w:tplc="234677B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A86C40"/>
    <w:multiLevelType w:val="hybridMultilevel"/>
    <w:tmpl w:val="840EAD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B1191E"/>
    <w:multiLevelType w:val="multilevel"/>
    <w:tmpl w:val="3B2432F0"/>
    <w:lvl w:ilvl="0">
      <w:start w:val="1"/>
      <w:numFmt w:val="decimal"/>
      <w:lvlText w:val="%1)"/>
      <w:lvlJc w:val="left"/>
      <w:pPr>
        <w:tabs>
          <w:tab w:val="num" w:pos="360"/>
        </w:tabs>
        <w:ind w:left="0" w:firstLine="0"/>
      </w:pPr>
      <w:rPr>
        <w:rFonts w:hint="default"/>
      </w:rPr>
    </w:lvl>
    <w:lvl w:ilvl="1">
      <w:start w:val="1"/>
      <w:numFmt w:val="lowerLetter"/>
      <w:lvlText w:val="%2)"/>
      <w:lvlJc w:val="left"/>
      <w:pPr>
        <w:tabs>
          <w:tab w:val="num" w:pos="360"/>
        </w:tabs>
        <w:ind w:left="360" w:firstLine="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29846CC2"/>
    <w:multiLevelType w:val="hybridMultilevel"/>
    <w:tmpl w:val="0A34D5FE"/>
    <w:lvl w:ilvl="0" w:tplc="A3F44156">
      <w:start w:val="3"/>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297197"/>
    <w:multiLevelType w:val="hybridMultilevel"/>
    <w:tmpl w:val="BB043AF2"/>
    <w:lvl w:ilvl="0" w:tplc="A0A8B8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1D018C"/>
    <w:multiLevelType w:val="hybridMultilevel"/>
    <w:tmpl w:val="F1BC73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AD5169"/>
    <w:multiLevelType w:val="hybridMultilevel"/>
    <w:tmpl w:val="F7D41000"/>
    <w:lvl w:ilvl="0" w:tplc="E5904A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F20CF8"/>
    <w:multiLevelType w:val="hybridMultilevel"/>
    <w:tmpl w:val="D3FAC5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497DBB"/>
    <w:multiLevelType w:val="hybridMultilevel"/>
    <w:tmpl w:val="BE622C6A"/>
    <w:lvl w:ilvl="0" w:tplc="14729B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757466"/>
    <w:multiLevelType w:val="hybridMultilevel"/>
    <w:tmpl w:val="2A2087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582A0E"/>
    <w:multiLevelType w:val="hybridMultilevel"/>
    <w:tmpl w:val="0616E0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0"/>
  </w:num>
  <w:num w:numId="3">
    <w:abstractNumId w:val="3"/>
  </w:num>
  <w:num w:numId="4">
    <w:abstractNumId w:val="8"/>
  </w:num>
  <w:num w:numId="5">
    <w:abstractNumId w:val="4"/>
  </w:num>
  <w:num w:numId="6">
    <w:abstractNumId w:val="12"/>
  </w:num>
  <w:num w:numId="7">
    <w:abstractNumId w:val="10"/>
  </w:num>
  <w:num w:numId="8">
    <w:abstractNumId w:val="6"/>
  </w:num>
  <w:num w:numId="9">
    <w:abstractNumId w:val="9"/>
  </w:num>
  <w:num w:numId="10">
    <w:abstractNumId w:val="7"/>
  </w:num>
  <w:num w:numId="11">
    <w:abstractNumId w:val="1"/>
  </w:num>
  <w:num w:numId="12">
    <w:abstractNumId w:val="5"/>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973"/>
    <w:rsid w:val="00011A66"/>
    <w:rsid w:val="00051434"/>
    <w:rsid w:val="00083C52"/>
    <w:rsid w:val="000E4E4A"/>
    <w:rsid w:val="0012648E"/>
    <w:rsid w:val="00174E18"/>
    <w:rsid w:val="00207AAF"/>
    <w:rsid w:val="00243528"/>
    <w:rsid w:val="00363127"/>
    <w:rsid w:val="00390DFA"/>
    <w:rsid w:val="003C49E3"/>
    <w:rsid w:val="003D01B7"/>
    <w:rsid w:val="00437B4B"/>
    <w:rsid w:val="004A2111"/>
    <w:rsid w:val="004C670F"/>
    <w:rsid w:val="004E71BD"/>
    <w:rsid w:val="00552441"/>
    <w:rsid w:val="0059569F"/>
    <w:rsid w:val="005C33E6"/>
    <w:rsid w:val="006208D8"/>
    <w:rsid w:val="00664C6C"/>
    <w:rsid w:val="00742751"/>
    <w:rsid w:val="007C45E8"/>
    <w:rsid w:val="007E0174"/>
    <w:rsid w:val="00810283"/>
    <w:rsid w:val="008313B6"/>
    <w:rsid w:val="008E281C"/>
    <w:rsid w:val="008F59CF"/>
    <w:rsid w:val="00943BC0"/>
    <w:rsid w:val="009C269A"/>
    <w:rsid w:val="00A27DEE"/>
    <w:rsid w:val="00AB5DC1"/>
    <w:rsid w:val="00AD6602"/>
    <w:rsid w:val="00AE5380"/>
    <w:rsid w:val="00AE59F9"/>
    <w:rsid w:val="00B3185B"/>
    <w:rsid w:val="00B44C63"/>
    <w:rsid w:val="00B62F9D"/>
    <w:rsid w:val="00B9473C"/>
    <w:rsid w:val="00C26AA0"/>
    <w:rsid w:val="00C32949"/>
    <w:rsid w:val="00C846D4"/>
    <w:rsid w:val="00D510C2"/>
    <w:rsid w:val="00DC36D7"/>
    <w:rsid w:val="00E70D5E"/>
    <w:rsid w:val="00E77973"/>
    <w:rsid w:val="00EF4134"/>
    <w:rsid w:val="00EF7F41"/>
    <w:rsid w:val="00F013A4"/>
    <w:rsid w:val="00F56915"/>
    <w:rsid w:val="00F84202"/>
    <w:rsid w:val="00FD3B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C78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13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9569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569F"/>
  </w:style>
  <w:style w:type="paragraph" w:styleId="Footer">
    <w:name w:val="footer"/>
    <w:basedOn w:val="Normal"/>
    <w:link w:val="FooterChar"/>
    <w:uiPriority w:val="99"/>
    <w:unhideWhenUsed/>
    <w:rsid w:val="005956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69F"/>
  </w:style>
  <w:style w:type="paragraph" w:styleId="ListParagraph">
    <w:name w:val="List Paragraph"/>
    <w:basedOn w:val="Normal"/>
    <w:uiPriority w:val="34"/>
    <w:qFormat/>
    <w:rsid w:val="0012648E"/>
    <w:pPr>
      <w:ind w:left="720"/>
      <w:contextualSpacing/>
    </w:pPr>
  </w:style>
  <w:style w:type="paragraph" w:styleId="BalloonText">
    <w:name w:val="Balloon Text"/>
    <w:basedOn w:val="Normal"/>
    <w:link w:val="BalloonTextChar"/>
    <w:uiPriority w:val="99"/>
    <w:semiHidden/>
    <w:unhideWhenUsed/>
    <w:rsid w:val="000514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143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2638</Words>
  <Characters>15039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dc:description/>
  <cp:lastModifiedBy/>
  <cp:revision>1</cp:revision>
  <dcterms:created xsi:type="dcterms:W3CDTF">2019-12-04T17:19:00Z</dcterms:created>
  <dcterms:modified xsi:type="dcterms:W3CDTF">2019-12-04T17:32:00Z</dcterms:modified>
</cp:coreProperties>
</file>