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B833AD7" w14:textId="77777777" w:rsidR="00054B4D" w:rsidRDefault="0081639A">
      <w:pPr>
        <w:spacing w:after="160" w:line="240" w:lineRule="auto"/>
        <w:rPr>
          <w:b/>
          <w:bCs/>
          <w:szCs w:val="24"/>
        </w:rPr>
      </w:pPr>
      <w:r>
        <w:rPr>
          <w:noProof/>
        </w:rPr>
        <w:drawing>
          <wp:anchor distT="0" distB="0" distL="114300" distR="114300" simplePos="0" relativeHeight="251658240" behindDoc="0" locked="0" layoutInCell="1" hidden="0" allowOverlap="1" wp14:anchorId="7A28E9E2" wp14:editId="0EA18E8C">
            <wp:simplePos x="0" y="0"/>
            <wp:positionH relativeFrom="column">
              <wp:posOffset>2336100</wp:posOffset>
            </wp:positionH>
            <wp:positionV relativeFrom="paragraph">
              <wp:posOffset>0</wp:posOffset>
            </wp:positionV>
            <wp:extent cx="1452245" cy="372745"/>
            <wp:effectExtent l="0" t="0" r="0" b="0"/>
            <wp:wrapSquare wrapText="bothSides" distT="0" distB="0" distL="114300" distR="114300"/>
            <wp:docPr id="13" name="image3.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3.png" descr="Logotipo&#10;&#10;O conteúdo gerado por IA pode estar incorreto."/>
                    <pic:cNvPicPr preferRelativeResize="0"/>
                  </pic:nvPicPr>
                  <pic:blipFill>
                    <a:blip r:embed="rId7"/>
                    <a:srcRect/>
                    <a:stretch>
                      <a:fillRect/>
                    </a:stretch>
                  </pic:blipFill>
                  <pic:spPr>
                    <a:xfrm>
                      <a:off x="0" y="0"/>
                      <a:ext cx="1452245" cy="372745"/>
                    </a:xfrm>
                    <a:prstGeom prst="rect">
                      <a:avLst/>
                    </a:prstGeom>
                    <a:ln/>
                  </pic:spPr>
                </pic:pic>
              </a:graphicData>
            </a:graphic>
          </wp:anchor>
        </w:drawing>
      </w:r>
    </w:p>
    <w:p w14:paraId="04751975" w14:textId="77777777" w:rsidR="00054B4D" w:rsidRPr="00546359" w:rsidRDefault="00054B4D">
      <w:pPr>
        <w:spacing w:after="160" w:line="240" w:lineRule="auto"/>
        <w:jc w:val="center"/>
        <w:rPr>
          <w:rFonts w:eastAsia="Times New Roman"/>
          <w:b/>
          <w:bCs/>
          <w:szCs w:val="24"/>
        </w:rPr>
      </w:pPr>
    </w:p>
    <w:p w14:paraId="1B5E5EB2" w14:textId="77777777" w:rsidR="00054B4D" w:rsidRPr="00546359" w:rsidRDefault="0081639A">
      <w:pPr>
        <w:spacing w:after="160"/>
        <w:jc w:val="center"/>
        <w:rPr>
          <w:rFonts w:eastAsia="Times New Roman"/>
          <w:b/>
          <w:bCs/>
          <w:szCs w:val="24"/>
        </w:rPr>
      </w:pPr>
      <w:r w:rsidRPr="00546359">
        <w:rPr>
          <w:rFonts w:eastAsia="Times New Roman"/>
          <w:b/>
          <w:bCs/>
          <w:szCs w:val="24"/>
        </w:rPr>
        <w:t>ESCOLA SENAI “A. JACOB LAFER”</w:t>
      </w:r>
    </w:p>
    <w:p w14:paraId="0E638731" w14:textId="77777777" w:rsidR="00054B4D" w:rsidRPr="00546359" w:rsidRDefault="0081639A">
      <w:pPr>
        <w:spacing w:after="160"/>
        <w:jc w:val="center"/>
        <w:rPr>
          <w:rFonts w:eastAsia="Times New Roman"/>
          <w:b/>
          <w:bCs/>
          <w:szCs w:val="24"/>
        </w:rPr>
      </w:pPr>
      <w:r w:rsidRPr="00546359">
        <w:rPr>
          <w:rFonts w:eastAsia="Times New Roman"/>
          <w:b/>
          <w:bCs/>
          <w:szCs w:val="24"/>
        </w:rPr>
        <w:t>TÉCNICO EM DESENVOLVIMENTO DE SISTEMAS</w:t>
      </w:r>
    </w:p>
    <w:p w14:paraId="1B4622F1" w14:textId="77777777" w:rsidR="00054B4D" w:rsidRPr="00546359" w:rsidRDefault="00054B4D">
      <w:pPr>
        <w:spacing w:after="160"/>
        <w:rPr>
          <w:rFonts w:eastAsia="Times New Roman"/>
          <w:b/>
          <w:bCs/>
          <w:szCs w:val="24"/>
        </w:rPr>
      </w:pPr>
    </w:p>
    <w:p w14:paraId="6CB73D9B" w14:textId="77777777" w:rsidR="00054B4D" w:rsidRPr="00546359" w:rsidRDefault="00054B4D">
      <w:pPr>
        <w:spacing w:after="160"/>
        <w:jc w:val="center"/>
        <w:rPr>
          <w:rFonts w:eastAsia="Times New Roman"/>
          <w:b/>
          <w:bCs/>
          <w:szCs w:val="24"/>
        </w:rPr>
      </w:pPr>
    </w:p>
    <w:p w14:paraId="4CC35D24" w14:textId="77777777" w:rsidR="00054B4D" w:rsidRPr="00546359" w:rsidRDefault="00054B4D">
      <w:pPr>
        <w:spacing w:after="160"/>
        <w:jc w:val="center"/>
        <w:rPr>
          <w:rFonts w:eastAsia="Times New Roman"/>
          <w:b/>
          <w:bCs/>
          <w:szCs w:val="24"/>
        </w:rPr>
      </w:pPr>
    </w:p>
    <w:p w14:paraId="7DD91567" w14:textId="77777777" w:rsidR="00736A43" w:rsidRPr="00546359" w:rsidRDefault="0081639A" w:rsidP="00736A43">
      <w:pPr>
        <w:spacing w:after="160"/>
        <w:jc w:val="center"/>
        <w:rPr>
          <w:rFonts w:eastAsia="Times New Roman"/>
          <w:b/>
          <w:bCs/>
          <w:szCs w:val="24"/>
        </w:rPr>
      </w:pPr>
      <w:r w:rsidRPr="00546359">
        <w:rPr>
          <w:rFonts w:eastAsia="Times New Roman"/>
          <w:b/>
          <w:bCs/>
          <w:szCs w:val="24"/>
        </w:rPr>
        <w:t>CAIO YURI LIMA</w:t>
      </w:r>
    </w:p>
    <w:p w14:paraId="0C16FCC5" w14:textId="77777777" w:rsidR="00054B4D" w:rsidRPr="00546359" w:rsidRDefault="0081639A">
      <w:pPr>
        <w:spacing w:after="160"/>
        <w:jc w:val="center"/>
        <w:rPr>
          <w:rFonts w:eastAsia="Times New Roman"/>
          <w:b/>
          <w:bCs/>
          <w:szCs w:val="24"/>
        </w:rPr>
      </w:pPr>
      <w:r w:rsidRPr="00546359">
        <w:rPr>
          <w:rFonts w:eastAsia="Times New Roman"/>
          <w:b/>
          <w:bCs/>
          <w:szCs w:val="24"/>
        </w:rPr>
        <w:t>EDUARDO ZANETTI LUIS</w:t>
      </w:r>
    </w:p>
    <w:p w14:paraId="68EBB7DA" w14:textId="77777777" w:rsidR="00054B4D" w:rsidRPr="00546359" w:rsidRDefault="0081639A">
      <w:pPr>
        <w:spacing w:after="160"/>
        <w:jc w:val="center"/>
        <w:rPr>
          <w:rFonts w:eastAsia="Times New Roman"/>
          <w:b/>
          <w:bCs/>
          <w:szCs w:val="24"/>
        </w:rPr>
      </w:pPr>
      <w:r w:rsidRPr="00546359">
        <w:rPr>
          <w:rFonts w:eastAsia="Times New Roman"/>
          <w:b/>
          <w:bCs/>
          <w:szCs w:val="24"/>
        </w:rPr>
        <w:t>ISABELLA TROPICO PUZENATO</w:t>
      </w:r>
    </w:p>
    <w:p w14:paraId="35F91F6E" w14:textId="77777777" w:rsidR="00054B4D" w:rsidRPr="00546359" w:rsidRDefault="0081639A">
      <w:pPr>
        <w:spacing w:after="160"/>
        <w:jc w:val="center"/>
        <w:rPr>
          <w:rFonts w:eastAsia="Times New Roman"/>
          <w:b/>
          <w:bCs/>
          <w:szCs w:val="24"/>
        </w:rPr>
      </w:pPr>
      <w:r w:rsidRPr="00546359">
        <w:rPr>
          <w:rFonts w:eastAsia="Times New Roman"/>
          <w:b/>
          <w:bCs/>
          <w:szCs w:val="24"/>
        </w:rPr>
        <w:t>MARIANA CHAVES RIBEIRO</w:t>
      </w:r>
    </w:p>
    <w:p w14:paraId="313794C1" w14:textId="77777777" w:rsidR="00054B4D" w:rsidRPr="00546359" w:rsidRDefault="0081639A">
      <w:pPr>
        <w:spacing w:after="160"/>
        <w:jc w:val="center"/>
        <w:rPr>
          <w:rFonts w:eastAsia="Times New Roman"/>
          <w:b/>
          <w:bCs/>
          <w:szCs w:val="24"/>
        </w:rPr>
      </w:pPr>
      <w:r w:rsidRPr="00546359">
        <w:rPr>
          <w:rFonts w:eastAsia="Times New Roman"/>
          <w:b/>
          <w:bCs/>
          <w:szCs w:val="24"/>
        </w:rPr>
        <w:t>NICOLY RIBEIRO DE SOUZA</w:t>
      </w:r>
    </w:p>
    <w:p w14:paraId="3C528921" w14:textId="77777777" w:rsidR="00736A43" w:rsidRPr="00546359" w:rsidRDefault="00736A43">
      <w:pPr>
        <w:spacing w:after="160"/>
        <w:jc w:val="center"/>
        <w:rPr>
          <w:rFonts w:eastAsia="Times New Roman"/>
          <w:b/>
          <w:bCs/>
          <w:szCs w:val="24"/>
        </w:rPr>
      </w:pPr>
      <w:r w:rsidRPr="00546359">
        <w:rPr>
          <w:rFonts w:eastAsia="Times New Roman"/>
          <w:b/>
          <w:bCs/>
          <w:szCs w:val="24"/>
        </w:rPr>
        <w:t>RAFAEL BRECCI DE SOUZA</w:t>
      </w:r>
    </w:p>
    <w:p w14:paraId="456388BC" w14:textId="77777777" w:rsidR="00054B4D" w:rsidRPr="00546359" w:rsidRDefault="00054B4D">
      <w:pPr>
        <w:spacing w:after="160"/>
        <w:jc w:val="center"/>
        <w:rPr>
          <w:rFonts w:eastAsia="Times New Roman"/>
          <w:b/>
          <w:bCs/>
          <w:szCs w:val="24"/>
        </w:rPr>
      </w:pPr>
    </w:p>
    <w:p w14:paraId="168174A8" w14:textId="77777777" w:rsidR="00054B4D" w:rsidRPr="00546359" w:rsidRDefault="00054B4D">
      <w:pPr>
        <w:spacing w:after="160"/>
        <w:jc w:val="center"/>
        <w:rPr>
          <w:rFonts w:eastAsia="Times New Roman"/>
          <w:b/>
          <w:bCs/>
          <w:szCs w:val="24"/>
        </w:rPr>
      </w:pPr>
    </w:p>
    <w:p w14:paraId="7F651B22" w14:textId="77777777" w:rsidR="00054B4D" w:rsidRPr="00546359" w:rsidRDefault="00054B4D">
      <w:pPr>
        <w:spacing w:after="160"/>
        <w:jc w:val="center"/>
        <w:rPr>
          <w:rFonts w:eastAsia="Times New Roman"/>
          <w:b/>
          <w:bCs/>
          <w:szCs w:val="24"/>
        </w:rPr>
      </w:pPr>
    </w:p>
    <w:p w14:paraId="64CED9D7" w14:textId="77777777" w:rsidR="00054B4D" w:rsidRPr="00546359" w:rsidRDefault="0081639A">
      <w:pPr>
        <w:spacing w:after="160"/>
        <w:jc w:val="center"/>
        <w:rPr>
          <w:rFonts w:eastAsia="Times New Roman"/>
          <w:b/>
          <w:bCs/>
          <w:szCs w:val="24"/>
        </w:rPr>
      </w:pPr>
      <w:r w:rsidRPr="00546359">
        <w:rPr>
          <w:rFonts w:eastAsia="Times New Roman"/>
          <w:b/>
          <w:bCs/>
          <w:szCs w:val="24"/>
        </w:rPr>
        <w:t>CALMIND: PLATAFORMA DIGITAL PARA ACOMPANHAMENTO PSICOLÓGICO ENTRE SESSÕES</w:t>
      </w:r>
    </w:p>
    <w:p w14:paraId="6E87FBEC" w14:textId="77777777" w:rsidR="00054B4D" w:rsidRPr="00546359" w:rsidRDefault="00054B4D">
      <w:pPr>
        <w:spacing w:after="160"/>
        <w:jc w:val="center"/>
        <w:rPr>
          <w:rFonts w:eastAsia="Times New Roman"/>
          <w:b/>
          <w:bCs/>
          <w:szCs w:val="24"/>
        </w:rPr>
      </w:pPr>
    </w:p>
    <w:p w14:paraId="71D87F5F" w14:textId="77777777" w:rsidR="00054B4D" w:rsidRPr="00546359" w:rsidRDefault="00054B4D">
      <w:pPr>
        <w:spacing w:after="160"/>
        <w:rPr>
          <w:rFonts w:eastAsia="Times New Roman"/>
          <w:b/>
          <w:bCs/>
          <w:szCs w:val="24"/>
        </w:rPr>
      </w:pPr>
    </w:p>
    <w:p w14:paraId="199B5C6B" w14:textId="77777777" w:rsidR="00054B4D" w:rsidRPr="00546359" w:rsidRDefault="00054B4D">
      <w:pPr>
        <w:spacing w:after="160"/>
        <w:rPr>
          <w:rFonts w:eastAsia="Times New Roman"/>
          <w:b/>
          <w:bCs/>
          <w:szCs w:val="24"/>
        </w:rPr>
      </w:pPr>
    </w:p>
    <w:p w14:paraId="783546EA" w14:textId="77777777" w:rsidR="00054B4D" w:rsidRPr="00546359" w:rsidRDefault="00054B4D">
      <w:pPr>
        <w:spacing w:after="160"/>
        <w:rPr>
          <w:rFonts w:eastAsia="Times New Roman"/>
          <w:b/>
          <w:bCs/>
          <w:szCs w:val="24"/>
        </w:rPr>
      </w:pPr>
    </w:p>
    <w:p w14:paraId="2EEE7B3E" w14:textId="77777777" w:rsidR="00054B4D" w:rsidRPr="00546359" w:rsidRDefault="00054B4D">
      <w:pPr>
        <w:spacing w:after="160"/>
        <w:rPr>
          <w:rFonts w:eastAsia="Times New Roman"/>
          <w:b/>
          <w:bCs/>
          <w:szCs w:val="24"/>
        </w:rPr>
      </w:pPr>
    </w:p>
    <w:p w14:paraId="0DFAB34C" w14:textId="77777777" w:rsidR="00054B4D" w:rsidRPr="00546359" w:rsidRDefault="0081639A">
      <w:pPr>
        <w:spacing w:after="160"/>
        <w:jc w:val="center"/>
        <w:rPr>
          <w:rFonts w:eastAsia="Times New Roman"/>
          <w:b/>
          <w:bCs/>
          <w:szCs w:val="24"/>
        </w:rPr>
      </w:pPr>
      <w:r w:rsidRPr="00546359">
        <w:rPr>
          <w:rFonts w:eastAsia="Times New Roman"/>
          <w:b/>
          <w:bCs/>
          <w:szCs w:val="24"/>
        </w:rPr>
        <w:t>SANTO ANDRÉ</w:t>
      </w:r>
    </w:p>
    <w:p w14:paraId="65BD1FCE" w14:textId="77777777" w:rsidR="00054B4D" w:rsidRPr="00546359" w:rsidRDefault="0081639A">
      <w:pPr>
        <w:spacing w:after="160"/>
        <w:jc w:val="center"/>
        <w:rPr>
          <w:rFonts w:eastAsia="Times New Roman"/>
          <w:b/>
          <w:bCs/>
          <w:szCs w:val="24"/>
        </w:rPr>
      </w:pPr>
      <w:r w:rsidRPr="00546359">
        <w:rPr>
          <w:rFonts w:eastAsia="Times New Roman"/>
          <w:b/>
          <w:bCs/>
          <w:szCs w:val="24"/>
        </w:rPr>
        <w:t>2026</w:t>
      </w:r>
    </w:p>
    <w:p w14:paraId="237A20B1" w14:textId="77777777" w:rsidR="00054B4D" w:rsidRPr="00546359" w:rsidRDefault="0081639A">
      <w:pPr>
        <w:spacing w:after="160"/>
        <w:jc w:val="center"/>
        <w:rPr>
          <w:rFonts w:eastAsia="Times New Roman"/>
          <w:b/>
          <w:bCs/>
          <w:szCs w:val="24"/>
        </w:rPr>
      </w:pPr>
      <w:r w:rsidRPr="00546359">
        <w:rPr>
          <w:rFonts w:eastAsia="Times New Roman"/>
          <w:b/>
          <w:bCs/>
          <w:szCs w:val="24"/>
        </w:rPr>
        <w:lastRenderedPageBreak/>
        <w:t>CAIO YURI LIMA</w:t>
      </w:r>
    </w:p>
    <w:p w14:paraId="1F44EDA3" w14:textId="77777777" w:rsidR="00054B4D" w:rsidRPr="00546359" w:rsidRDefault="0081639A">
      <w:pPr>
        <w:spacing w:after="160"/>
        <w:jc w:val="center"/>
        <w:rPr>
          <w:rFonts w:eastAsia="Times New Roman"/>
          <w:b/>
          <w:bCs/>
          <w:szCs w:val="24"/>
        </w:rPr>
      </w:pPr>
      <w:r w:rsidRPr="00546359">
        <w:rPr>
          <w:rFonts w:eastAsia="Times New Roman"/>
          <w:b/>
          <w:bCs/>
          <w:szCs w:val="24"/>
        </w:rPr>
        <w:t>EDUARDO ZANETTI LUIS</w:t>
      </w:r>
    </w:p>
    <w:p w14:paraId="325D36B2" w14:textId="77777777" w:rsidR="00054B4D" w:rsidRPr="00546359" w:rsidRDefault="0081639A">
      <w:pPr>
        <w:spacing w:after="160"/>
        <w:jc w:val="center"/>
        <w:rPr>
          <w:rFonts w:eastAsia="Times New Roman"/>
          <w:b/>
          <w:bCs/>
          <w:szCs w:val="24"/>
        </w:rPr>
      </w:pPr>
      <w:r w:rsidRPr="00546359">
        <w:rPr>
          <w:rFonts w:eastAsia="Times New Roman"/>
          <w:b/>
          <w:bCs/>
          <w:szCs w:val="24"/>
        </w:rPr>
        <w:t>ISABELLA TROPICO PUZENATO</w:t>
      </w:r>
    </w:p>
    <w:p w14:paraId="3D081225" w14:textId="77777777" w:rsidR="00054B4D" w:rsidRPr="00546359" w:rsidRDefault="0081639A">
      <w:pPr>
        <w:spacing w:after="160"/>
        <w:jc w:val="center"/>
        <w:rPr>
          <w:rFonts w:eastAsia="Times New Roman"/>
          <w:b/>
          <w:bCs/>
          <w:szCs w:val="24"/>
        </w:rPr>
      </w:pPr>
      <w:r w:rsidRPr="00546359">
        <w:rPr>
          <w:rFonts w:eastAsia="Times New Roman"/>
          <w:b/>
          <w:bCs/>
          <w:szCs w:val="24"/>
        </w:rPr>
        <w:t>MARIANA CHAVES RIBEIRO</w:t>
      </w:r>
    </w:p>
    <w:p w14:paraId="79ACFA37" w14:textId="77777777" w:rsidR="00054B4D" w:rsidRPr="00546359" w:rsidRDefault="0081639A">
      <w:pPr>
        <w:spacing w:after="160"/>
        <w:jc w:val="center"/>
        <w:rPr>
          <w:rFonts w:eastAsia="Times New Roman"/>
          <w:b/>
          <w:bCs/>
          <w:szCs w:val="24"/>
        </w:rPr>
      </w:pPr>
      <w:r w:rsidRPr="00546359">
        <w:rPr>
          <w:rFonts w:eastAsia="Times New Roman"/>
          <w:b/>
          <w:bCs/>
          <w:szCs w:val="24"/>
        </w:rPr>
        <w:t>NICOLY RIBEIRO DE SOUZA</w:t>
      </w:r>
    </w:p>
    <w:p w14:paraId="7C081BF1" w14:textId="77777777" w:rsidR="00736A43" w:rsidRPr="00546359" w:rsidRDefault="00736A43" w:rsidP="00736A43">
      <w:pPr>
        <w:spacing w:after="160"/>
        <w:jc w:val="center"/>
        <w:rPr>
          <w:rFonts w:eastAsia="Times New Roman"/>
          <w:b/>
          <w:bCs/>
          <w:szCs w:val="24"/>
        </w:rPr>
      </w:pPr>
      <w:r w:rsidRPr="00546359">
        <w:rPr>
          <w:rFonts w:eastAsia="Times New Roman"/>
          <w:b/>
          <w:bCs/>
          <w:szCs w:val="24"/>
        </w:rPr>
        <w:t>RAFAEL BRECCI DE SOUZA</w:t>
      </w:r>
    </w:p>
    <w:p w14:paraId="5E24F871" w14:textId="77777777" w:rsidR="00054B4D" w:rsidRPr="00546359" w:rsidRDefault="00054B4D">
      <w:pPr>
        <w:spacing w:after="160"/>
        <w:jc w:val="center"/>
        <w:rPr>
          <w:rFonts w:eastAsia="Times New Roman"/>
          <w:b/>
          <w:bCs/>
          <w:szCs w:val="24"/>
        </w:rPr>
      </w:pPr>
    </w:p>
    <w:p w14:paraId="4B5BE5AF" w14:textId="77777777" w:rsidR="00054B4D" w:rsidRPr="00546359" w:rsidRDefault="00054B4D">
      <w:pPr>
        <w:spacing w:after="160"/>
        <w:jc w:val="center"/>
        <w:rPr>
          <w:rFonts w:eastAsia="Times New Roman"/>
          <w:b/>
          <w:bCs/>
          <w:szCs w:val="24"/>
        </w:rPr>
      </w:pPr>
    </w:p>
    <w:p w14:paraId="1F87543A" w14:textId="77777777" w:rsidR="00054B4D" w:rsidRPr="00546359" w:rsidRDefault="00054B4D">
      <w:pPr>
        <w:spacing w:after="160"/>
        <w:jc w:val="center"/>
        <w:rPr>
          <w:rFonts w:eastAsia="Times New Roman"/>
          <w:szCs w:val="24"/>
        </w:rPr>
      </w:pPr>
    </w:p>
    <w:p w14:paraId="25B6ECE5" w14:textId="77777777" w:rsidR="00054B4D" w:rsidRPr="00546359" w:rsidRDefault="00054B4D">
      <w:pPr>
        <w:spacing w:after="160"/>
        <w:jc w:val="center"/>
        <w:rPr>
          <w:rFonts w:eastAsia="Times New Roman"/>
          <w:b/>
          <w:bCs/>
          <w:szCs w:val="24"/>
        </w:rPr>
      </w:pPr>
    </w:p>
    <w:p w14:paraId="75AACD07" w14:textId="77777777" w:rsidR="00054B4D" w:rsidRPr="00546359" w:rsidRDefault="0081639A">
      <w:pPr>
        <w:spacing w:after="160"/>
        <w:jc w:val="center"/>
        <w:rPr>
          <w:rFonts w:eastAsia="Times New Roman"/>
          <w:b/>
          <w:bCs/>
          <w:szCs w:val="24"/>
        </w:rPr>
      </w:pPr>
      <w:r w:rsidRPr="00546359">
        <w:rPr>
          <w:rFonts w:eastAsia="Times New Roman"/>
          <w:b/>
          <w:bCs/>
          <w:szCs w:val="24"/>
        </w:rPr>
        <w:t>CALMIND: PLATAFORMA DIGITAL PARA ACOMPANHAMENTO PSICOLÓGICO ENTRE SESSÕES</w:t>
      </w:r>
    </w:p>
    <w:p w14:paraId="34887C75" w14:textId="77777777" w:rsidR="00054B4D" w:rsidRPr="00546359" w:rsidRDefault="00054B4D">
      <w:pPr>
        <w:spacing w:after="160"/>
        <w:jc w:val="center"/>
        <w:rPr>
          <w:rFonts w:eastAsia="Times New Roman"/>
          <w:b/>
          <w:bCs/>
          <w:szCs w:val="24"/>
        </w:rPr>
      </w:pPr>
    </w:p>
    <w:p w14:paraId="731B522B" w14:textId="77777777" w:rsidR="00054B4D" w:rsidRPr="00546359" w:rsidRDefault="00054B4D">
      <w:pPr>
        <w:spacing w:after="160"/>
        <w:jc w:val="right"/>
        <w:rPr>
          <w:rFonts w:eastAsia="Times New Roman"/>
          <w:szCs w:val="24"/>
        </w:rPr>
      </w:pPr>
    </w:p>
    <w:p w14:paraId="7A2C2844" w14:textId="77777777" w:rsidR="00054B4D" w:rsidRPr="00546359" w:rsidRDefault="00054B4D">
      <w:pPr>
        <w:spacing w:after="160"/>
        <w:ind w:left="6237" w:right="566"/>
        <w:jc w:val="right"/>
        <w:rPr>
          <w:rFonts w:eastAsia="Times New Roman"/>
          <w:szCs w:val="24"/>
        </w:rPr>
      </w:pPr>
    </w:p>
    <w:p w14:paraId="0B11A13B" w14:textId="77777777" w:rsidR="00054B4D" w:rsidRPr="00546359" w:rsidRDefault="0081639A">
      <w:pPr>
        <w:spacing w:after="160" w:line="240" w:lineRule="auto"/>
        <w:ind w:left="6237" w:right="566"/>
        <w:rPr>
          <w:rFonts w:eastAsia="Times New Roman"/>
          <w:szCs w:val="24"/>
        </w:rPr>
      </w:pPr>
      <w:r w:rsidRPr="00546359">
        <w:rPr>
          <w:rFonts w:eastAsia="Times New Roman"/>
          <w:szCs w:val="24"/>
        </w:rPr>
        <w:t>Trabalho apresentado ao curso Técnico de Desenvolvimento de Sistemas da Escola SENAI A. Jacob Lafer, como requisito de avaliação.</w:t>
      </w:r>
    </w:p>
    <w:p w14:paraId="3E6316E5" w14:textId="77777777" w:rsidR="00054B4D" w:rsidRPr="00546359" w:rsidRDefault="0081639A">
      <w:pPr>
        <w:spacing w:after="160" w:line="240" w:lineRule="auto"/>
        <w:ind w:left="6237" w:right="566"/>
        <w:rPr>
          <w:rFonts w:eastAsia="Times New Roman"/>
          <w:b/>
          <w:bCs/>
          <w:szCs w:val="24"/>
        </w:rPr>
      </w:pPr>
      <w:r w:rsidRPr="00546359">
        <w:rPr>
          <w:rFonts w:eastAsia="Times New Roman"/>
          <w:szCs w:val="24"/>
        </w:rPr>
        <w:t>Orientadores: Prof. Raul Lopes e Paulo Cesar.</w:t>
      </w:r>
    </w:p>
    <w:p w14:paraId="7A722D73" w14:textId="77777777" w:rsidR="00054B4D" w:rsidRPr="00546359" w:rsidRDefault="0081639A">
      <w:pPr>
        <w:spacing w:after="160" w:line="240" w:lineRule="auto"/>
        <w:ind w:left="709"/>
        <w:jc w:val="center"/>
        <w:rPr>
          <w:rFonts w:eastAsia="Times New Roman"/>
          <w:b/>
          <w:bCs/>
          <w:szCs w:val="24"/>
        </w:rPr>
      </w:pPr>
      <w:r w:rsidRPr="00546359">
        <w:rPr>
          <w:rFonts w:eastAsia="Times New Roman"/>
          <w:b/>
          <w:bCs/>
          <w:szCs w:val="24"/>
        </w:rPr>
        <w:t>SANTO ANDRÉ</w:t>
      </w:r>
    </w:p>
    <w:p w14:paraId="094681F4" w14:textId="77777777" w:rsidR="00054B4D" w:rsidRPr="00546359" w:rsidRDefault="0081639A">
      <w:pPr>
        <w:spacing w:after="160" w:line="240" w:lineRule="auto"/>
        <w:ind w:left="709"/>
        <w:jc w:val="center"/>
        <w:rPr>
          <w:rFonts w:eastAsia="Times New Roman"/>
          <w:b/>
          <w:bCs/>
          <w:szCs w:val="24"/>
        </w:rPr>
      </w:pPr>
      <w:r w:rsidRPr="00546359">
        <w:rPr>
          <w:rFonts w:eastAsia="Times New Roman"/>
          <w:b/>
          <w:bCs/>
          <w:szCs w:val="24"/>
        </w:rPr>
        <w:t>2026</w:t>
      </w:r>
    </w:p>
    <w:p w14:paraId="70F413C7" w14:textId="77777777" w:rsidR="00054B4D" w:rsidRPr="00546359" w:rsidRDefault="0081639A">
      <w:pPr>
        <w:pageBreakBefore/>
        <w:jc w:val="center"/>
        <w:rPr>
          <w:rFonts w:eastAsia="Times New Roman"/>
          <w:b/>
          <w:bCs/>
          <w:szCs w:val="24"/>
        </w:rPr>
      </w:pPr>
      <w:r w:rsidRPr="00546359">
        <w:rPr>
          <w:rFonts w:eastAsia="Times New Roman"/>
          <w:b/>
          <w:bCs/>
          <w:szCs w:val="24"/>
        </w:rPr>
        <w:lastRenderedPageBreak/>
        <w:t>CAIO YURI LIMA</w:t>
      </w:r>
    </w:p>
    <w:p w14:paraId="5EA7A497" w14:textId="77777777" w:rsidR="00054B4D" w:rsidRPr="00546359" w:rsidRDefault="0081639A">
      <w:pPr>
        <w:jc w:val="center"/>
        <w:rPr>
          <w:rFonts w:eastAsia="Times New Roman"/>
          <w:b/>
          <w:bCs/>
          <w:szCs w:val="24"/>
        </w:rPr>
      </w:pPr>
      <w:r w:rsidRPr="00546359">
        <w:rPr>
          <w:rFonts w:eastAsia="Times New Roman"/>
          <w:b/>
          <w:bCs/>
          <w:szCs w:val="24"/>
        </w:rPr>
        <w:t>EDUARDO ZANETTI LUIS</w:t>
      </w:r>
    </w:p>
    <w:p w14:paraId="606212E4" w14:textId="77777777" w:rsidR="00054B4D" w:rsidRPr="00546359" w:rsidRDefault="0081639A">
      <w:pPr>
        <w:jc w:val="center"/>
        <w:rPr>
          <w:rFonts w:eastAsia="Times New Roman"/>
          <w:b/>
          <w:bCs/>
          <w:szCs w:val="24"/>
        </w:rPr>
      </w:pPr>
      <w:r w:rsidRPr="00546359">
        <w:rPr>
          <w:rFonts w:eastAsia="Times New Roman"/>
          <w:b/>
          <w:bCs/>
          <w:szCs w:val="24"/>
        </w:rPr>
        <w:t>ISABELLA TROPICO PUZENATO</w:t>
      </w:r>
    </w:p>
    <w:p w14:paraId="2D7B8D18" w14:textId="77777777" w:rsidR="00054B4D" w:rsidRPr="00546359" w:rsidRDefault="0081639A">
      <w:pPr>
        <w:jc w:val="center"/>
        <w:rPr>
          <w:rFonts w:eastAsia="Times New Roman"/>
          <w:b/>
          <w:bCs/>
          <w:szCs w:val="24"/>
        </w:rPr>
      </w:pPr>
      <w:r w:rsidRPr="00546359">
        <w:rPr>
          <w:rFonts w:eastAsia="Times New Roman"/>
          <w:b/>
          <w:bCs/>
          <w:szCs w:val="24"/>
        </w:rPr>
        <w:t>MARIANA CHAVES RIBEIRO</w:t>
      </w:r>
    </w:p>
    <w:p w14:paraId="77E0AA81" w14:textId="77777777" w:rsidR="00054B4D" w:rsidRPr="00546359" w:rsidRDefault="0081639A">
      <w:pPr>
        <w:jc w:val="center"/>
        <w:rPr>
          <w:rFonts w:eastAsia="Times New Roman"/>
          <w:b/>
          <w:bCs/>
          <w:szCs w:val="24"/>
        </w:rPr>
      </w:pPr>
      <w:r w:rsidRPr="00546359">
        <w:rPr>
          <w:rFonts w:eastAsia="Times New Roman"/>
          <w:b/>
          <w:bCs/>
          <w:szCs w:val="24"/>
        </w:rPr>
        <w:t>NICOLY RIBEIRO DE SOUZA</w:t>
      </w:r>
    </w:p>
    <w:p w14:paraId="77E0AA81" w14:textId="77777777" w:rsidR="00054B4D" w:rsidRPr="00546359" w:rsidRDefault="0081639A">
      <w:pPr>
        <w:jc w:val="center"/>
        <w:rPr>
          <w:rFonts w:eastAsia="Times New Roman"/>
          <w:b/>
          <w:bCs/>
          <w:szCs w:val="24"/>
        </w:rPr>
      </w:pPr>
      <w:r w:rsidRPr="00546359">
        <w:rPr>
          <w:rFonts w:eastAsia="Times New Roman"/>
          <w:b/>
          <w:bCs/>
          <w:szCs w:val="24"/>
        </w:rPr>
        <w:t>RAFAEL BRECCI DE SOUZA</w:t>
      </w:r>
    </w:p>
    <w:p w14:paraId="00FA2070" w14:textId="77777777" w:rsidR="00054B4D" w:rsidRPr="00546359" w:rsidRDefault="0081639A">
      <w:pPr>
        <w:spacing w:after="160"/>
        <w:jc w:val="center"/>
        <w:rPr>
          <w:rFonts w:eastAsia="Times New Roman"/>
          <w:b/>
          <w:bCs/>
          <w:szCs w:val="24"/>
        </w:rPr>
      </w:pPr>
      <w:r w:rsidRPr="00546359">
        <w:rPr>
          <w:rFonts w:eastAsia="Times New Roman"/>
          <w:b/>
          <w:bCs/>
          <w:szCs w:val="24"/>
        </w:rPr>
        <w:t>CALMIND: PLATAFORMA DIGITAL PARA ACOMPANHAMENTO PSICOLÓGICO ENTRE SESSÕES</w:t>
      </w:r>
    </w:p>
    <w:p w14:paraId="16BB08AF" w14:textId="77777777" w:rsidR="00054B4D" w:rsidRPr="00546359" w:rsidRDefault="0081639A">
      <w:pPr>
        <w:spacing w:after="160" w:line="240" w:lineRule="auto"/>
        <w:ind w:left="6237" w:right="566"/>
        <w:rPr>
          <w:rFonts w:eastAsia="Times New Roman"/>
          <w:szCs w:val="24"/>
        </w:rPr>
      </w:pPr>
      <w:r w:rsidRPr="00546359">
        <w:rPr>
          <w:rFonts w:eastAsia="Times New Roman"/>
          <w:szCs w:val="24"/>
        </w:rPr>
        <w:t>Trabalho apresentado ao curso Técnico de Desenvolvimento de Sistemas da Escola SENAI A. Jacob Lafer, como requisito de avaliação.</w:t>
      </w:r>
    </w:p>
    <w:p w14:paraId="2048EA8F" w14:textId="77777777" w:rsidR="00054B4D" w:rsidRPr="00546359" w:rsidRDefault="0081639A">
      <w:pPr>
        <w:spacing w:after="160" w:line="240" w:lineRule="auto"/>
        <w:ind w:left="6237" w:right="566"/>
        <w:rPr>
          <w:rFonts w:eastAsia="Times New Roman"/>
          <w:b/>
          <w:bCs/>
          <w:szCs w:val="24"/>
        </w:rPr>
      </w:pPr>
      <w:r w:rsidRPr="00546359">
        <w:rPr>
          <w:rFonts w:eastAsia="Times New Roman"/>
          <w:szCs w:val="24"/>
        </w:rPr>
        <w:t>Orientadores: Prof. Raul Lopes e Paulo Cesar.</w:t>
      </w:r>
    </w:p>
    <w:p w14:paraId="285B2BC8" w14:textId="77777777" w:rsidR="00054B4D" w:rsidRPr="00546359" w:rsidRDefault="0081639A">
      <w:pPr>
        <w:jc w:val="center"/>
        <w:rPr>
          <w:rFonts w:eastAsia="Times New Roman"/>
          <w:b/>
          <w:bCs/>
          <w:szCs w:val="24"/>
        </w:rPr>
      </w:pPr>
      <w:r w:rsidRPr="00546359">
        <w:rPr>
          <w:rFonts w:eastAsia="Times New Roman"/>
          <w:b/>
          <w:bCs/>
          <w:szCs w:val="24"/>
        </w:rPr>
        <w:t>___________________________________________________</w:t>
      </w:r>
    </w:p>
    <w:p w14:paraId="4CAB5FD9" w14:textId="77777777" w:rsidR="00054B4D" w:rsidRPr="00546359" w:rsidRDefault="0081639A">
      <w:pPr>
        <w:jc w:val="center"/>
        <w:rPr>
          <w:rFonts w:eastAsia="Times New Roman"/>
          <w:szCs w:val="24"/>
        </w:rPr>
      </w:pPr>
      <w:r w:rsidRPr="00546359">
        <w:rPr>
          <w:rFonts w:eastAsia="Times New Roman"/>
          <w:szCs w:val="24"/>
        </w:rPr>
        <w:t>Prof. Raul Lopes (Orientador)</w:t>
      </w:r>
    </w:p>
    <w:p w14:paraId="6588F543" w14:textId="77777777" w:rsidR="00054B4D" w:rsidRPr="00546359" w:rsidRDefault="0081639A">
      <w:pPr>
        <w:jc w:val="center"/>
        <w:rPr>
          <w:rFonts w:eastAsia="Times New Roman"/>
          <w:szCs w:val="24"/>
        </w:rPr>
      </w:pPr>
      <w:r w:rsidRPr="00546359">
        <w:rPr>
          <w:rFonts w:eastAsia="Times New Roman"/>
          <w:szCs w:val="24"/>
        </w:rPr>
        <w:t>Escola SENAI A. Jacob Lafer</w:t>
      </w:r>
    </w:p>
    <w:p w14:paraId="52360360" w14:textId="77777777" w:rsidR="00054B4D" w:rsidRPr="00546359" w:rsidRDefault="00054B4D">
      <w:pPr>
        <w:jc w:val="center"/>
        <w:rPr>
          <w:rFonts w:eastAsia="Times New Roman"/>
          <w:szCs w:val="24"/>
        </w:rPr>
      </w:pPr>
    </w:p>
    <w:p w14:paraId="7D2C5343" w14:textId="77777777" w:rsidR="00054B4D" w:rsidRPr="00546359" w:rsidRDefault="00054B4D">
      <w:pPr>
        <w:jc w:val="center"/>
        <w:rPr>
          <w:rFonts w:eastAsia="Times New Roman"/>
          <w:b/>
          <w:bCs/>
          <w:szCs w:val="24"/>
        </w:rPr>
      </w:pPr>
    </w:p>
    <w:p w14:paraId="288325EE" w14:textId="77777777" w:rsidR="00054B4D" w:rsidRPr="00546359" w:rsidRDefault="0081639A">
      <w:pPr>
        <w:jc w:val="center"/>
        <w:rPr>
          <w:rFonts w:eastAsia="Times New Roman"/>
          <w:b/>
          <w:bCs/>
          <w:szCs w:val="24"/>
        </w:rPr>
      </w:pPr>
      <w:r w:rsidRPr="00546359">
        <w:rPr>
          <w:rFonts w:eastAsia="Times New Roman"/>
          <w:b/>
          <w:bCs/>
          <w:szCs w:val="24"/>
        </w:rPr>
        <w:t>___________________________________________________</w:t>
      </w:r>
    </w:p>
    <w:p w14:paraId="4A52E737" w14:textId="77777777" w:rsidR="00054B4D" w:rsidRPr="00546359" w:rsidRDefault="0081639A">
      <w:pPr>
        <w:jc w:val="center"/>
        <w:rPr>
          <w:rFonts w:eastAsia="Times New Roman"/>
          <w:szCs w:val="24"/>
        </w:rPr>
      </w:pPr>
      <w:r w:rsidRPr="00546359">
        <w:rPr>
          <w:rFonts w:eastAsia="Times New Roman"/>
          <w:szCs w:val="24"/>
        </w:rPr>
        <w:t>Prof. Paulo Cesar (Orientador)</w:t>
      </w:r>
    </w:p>
    <w:p w14:paraId="697CF4F5" w14:textId="77777777" w:rsidR="00054B4D" w:rsidRPr="00546359" w:rsidRDefault="0081639A">
      <w:pPr>
        <w:jc w:val="center"/>
        <w:rPr>
          <w:rFonts w:eastAsia="Times New Roman"/>
          <w:szCs w:val="24"/>
        </w:rPr>
      </w:pPr>
      <w:r w:rsidRPr="00546359">
        <w:rPr>
          <w:rFonts w:eastAsia="Times New Roman"/>
          <w:szCs w:val="24"/>
        </w:rPr>
        <w:t>Escola SENAI A. Jacob Lafer</w:t>
      </w:r>
    </w:p>
    <w:p w14:paraId="79CE3BE2" w14:textId="77777777" w:rsidR="00054B4D" w:rsidRPr="00546359" w:rsidRDefault="00054B4D">
      <w:pPr>
        <w:jc w:val="center"/>
        <w:rPr>
          <w:rFonts w:eastAsia="Times New Roman"/>
          <w:szCs w:val="24"/>
        </w:rPr>
      </w:pPr>
    </w:p>
    <w:p w14:paraId="77DC47FB" w14:textId="77777777" w:rsidR="00054B4D" w:rsidRPr="00546359" w:rsidRDefault="0081639A">
      <w:pPr>
        <w:pageBreakBefore/>
        <w:jc w:val="center"/>
        <w:rPr>
          <w:rFonts w:eastAsia="Times New Roman"/>
          <w:b/>
          <w:bCs/>
          <w:szCs w:val="24"/>
        </w:rPr>
      </w:pPr>
      <w:r w:rsidRPr="00546359">
        <w:rPr>
          <w:rFonts w:eastAsia="Times New Roman"/>
          <w:b/>
          <w:bCs/>
          <w:szCs w:val="24"/>
        </w:rPr>
        <w:lastRenderedPageBreak/>
        <w:t>RESUMO</w:t>
      </w:r>
    </w:p>
    <w:p w14:paraId="58C26430" w14:textId="77777777" w:rsidR="00054B4D" w:rsidRPr="00546359" w:rsidRDefault="0081639A">
      <w:pPr>
        <w:spacing w:before="240" w:after="240" w:line="240" w:lineRule="auto"/>
        <w:ind w:firstLine="0"/>
        <w:rPr>
          <w:rFonts w:eastAsia="Times"/>
          <w:szCs w:val="24"/>
        </w:rPr>
      </w:pPr>
      <w:r>
        <w:rPr>
          <w:rFonts w:eastAsia="Times"/>
          <w:szCs w:val="24"/>
        </w:rPr>
        <w:t xml:space="preserve">Este trabalho apresenta a proposta da Calmind, uma solução digital planejada para apoiar a continuidade do acompanhamento psicológico entre sessões, e o estado de implementação alcançado ao final da Sprint 2. O estudo parte da documentação de requisitos e da modelagem do sistema, que inclui o modelo entidade-relacionamento (MER) e o diagrama entidade-relacionamento (DER). Na versão avaliada, a API em Laravel 12 com banco MySQL implementa os blocos de autenticação, cadastro e aprovação de psicólogos, vínculos e catálogo, relatos com privacidade e tarefas; o painel web em Blade permite ao administrador aprovar cadastros profissionais e ao psicólogo criar tarefas; e o aplicativo móvel, em Expo, React Native e TypeScript, consome a API real, com login, cadastro do paciente, catálogo de psicólogos e lista de tarefas. A suíte de testes do back-end registra 197 testes aprovados e a coleção do Postman executada pelo Newman registra 55 requisições e 105 asserções sem falhas, com as saídas arquivadas no repositório. O consentimento no cadastro (bloco B) não foi implementado. Chat, agenda, medicação, síntese por inteligência artificial e prontuário consolidado são funcionalidades planejadas, sem implementação ou validação. O aplicativo foi verificado em navegador (Expo web) e não foi testado em celular físico.</w:t>
      </w:r>
    </w:p>
    <w:p w14:paraId="348A76F4" w14:textId="77777777" w:rsidR="00054B4D" w:rsidRPr="00546359" w:rsidRDefault="0081639A">
      <w:pPr>
        <w:spacing w:before="240" w:after="240" w:line="240" w:lineRule="auto"/>
        <w:ind w:firstLine="0"/>
        <w:rPr>
          <w:lang w:val="en-US"/>
        </w:rPr>
      </w:pPr>
      <w:r>
        <w:rPr>
          <w:rFonts w:eastAsia="Times"/>
          <w:szCs w:val="24"/>
        </w:rPr>
        <w:t xml:space="preserve">Palavras-chave: Calmind. Acompanhamento psicológico. Aplicativo móvel. Engenharia de software. API Laravel. Protótipo digital.</w:t>
      </w:r>
    </w:p>
    <w:p w14:paraId="3F024F99" w14:textId="77777777" w:rsidR="00054B4D" w:rsidRPr="00546359" w:rsidRDefault="0081639A">
      <w:pPr>
        <w:pageBreakBefore/>
        <w:jc w:val="center"/>
        <w:rPr>
          <w:rFonts w:eastAsia="Times New Roman"/>
          <w:b/>
          <w:bCs/>
          <w:szCs w:val="24"/>
          <w:lang w:val="en-US"/>
        </w:rPr>
      </w:pPr>
      <w:r w:rsidRPr="00546359">
        <w:rPr>
          <w:rFonts w:eastAsia="Times New Roman"/>
          <w:b/>
          <w:bCs/>
          <w:szCs w:val="24"/>
          <w:lang w:val="en-US"/>
        </w:rPr>
        <w:lastRenderedPageBreak/>
        <w:t>ABSTRACT</w:t>
      </w:r>
    </w:p>
    <w:p w14:paraId="56B47C12" w14:textId="77777777" w:rsidR="00054B4D" w:rsidRPr="00546359" w:rsidRDefault="00054B4D">
      <w:pPr>
        <w:jc w:val="center"/>
        <w:rPr>
          <w:rFonts w:eastAsia="Times New Roman"/>
          <w:b/>
          <w:bCs/>
          <w:szCs w:val="24"/>
          <w:lang w:val="en-US"/>
        </w:rPr>
      </w:pPr>
    </w:p>
    <w:p w14:paraId="6508900F" w14:textId="77777777" w:rsidR="00054B4D" w:rsidRPr="00546359" w:rsidRDefault="0081639A">
      <w:pPr>
        <w:spacing w:before="240" w:after="240" w:line="240" w:lineRule="auto"/>
        <w:ind w:firstLine="0"/>
        <w:rPr>
          <w:rFonts w:eastAsia="Times New Roman"/>
          <w:szCs w:val="24"/>
          <w:lang w:val="en-US"/>
        </w:rPr>
      </w:pPr>
      <w:r>
        <w:rPr>
          <w:rFonts w:eastAsia="Times New Roman"/>
          <w:szCs w:val="24"/>
          <w:lang w:val="en-US"/>
        </w:rPr>
        <w:t xml:space="preserve">This study presents the Calmind proposal and the implementation stage reached at the end of Sprint 2. Calmind is a digital solution planned to support continuity of psychological care between sessions. The work draws on the project requirements and data model, including its conceptual and logical entity relationship diagrams. In the version reviewed, the Laravel 12 API with a MySQL database implements the blocks for authentication, registration and approval of psychologists, bonds and catalog, reports with privacy, and tasks. The Blade web panel lets the administrator approve professional registrations and the psychologist create tasks, and the mobile application, built with Expo, React Native, and TypeScript, consumes the real API, with login, patient registration, a psychologist catalog, and a task list. The back-end test suite records 197 passing tests, and the Postman collection run by Newman records 55 requests and 105 assertions with no failures, with the outputs archived in the repository. Consent at registration (block B) was not implemented. Chat, scheduling, medication, artificial intelligence summaries, and the consolidated record are planned features, with no implementation or validation. The application was verified in a web browser (Expo web) and was not tested on a physical phone.</w:t>
      </w:r>
    </w:p>
    <w:p w14:paraId="148B8145" w14:textId="77777777" w:rsidR="00054B4D" w:rsidRPr="00546359" w:rsidRDefault="0081639A">
      <w:pPr>
        <w:spacing w:before="240" w:after="240" w:line="240" w:lineRule="auto"/>
        <w:ind w:firstLine="0"/>
        <w:rPr>
          <w:rFonts w:eastAsia="Times New Roman"/>
          <w:b/>
          <w:bCs/>
          <w:szCs w:val="24"/>
          <w:lang w:val="en-US"/>
        </w:rPr>
      </w:pPr>
      <w:r>
        <w:rPr>
          <w:rFonts w:eastAsia="Times New Roman"/>
          <w:szCs w:val="24"/>
          <w:lang w:val="en-US"/>
        </w:rPr>
        <w:t xml:space="preserve">Keywords: Calmind. Psychological care. Mobile applications. Software engineering. Laravel API. Digital prototypes.</w:t>
      </w:r>
    </w:p>
    <w:p w14:paraId="46EAE42C" w14:textId="77777777" w:rsidR="00054B4D" w:rsidRPr="00546359" w:rsidRDefault="00054B4D">
      <w:pPr>
        <w:rPr>
          <w:lang w:val="en-US"/>
        </w:rPr>
      </w:pPr>
    </w:p>
    <w:p w14:paraId="3C4036FD" w14:textId="77777777" w:rsidR="00736A43" w:rsidRPr="00546359" w:rsidRDefault="00736A43">
      <w:pPr>
        <w:rPr>
          <w:lang w:val="en-US"/>
        </w:rPr>
      </w:pPr>
      <w:r w:rsidRPr="00546359">
        <w:rPr>
          <w:lang w:val="en-US"/>
        </w:rPr>
        <w:br w:type="page"/>
      </w:r>
    </w:p>
    <w:p w14:paraId="068A5AEF" w14:textId="77777777" w:rsidR="00054B4D" w:rsidRPr="00546359" w:rsidRDefault="00054B4D">
      <w:pPr>
        <w:rPr>
          <w:rFonts w:eastAsia="Times New Roman"/>
          <w:b/>
          <w:bCs/>
          <w:szCs w:val="24"/>
          <w:lang w:val="en-US"/>
        </w:rPr>
      </w:pPr>
    </w:p>
    <w:p w14:paraId="04CF4032" w14:textId="77777777" w:rsidR="00054B4D" w:rsidRPr="00546359" w:rsidRDefault="0081639A">
      <w:pPr>
        <w:jc w:val="center"/>
        <w:rPr>
          <w:rFonts w:eastAsia="Times New Roman"/>
          <w:b/>
          <w:bCs/>
          <w:szCs w:val="24"/>
        </w:rPr>
      </w:pPr>
      <w:r w:rsidRPr="00546359">
        <w:rPr>
          <w:rFonts w:eastAsia="Times New Roman"/>
          <w:b/>
          <w:bCs/>
          <w:szCs w:val="24"/>
        </w:rPr>
        <w:t>SUMÁRIO</w:t>
      </w:r>
    </w:p>
    <w:p w14:paraId="1DDE6893" w14:textId="77777777" w:rsidR="00054B4D" w:rsidRPr="00546359" w:rsidRDefault="00054B4D">
      <w:pPr>
        <w:jc w:val="center"/>
        <w:rPr>
          <w:rFonts w:eastAsia="Times"/>
          <w:sz w:val="28"/>
          <w:szCs w:val="28"/>
        </w:rPr>
      </w:pPr>
    </w:p>
    <w:p w14:paraId="785EA1E5" w14:textId="77777777" w:rsidR="00054B4D" w:rsidRPr="00546359" w:rsidRDefault="00054B4D">
      <w:pPr>
        <w:jc w:val="center"/>
        <w:rPr>
          <w:rFonts w:eastAsia="Times"/>
          <w:sz w:val="28"/>
          <w:szCs w:val="28"/>
        </w:rPr>
      </w:pPr>
    </w:p>
    <w:sdt>
      <w:sdtPr>
        <w:id w:val="1220978738"/>
        <w:docPartObj>
          <w:docPartGallery w:val="Table of Contents"/>
          <w:docPartUnique/>
        </w:docPartObj>
      </w:sdtPr>
      <w:sdtContent>
        <w:p w14:paraId="340DD7C6" w14:textId="5ACC98FE" w:rsidR="00097866" w:rsidRPr="00546359" w:rsidRDefault="0081639A">
          <w:pPr>
            <w:pStyle w:val="Sumrio1"/>
            <w:tabs>
              <w:tab w:val="right" w:leader="dot" w:pos="9061"/>
            </w:tabs>
            <w:rPr>
              <w:rFonts w:eastAsiaTheme="minorEastAsia"/>
              <w:noProof/>
              <w:kern w:val="2"/>
              <w:szCs w:val="24"/>
              <w14:ligatures w14:val="standardContextual"/>
            </w:rPr>
          </w:pPr>
          <w:r w:rsidRPr="00546359">
            <w:fldChar w:fldCharType="begin"/>
          </w:r>
          <w:r w:rsidRPr="00546359">
            <w:instrText xml:space="preserve"> TOC \o "1-3" \h \z </w:instrText>
          </w:r>
          <w:r w:rsidRPr="00546359">
            <w:fldChar w:fldCharType="separate"/>
          </w:r>
          <w:hyperlink w:anchor="_Toc243640772" w:history="1">
            <w:r w:rsidR="00097866" w:rsidRPr="00546359">
              <w:rPr>
                <w:rStyle w:val="Hyperlink"/>
                <w:rFonts w:eastAsia="Times New Roman"/>
                <w:noProof/>
              </w:rPr>
              <w:t>1 INTRODUÇÃO</w:t>
            </w:r>
            <w:r w:rsidR="00097866" w:rsidRPr="00546359">
              <w:rPr>
                <w:noProof/>
                <w:webHidden/>
              </w:rPr>
              <w:tab/>
            </w:r>
            <w:r w:rsidR="00097866" w:rsidRPr="00546359">
              <w:rPr>
                <w:noProof/>
                <w:webHidden/>
              </w:rPr>
              <w:fldChar w:fldCharType="begin"/>
            </w:r>
            <w:r w:rsidR="00097866" w:rsidRPr="00546359">
              <w:rPr>
                <w:noProof/>
                <w:webHidden/>
              </w:rPr>
              <w:instrText xml:space="preserve"> PAGEREF _Toc243640772 \h </w:instrText>
            </w:r>
            <w:r w:rsidR="00097866" w:rsidRPr="00546359">
              <w:rPr>
                <w:noProof/>
                <w:webHidden/>
              </w:rPr>
            </w:r>
            <w:r w:rsidR="00097866" w:rsidRPr="00546359">
              <w:rPr>
                <w:noProof/>
                <w:webHidden/>
              </w:rPr>
              <w:fldChar w:fldCharType="separate"/>
            </w:r>
            <w:r w:rsidR="00097866" w:rsidRPr="00546359">
              <w:rPr>
                <w:noProof/>
                <w:webHidden/>
              </w:rPr>
              <w:t>8</w:t>
            </w:r>
            <w:r w:rsidR="00097866"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73" w:history="1">
            <w:r w:rsidRPr="00546359">
              <w:rPr>
                <w:rStyle w:val="Hyperlink"/>
                <w:rFonts w:eastAsia="Times New Roman"/>
                <w:noProof/>
              </w:rPr>
              <w:t>2 PROBLEMATIZAÇÃO</w:t>
            </w:r>
            <w:r w:rsidRPr="00546359">
              <w:rPr>
                <w:noProof/>
                <w:webHidden/>
              </w:rPr>
              <w:tab/>
            </w:r>
            <w:r w:rsidRPr="00546359">
              <w:rPr>
                <w:noProof/>
                <w:webHidden/>
              </w:rPr>
              <w:fldChar w:fldCharType="begin"/>
            </w:r>
            <w:r w:rsidRPr="00546359">
              <w:rPr>
                <w:noProof/>
                <w:webHidden/>
              </w:rPr>
              <w:instrText xml:space="preserve"> PAGEREF _Toc243640773 \h </w:instrText>
            </w:r>
            <w:r w:rsidRPr="00546359">
              <w:rPr>
                <w:noProof/>
                <w:webHidden/>
              </w:rPr>
            </w:r>
            <w:r w:rsidRPr="00546359">
              <w:rPr>
                <w:noProof/>
                <w:webHidden/>
              </w:rPr>
              <w:fldChar w:fldCharType="separate"/>
            </w:r>
            <w:r w:rsidRPr="00546359">
              <w:rPr>
                <w:noProof/>
                <w:webHidden/>
              </w:rPr>
              <w:t>9</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74" w:history="1">
            <w:r w:rsidRPr="00546359">
              <w:rPr>
                <w:rStyle w:val="Hyperlink"/>
                <w:rFonts w:eastAsia="Times New Roman"/>
                <w:noProof/>
              </w:rPr>
              <w:t>3 SOLUÇÃO PROPOSTA</w:t>
            </w:r>
            <w:r w:rsidRPr="00546359">
              <w:rPr>
                <w:noProof/>
                <w:webHidden/>
              </w:rPr>
              <w:tab/>
            </w:r>
            <w:r w:rsidRPr="00546359">
              <w:rPr>
                <w:noProof/>
                <w:webHidden/>
              </w:rPr>
              <w:fldChar w:fldCharType="begin"/>
            </w:r>
            <w:r w:rsidRPr="00546359">
              <w:rPr>
                <w:noProof/>
                <w:webHidden/>
              </w:rPr>
              <w:instrText xml:space="preserve"> PAGEREF _Toc243640774 \h </w:instrText>
            </w:r>
            <w:r w:rsidRPr="00546359">
              <w:rPr>
                <w:noProof/>
                <w:webHidden/>
              </w:rPr>
            </w:r>
            <w:r w:rsidRPr="00546359">
              <w:rPr>
                <w:noProof/>
                <w:webHidden/>
              </w:rPr>
              <w:fldChar w:fldCharType="separate"/>
            </w:r>
            <w:r w:rsidRPr="00546359">
              <w:rPr>
                <w:noProof/>
                <w:webHidden/>
              </w:rPr>
              <w:t>11</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75" w:history="1">
            <w:r w:rsidRPr="00546359">
              <w:rPr>
                <w:rStyle w:val="Hyperlink"/>
                <w:rFonts w:eastAsia="Times New Roman"/>
                <w:noProof/>
              </w:rPr>
              <w:t>4 OBJETIVOS</w:t>
            </w:r>
            <w:r w:rsidRPr="00546359">
              <w:rPr>
                <w:noProof/>
                <w:webHidden/>
              </w:rPr>
              <w:tab/>
            </w:r>
            <w:r w:rsidRPr="00546359">
              <w:rPr>
                <w:noProof/>
                <w:webHidden/>
              </w:rPr>
              <w:fldChar w:fldCharType="begin"/>
            </w:r>
            <w:r w:rsidRPr="00546359">
              <w:rPr>
                <w:noProof/>
                <w:webHidden/>
              </w:rPr>
              <w:instrText xml:space="preserve"> PAGEREF _Toc243640775 \h </w:instrText>
            </w:r>
            <w:r w:rsidRPr="00546359">
              <w:rPr>
                <w:noProof/>
                <w:webHidden/>
              </w:rPr>
            </w:r>
            <w:r w:rsidRPr="00546359">
              <w:rPr>
                <w:noProof/>
                <w:webHidden/>
              </w:rPr>
              <w:fldChar w:fldCharType="separate"/>
            </w:r>
            <w:r w:rsidRPr="00546359">
              <w:rPr>
                <w:noProof/>
                <w:webHidden/>
              </w:rPr>
              <w:t>13</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76" w:history="1">
            <w:r w:rsidRPr="00546359">
              <w:rPr>
                <w:rStyle w:val="Hyperlink"/>
                <w:rFonts w:eastAsia="Times New Roman"/>
                <w:noProof/>
              </w:rPr>
              <w:t>5 JUSTIFICATIVA</w:t>
            </w:r>
            <w:r w:rsidRPr="00546359">
              <w:rPr>
                <w:noProof/>
                <w:webHidden/>
              </w:rPr>
              <w:tab/>
            </w:r>
            <w:r w:rsidRPr="00546359">
              <w:rPr>
                <w:noProof/>
                <w:webHidden/>
              </w:rPr>
              <w:fldChar w:fldCharType="begin"/>
            </w:r>
            <w:r w:rsidRPr="00546359">
              <w:rPr>
                <w:noProof/>
                <w:webHidden/>
              </w:rPr>
              <w:instrText xml:space="preserve"> PAGEREF _Toc243640776 \h </w:instrText>
            </w:r>
            <w:r w:rsidRPr="00546359">
              <w:rPr>
                <w:noProof/>
                <w:webHidden/>
              </w:rPr>
            </w:r>
            <w:r w:rsidRPr="00546359">
              <w:rPr>
                <w:noProof/>
                <w:webHidden/>
              </w:rPr>
              <w:fldChar w:fldCharType="separate"/>
            </w:r>
            <w:r w:rsidRPr="00546359">
              <w:rPr>
                <w:noProof/>
                <w:webHidden/>
              </w:rPr>
              <w:t>15</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77" w:history="1">
            <w:r w:rsidRPr="00546359">
              <w:rPr>
                <w:rStyle w:val="Hyperlink"/>
                <w:rFonts w:eastAsia="Times New Roman"/>
                <w:noProof/>
              </w:rPr>
              <w:t>6 DIRETRIZES INSTITUCIONAIS DO PROJETO</w:t>
            </w:r>
            <w:r w:rsidRPr="00546359">
              <w:rPr>
                <w:noProof/>
                <w:webHidden/>
              </w:rPr>
              <w:tab/>
            </w:r>
            <w:r w:rsidRPr="00546359">
              <w:rPr>
                <w:noProof/>
                <w:webHidden/>
              </w:rPr>
              <w:fldChar w:fldCharType="begin"/>
            </w:r>
            <w:r w:rsidRPr="00546359">
              <w:rPr>
                <w:noProof/>
                <w:webHidden/>
              </w:rPr>
              <w:instrText xml:space="preserve"> PAGEREF _Toc243640777 \h </w:instrText>
            </w:r>
            <w:r w:rsidRPr="00546359">
              <w:rPr>
                <w:noProof/>
                <w:webHidden/>
              </w:rPr>
            </w:r>
            <w:r w:rsidRPr="00546359">
              <w:rPr>
                <w:noProof/>
                <w:webHidden/>
              </w:rPr>
              <w:fldChar w:fldCharType="separate"/>
            </w:r>
            <w:r w:rsidRPr="00546359">
              <w:rPr>
                <w:noProof/>
                <w:webHidden/>
              </w:rPr>
              <w:t>16</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78" w:history="1">
            <w:r w:rsidRPr="00546359">
              <w:rPr>
                <w:rStyle w:val="Hyperlink"/>
                <w:rFonts w:eastAsia="Times New Roman"/>
                <w:noProof/>
              </w:rPr>
              <w:t>7 MODELO DE NEGÓCIO E MONETIZAÇÃO</w:t>
            </w:r>
            <w:r w:rsidRPr="00546359">
              <w:rPr>
                <w:noProof/>
                <w:webHidden/>
              </w:rPr>
              <w:tab/>
            </w:r>
            <w:r w:rsidRPr="00546359">
              <w:rPr>
                <w:noProof/>
                <w:webHidden/>
              </w:rPr>
              <w:fldChar w:fldCharType="begin"/>
            </w:r>
            <w:r w:rsidRPr="00546359">
              <w:rPr>
                <w:noProof/>
                <w:webHidden/>
              </w:rPr>
              <w:instrText xml:space="preserve"> PAGEREF _Toc243640778 \h </w:instrText>
            </w:r>
            <w:r w:rsidRPr="00546359">
              <w:rPr>
                <w:noProof/>
                <w:webHidden/>
              </w:rPr>
            </w:r>
            <w:r w:rsidRPr="00546359">
              <w:rPr>
                <w:noProof/>
                <w:webHidden/>
              </w:rPr>
              <w:fldChar w:fldCharType="separate"/>
            </w:r>
            <w:r w:rsidRPr="00546359">
              <w:rPr>
                <w:noProof/>
                <w:webHidden/>
              </w:rPr>
              <w:t>17</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79" w:history="1">
            <w:r w:rsidRPr="00546359">
              <w:rPr>
                <w:rStyle w:val="Hyperlink"/>
                <w:rFonts w:eastAsia="Times New Roman"/>
                <w:noProof/>
              </w:rPr>
              <w:t>7.1 Estratégia de geração de receita e planos de assinatura</w:t>
            </w:r>
            <w:r w:rsidRPr="00546359">
              <w:rPr>
                <w:noProof/>
                <w:webHidden/>
              </w:rPr>
              <w:tab/>
            </w:r>
            <w:r w:rsidRPr="00546359">
              <w:rPr>
                <w:noProof/>
                <w:webHidden/>
              </w:rPr>
              <w:fldChar w:fldCharType="begin"/>
            </w:r>
            <w:r w:rsidRPr="00546359">
              <w:rPr>
                <w:noProof/>
                <w:webHidden/>
              </w:rPr>
              <w:instrText xml:space="preserve"> PAGEREF _Toc243640779 \h </w:instrText>
            </w:r>
            <w:r w:rsidRPr="00546359">
              <w:rPr>
                <w:noProof/>
                <w:webHidden/>
              </w:rPr>
            </w:r>
            <w:r w:rsidRPr="00546359">
              <w:rPr>
                <w:noProof/>
                <w:webHidden/>
              </w:rPr>
              <w:fldChar w:fldCharType="separate"/>
            </w:r>
            <w:r w:rsidRPr="00546359">
              <w:rPr>
                <w:noProof/>
                <w:webHidden/>
              </w:rPr>
              <w:t>17</w:t>
            </w:r>
            <w:r w:rsidRPr="00546359">
              <w:rPr>
                <w:noProof/>
                <w:webHidden/>
              </w:rPr>
              <w:fldChar w:fldCharType="end"/>
            </w:r>
          </w:hyperlink>
        </w:p>
        <w:p w14:paraId="079F56B9" w14:textId="02606909" w:rsidR="00097866" w:rsidRPr="00546359" w:rsidRDefault="00097866">
          <w:pPr>
            <w:pStyle w:val="Sumrio3"/>
            <w:tabs>
              <w:tab w:val="right" w:leader="dot" w:pos="9061"/>
            </w:tabs>
            <w:rPr>
              <w:rFonts w:eastAsiaTheme="minorEastAsia"/>
              <w:noProof/>
              <w:kern w:val="2"/>
              <w:szCs w:val="24"/>
              <w14:ligatures w14:val="standardContextual"/>
            </w:rPr>
          </w:pPr>
          <w:hyperlink w:anchor="_Toc243640780" w:history="1">
            <w:r w:rsidRPr="00546359">
              <w:rPr>
                <w:rStyle w:val="Hyperlink"/>
                <w:noProof/>
              </w:rPr>
              <w:t>7.1.1 Canais de atração e aquisição de usuários</w:t>
            </w:r>
            <w:r w:rsidRPr="00546359">
              <w:rPr>
                <w:noProof/>
                <w:webHidden/>
              </w:rPr>
              <w:tab/>
            </w:r>
            <w:r w:rsidRPr="00546359">
              <w:rPr>
                <w:noProof/>
                <w:webHidden/>
              </w:rPr>
              <w:fldChar w:fldCharType="begin"/>
            </w:r>
            <w:r w:rsidRPr="00546359">
              <w:rPr>
                <w:noProof/>
                <w:webHidden/>
              </w:rPr>
              <w:instrText xml:space="preserve"> PAGEREF _Toc243640780 \h </w:instrText>
            </w:r>
            <w:r w:rsidRPr="00546359">
              <w:rPr>
                <w:noProof/>
                <w:webHidden/>
              </w:rPr>
            </w:r>
            <w:r w:rsidRPr="00546359">
              <w:rPr>
                <w:noProof/>
                <w:webHidden/>
              </w:rPr>
              <w:fldChar w:fldCharType="separate"/>
            </w:r>
            <w:r w:rsidRPr="00546359">
              <w:rPr>
                <w:noProof/>
                <w:webHidden/>
              </w:rPr>
              <w:t>17</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81" w:history="1">
            <w:r w:rsidRPr="00546359">
              <w:rPr>
                <w:rStyle w:val="Hyperlink"/>
                <w:rFonts w:eastAsia="Times New Roman"/>
                <w:noProof/>
              </w:rPr>
              <w:t>8 DIRETRIZES DE PRIVACIDADE E ÉTICA</w:t>
            </w:r>
            <w:r w:rsidRPr="00546359">
              <w:rPr>
                <w:noProof/>
                <w:webHidden/>
              </w:rPr>
              <w:tab/>
            </w:r>
            <w:r w:rsidRPr="00546359">
              <w:rPr>
                <w:noProof/>
                <w:webHidden/>
              </w:rPr>
              <w:fldChar w:fldCharType="begin"/>
            </w:r>
            <w:r w:rsidRPr="00546359">
              <w:rPr>
                <w:noProof/>
                <w:webHidden/>
              </w:rPr>
              <w:instrText xml:space="preserve"> PAGEREF _Toc243640781 \h </w:instrText>
            </w:r>
            <w:r w:rsidRPr="00546359">
              <w:rPr>
                <w:noProof/>
                <w:webHidden/>
              </w:rPr>
            </w:r>
            <w:r w:rsidRPr="00546359">
              <w:rPr>
                <w:noProof/>
                <w:webHidden/>
              </w:rPr>
              <w:fldChar w:fldCharType="separate"/>
            </w:r>
            <w:r w:rsidRPr="00546359">
              <w:rPr>
                <w:noProof/>
                <w:webHidden/>
              </w:rPr>
              <w:t>19</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82" w:history="1">
            <w:r w:rsidRPr="00546359">
              <w:rPr>
                <w:rStyle w:val="Hyperlink"/>
                <w:rFonts w:eastAsia="Times New Roman"/>
                <w:noProof/>
              </w:rPr>
              <w:t>8.1 Requisitos de proteção de dados e estado de implementação</w:t>
            </w:r>
            <w:r w:rsidRPr="00546359">
              <w:rPr>
                <w:noProof/>
                <w:webHidden/>
              </w:rPr>
              <w:tab/>
            </w:r>
            <w:r w:rsidRPr="00546359">
              <w:rPr>
                <w:noProof/>
                <w:webHidden/>
              </w:rPr>
              <w:fldChar w:fldCharType="begin"/>
            </w:r>
            <w:r w:rsidRPr="00546359">
              <w:rPr>
                <w:noProof/>
                <w:webHidden/>
              </w:rPr>
              <w:instrText xml:space="preserve"> PAGEREF _Toc243640782 \h </w:instrText>
            </w:r>
            <w:r w:rsidRPr="00546359">
              <w:rPr>
                <w:noProof/>
                <w:webHidden/>
              </w:rPr>
            </w:r>
            <w:r w:rsidRPr="00546359">
              <w:rPr>
                <w:noProof/>
                <w:webHidden/>
              </w:rPr>
              <w:fldChar w:fldCharType="separate"/>
            </w:r>
            <w:r w:rsidRPr="00546359">
              <w:rPr>
                <w:noProof/>
                <w:webHidden/>
              </w:rPr>
              <w:t>19</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83" w:history="1">
            <w:r w:rsidRPr="00546359">
              <w:rPr>
                <w:rStyle w:val="Hyperlink"/>
                <w:rFonts w:eastAsia="Times New Roman"/>
                <w:noProof/>
              </w:rPr>
              <w:t>9 IDENTIDADE VISUAL</w:t>
            </w:r>
            <w:r w:rsidRPr="00546359">
              <w:rPr>
                <w:noProof/>
                <w:webHidden/>
              </w:rPr>
              <w:tab/>
            </w:r>
            <w:r w:rsidRPr="00546359">
              <w:rPr>
                <w:noProof/>
                <w:webHidden/>
              </w:rPr>
              <w:fldChar w:fldCharType="begin"/>
            </w:r>
            <w:r w:rsidRPr="00546359">
              <w:rPr>
                <w:noProof/>
                <w:webHidden/>
              </w:rPr>
              <w:instrText xml:space="preserve"> PAGEREF _Toc243640783 \h </w:instrText>
            </w:r>
            <w:r w:rsidRPr="00546359">
              <w:rPr>
                <w:noProof/>
                <w:webHidden/>
              </w:rPr>
            </w:r>
            <w:r w:rsidRPr="00546359">
              <w:rPr>
                <w:noProof/>
                <w:webHidden/>
              </w:rPr>
              <w:fldChar w:fldCharType="separate"/>
            </w:r>
            <w:r w:rsidRPr="00546359">
              <w:rPr>
                <w:noProof/>
                <w:webHidden/>
              </w:rPr>
              <w:t>21</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84" w:history="1">
            <w:r w:rsidRPr="00546359">
              <w:rPr>
                <w:rStyle w:val="Hyperlink"/>
                <w:rFonts w:eastAsia="Times New Roman"/>
                <w:noProof/>
              </w:rPr>
              <w:t>10 PALETA DE CORES E TIPOGRAFIA</w:t>
            </w:r>
            <w:r w:rsidRPr="00546359">
              <w:rPr>
                <w:noProof/>
                <w:webHidden/>
              </w:rPr>
              <w:tab/>
            </w:r>
            <w:r w:rsidRPr="00546359">
              <w:rPr>
                <w:noProof/>
                <w:webHidden/>
              </w:rPr>
              <w:fldChar w:fldCharType="begin"/>
            </w:r>
            <w:r w:rsidRPr="00546359">
              <w:rPr>
                <w:noProof/>
                <w:webHidden/>
              </w:rPr>
              <w:instrText xml:space="preserve"> PAGEREF _Toc243640784 \h </w:instrText>
            </w:r>
            <w:r w:rsidRPr="00546359">
              <w:rPr>
                <w:noProof/>
                <w:webHidden/>
              </w:rPr>
            </w:r>
            <w:r w:rsidRPr="00546359">
              <w:rPr>
                <w:noProof/>
                <w:webHidden/>
              </w:rPr>
              <w:fldChar w:fldCharType="separate"/>
            </w:r>
            <w:r w:rsidRPr="00546359">
              <w:rPr>
                <w:noProof/>
                <w:webHidden/>
              </w:rPr>
              <w:t>22</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85" w:history="1">
            <w:r w:rsidRPr="00546359">
              <w:rPr>
                <w:rStyle w:val="Hyperlink"/>
                <w:rFonts w:eastAsia="Times New Roman"/>
                <w:noProof/>
              </w:rPr>
              <w:t>11 PÚBLICO-ALVO</w:t>
            </w:r>
            <w:r w:rsidRPr="00546359">
              <w:rPr>
                <w:noProof/>
                <w:webHidden/>
              </w:rPr>
              <w:tab/>
            </w:r>
            <w:r w:rsidRPr="00546359">
              <w:rPr>
                <w:noProof/>
                <w:webHidden/>
              </w:rPr>
              <w:fldChar w:fldCharType="begin"/>
            </w:r>
            <w:r w:rsidRPr="00546359">
              <w:rPr>
                <w:noProof/>
                <w:webHidden/>
              </w:rPr>
              <w:instrText xml:space="preserve"> PAGEREF _Toc243640785 \h </w:instrText>
            </w:r>
            <w:r w:rsidRPr="00546359">
              <w:rPr>
                <w:noProof/>
                <w:webHidden/>
              </w:rPr>
            </w:r>
            <w:r w:rsidRPr="00546359">
              <w:rPr>
                <w:noProof/>
                <w:webHidden/>
              </w:rPr>
              <w:fldChar w:fldCharType="separate"/>
            </w:r>
            <w:r w:rsidRPr="00546359">
              <w:rPr>
                <w:noProof/>
                <w:webHidden/>
              </w:rPr>
              <w:t>23</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86" w:history="1">
            <w:r w:rsidRPr="00546359">
              <w:rPr>
                <w:rStyle w:val="Hyperlink"/>
                <w:rFonts w:eastAsia="Times New Roman"/>
                <w:noProof/>
              </w:rPr>
              <w:t>12 REQUISITOS DO SISTEMA</w:t>
            </w:r>
            <w:r w:rsidRPr="00546359">
              <w:rPr>
                <w:noProof/>
                <w:webHidden/>
              </w:rPr>
              <w:tab/>
            </w:r>
            <w:r w:rsidRPr="00546359">
              <w:rPr>
                <w:noProof/>
                <w:webHidden/>
              </w:rPr>
              <w:fldChar w:fldCharType="begin"/>
            </w:r>
            <w:r w:rsidRPr="00546359">
              <w:rPr>
                <w:noProof/>
                <w:webHidden/>
              </w:rPr>
              <w:instrText xml:space="preserve"> PAGEREF _Toc243640786 \h </w:instrText>
            </w:r>
            <w:r w:rsidRPr="00546359">
              <w:rPr>
                <w:noProof/>
                <w:webHidden/>
              </w:rPr>
            </w:r>
            <w:r w:rsidRPr="00546359">
              <w:rPr>
                <w:noProof/>
                <w:webHidden/>
              </w:rPr>
              <w:fldChar w:fldCharType="separate"/>
            </w:r>
            <w:r w:rsidRPr="00546359">
              <w:rPr>
                <w:noProof/>
                <w:webHidden/>
              </w:rPr>
              <w:t>24</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87" w:history="1">
            <w:r w:rsidRPr="00546359">
              <w:rPr>
                <w:rStyle w:val="Hyperlink"/>
                <w:rFonts w:eastAsia="Times New Roman"/>
                <w:noProof/>
              </w:rPr>
              <w:t>12.1 Requisitos funcionais</w:t>
            </w:r>
            <w:r w:rsidRPr="00546359">
              <w:rPr>
                <w:noProof/>
                <w:webHidden/>
              </w:rPr>
              <w:tab/>
            </w:r>
            <w:r w:rsidRPr="00546359">
              <w:rPr>
                <w:noProof/>
                <w:webHidden/>
              </w:rPr>
              <w:fldChar w:fldCharType="begin"/>
            </w:r>
            <w:r w:rsidRPr="00546359">
              <w:rPr>
                <w:noProof/>
                <w:webHidden/>
              </w:rPr>
              <w:instrText xml:space="preserve"> PAGEREF _Toc243640787 \h </w:instrText>
            </w:r>
            <w:r w:rsidRPr="00546359">
              <w:rPr>
                <w:noProof/>
                <w:webHidden/>
              </w:rPr>
            </w:r>
            <w:r w:rsidRPr="00546359">
              <w:rPr>
                <w:noProof/>
                <w:webHidden/>
              </w:rPr>
              <w:fldChar w:fldCharType="separate"/>
            </w:r>
            <w:r w:rsidRPr="00546359">
              <w:rPr>
                <w:noProof/>
                <w:webHidden/>
              </w:rPr>
              <w:t>24</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88" w:history="1">
            <w:r w:rsidRPr="00546359">
              <w:rPr>
                <w:rStyle w:val="Hyperlink"/>
                <w:rFonts w:eastAsia="Times New Roman"/>
                <w:noProof/>
              </w:rPr>
              <w:t>12.2 Requisitos não funcionais</w:t>
            </w:r>
            <w:r w:rsidRPr="00546359">
              <w:rPr>
                <w:noProof/>
                <w:webHidden/>
              </w:rPr>
              <w:tab/>
            </w:r>
            <w:r w:rsidRPr="00546359">
              <w:rPr>
                <w:noProof/>
                <w:webHidden/>
              </w:rPr>
              <w:fldChar w:fldCharType="begin"/>
            </w:r>
            <w:r w:rsidRPr="00546359">
              <w:rPr>
                <w:noProof/>
                <w:webHidden/>
              </w:rPr>
              <w:instrText xml:space="preserve"> PAGEREF _Toc243640788 \h </w:instrText>
            </w:r>
            <w:r w:rsidRPr="00546359">
              <w:rPr>
                <w:noProof/>
                <w:webHidden/>
              </w:rPr>
            </w:r>
            <w:r w:rsidRPr="00546359">
              <w:rPr>
                <w:noProof/>
                <w:webHidden/>
              </w:rPr>
              <w:fldChar w:fldCharType="separate"/>
            </w:r>
            <w:r w:rsidRPr="00546359">
              <w:rPr>
                <w:noProof/>
                <w:webHidden/>
              </w:rPr>
              <w:t>26</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702001" w:history="1">
            <w:r w:rsidRPr="00546359">
              <w:rPr>
                <w:rStyle w:val="Hyperlink"/>
                <w:rFonts w:eastAsia="Times New Roman"/>
                <w:noProof/>
              </w:rPr>
              <w:t>12.3 Regras de negócio</w:t>
            </w:r>
            <w:r w:rsidRPr="00546359">
              <w:rPr>
                <w:noProof/>
                <w:webHidden/>
              </w:rPr>
              <w:tab/>
            </w:r>
            <w:r w:rsidRPr="00546359">
              <w:rPr>
                <w:noProof/>
                <w:webHidden/>
              </w:rPr>
              <w:fldChar w:fldCharType="begin"/>
            </w:r>
            <w:r w:rsidRPr="00546359">
              <w:rPr>
                <w:noProof/>
                <w:webHidden/>
              </w:rPr>
              <w:instrText xml:space="preserve"> PAGEREF _Toc243702001 \h </w:instrText>
            </w:r>
            <w:r w:rsidRPr="00546359">
              <w:rPr>
                <w:noProof/>
                <w:webHidden/>
              </w:rPr>
            </w:r>
            <w:r w:rsidRPr="00546359">
              <w:rPr>
                <w:noProof/>
                <w:webHidden/>
              </w:rPr>
              <w:fldChar w:fldCharType="separate"/>
            </w:r>
            <w:r w:rsidRPr="00546359">
              <w:rPr>
                <w:noProof/>
                <w:webHidden/>
              </w:rPr>
              <w:t>26</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89" w:history="1">
            <w:r w:rsidRPr="00546359">
              <w:rPr>
                <w:rStyle w:val="Hyperlink"/>
                <w:rFonts w:eastAsia="Times New Roman"/>
                <w:noProof/>
              </w:rPr>
              <w:t>13 TECNOLOGIAS UTILIZADAS</w:t>
            </w:r>
            <w:r w:rsidRPr="00546359">
              <w:rPr>
                <w:noProof/>
                <w:webHidden/>
              </w:rPr>
              <w:tab/>
            </w:r>
            <w:r w:rsidRPr="00546359">
              <w:rPr>
                <w:noProof/>
                <w:webHidden/>
              </w:rPr>
              <w:fldChar w:fldCharType="begin"/>
            </w:r>
            <w:r w:rsidRPr="00546359">
              <w:rPr>
                <w:noProof/>
                <w:webHidden/>
              </w:rPr>
              <w:instrText xml:space="preserve"> PAGEREF _Toc243640789 \h </w:instrText>
            </w:r>
            <w:r w:rsidRPr="00546359">
              <w:rPr>
                <w:noProof/>
                <w:webHidden/>
              </w:rPr>
            </w:r>
            <w:r w:rsidRPr="00546359">
              <w:rPr>
                <w:noProof/>
                <w:webHidden/>
              </w:rPr>
              <w:fldChar w:fldCharType="separate"/>
            </w:r>
            <w:r w:rsidRPr="00546359">
              <w:rPr>
                <w:noProof/>
                <w:webHidden/>
              </w:rPr>
              <w:t>30</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90" w:history="1">
            <w:r w:rsidRPr="00546359">
              <w:rPr>
                <w:rStyle w:val="Hyperlink"/>
                <w:rFonts w:eastAsia="Times New Roman"/>
                <w:noProof/>
              </w:rPr>
              <w:t>13.1 Laravel no back-end</w:t>
            </w:r>
            <w:r w:rsidRPr="00546359">
              <w:rPr>
                <w:noProof/>
                <w:webHidden/>
              </w:rPr>
              <w:tab/>
            </w:r>
            <w:r w:rsidRPr="00546359">
              <w:rPr>
                <w:noProof/>
                <w:webHidden/>
              </w:rPr>
              <w:fldChar w:fldCharType="begin"/>
            </w:r>
            <w:r w:rsidRPr="00546359">
              <w:rPr>
                <w:noProof/>
                <w:webHidden/>
              </w:rPr>
              <w:instrText xml:space="preserve"> PAGEREF _Toc243640790 \h </w:instrText>
            </w:r>
            <w:r w:rsidRPr="00546359">
              <w:rPr>
                <w:noProof/>
                <w:webHidden/>
              </w:rPr>
            </w:r>
            <w:r w:rsidRPr="00546359">
              <w:rPr>
                <w:noProof/>
                <w:webHidden/>
              </w:rPr>
              <w:fldChar w:fldCharType="separate"/>
            </w:r>
            <w:r w:rsidRPr="00546359">
              <w:rPr>
                <w:noProof/>
                <w:webHidden/>
              </w:rPr>
              <w:t>30</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91" w:history="1">
            <w:r w:rsidRPr="00546359">
              <w:rPr>
                <w:rStyle w:val="Hyperlink"/>
                <w:rFonts w:eastAsia="Times New Roman"/>
                <w:noProof/>
              </w:rPr>
              <w:t>13.2 Aplicativo móvel com Expo e React Native</w:t>
            </w:r>
            <w:r w:rsidRPr="00546359">
              <w:rPr>
                <w:noProof/>
                <w:webHidden/>
              </w:rPr>
              <w:tab/>
            </w:r>
            <w:r w:rsidRPr="00546359">
              <w:rPr>
                <w:noProof/>
                <w:webHidden/>
              </w:rPr>
              <w:fldChar w:fldCharType="begin"/>
            </w:r>
            <w:r w:rsidRPr="00546359">
              <w:rPr>
                <w:noProof/>
                <w:webHidden/>
              </w:rPr>
              <w:instrText xml:space="preserve"> PAGEREF _Toc243640791 \h </w:instrText>
            </w:r>
            <w:r w:rsidRPr="00546359">
              <w:rPr>
                <w:noProof/>
                <w:webHidden/>
              </w:rPr>
            </w:r>
            <w:r w:rsidRPr="00546359">
              <w:rPr>
                <w:noProof/>
                <w:webHidden/>
              </w:rPr>
              <w:fldChar w:fldCharType="separate"/>
            </w:r>
            <w:r w:rsidRPr="00546359">
              <w:rPr>
                <w:noProof/>
                <w:webHidden/>
              </w:rPr>
              <w:t>30</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92" w:history="1">
            <w:r w:rsidRPr="00546359">
              <w:rPr>
                <w:rStyle w:val="Hyperlink"/>
                <w:rFonts w:eastAsia="Times New Roman"/>
                <w:noProof/>
              </w:rPr>
              <w:t>14 DESENVOLVIMENTO</w:t>
            </w:r>
            <w:r w:rsidRPr="00546359">
              <w:rPr>
                <w:noProof/>
                <w:webHidden/>
              </w:rPr>
              <w:tab/>
            </w:r>
            <w:r w:rsidRPr="00546359">
              <w:rPr>
                <w:noProof/>
                <w:webHidden/>
              </w:rPr>
              <w:fldChar w:fldCharType="begin"/>
            </w:r>
            <w:r w:rsidRPr="00546359">
              <w:rPr>
                <w:noProof/>
                <w:webHidden/>
              </w:rPr>
              <w:instrText xml:space="preserve"> PAGEREF _Toc243640792 \h </w:instrText>
            </w:r>
            <w:r w:rsidRPr="00546359">
              <w:rPr>
                <w:noProof/>
                <w:webHidden/>
              </w:rPr>
            </w:r>
            <w:r w:rsidRPr="00546359">
              <w:rPr>
                <w:noProof/>
                <w:webHidden/>
              </w:rPr>
              <w:fldChar w:fldCharType="separate"/>
            </w:r>
            <w:r w:rsidRPr="00546359">
              <w:rPr>
                <w:noProof/>
                <w:webHidden/>
              </w:rPr>
              <w:t>32</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93" w:history="1">
            <w:r w:rsidRPr="00546359">
              <w:rPr>
                <w:rStyle w:val="Hyperlink"/>
                <w:rFonts w:eastAsia="Times New Roman"/>
                <w:noProof/>
              </w:rPr>
              <w:t>14.1 Aplicativo móvel</w:t>
            </w:r>
            <w:r w:rsidRPr="00546359">
              <w:rPr>
                <w:noProof/>
                <w:webHidden/>
              </w:rPr>
              <w:tab/>
            </w:r>
            <w:r w:rsidRPr="00546359">
              <w:rPr>
                <w:noProof/>
                <w:webHidden/>
              </w:rPr>
              <w:fldChar w:fldCharType="begin"/>
            </w:r>
            <w:r w:rsidRPr="00546359">
              <w:rPr>
                <w:noProof/>
                <w:webHidden/>
              </w:rPr>
              <w:instrText xml:space="preserve"> PAGEREF _Toc243640793 \h </w:instrText>
            </w:r>
            <w:r w:rsidRPr="00546359">
              <w:rPr>
                <w:noProof/>
                <w:webHidden/>
              </w:rPr>
            </w:r>
            <w:r w:rsidRPr="00546359">
              <w:rPr>
                <w:noProof/>
                <w:webHidden/>
              </w:rPr>
              <w:fldChar w:fldCharType="separate"/>
            </w:r>
            <w:r w:rsidRPr="00546359">
              <w:rPr>
                <w:noProof/>
                <w:webHidden/>
              </w:rPr>
              <w:t>32</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94" w:history="1">
            <w:r w:rsidRPr="00546359">
              <w:rPr>
                <w:rStyle w:val="Hyperlink"/>
                <w:rFonts w:eastAsia="Times New Roman"/>
                <w:noProof/>
              </w:rPr>
              <w:t>14.2 Back-end</w:t>
            </w:r>
            <w:r w:rsidRPr="00546359">
              <w:rPr>
                <w:noProof/>
                <w:webHidden/>
              </w:rPr>
              <w:tab/>
            </w:r>
            <w:r w:rsidRPr="00546359">
              <w:rPr>
                <w:noProof/>
                <w:webHidden/>
              </w:rPr>
              <w:fldChar w:fldCharType="begin"/>
            </w:r>
            <w:r w:rsidRPr="00546359">
              <w:rPr>
                <w:noProof/>
                <w:webHidden/>
              </w:rPr>
              <w:instrText xml:space="preserve"> PAGEREF _Toc243640794 \h </w:instrText>
            </w:r>
            <w:r w:rsidRPr="00546359">
              <w:rPr>
                <w:noProof/>
                <w:webHidden/>
              </w:rPr>
            </w:r>
            <w:r w:rsidRPr="00546359">
              <w:rPr>
                <w:noProof/>
                <w:webHidden/>
              </w:rPr>
              <w:fldChar w:fldCharType="separate"/>
            </w:r>
            <w:r w:rsidRPr="00546359">
              <w:rPr>
                <w:noProof/>
                <w:webHidden/>
              </w:rPr>
              <w:t>32</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95" w:history="1">
            <w:r w:rsidRPr="00546359">
              <w:rPr>
                <w:rStyle w:val="Hyperlink"/>
                <w:rFonts w:eastAsia="Times New Roman"/>
                <w:noProof/>
              </w:rPr>
              <w:t>15 ARQUITETURA, ROTAS E MÓDULOS</w:t>
            </w:r>
            <w:r w:rsidRPr="00546359">
              <w:rPr>
                <w:noProof/>
                <w:webHidden/>
              </w:rPr>
              <w:tab/>
            </w:r>
            <w:r w:rsidRPr="00546359">
              <w:rPr>
                <w:noProof/>
                <w:webHidden/>
              </w:rPr>
              <w:fldChar w:fldCharType="begin"/>
            </w:r>
            <w:r w:rsidRPr="00546359">
              <w:rPr>
                <w:noProof/>
                <w:webHidden/>
              </w:rPr>
              <w:instrText xml:space="preserve"> PAGEREF _Toc243640795 \h </w:instrText>
            </w:r>
            <w:r w:rsidRPr="00546359">
              <w:rPr>
                <w:noProof/>
                <w:webHidden/>
              </w:rPr>
            </w:r>
            <w:r w:rsidRPr="00546359">
              <w:rPr>
                <w:noProof/>
                <w:webHidden/>
              </w:rPr>
              <w:fldChar w:fldCharType="separate"/>
            </w:r>
            <w:r w:rsidRPr="00546359">
              <w:rPr>
                <w:noProof/>
                <w:webHidden/>
              </w:rPr>
              <w:t>33</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96" w:history="1">
            <w:r w:rsidRPr="00546359">
              <w:rPr>
                <w:rStyle w:val="Hyperlink"/>
                <w:rFonts w:eastAsia="Times New Roman"/>
                <w:noProof/>
              </w:rPr>
              <w:t>15.1 Rotas do aplicativo</w:t>
            </w:r>
            <w:r w:rsidRPr="00546359">
              <w:rPr>
                <w:noProof/>
                <w:webHidden/>
              </w:rPr>
              <w:tab/>
            </w:r>
            <w:r w:rsidRPr="00546359">
              <w:rPr>
                <w:noProof/>
                <w:webHidden/>
              </w:rPr>
              <w:fldChar w:fldCharType="begin"/>
            </w:r>
            <w:r w:rsidRPr="00546359">
              <w:rPr>
                <w:noProof/>
                <w:webHidden/>
              </w:rPr>
              <w:instrText xml:space="preserve"> PAGEREF _Toc243640796 \h </w:instrText>
            </w:r>
            <w:r w:rsidRPr="00546359">
              <w:rPr>
                <w:noProof/>
                <w:webHidden/>
              </w:rPr>
            </w:r>
            <w:r w:rsidRPr="00546359">
              <w:rPr>
                <w:noProof/>
                <w:webHidden/>
              </w:rPr>
              <w:fldChar w:fldCharType="separate"/>
            </w:r>
            <w:r w:rsidRPr="00546359">
              <w:rPr>
                <w:noProof/>
                <w:webHidden/>
              </w:rPr>
              <w:t>33</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97" w:history="1">
            <w:r w:rsidRPr="00546359">
              <w:rPr>
                <w:rStyle w:val="Hyperlink"/>
                <w:rFonts w:eastAsia="Times New Roman"/>
                <w:noProof/>
              </w:rPr>
              <w:t>15.2 Módulos do aplicativo e testes</w:t>
            </w:r>
            <w:r w:rsidRPr="00546359">
              <w:rPr>
                <w:noProof/>
                <w:webHidden/>
              </w:rPr>
              <w:tab/>
            </w:r>
            <w:r w:rsidRPr="00546359">
              <w:rPr>
                <w:noProof/>
                <w:webHidden/>
              </w:rPr>
              <w:fldChar w:fldCharType="begin"/>
            </w:r>
            <w:r w:rsidRPr="00546359">
              <w:rPr>
                <w:noProof/>
                <w:webHidden/>
              </w:rPr>
              <w:instrText xml:space="preserve"> PAGEREF _Toc243640797 \h </w:instrText>
            </w:r>
            <w:r w:rsidRPr="00546359">
              <w:rPr>
                <w:noProof/>
                <w:webHidden/>
              </w:rPr>
            </w:r>
            <w:r w:rsidRPr="00546359">
              <w:rPr>
                <w:noProof/>
                <w:webHidden/>
              </w:rPr>
              <w:fldChar w:fldCharType="separate"/>
            </w:r>
            <w:r w:rsidRPr="00546359">
              <w:rPr>
                <w:noProof/>
                <w:webHidden/>
              </w:rPr>
              <w:t>33</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798" w:history="1">
            <w:r w:rsidRPr="00546359">
              <w:rPr>
                <w:rStyle w:val="Hyperlink"/>
                <w:rFonts w:eastAsia="Times New Roman"/>
                <w:noProof/>
              </w:rPr>
              <w:t>15.3 Rotas do back-end</w:t>
            </w:r>
            <w:r w:rsidRPr="00546359">
              <w:rPr>
                <w:noProof/>
                <w:webHidden/>
              </w:rPr>
              <w:tab/>
            </w:r>
            <w:r w:rsidRPr="00546359">
              <w:rPr>
                <w:noProof/>
                <w:webHidden/>
              </w:rPr>
              <w:fldChar w:fldCharType="begin"/>
            </w:r>
            <w:r w:rsidRPr="00546359">
              <w:rPr>
                <w:noProof/>
                <w:webHidden/>
              </w:rPr>
              <w:instrText xml:space="preserve"> PAGEREF _Toc243640798 \h </w:instrText>
            </w:r>
            <w:r w:rsidRPr="00546359">
              <w:rPr>
                <w:noProof/>
                <w:webHidden/>
              </w:rPr>
            </w:r>
            <w:r w:rsidRPr="00546359">
              <w:rPr>
                <w:noProof/>
                <w:webHidden/>
              </w:rPr>
              <w:fldChar w:fldCharType="separate"/>
            </w:r>
            <w:r w:rsidRPr="00546359">
              <w:rPr>
                <w:noProof/>
                <w:webHidden/>
              </w:rPr>
              <w:t>34</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702002" w:history="1">
            <w:r w:rsidRPr="00546359">
              <w:rPr>
                <w:rStyle w:val="Hyperlink"/>
                <w:rFonts w:eastAsia="Times New Roman"/>
                <w:noProof/>
              </w:rPr>
              <w:t>15.4 Módulos do back-end</w:t>
            </w:r>
            <w:r w:rsidRPr="00546359">
              <w:rPr>
                <w:noProof/>
                <w:webHidden/>
              </w:rPr>
              <w:tab/>
            </w:r>
            <w:r w:rsidRPr="00546359">
              <w:rPr>
                <w:noProof/>
                <w:webHidden/>
              </w:rPr>
              <w:fldChar w:fldCharType="begin"/>
            </w:r>
            <w:r w:rsidRPr="00546359">
              <w:rPr>
                <w:noProof/>
                <w:webHidden/>
              </w:rPr>
              <w:instrText xml:space="preserve"> PAGEREF _Toc243702002 \h </w:instrText>
            </w:r>
            <w:r w:rsidRPr="00546359">
              <w:rPr>
                <w:noProof/>
                <w:webHidden/>
              </w:rPr>
            </w:r>
            <w:r w:rsidRPr="00546359">
              <w:rPr>
                <w:noProof/>
                <w:webHidden/>
              </w:rPr>
              <w:fldChar w:fldCharType="separate"/>
            </w:r>
            <w:r w:rsidRPr="00546359">
              <w:rPr>
                <w:noProof/>
                <w:webHidden/>
              </w:rPr>
              <w:t>35</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799" w:history="1">
            <w:r w:rsidRPr="00546359">
              <w:rPr>
                <w:rStyle w:val="Hyperlink"/>
                <w:rFonts w:eastAsia="Times New Roman"/>
                <w:noProof/>
              </w:rPr>
              <w:t>16 INTEGRAÇÃO ENTRE APLICATIVO E BACK-END</w:t>
            </w:r>
            <w:r w:rsidRPr="00546359">
              <w:rPr>
                <w:noProof/>
                <w:webHidden/>
              </w:rPr>
              <w:tab/>
            </w:r>
            <w:r w:rsidRPr="00546359">
              <w:rPr>
                <w:noProof/>
                <w:webHidden/>
              </w:rPr>
              <w:fldChar w:fldCharType="begin"/>
            </w:r>
            <w:r w:rsidRPr="00546359">
              <w:rPr>
                <w:noProof/>
                <w:webHidden/>
              </w:rPr>
              <w:instrText xml:space="preserve"> PAGEREF _Toc243640799 \h </w:instrText>
            </w:r>
            <w:r w:rsidRPr="00546359">
              <w:rPr>
                <w:noProof/>
                <w:webHidden/>
              </w:rPr>
            </w:r>
            <w:r w:rsidRPr="00546359">
              <w:rPr>
                <w:noProof/>
                <w:webHidden/>
              </w:rPr>
              <w:fldChar w:fldCharType="separate"/>
            </w:r>
            <w:r w:rsidRPr="00546359">
              <w:rPr>
                <w:noProof/>
                <w:webHidden/>
              </w:rPr>
              <w:t>38</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800" w:history="1">
            <w:r w:rsidRPr="00546359">
              <w:rPr>
                <w:rStyle w:val="Hyperlink"/>
                <w:rFonts w:eastAsia="Times New Roman"/>
                <w:noProof/>
              </w:rPr>
              <w:t>17 BANCO DE DADOS</w:t>
            </w:r>
            <w:r w:rsidRPr="00546359">
              <w:rPr>
                <w:noProof/>
                <w:webHidden/>
              </w:rPr>
              <w:tab/>
            </w:r>
            <w:r w:rsidRPr="00546359">
              <w:rPr>
                <w:noProof/>
                <w:webHidden/>
              </w:rPr>
              <w:fldChar w:fldCharType="begin"/>
            </w:r>
            <w:r w:rsidRPr="00546359">
              <w:rPr>
                <w:noProof/>
                <w:webHidden/>
              </w:rPr>
              <w:instrText xml:space="preserve"> PAGEREF _Toc243640800 \h </w:instrText>
            </w:r>
            <w:r w:rsidRPr="00546359">
              <w:rPr>
                <w:noProof/>
                <w:webHidden/>
              </w:rPr>
            </w:r>
            <w:r w:rsidRPr="00546359">
              <w:rPr>
                <w:noProof/>
                <w:webHidden/>
              </w:rPr>
              <w:fldChar w:fldCharType="separate"/>
            </w:r>
            <w:r w:rsidRPr="00546359">
              <w:rPr>
                <w:noProof/>
                <w:webHidden/>
              </w:rPr>
              <w:t>39</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640801" w:history="1">
            <w:r w:rsidRPr="00546359">
              <w:rPr>
                <w:rStyle w:val="Hyperlink"/>
                <w:rFonts w:eastAsia="Times New Roman"/>
                <w:noProof/>
              </w:rPr>
              <w:t>17.1 Modelagem de dados</w:t>
            </w:r>
            <w:r w:rsidRPr="00546359">
              <w:rPr>
                <w:noProof/>
                <w:webHidden/>
              </w:rPr>
              <w:tab/>
            </w:r>
            <w:r w:rsidRPr="00546359">
              <w:rPr>
                <w:noProof/>
                <w:webHidden/>
              </w:rPr>
              <w:fldChar w:fldCharType="begin"/>
            </w:r>
            <w:r w:rsidRPr="00546359">
              <w:rPr>
                <w:noProof/>
                <w:webHidden/>
              </w:rPr>
              <w:instrText xml:space="preserve"> PAGEREF _Toc243640801 \h </w:instrText>
            </w:r>
            <w:r w:rsidRPr="00546359">
              <w:rPr>
                <w:noProof/>
                <w:webHidden/>
              </w:rPr>
            </w:r>
            <w:r w:rsidRPr="00546359">
              <w:rPr>
                <w:noProof/>
                <w:webHidden/>
              </w:rPr>
              <w:fldChar w:fldCharType="separate"/>
            </w:r>
            <w:r w:rsidRPr="00546359">
              <w:rPr>
                <w:noProof/>
                <w:webHidden/>
              </w:rPr>
              <w:t>39</w:t>
            </w:r>
            <w:r w:rsidRPr="00546359">
              <w:rPr>
                <w:noProof/>
                <w:webHidden/>
              </w:rPr>
              <w:fldChar w:fldCharType="end"/>
            </w:r>
          </w:hyperlink>
        </w:p>
        <w:p w14:paraId="079F56B9" w14:textId="02606909" w:rsidR="00097866" w:rsidRPr="00546359" w:rsidRDefault="00097866">
          <w:pPr>
            <w:pStyle w:val="Sumrio3"/>
            <w:tabs>
              <w:tab w:val="right" w:leader="dot" w:pos="9061"/>
            </w:tabs>
            <w:rPr>
              <w:rFonts w:eastAsiaTheme="minorEastAsia"/>
              <w:noProof/>
              <w:kern w:val="2"/>
              <w:szCs w:val="24"/>
              <w14:ligatures w14:val="standardContextual"/>
            </w:rPr>
          </w:pPr>
          <w:hyperlink w:anchor="_Toc243640802" w:history="1">
            <w:r w:rsidRPr="00546359">
              <w:rPr>
                <w:rStyle w:val="Hyperlink"/>
                <w:noProof/>
              </w:rPr>
              <w:t>17.1.1 Modelo entidade-relacionamento (MER)</w:t>
            </w:r>
            <w:r w:rsidRPr="00546359">
              <w:rPr>
                <w:noProof/>
                <w:webHidden/>
              </w:rPr>
              <w:tab/>
            </w:r>
            <w:r w:rsidRPr="00546359">
              <w:rPr>
                <w:noProof/>
                <w:webHidden/>
              </w:rPr>
              <w:fldChar w:fldCharType="begin"/>
            </w:r>
            <w:r w:rsidRPr="00546359">
              <w:rPr>
                <w:noProof/>
                <w:webHidden/>
              </w:rPr>
              <w:instrText xml:space="preserve"> PAGEREF _Toc243640802 \h </w:instrText>
            </w:r>
            <w:r w:rsidRPr="00546359">
              <w:rPr>
                <w:noProof/>
                <w:webHidden/>
              </w:rPr>
            </w:r>
            <w:r w:rsidRPr="00546359">
              <w:rPr>
                <w:noProof/>
                <w:webHidden/>
              </w:rPr>
              <w:fldChar w:fldCharType="separate"/>
            </w:r>
            <w:r w:rsidRPr="00546359">
              <w:rPr>
                <w:noProof/>
                <w:webHidden/>
              </w:rPr>
              <w:t>39</w:t>
            </w:r>
            <w:r w:rsidRPr="00546359">
              <w:rPr>
                <w:noProof/>
                <w:webHidden/>
              </w:rPr>
              <w:fldChar w:fldCharType="end"/>
            </w:r>
          </w:hyperlink>
        </w:p>
        <w:p w14:paraId="079F56B9" w14:textId="02606909" w:rsidR="00097866" w:rsidRPr="00546359" w:rsidRDefault="00097866">
          <w:pPr>
            <w:pStyle w:val="Sumrio3"/>
            <w:tabs>
              <w:tab w:val="right" w:leader="dot" w:pos="9061"/>
            </w:tabs>
            <w:rPr>
              <w:rFonts w:eastAsiaTheme="minorEastAsia"/>
              <w:noProof/>
              <w:kern w:val="2"/>
              <w:szCs w:val="24"/>
              <w14:ligatures w14:val="standardContextual"/>
            </w:rPr>
          </w:pPr>
          <w:hyperlink w:anchor="_Toc243640803" w:history="1">
            <w:r w:rsidRPr="00546359">
              <w:rPr>
                <w:rStyle w:val="Hyperlink"/>
                <w:noProof/>
              </w:rPr>
              <w:t>17.1.2 Diagrama entidade-relacionamento (DER)</w:t>
            </w:r>
            <w:r w:rsidRPr="00546359">
              <w:rPr>
                <w:noProof/>
                <w:webHidden/>
              </w:rPr>
              <w:tab/>
            </w:r>
            <w:r w:rsidRPr="00546359">
              <w:rPr>
                <w:noProof/>
                <w:webHidden/>
              </w:rPr>
              <w:fldChar w:fldCharType="begin"/>
            </w:r>
            <w:r w:rsidRPr="00546359">
              <w:rPr>
                <w:noProof/>
                <w:webHidden/>
              </w:rPr>
              <w:instrText xml:space="preserve"> PAGEREF _Toc243640803 \h </w:instrText>
            </w:r>
            <w:r w:rsidRPr="00546359">
              <w:rPr>
                <w:noProof/>
                <w:webHidden/>
              </w:rPr>
            </w:r>
            <w:r w:rsidRPr="00546359">
              <w:rPr>
                <w:noProof/>
                <w:webHidden/>
              </w:rPr>
              <w:fldChar w:fldCharType="separate"/>
            </w:r>
            <w:r w:rsidRPr="00546359">
              <w:rPr>
                <w:noProof/>
                <w:webHidden/>
              </w:rPr>
              <w:t>41</w:t>
            </w:r>
            <w:r w:rsidRPr="00546359">
              <w:rPr>
                <w:noProof/>
                <w:webHidden/>
              </w:rPr>
              <w:fldChar w:fldCharType="end"/>
            </w:r>
          </w:hyperlink>
        </w:p>
        <w:p w14:paraId="079F56B9" w14:textId="02606909" w:rsidR="00097866" w:rsidRPr="00546359" w:rsidRDefault="00097866">
          <w:pPr>
            <w:pStyle w:val="Sumrio3"/>
            <w:tabs>
              <w:tab w:val="right" w:leader="dot" w:pos="9061"/>
            </w:tabs>
            <w:rPr>
              <w:rFonts w:eastAsiaTheme="minorEastAsia"/>
              <w:noProof/>
              <w:kern w:val="2"/>
              <w:szCs w:val="24"/>
              <w14:ligatures w14:val="standardContextual"/>
            </w:rPr>
          </w:pPr>
          <w:hyperlink w:anchor="_Toc243640804" w:history="1">
            <w:r w:rsidRPr="00546359">
              <w:rPr>
                <w:rStyle w:val="Hyperlink"/>
                <w:noProof/>
              </w:rPr>
              <w:t>17.1.3 Dicionário de dados</w:t>
            </w:r>
            <w:r w:rsidRPr="00546359">
              <w:rPr>
                <w:noProof/>
                <w:webHidden/>
              </w:rPr>
              <w:tab/>
            </w:r>
            <w:r w:rsidRPr="00546359">
              <w:rPr>
                <w:noProof/>
                <w:webHidden/>
              </w:rPr>
              <w:fldChar w:fldCharType="begin"/>
            </w:r>
            <w:r w:rsidRPr="00546359">
              <w:rPr>
                <w:noProof/>
                <w:webHidden/>
              </w:rPr>
              <w:instrText xml:space="preserve"> PAGEREF _Toc243640804 \h </w:instrText>
            </w:r>
            <w:r w:rsidRPr="00546359">
              <w:rPr>
                <w:noProof/>
                <w:webHidden/>
              </w:rPr>
            </w:r>
            <w:r w:rsidRPr="00546359">
              <w:rPr>
                <w:noProof/>
                <w:webHidden/>
              </w:rPr>
              <w:fldChar w:fldCharType="separate"/>
            </w:r>
            <w:r w:rsidRPr="00546359">
              <w:rPr>
                <w:noProof/>
                <w:webHidden/>
              </w:rPr>
              <w:t>46</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805" w:history="1">
            <w:r w:rsidRPr="00546359">
              <w:rPr>
                <w:rStyle w:val="Hyperlink"/>
                <w:rFonts w:eastAsia="Times New Roman"/>
                <w:noProof/>
              </w:rPr>
              <w:t>18 MATERIAL DE ORIENTAÇÃO DO PROTÓTIPO</w:t>
            </w:r>
            <w:r w:rsidRPr="00546359">
              <w:rPr>
                <w:noProof/>
                <w:webHidden/>
              </w:rPr>
              <w:tab/>
            </w:r>
            <w:r w:rsidRPr="00546359">
              <w:rPr>
                <w:noProof/>
                <w:webHidden/>
              </w:rPr>
              <w:fldChar w:fldCharType="begin"/>
            </w:r>
            <w:r w:rsidRPr="00546359">
              <w:rPr>
                <w:noProof/>
                <w:webHidden/>
              </w:rPr>
              <w:instrText xml:space="preserve"> PAGEREF _Toc243640805 \h </w:instrText>
            </w:r>
            <w:r w:rsidRPr="00546359">
              <w:rPr>
                <w:noProof/>
                <w:webHidden/>
              </w:rPr>
            </w:r>
            <w:r w:rsidRPr="00546359">
              <w:rPr>
                <w:noProof/>
                <w:webHidden/>
              </w:rPr>
              <w:fldChar w:fldCharType="separate"/>
            </w:r>
            <w:r w:rsidRPr="00546359">
              <w:rPr>
                <w:noProof/>
                <w:webHidden/>
              </w:rPr>
              <w:t>48</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806" w:history="1">
            <w:r w:rsidRPr="00546359">
              <w:rPr>
                <w:rStyle w:val="Hyperlink"/>
                <w:rFonts w:eastAsia="Times New Roman"/>
                <w:noProof/>
              </w:rPr>
              <w:t>19 PROTÓTIPOS DO SISTEMA</w:t>
            </w:r>
            <w:r w:rsidRPr="00546359">
              <w:rPr>
                <w:noProof/>
                <w:webHidden/>
              </w:rPr>
              <w:tab/>
            </w:r>
            <w:r w:rsidRPr="00546359">
              <w:rPr>
                <w:noProof/>
                <w:webHidden/>
              </w:rPr>
              <w:fldChar w:fldCharType="begin"/>
            </w:r>
            <w:r w:rsidRPr="00546359">
              <w:rPr>
                <w:noProof/>
                <w:webHidden/>
              </w:rPr>
              <w:instrText xml:space="preserve"> PAGEREF _Toc243640806 \h </w:instrText>
            </w:r>
            <w:r w:rsidRPr="00546359">
              <w:rPr>
                <w:noProof/>
                <w:webHidden/>
              </w:rPr>
            </w:r>
            <w:r w:rsidRPr="00546359">
              <w:rPr>
                <w:noProof/>
                <w:webHidden/>
              </w:rPr>
              <w:fldChar w:fldCharType="separate"/>
            </w:r>
            <w:r w:rsidRPr="00546359">
              <w:rPr>
                <w:noProof/>
                <w:webHidden/>
              </w:rPr>
              <w:t>48</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807" w:history="1">
            <w:r w:rsidRPr="00546359">
              <w:rPr>
                <w:rStyle w:val="Hyperlink"/>
                <w:rFonts w:eastAsia="Times New Roman"/>
                <w:noProof/>
              </w:rPr>
              <w:t>20 ESTADO DA IMPLEMENTAÇÃO E EVIDÊNCIAS</w:t>
            </w:r>
            <w:r w:rsidRPr="00546359">
              <w:rPr>
                <w:noProof/>
                <w:webHidden/>
              </w:rPr>
              <w:tab/>
            </w:r>
            <w:r w:rsidRPr="00546359">
              <w:rPr>
                <w:noProof/>
                <w:webHidden/>
              </w:rPr>
              <w:fldChar w:fldCharType="begin"/>
            </w:r>
            <w:r w:rsidRPr="00546359">
              <w:rPr>
                <w:noProof/>
                <w:webHidden/>
              </w:rPr>
              <w:instrText xml:space="preserve"> PAGEREF _Toc243640807 \h </w:instrText>
            </w:r>
            <w:r w:rsidRPr="00546359">
              <w:rPr>
                <w:noProof/>
                <w:webHidden/>
              </w:rPr>
            </w:r>
            <w:r w:rsidRPr="00546359">
              <w:rPr>
                <w:noProof/>
                <w:webHidden/>
              </w:rPr>
              <w:fldChar w:fldCharType="separate"/>
            </w:r>
            <w:r w:rsidRPr="00546359">
              <w:rPr>
                <w:noProof/>
                <w:webHidden/>
              </w:rPr>
              <w:t>60</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702003" w:history="1">
            <w:r w:rsidRPr="00546359">
              <w:rPr>
                <w:rStyle w:val="Hyperlink"/>
                <w:rFonts w:eastAsia="Times New Roman"/>
                <w:noProof/>
              </w:rPr>
              <w:t>20.1 Execuções de teste automatizado</w:t>
            </w:r>
            <w:r w:rsidRPr="00546359">
              <w:rPr>
                <w:noProof/>
                <w:webHidden/>
              </w:rPr>
              <w:tab/>
            </w:r>
            <w:r w:rsidRPr="00546359">
              <w:rPr>
                <w:noProof/>
                <w:webHidden/>
              </w:rPr>
              <w:fldChar w:fldCharType="begin"/>
            </w:r>
            <w:r w:rsidRPr="00546359">
              <w:rPr>
                <w:noProof/>
                <w:webHidden/>
              </w:rPr>
              <w:instrText xml:space="preserve"> PAGEREF _Toc243702003 \h </w:instrText>
            </w:r>
            <w:r w:rsidRPr="00546359">
              <w:rPr>
                <w:noProof/>
                <w:webHidden/>
              </w:rPr>
            </w:r>
            <w:r w:rsidRPr="00546359">
              <w:rPr>
                <w:noProof/>
                <w:webHidden/>
              </w:rPr>
              <w:fldChar w:fldCharType="separate"/>
            </w:r>
            <w:r w:rsidRPr="00546359">
              <w:rPr>
                <w:noProof/>
                <w:webHidden/>
              </w:rPr>
              <w:t>60</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702004" w:history="1">
            <w:r w:rsidRPr="00546359">
              <w:rPr>
                <w:rStyle w:val="Hyperlink"/>
                <w:rFonts w:eastAsia="Times New Roman"/>
                <w:noProof/>
              </w:rPr>
              <w:t>20.2 Verificação visual e etapa I2</w:t>
            </w:r>
            <w:r w:rsidRPr="00546359">
              <w:rPr>
                <w:noProof/>
                <w:webHidden/>
              </w:rPr>
              <w:tab/>
            </w:r>
            <w:r w:rsidRPr="00546359">
              <w:rPr>
                <w:noProof/>
                <w:webHidden/>
              </w:rPr>
              <w:fldChar w:fldCharType="begin"/>
            </w:r>
            <w:r w:rsidRPr="00546359">
              <w:rPr>
                <w:noProof/>
                <w:webHidden/>
              </w:rPr>
              <w:instrText xml:space="preserve"> PAGEREF _Toc243702004 \h </w:instrText>
            </w:r>
            <w:r w:rsidRPr="00546359">
              <w:rPr>
                <w:noProof/>
                <w:webHidden/>
              </w:rPr>
            </w:r>
            <w:r w:rsidRPr="00546359">
              <w:rPr>
                <w:noProof/>
                <w:webHidden/>
              </w:rPr>
              <w:fldChar w:fldCharType="separate"/>
            </w:r>
            <w:r w:rsidRPr="00546359">
              <w:rPr>
                <w:noProof/>
                <w:webHidden/>
              </w:rPr>
              <w:t>61</w:t>
            </w:r>
            <w:r w:rsidRPr="00546359">
              <w:rPr>
                <w:noProof/>
                <w:webHidden/>
              </w:rPr>
              <w:fldChar w:fldCharType="end"/>
            </w:r>
          </w:hyperlink>
        </w:p>
        <w:p w14:paraId="2EF4FD1F" w14:textId="4C2017F7" w:rsidR="00097866" w:rsidRPr="00546359" w:rsidRDefault="00097866">
          <w:pPr>
            <w:pStyle w:val="Sumrio2"/>
            <w:tabs>
              <w:tab w:val="right" w:leader="dot" w:pos="9061"/>
            </w:tabs>
            <w:rPr>
              <w:rFonts w:eastAsiaTheme="minorEastAsia"/>
              <w:noProof/>
              <w:kern w:val="2"/>
              <w:szCs w:val="24"/>
              <w14:ligatures w14:val="standardContextual"/>
            </w:rPr>
          </w:pPr>
          <w:hyperlink w:anchor="_Toc243702005" w:history="1">
            <w:r w:rsidRPr="00546359">
              <w:rPr>
                <w:rStyle w:val="Hyperlink"/>
                <w:rFonts w:eastAsia="Times New Roman"/>
                <w:noProof/>
              </w:rPr>
              <w:t>20.3 Limites das evidências</w:t>
            </w:r>
            <w:r w:rsidRPr="00546359">
              <w:rPr>
                <w:noProof/>
                <w:webHidden/>
              </w:rPr>
              <w:tab/>
            </w:r>
            <w:r w:rsidRPr="00546359">
              <w:rPr>
                <w:noProof/>
                <w:webHidden/>
              </w:rPr>
              <w:fldChar w:fldCharType="begin"/>
            </w:r>
            <w:r w:rsidRPr="00546359">
              <w:rPr>
                <w:noProof/>
                <w:webHidden/>
              </w:rPr>
              <w:instrText xml:space="preserve"> PAGEREF _Toc243702005 \h </w:instrText>
            </w:r>
            <w:r w:rsidRPr="00546359">
              <w:rPr>
                <w:noProof/>
                <w:webHidden/>
              </w:rPr>
            </w:r>
            <w:r w:rsidRPr="00546359">
              <w:rPr>
                <w:noProof/>
                <w:webHidden/>
              </w:rPr>
              <w:fldChar w:fldCharType="separate"/>
            </w:r>
            <w:r w:rsidRPr="00546359">
              <w:rPr>
                <w:noProof/>
                <w:webHidden/>
              </w:rPr>
              <w:t>63</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808" w:history="1">
            <w:r w:rsidRPr="00546359">
              <w:rPr>
                <w:rStyle w:val="Hyperlink"/>
                <w:rFonts w:eastAsia="Times New Roman"/>
                <w:noProof/>
              </w:rPr>
              <w:t>21 CONSIDERAÇÕES FINAIS</w:t>
            </w:r>
            <w:r w:rsidRPr="00546359">
              <w:rPr>
                <w:noProof/>
                <w:webHidden/>
              </w:rPr>
              <w:tab/>
            </w:r>
            <w:r w:rsidRPr="00546359">
              <w:rPr>
                <w:noProof/>
                <w:webHidden/>
              </w:rPr>
              <w:fldChar w:fldCharType="begin"/>
            </w:r>
            <w:r w:rsidRPr="00546359">
              <w:rPr>
                <w:noProof/>
                <w:webHidden/>
              </w:rPr>
              <w:instrText xml:space="preserve"> PAGEREF _Toc243640808 \h </w:instrText>
            </w:r>
            <w:r w:rsidRPr="00546359">
              <w:rPr>
                <w:noProof/>
                <w:webHidden/>
              </w:rPr>
            </w:r>
            <w:r w:rsidRPr="00546359">
              <w:rPr>
                <w:noProof/>
                <w:webHidden/>
              </w:rPr>
              <w:fldChar w:fldCharType="separate"/>
            </w:r>
            <w:r w:rsidRPr="00546359">
              <w:rPr>
                <w:noProof/>
                <w:webHidden/>
              </w:rPr>
              <w:t>65</w:t>
            </w:r>
            <w:r w:rsidRPr="00546359">
              <w:rPr>
                <w:noProof/>
                <w:webHidden/>
              </w:rPr>
              <w:fldChar w:fldCharType="end"/>
            </w:r>
          </w:hyperlink>
        </w:p>
        <w:p w14:paraId="68C02915" w14:textId="6D6ED687" w:rsidR="00097866" w:rsidRPr="00546359" w:rsidRDefault="00097866">
          <w:pPr>
            <w:pStyle w:val="Sumrio1"/>
            <w:tabs>
              <w:tab w:val="right" w:leader="dot" w:pos="9061"/>
            </w:tabs>
            <w:rPr>
              <w:rFonts w:eastAsiaTheme="minorEastAsia"/>
              <w:noProof/>
              <w:kern w:val="2"/>
              <w:szCs w:val="24"/>
              <w14:ligatures w14:val="standardContextual"/>
            </w:rPr>
          </w:pPr>
          <w:hyperlink w:anchor="_Toc243640809" w:history="1">
            <w:r w:rsidRPr="00546359">
              <w:rPr>
                <w:rStyle w:val="Hyperlink"/>
                <w:rFonts w:eastAsia="Times New Roman"/>
                <w:noProof/>
              </w:rPr>
              <w:t>22 REFERÊNCIAS</w:t>
            </w:r>
            <w:r w:rsidRPr="00546359">
              <w:rPr>
                <w:noProof/>
                <w:webHidden/>
              </w:rPr>
              <w:tab/>
            </w:r>
            <w:r w:rsidRPr="00546359">
              <w:rPr>
                <w:noProof/>
                <w:webHidden/>
              </w:rPr>
              <w:fldChar w:fldCharType="begin"/>
            </w:r>
            <w:r w:rsidRPr="00546359">
              <w:rPr>
                <w:noProof/>
                <w:webHidden/>
              </w:rPr>
              <w:instrText xml:space="preserve"> PAGEREF _Toc243640809 \h </w:instrText>
            </w:r>
            <w:r w:rsidRPr="00546359">
              <w:rPr>
                <w:noProof/>
                <w:webHidden/>
              </w:rPr>
            </w:r>
            <w:r w:rsidRPr="00546359">
              <w:rPr>
                <w:noProof/>
                <w:webHidden/>
              </w:rPr>
              <w:fldChar w:fldCharType="separate"/>
            </w:r>
            <w:r w:rsidRPr="00546359">
              <w:rPr>
                <w:noProof/>
                <w:webHidden/>
              </w:rPr>
              <w:t>66</w:t>
            </w:r>
            <w:r w:rsidRPr="00546359">
              <w:rPr>
                <w:noProof/>
                <w:webHidden/>
              </w:rPr>
              <w:fldChar w:fldCharType="end"/>
            </w:r>
          </w:hyperlink>
        </w:p>
        <w:p w14:paraId="60D8E861" w14:textId="4108F0AF" w:rsidR="00054B4D" w:rsidRPr="00546359" w:rsidRDefault="0081639A">
          <w:pPr>
            <w:widowControl w:val="0"/>
            <w:tabs>
              <w:tab w:val="right" w:leader="dot" w:pos="12000"/>
            </w:tabs>
            <w:spacing w:before="60" w:line="240" w:lineRule="auto"/>
            <w:rPr>
              <w:b/>
              <w:bCs/>
              <w:color w:val="000000"/>
            </w:rPr>
          </w:pPr>
          <w:r w:rsidRPr="00546359">
            <w:fldChar w:fldCharType="end"/>
          </w:r>
        </w:p>
      </w:sdtContent>
    </w:sdt>
    <w:p w14:paraId="7C57C633" w14:textId="77777777" w:rsidR="00054B4D" w:rsidRPr="00546359" w:rsidRDefault="00054B4D">
      <w:pPr>
        <w:jc w:val="center"/>
        <w:rPr>
          <w:rFonts w:eastAsia="Times"/>
          <w:sz w:val="28"/>
          <w:szCs w:val="28"/>
        </w:rPr>
      </w:pPr>
    </w:p>
    <w:p w14:paraId="4E5B811F" w14:textId="77777777" w:rsidR="00054B4D" w:rsidRPr="00546359" w:rsidRDefault="00054B4D">
      <w:pPr>
        <w:jc w:val="center"/>
        <w:rPr>
          <w:rFonts w:eastAsia="Times"/>
          <w:sz w:val="28"/>
          <w:szCs w:val="28"/>
        </w:rPr>
      </w:pPr>
    </w:p>
    <w:p w14:paraId="27756000" w14:textId="77777777" w:rsidR="00054B4D" w:rsidRPr="00546359" w:rsidRDefault="00054B4D">
      <w:pPr>
        <w:jc w:val="center"/>
        <w:rPr>
          <w:rFonts w:eastAsia="Times"/>
          <w:sz w:val="28"/>
          <w:szCs w:val="28"/>
        </w:rPr>
      </w:pPr>
    </w:p>
    <w:p w14:paraId="5CF09C64" w14:textId="77777777" w:rsidR="00054B4D" w:rsidRPr="00546359" w:rsidRDefault="00054B4D">
      <w:pPr>
        <w:jc w:val="center"/>
        <w:rPr>
          <w:rFonts w:eastAsia="Times"/>
          <w:sz w:val="28"/>
          <w:szCs w:val="28"/>
        </w:rPr>
      </w:pPr>
    </w:p>
    <w:p w14:paraId="15AC919B" w14:textId="77777777" w:rsidR="00054B4D" w:rsidRPr="00546359" w:rsidRDefault="00054B4D">
      <w:pPr>
        <w:rPr>
          <w:rFonts w:eastAsia="Times"/>
          <w:sz w:val="28"/>
          <w:szCs w:val="28"/>
        </w:rPr>
      </w:pPr>
    </w:p>
    <w:p w14:paraId="185AA2A8" w14:textId="77777777" w:rsidR="00054B4D" w:rsidRPr="00546359" w:rsidRDefault="00054B4D">
      <w:pPr>
        <w:rPr>
          <w:rFonts w:eastAsia="Times"/>
          <w:sz w:val="28"/>
          <w:szCs w:val="28"/>
        </w:rPr>
      </w:pPr>
    </w:p>
    <w:p w14:paraId="681EB51C" w14:textId="77777777" w:rsidR="00037EF9" w:rsidRPr="00546359" w:rsidRDefault="00037EF9" w:rsidP="00037EF9">
      <w:pPr>
        <w:rPr>
          <w:rFonts w:eastAsia="Times New Roman"/>
          <w:szCs w:val="24"/>
        </w:rPr>
        <w:sectPr w:rsidR="00037EF9" w:rsidRPr="00546359">
          <w:headerReference w:type="even" r:id="rId8"/>
          <w:headerReference w:type="default" r:id="rId9"/>
          <w:footerReference w:type="even" r:id="rId10"/>
          <w:footerReference w:type="default" r:id="rId11"/>
          <w:headerReference w:type="first" r:id="rId12"/>
          <w:footerReference w:type="first" r:id="rId13"/>
          <w:pgSz w:w="11906" w:h="16838"/>
          <w:pgMar w:top="1701" w:right="1134" w:bottom="1134" w:left="1701" w:header="720" w:footer="720" w:gutter="0"/>
          <w:pgNumType w:start="1"/>
          <w:cols w:space="720"/>
        </w:sectPr>
      </w:pPr>
    </w:p>
    <w:p w14:paraId="7D16E835" w14:textId="77777777" w:rsidR="00054B4D" w:rsidRPr="00546359" w:rsidRDefault="0081639A" w:rsidP="00037EF9">
      <w:pPr>
        <w:pStyle w:val="Ttulo1"/>
        <w:rPr>
          <w:rFonts w:eastAsia="Times New Roman"/>
        </w:rPr>
      </w:pPr>
      <w:bookmarkStart w:id="0" w:name="_Toc243640772"/>
      <w:r w:rsidRPr="00546359">
        <w:rPr>
          <w:rFonts w:eastAsia="Times New Roman"/>
          <w:szCs w:val="24"/>
        </w:rPr>
        <w:lastRenderedPageBreak/>
        <w:t>1 INTRODUÇÃO</w:t>
      </w:r>
      <w:bookmarkEnd w:id="0"/>
    </w:p>
    <w:p w14:paraId="72D72ED0" w14:textId="77777777" w:rsidR="00054B4D" w:rsidRPr="00546359" w:rsidRDefault="0081639A">
      <w:pPr>
        <w:spacing w:before="240" w:after="240"/>
        <w:ind w:firstLine="708"/>
        <w:rPr>
          <w:rFonts w:eastAsia="Times New Roman"/>
          <w:szCs w:val="24"/>
        </w:rPr>
      </w:pPr>
      <w:r w:rsidRPr="00546359">
        <w:rPr>
          <w:rFonts w:eastAsia="Times New Roman"/>
          <w:szCs w:val="24"/>
        </w:rPr>
        <w:t>A saúde mental tem se consolidado como uma das pautas centrais da sociedade contemporânea, demandando abordagens terapêuticas cada vez mais eficientes, contínuas e integradas à rotina dos indivíduos. Paralelamente, o avanço das Tecnologias da Informação e Comunicação (TICs) impulsionou a digitalização de diversos serviços em saúde, trazendo ganhos em eficiência, acessibilidade e gestão de dados. No entanto, no âmbito do acompanhamento psicológico tradicional, observa-se que a maioria das soluções tecnológicas existentes foca predominantemente na consulta síncrona (presencial ou remota), negligenciando o suporte no período compreendido entre os atendimentos.</w:t>
      </w:r>
    </w:p>
    <w:p w14:paraId="442BE19D" w14:textId="77777777" w:rsidR="00054B4D" w:rsidRPr="00546359" w:rsidRDefault="0081639A">
      <w:pPr>
        <w:spacing w:before="240" w:after="240"/>
        <w:ind w:firstLine="708"/>
        <w:rPr>
          <w:rFonts w:eastAsia="Times New Roman"/>
          <w:szCs w:val="24"/>
        </w:rPr>
      </w:pPr>
      <w:r w:rsidRPr="00546359">
        <w:rPr>
          <w:rFonts w:eastAsia="Times New Roman"/>
          <w:szCs w:val="24"/>
        </w:rPr>
        <w:t>O intervalo entre as sessões de psicoterapia representa o momento crucial em que o paciente vivencia seus dilemas cotidianos, enfrenta gatilhos emocionais e precisa colocar em prática as condutas prescritas. Uma pesquisa de campo realizada com psicólogas e pacientes revelou dores convergentes sobre esse hiato: a comunicação assíncrona entre sessões é fragmentada, os agendamentos manuais são passíveis de esquecimento, a adesão às tarefas terapêuticas e medicamentosas é baixa, e uma parcela significativa do tempo clínico da consulta é gasta apenas na recapitulação dos fatos da semana.</w:t>
      </w:r>
    </w:p>
    <w:p w14:paraId="2AA88FDB" w14:textId="77777777" w:rsidR="00054B4D" w:rsidRPr="00546359" w:rsidRDefault="0081639A">
      <w:pPr>
        <w:spacing w:before="240" w:after="240"/>
        <w:ind w:firstLine="708"/>
        <w:rPr>
          <w:rFonts w:eastAsia="Times New Roman"/>
          <w:szCs w:val="24"/>
        </w:rPr>
      </w:pPr>
      <w:r>
        <w:rPr>
          <w:rFonts w:eastAsia="Times New Roman"/>
          <w:szCs w:val="24"/>
        </w:rPr>
        <w:t xml:space="preserve">Para responder a este desafio, propõe-se o Calmind, uma plataforma web e móvel projetada para atuar diretamente no intervalo terapêutico, conectando pacientes e psicólogos por meio de dois módulos integrados, concebidos com foco na simplicidade de uso e na segurança dos dados. A usabilidade ainda não foi medida com usuários.</w:t>
      </w:r>
    </w:p>
    <w:p w14:paraId="77C50AB0" w14:textId="77777777" w:rsidR="00054B4D" w:rsidRPr="00546359" w:rsidRDefault="0081639A">
      <w:pPr>
        <w:pStyle w:val="Ttulo1"/>
        <w:pageBreakBefore/>
        <w:rPr>
          <w:rFonts w:eastAsia="Times New Roman"/>
        </w:rPr>
      </w:pPr>
      <w:bookmarkStart w:id="1" w:name="_Toc243640773"/>
      <w:r w:rsidRPr="00546359">
        <w:rPr>
          <w:rFonts w:eastAsia="Times New Roman"/>
          <w:szCs w:val="24"/>
        </w:rPr>
        <w:lastRenderedPageBreak/>
        <w:t>2 PROBLEMATIZAÇÃO</w:t>
      </w:r>
      <w:bookmarkEnd w:id="1"/>
    </w:p>
    <w:p w14:paraId="5D37F70D" w14:textId="77777777" w:rsidR="00054B4D" w:rsidRPr="00546359" w:rsidRDefault="0081639A">
      <w:pPr>
        <w:spacing w:before="240" w:after="240"/>
        <w:ind w:firstLine="708"/>
        <w:rPr>
          <w:rFonts w:eastAsia="Times New Roman"/>
          <w:szCs w:val="24"/>
        </w:rPr>
      </w:pPr>
      <w:r w:rsidRPr="00546359">
        <w:rPr>
          <w:rFonts w:eastAsia="Times New Roman"/>
          <w:szCs w:val="24"/>
        </w:rPr>
        <w:t>O acompanhamento psicoterapêutico tradicional enfrenta um gargalo crítico no intervalo compreendido entre as sessões clínicas. Evidências levantadas em pesquisa de campo com profissionais de psicologia e pacientes demonstram que, embora a intervenção estruturada ocorra em encontros pontuais, as vivências emocionais e os compromissos do plano terapêutico desdobram-se continuamente ao longo da rotina do indivíduo.</w:t>
      </w:r>
    </w:p>
    <w:p w14:paraId="470D8F81" w14:textId="77777777" w:rsidR="00054B4D" w:rsidRPr="00546359" w:rsidRDefault="0081639A">
      <w:pPr>
        <w:spacing w:before="240" w:after="240"/>
        <w:ind w:firstLine="708"/>
        <w:rPr>
          <w:rFonts w:eastAsia="Times New Roman"/>
          <w:szCs w:val="24"/>
        </w:rPr>
      </w:pPr>
      <w:r w:rsidRPr="00546359">
        <w:rPr>
          <w:rFonts w:eastAsia="Times New Roman"/>
          <w:szCs w:val="24"/>
        </w:rPr>
        <w:t>A inexistência de instrumentos tecnológicos voltados ao suporte desse período intermediário gera um cenário de desconexão funcional, caracterizado por:</w:t>
      </w:r>
    </w:p>
    <w:p w14:paraId="6E472346" w14:textId="77777777" w:rsidR="00054B4D" w:rsidRPr="00546359" w:rsidRDefault="0081639A">
      <w:pPr>
        <w:spacing w:before="240" w:after="240"/>
        <w:ind w:left="720"/>
        <w:rPr>
          <w:rFonts w:eastAsia="Times New Roman"/>
          <w:szCs w:val="24"/>
        </w:rPr>
      </w:pPr>
      <w:r w:rsidRPr="00546359">
        <w:rPr>
          <w:rFonts w:eastAsia="Times New Roman"/>
          <w:szCs w:val="24"/>
        </w:rPr>
        <w:t xml:space="preserve">Fragmentação da Comunicação: Ausência de um meio centralizado e assíncrono para o registro espontâneo de episódios e sentimentos </w:t>
      </w:r>
      <w:proofErr w:type="gramStart"/>
      <w:r w:rsidRPr="00546359">
        <w:rPr>
          <w:rFonts w:eastAsia="Times New Roman"/>
          <w:szCs w:val="24"/>
        </w:rPr>
        <w:t>no momento em que</w:t>
      </w:r>
      <w:proofErr w:type="gramEnd"/>
      <w:r w:rsidRPr="00546359">
        <w:rPr>
          <w:rFonts w:eastAsia="Times New Roman"/>
          <w:szCs w:val="24"/>
        </w:rPr>
        <w:t xml:space="preserve"> ocorrem.</w:t>
      </w:r>
    </w:p>
    <w:p w14:paraId="3A212559" w14:textId="77777777" w:rsidR="00054B4D" w:rsidRPr="00546359" w:rsidRDefault="0081639A">
      <w:pPr>
        <w:spacing w:before="240" w:after="240"/>
        <w:ind w:left="720"/>
        <w:rPr>
          <w:rFonts w:eastAsia="Times New Roman"/>
          <w:szCs w:val="24"/>
        </w:rPr>
      </w:pPr>
      <w:r w:rsidRPr="00546359">
        <w:rPr>
          <w:rFonts w:eastAsia="Times New Roman"/>
          <w:szCs w:val="24"/>
        </w:rPr>
        <w:t>Ineficiência no Tempo Clínico: Necessidade de gastar parte expressiva da sessão apenas com a recapitulação de eventos passados, reduzindo o tempo dedicado ao trabalho terapêutico aprofundado.</w:t>
      </w:r>
    </w:p>
    <w:p w14:paraId="24A296FC" w14:textId="77777777" w:rsidR="00054B4D" w:rsidRPr="00546359" w:rsidRDefault="0081639A">
      <w:pPr>
        <w:spacing w:before="240" w:after="240"/>
        <w:ind w:left="720"/>
        <w:rPr>
          <w:rFonts w:eastAsia="Times New Roman"/>
          <w:szCs w:val="24"/>
        </w:rPr>
      </w:pPr>
      <w:r w:rsidRPr="00546359">
        <w:rPr>
          <w:rFonts w:eastAsia="Times New Roman"/>
          <w:szCs w:val="24"/>
        </w:rPr>
        <w:t xml:space="preserve">Dificuldade de Engajamento e Gestão: Baixa taxa de adesão às tarefas terapêuticas prescritas, falhas no acompanhamento do esquema medicamentoso e vulnerabilidade a esquecimentos devido ao agendamento manual de consultas.</w:t>
      </w:r>
    </w:p>
    <w:p w14:paraId="0C86F83F" w14:textId="77777777" w:rsidR="00054B4D" w:rsidRPr="00546359" w:rsidRDefault="0081639A">
      <w:pPr>
        <w:spacing w:before="240" w:after="240"/>
        <w:ind w:left="720"/>
        <w:rPr>
          <w:rFonts w:eastAsia="Times New Roman"/>
          <w:szCs w:val="24"/>
        </w:rPr>
      </w:pPr>
      <w:r w:rsidRPr="00546359">
        <w:rPr>
          <w:rFonts w:eastAsia="Times New Roman"/>
          <w:szCs w:val="24"/>
        </w:rPr>
        <w:t xml:space="preserve">Sobrecarga de Gestão para o Profissional: Falta de ferramentas que consolidem o histórico recente do paciente de forma sintetizada antes do atendimento.</w:t>
      </w:r>
    </w:p>
    <w:p w14:paraId="30EE534B" w14:textId="77777777" w:rsidR="00054B4D" w:rsidRPr="00546359" w:rsidRDefault="0081639A">
      <w:pPr>
        <w:spacing w:before="240" w:after="240"/>
        <w:ind w:firstLine="708"/>
        <w:rPr>
          <w:rFonts w:eastAsia="Times New Roman"/>
          <w:szCs w:val="24"/>
        </w:rPr>
      </w:pPr>
      <w:r w:rsidRPr="00546359">
        <w:rPr>
          <w:rFonts w:eastAsia="Times New Roman"/>
          <w:szCs w:val="24"/>
        </w:rPr>
        <w:t>A hipótese central deste trabalho fundamenta-se na premissa de que a qualidade e a eficácia do tratamento psicológico dependem diretamente da continuidade observada entre as sessões, ambiente hoje desprovido de suporte tecnológico dedicado. O foco da solução proposta desloca-se, portanto, do momento da consulta presencial/síncrona para a sustentação do intervalo entre elas.</w:t>
      </w:r>
    </w:p>
    <w:p w14:paraId="41FE25E2" w14:textId="77777777" w:rsidR="00054B4D" w:rsidRPr="00546359" w:rsidRDefault="0081639A">
      <w:pPr>
        <w:spacing w:before="240" w:after="240"/>
        <w:ind w:firstLine="708"/>
        <w:rPr>
          <w:rFonts w:eastAsia="Times New Roman"/>
          <w:szCs w:val="24"/>
        </w:rPr>
      </w:pPr>
      <w:r w:rsidRPr="00546359">
        <w:rPr>
          <w:rFonts w:eastAsia="Times New Roman"/>
          <w:szCs w:val="24"/>
        </w:rPr>
        <w:t>Diante do exposto, formula-se a seguinte questão-problema:</w:t>
      </w:r>
    </w:p>
    <w:p w14:paraId="4E002D70" w14:textId="77777777" w:rsidR="00054B4D" w:rsidRPr="00546359" w:rsidRDefault="0081639A">
      <w:pPr>
        <w:spacing w:before="240" w:after="240"/>
        <w:ind w:left="600" w:right="600" w:firstLine="108"/>
        <w:rPr>
          <w:rFonts w:eastAsia="Times New Roman"/>
          <w:b/>
          <w:bCs/>
          <w:szCs w:val="24"/>
        </w:rPr>
      </w:pPr>
      <w:r w:rsidRPr="00546359">
        <w:rPr>
          <w:rFonts w:eastAsia="Times New Roman"/>
          <w:szCs w:val="24"/>
        </w:rPr>
        <w:t xml:space="preserve">De que maneira o desenvolvimento de uma plataforma digital bilateral integrada com comunicação assíncrona, acompanhamento de rotina e sumarização de relatos via Inteligência Artificial pode mitigar a perda de tempo clínico e potencializar a adesão do paciente ao tratamento no período entre sessões?</w:t>
      </w:r>
    </w:p>
    <w:p w14:paraId="77DBEF76" w14:textId="77777777" w:rsidR="00054B4D" w:rsidRPr="00546359" w:rsidRDefault="0081639A">
      <w:pPr>
        <w:pStyle w:val="Ttulo1"/>
        <w:pageBreakBefore/>
        <w:ind w:left="1133" w:hanging="425"/>
        <w:rPr>
          <w:rFonts w:eastAsia="Times New Roman"/>
        </w:rPr>
      </w:pPr>
      <w:bookmarkStart w:id="2" w:name="_Toc243640774"/>
      <w:r w:rsidRPr="00546359">
        <w:rPr>
          <w:rFonts w:eastAsia="Times New Roman"/>
          <w:szCs w:val="24"/>
        </w:rPr>
        <w:lastRenderedPageBreak/>
        <w:t>3 SOLUÇÃO PROPOSTA</w:t>
      </w:r>
      <w:bookmarkEnd w:id="2"/>
    </w:p>
    <w:p w14:paraId="4B7E7089" w14:textId="77777777" w:rsidR="00054B4D" w:rsidRPr="00546359" w:rsidRDefault="0081639A">
      <w:pPr>
        <w:spacing w:before="240" w:after="240"/>
        <w:ind w:firstLine="708"/>
        <w:rPr>
          <w:rFonts w:eastAsia="Times New Roman"/>
          <w:szCs w:val="24"/>
        </w:rPr>
      </w:pPr>
      <w:r w:rsidRPr="00546359">
        <w:rPr>
          <w:rFonts w:eastAsia="Times New Roman"/>
          <w:szCs w:val="24"/>
        </w:rPr>
        <w:t xml:space="preserve">Como resposta direta às lacunas identificadas no acompanhamento psicoterápico tradicional, propõe-se o desenvolvimento do </w:t>
      </w:r>
      <w:proofErr w:type="spellStart"/>
      <w:r w:rsidRPr="00546359">
        <w:rPr>
          <w:rFonts w:eastAsia="Times New Roman"/>
          <w:szCs w:val="24"/>
        </w:rPr>
        <w:t>Calmind</w:t>
      </w:r>
      <w:proofErr w:type="spellEnd"/>
      <w:r w:rsidRPr="00546359">
        <w:rPr>
          <w:rFonts w:eastAsia="Times New Roman"/>
          <w:szCs w:val="24"/>
        </w:rPr>
        <w:t>, um ecossistema tecnológico bilateral projetado para atuar precipuamente no intervalo entre as consultas síncronas. A plataforma visa preencher o hiato comunicacional e operacional existente, fornecendo ferramentas integradas para pacientes e profissionais de psicologia.</w:t>
      </w:r>
    </w:p>
    <w:p w14:paraId="4CB01C8C" w14:textId="77777777" w:rsidR="00054B4D" w:rsidRPr="00546359" w:rsidRDefault="0081639A">
      <w:pPr>
        <w:spacing w:before="240" w:after="240"/>
        <w:ind w:firstLine="708"/>
        <w:rPr>
          <w:rFonts w:eastAsia="Times New Roman"/>
          <w:szCs w:val="24"/>
        </w:rPr>
      </w:pPr>
      <w:r>
        <w:rPr>
          <w:rFonts w:eastAsia="Times New Roman"/>
          <w:szCs w:val="24"/>
        </w:rPr>
        <w:t xml:space="preserve">A solução proposta organiza as necessidades mapeadas nas frentes a seguir. Para cada frente, o texto separa o que a versão entregue na Sprint 2 implementa do que segue planejado:</w:t>
      </w:r>
    </w:p>
    <w:p w14:paraId="1B440C77" w14:textId="77777777" w:rsidR="00054B4D" w:rsidRPr="00546359" w:rsidRDefault="0081639A">
      <w:pPr>
        <w:spacing w:before="240" w:after="240"/>
        <w:ind w:firstLine="708"/>
        <w:rPr>
          <w:rFonts w:eastAsia="Times New Roman"/>
          <w:szCs w:val="24"/>
        </w:rPr>
      </w:pPr>
      <w:r>
        <w:rPr>
          <w:rFonts w:eastAsia="Times New Roman"/>
          <w:szCs w:val="24"/>
        </w:rPr>
        <w:t xml:space="preserve">Módulo do paciente: o escopo prevê registro de relatos, consulta de tarefas, comunicação assíncrona e visualização de consultas. A API implementa o cadastro, o login, o vínculo com o psicólogo, o registro de relatos com privacidade e as tarefas. O aplicativo móvel tem login, escolha de perfil, cadastro do paciente, catálogo de psicólogos e lista de tarefas com conclusão. A tela de relatos no aplicativo, o chat, a agenda e a medicação seguem planejados.</w:t>
      </w:r>
    </w:p>
    <w:p w14:paraId="1C9EF066" w14:textId="77777777" w:rsidR="00054B4D" w:rsidRPr="00546359" w:rsidRDefault="0081639A">
      <w:pPr>
        <w:spacing w:before="240" w:after="240"/>
        <w:ind w:firstLine="708"/>
        <w:rPr>
          <w:rFonts w:eastAsia="Times New Roman"/>
          <w:szCs w:val="24"/>
        </w:rPr>
      </w:pPr>
      <w:r>
        <w:rPr>
          <w:rFonts w:eastAsia="Times New Roman"/>
          <w:szCs w:val="24"/>
        </w:rPr>
        <w:t xml:space="preserve">Módulo do psicólogo: o escopo prevê gestão de pacientes, consultas e tarefas. A API implementa o cadastro profissional com documento comprobatório, o perfil público, os convites e as solicitações de vínculo, a leitura dos relatos compartilhados e as tarefas. O painel web permite ao administrador aprovar ou rejeitar cadastros profissionais e ao psicólogo criar e consultar tarefas. No aplicativo, o perfil de psicólogo tem apenas uma tela inicial provisória. Agenda, prontuário consolidado e chat seguem planejados.</w:t>
      </w:r>
    </w:p>
    <w:p w14:paraId="18793141" w14:textId="77777777" w:rsidR="00054B4D" w:rsidRPr="00546359" w:rsidRDefault="0081639A">
      <w:pPr>
        <w:spacing w:before="240" w:after="240"/>
        <w:ind w:firstLine="708"/>
        <w:rPr>
          <w:rFonts w:eastAsia="Times New Roman"/>
          <w:szCs w:val="24"/>
        </w:rPr>
      </w:pPr>
      <w:r>
        <w:rPr>
          <w:rFonts w:eastAsia="Times New Roman"/>
          <w:szCs w:val="24"/>
        </w:rPr>
        <w:t xml:space="preserve">Síntese de relatos por inteligência artificial: o projeto prevê que o profissional possa solicitar uma síntese de relatos compartilhados. Esta funcionalidade é planejada: não há serviço de IA implementado.</w:t>
      </w:r>
    </w:p>
    <w:p w14:paraId="7C6346ED" w14:textId="77777777" w:rsidR="00054B4D" w:rsidRPr="00546359" w:rsidRDefault="0081639A">
      <w:pPr>
        <w:spacing w:before="240" w:after="240"/>
        <w:ind w:firstLine="708"/>
        <w:rPr>
          <w:rFonts w:eastAsia="Times New Roman"/>
          <w:szCs w:val="24"/>
        </w:rPr>
      </w:pPr>
      <w:r>
        <w:rPr>
          <w:rFonts w:eastAsia="Times New Roman"/>
          <w:szCs w:val="24"/>
        </w:rPr>
        <w:t xml:space="preserve">Vínculos entre usuários: os requisitos descrevem convite e busca de profissionais. A API implementa a criação e a revogação de convites, o resgate do convite pelo paciente, a solicitação de vínculo pelo catálogo, o aceite ou a recusa pelo psicólogo e o encerramento do vínculo. O aplicativo exibe o catálogo; as telas de convite e de solicitação de vínculo ainda são apenas protótipos.</w:t>
      </w:r>
    </w:p>
    <w:p w14:paraId="07A4FAC5" w14:textId="77777777" w:rsidR="00054B4D" w:rsidRPr="00546359" w:rsidRDefault="0081639A">
      <w:pPr>
        <w:spacing w:before="240" w:after="240"/>
        <w:ind w:firstLine="708"/>
        <w:rPr>
          <w:rFonts w:eastAsia="Times New Roman"/>
          <w:b/>
          <w:bCs/>
          <w:szCs w:val="24"/>
        </w:rPr>
      </w:pPr>
      <w:r>
        <w:rPr>
          <w:rFonts w:eastAsia="Times New Roman"/>
          <w:szCs w:val="24"/>
        </w:rPr>
        <w:t xml:space="preserve">A proposta procura apoiar a continuidade do acompanhamento entre sessões. Seus efeitos sobre adesão e tempo clínico ainda dependem de avaliação com usuários, que não foi realizada.</w:t>
      </w:r>
    </w:p>
    <w:p w14:paraId="5F351707" w14:textId="77777777" w:rsidR="00054B4D" w:rsidRPr="00546359" w:rsidRDefault="0081639A">
      <w:pPr>
        <w:pStyle w:val="Ttulo1"/>
        <w:pageBreakBefore/>
        <w:rPr>
          <w:rFonts w:eastAsia="Times New Roman"/>
        </w:rPr>
      </w:pPr>
      <w:bookmarkStart w:id="3" w:name="_Toc243640775"/>
      <w:r w:rsidRPr="00546359">
        <w:rPr>
          <w:rFonts w:eastAsia="Times New Roman"/>
          <w:szCs w:val="24"/>
        </w:rPr>
        <w:lastRenderedPageBreak/>
        <w:t>4 OBJETIVOS</w:t>
      </w:r>
      <w:bookmarkEnd w:id="3"/>
    </w:p>
    <w:p w14:paraId="12C161FB" w14:textId="77777777" w:rsidR="00054B4D" w:rsidRPr="00546359" w:rsidRDefault="0081639A">
      <w:pPr>
        <w:spacing w:after="240"/>
        <w:ind w:firstLine="708"/>
        <w:rPr>
          <w:rFonts w:eastAsia="Times New Roman"/>
          <w:szCs w:val="24"/>
        </w:rPr>
      </w:pPr>
      <w:r>
        <w:rPr>
          <w:rFonts w:eastAsia="Times New Roman"/>
          <w:szCs w:val="24"/>
        </w:rPr>
        <w:t xml:space="preserve">O objetivo geral é especificar e desenvolver progressivamente a Calmind para apoiar o acompanhamento entre sessões. O escopo completo prevê relatos, tarefas, consultas e recursos auxiliares. Ao final da Sprint 2, o estado corresponde a uma API Laravel com banco MySQL, um painel web e um aplicativo móvel que consome essa API, com a integração entre as três partes demonstrada; as funcionalidades restantes seguem planejadas.</w:t>
      </w:r>
    </w:p>
    <w:p w14:paraId="1FD88605" w14:textId="77777777" w:rsidR="00054B4D" w:rsidRPr="00546359" w:rsidRDefault="0081639A">
      <w:pPr>
        <w:spacing w:after="240"/>
        <w:ind w:firstLine="708"/>
        <w:rPr>
          <w:rFonts w:eastAsia="Times New Roman"/>
          <w:szCs w:val="24"/>
        </w:rPr>
      </w:pPr>
      <w:r w:rsidRPr="00546359">
        <w:rPr>
          <w:rFonts w:eastAsia="Times New Roman"/>
          <w:szCs w:val="24"/>
        </w:rPr>
        <w:t>Para o alcance do objetivo geral, estabelecem-se os seguintes objetivos específicos:</w:t>
      </w:r>
    </w:p>
    <w:p w14:paraId="509A2B42" w14:textId="77777777" w:rsidR="00054B4D" w:rsidRPr="00546359" w:rsidRDefault="0081639A">
      <w:pPr>
        <w:ind w:hanging="11"/>
        <w:rPr>
          <w:rFonts w:eastAsia="Times New Roman"/>
          <w:szCs w:val="24"/>
        </w:rPr>
      </w:pPr>
      <w:r w:rsidRPr="00546359">
        <w:rPr>
          <w:rFonts w:eastAsia="Times New Roman"/>
          <w:szCs w:val="24"/>
        </w:rPr>
        <w:t>Mapear os requisitos funcionais e não funcionais necessários para o acompanhamento contínuo da rotina de pacientes e a gestão de consultório de psicólogos;</w:t>
      </w:r>
    </w:p>
    <w:p w14:paraId="457A5AB8" w14:textId="77777777" w:rsidR="00054B4D" w:rsidRPr="00546359" w:rsidRDefault="0081639A">
      <w:pPr>
        <w:ind w:hanging="11"/>
        <w:rPr>
          <w:rFonts w:eastAsia="Times New Roman"/>
          <w:szCs w:val="24"/>
        </w:rPr>
      </w:pPr>
      <w:r w:rsidRPr="00546359">
        <w:rPr>
          <w:rFonts w:eastAsia="Times New Roman"/>
          <w:szCs w:val="24"/>
        </w:rPr>
        <w:t xml:space="preserve">Modelar a arquitetura de software e a estrutura do banco de dados do sistema </w:t>
      </w:r>
      <w:proofErr w:type="spellStart"/>
      <w:r w:rsidRPr="00546359">
        <w:rPr>
          <w:rFonts w:eastAsia="Times New Roman"/>
          <w:szCs w:val="24"/>
        </w:rPr>
        <w:t>Calmind</w:t>
      </w:r>
      <w:proofErr w:type="spellEnd"/>
      <w:r w:rsidRPr="00546359">
        <w:rPr>
          <w:rFonts w:eastAsia="Times New Roman"/>
          <w:szCs w:val="24"/>
        </w:rPr>
        <w:t>, assegurando a privacidade, o sigilo e a proteção de dados sensíveis;</w:t>
      </w:r>
    </w:p>
    <w:p w14:paraId="01F71339" w14:textId="77777777" w:rsidR="00054B4D" w:rsidRPr="00546359" w:rsidRDefault="0081639A">
      <w:pPr>
        <w:ind w:hanging="11"/>
        <w:rPr>
          <w:rFonts w:eastAsia="Times New Roman"/>
          <w:szCs w:val="24"/>
        </w:rPr>
      </w:pPr>
      <w:r w:rsidRPr="00546359">
        <w:rPr>
          <w:rFonts w:eastAsia="Times New Roman"/>
          <w:szCs w:val="24"/>
        </w:rPr>
        <w:t>Implementar o módulo do paciente, abrangendo o registro de relatos diários, recepção de lembretes medicamentosos, execução de tarefas prescritas e solicitação de vínculo com profissionais;</w:t>
      </w:r>
    </w:p>
    <w:p w14:paraId="7EA92508" w14:textId="77777777" w:rsidR="00054B4D" w:rsidRPr="00546359" w:rsidRDefault="0081639A">
      <w:pPr>
        <w:ind w:hanging="11"/>
        <w:rPr>
          <w:rFonts w:eastAsia="Times New Roman"/>
          <w:szCs w:val="24"/>
        </w:rPr>
      </w:pPr>
      <w:r w:rsidRPr="00546359">
        <w:rPr>
          <w:rFonts w:eastAsia="Times New Roman"/>
          <w:szCs w:val="24"/>
        </w:rPr>
        <w:t>Implementar o módulo do psicólogo, viabilizando o acompanhamento do prontuário consolidado, a atribuição de tarefas, a gestão da agenda e o controle de convites;</w:t>
      </w:r>
    </w:p>
    <w:p w14:paraId="39FE8E02" w14:textId="77777777" w:rsidR="00054B4D" w:rsidRPr="00546359" w:rsidRDefault="0081639A">
      <w:pPr>
        <w:ind w:hanging="11"/>
        <w:rPr>
          <w:rFonts w:eastAsia="Times New Roman"/>
          <w:szCs w:val="24"/>
        </w:rPr>
      </w:pPr>
      <w:r w:rsidRPr="00546359">
        <w:rPr>
          <w:rFonts w:eastAsia="Times New Roman"/>
          <w:szCs w:val="24"/>
        </w:rPr>
        <w:t>Integrar um modelo de Inteligência Artificial para realizar o processamento de linguagem natural e gerar resumos automáticos dos relatos dos pacientes antes de cada atendimento;</w:t>
      </w:r>
    </w:p>
    <w:p w14:paraId="759AB512" w14:textId="77777777" w:rsidR="00054B4D" w:rsidRPr="00546359" w:rsidRDefault="0081639A">
      <w:pPr>
        <w:spacing w:after="240"/>
        <w:ind w:hanging="11"/>
        <w:rPr>
          <w:rFonts w:eastAsia="Times New Roman"/>
          <w:szCs w:val="24"/>
        </w:rPr>
      </w:pPr>
      <w:r w:rsidRPr="00546359">
        <w:rPr>
          <w:rFonts w:eastAsia="Times New Roman"/>
          <w:szCs w:val="24"/>
        </w:rPr>
        <w:t>Validar as funcionalidades e a usabilidade do sistema por meio de testes de software e simulação de cenários de uso clínico.</w:t>
      </w:r>
    </w:p>
    <w:p>
      <w:pPr>
        <w:spacing w:before="240" w:after="240"/>
        <w:ind w:firstLine="708"/>
        <w:rPr>
          <w:rFonts w:eastAsia="Times New Roman"/>
          <w:szCs w:val="24"/>
        </w:rPr>
      </w:pPr>
      <w:r>
        <w:rPr>
          <w:rFonts w:eastAsia="Times New Roman"/>
          <w:szCs w:val="24"/>
        </w:rPr>
        <w:t xml:space="preserve">O estado de cada objetivo específico ao final da Sprint 2 é o seguinte:</w:t>
      </w:r>
    </w:p>
    <w:p>
      <w:pPr>
        <w:spacing w:before="240" w:after="240"/>
        <w:ind w:left="720" w:hanging="11"/>
        <w:rPr>
          <w:rFonts w:eastAsia="Times New Roman"/>
          <w:szCs w:val="24"/>
        </w:rPr>
      </w:pPr>
      <w:r>
        <w:rPr>
          <w:rFonts w:eastAsia="Times New Roman"/>
          <w:szCs w:val="24"/>
        </w:rPr>
        <w:t xml:space="preserve">Mapeamento de requisitos: atendido, com o documento de requisitos (CALMIND, 2026b).</w:t>
      </w:r>
    </w:p>
    <w:p>
      <w:pPr>
        <w:spacing w:before="240" w:after="240"/>
        <w:ind w:left="720" w:hanging="11"/>
        <w:rPr>
          <w:rFonts w:eastAsia="Times New Roman"/>
          <w:szCs w:val="24"/>
        </w:rPr>
      </w:pPr>
      <w:r>
        <w:rPr>
          <w:rFonts w:eastAsia="Times New Roman"/>
          <w:szCs w:val="24"/>
        </w:rPr>
        <w:t xml:space="preserve">Arquitetura e banco de dados: atendido, com o MER, o DER, o esquema SQL e as migrations (capítulos 15 e 17).</w:t>
      </w:r>
    </w:p>
    <w:p>
      <w:pPr>
        <w:spacing w:before="240" w:after="240"/>
        <w:ind w:left="720" w:hanging="11"/>
        <w:rPr>
          <w:rFonts w:eastAsia="Times New Roman"/>
          <w:szCs w:val="24"/>
        </w:rPr>
      </w:pPr>
      <w:r>
        <w:rPr>
          <w:rFonts w:eastAsia="Times New Roman"/>
          <w:szCs w:val="24"/>
        </w:rPr>
        <w:t xml:space="preserve">Módulo do paciente: parcial. A API cobre cadastro, vínculo, relatos e tarefas, e o aplicativo cobre cadastro, catálogo e tarefas; a tela de relatos, os lembretes medicamentosos e o chat não foram feitos.</w:t>
      </w:r>
    </w:p>
    <w:p>
      <w:pPr>
        <w:spacing w:before="240" w:after="240"/>
        <w:ind w:left="720" w:hanging="11"/>
        <w:rPr>
          <w:rFonts w:eastAsia="Times New Roman"/>
          <w:szCs w:val="24"/>
        </w:rPr>
      </w:pPr>
      <w:r>
        <w:rPr>
          <w:rFonts w:eastAsia="Times New Roman"/>
          <w:szCs w:val="24"/>
        </w:rPr>
        <w:t xml:space="preserve">Módulo do psicólogo: parcial. A API e o painel web cobrem aprovação de cadastro, convites, leitura de relatos compartilhados e tarefas; agenda e prontuário consolidado não foram feitos, e o aplicativo tem só uma tela inicial provisória para esse perfil.</w:t>
      </w:r>
    </w:p>
    <w:p>
      <w:pPr>
        <w:spacing w:before="240" w:after="240"/>
        <w:ind w:left="720" w:hanging="11"/>
        <w:rPr>
          <w:rFonts w:eastAsia="Times New Roman"/>
          <w:szCs w:val="24"/>
        </w:rPr>
      </w:pPr>
      <w:r>
        <w:rPr>
          <w:rFonts w:eastAsia="Times New Roman"/>
          <w:szCs w:val="24"/>
        </w:rPr>
        <w:t xml:space="preserve">Integração de modelo de inteligência artificial: não realizado. Segue planejado.</w:t>
      </w:r>
    </w:p>
    <w:p>
      <w:pPr>
        <w:spacing w:before="240" w:after="240"/>
        <w:ind w:left="720" w:hanging="11"/>
        <w:rPr>
          <w:rFonts w:eastAsia="Times New Roman"/>
          <w:szCs w:val="24"/>
        </w:rPr>
      </w:pPr>
      <w:r>
        <w:rPr>
          <w:rFonts w:eastAsia="Times New Roman"/>
          <w:szCs w:val="24"/>
        </w:rPr>
        <w:t xml:space="preserve">Validação: parcial. Há testes automatizados (197 no back-end e 66 no aplicativo) e a execução do Newman (55 requisições e 105 asserções), todos sem falhas, mas não houve teste de usabilidade com usuários nem teste em celular físico.</w:t>
      </w:r>
    </w:p>
    <w:p w14:paraId="5B374ACE" w14:textId="77777777" w:rsidR="00054B4D" w:rsidRPr="00546359" w:rsidRDefault="0081639A">
      <w:pPr>
        <w:pStyle w:val="Ttulo1"/>
        <w:keepNext w:val="0"/>
        <w:keepLines w:val="0"/>
        <w:pageBreakBefore/>
        <w:spacing w:after="80"/>
        <w:rPr>
          <w:rFonts w:eastAsia="Times New Roman"/>
          <w:szCs w:val="24"/>
        </w:rPr>
      </w:pPr>
      <w:bookmarkStart w:id="4" w:name="_Toc243640776"/>
      <w:r w:rsidRPr="00546359">
        <w:rPr>
          <w:rFonts w:eastAsia="Times New Roman"/>
          <w:szCs w:val="24"/>
        </w:rPr>
        <w:lastRenderedPageBreak/>
        <w:t>5 JUSTIFICATIVA</w:t>
      </w:r>
      <w:bookmarkEnd w:id="4"/>
    </w:p>
    <w:p w14:paraId="733D9DE5" w14:textId="77777777" w:rsidR="00054B4D" w:rsidRPr="00546359" w:rsidRDefault="0081639A">
      <w:pPr>
        <w:spacing w:after="240"/>
        <w:ind w:firstLine="708"/>
        <w:rPr>
          <w:rFonts w:eastAsia="Times New Roman"/>
          <w:szCs w:val="24"/>
        </w:rPr>
      </w:pPr>
      <w:r w:rsidRPr="00546359">
        <w:rPr>
          <w:rFonts w:eastAsia="Times New Roman"/>
          <w:szCs w:val="24"/>
        </w:rPr>
        <w:t xml:space="preserve">A justificativa para a criação do </w:t>
      </w:r>
      <w:proofErr w:type="spellStart"/>
      <w:r w:rsidRPr="00546359">
        <w:rPr>
          <w:rFonts w:eastAsia="Times New Roman"/>
          <w:b/>
          <w:bCs/>
          <w:szCs w:val="24"/>
        </w:rPr>
        <w:t>Calmind</w:t>
      </w:r>
      <w:proofErr w:type="spellEnd"/>
      <w:r w:rsidRPr="00546359">
        <w:rPr>
          <w:rFonts w:eastAsia="Times New Roman"/>
          <w:szCs w:val="24"/>
        </w:rPr>
        <w:t xml:space="preserve"> baseia-se na necessidade de conferir continuidade ao processo terapêutico. Sob a ótica do paciente, o sistema oferece um canal seguro para o </w:t>
      </w:r>
      <w:proofErr w:type="spellStart"/>
      <w:r w:rsidRPr="00546359">
        <w:rPr>
          <w:rFonts w:eastAsia="Times New Roman"/>
          <w:szCs w:val="24"/>
        </w:rPr>
        <w:t>auto-acompanhamento</w:t>
      </w:r>
      <w:proofErr w:type="spellEnd"/>
      <w:r w:rsidRPr="00546359">
        <w:rPr>
          <w:rFonts w:eastAsia="Times New Roman"/>
          <w:szCs w:val="24"/>
        </w:rPr>
        <w:t xml:space="preserve"> diário, diminuindo a sobrecarga cognitiva na reconstrução de memórias e aumentando a taxa de adesão às condutas prescritas.</w:t>
      </w:r>
    </w:p>
    <w:p w14:paraId="1DDF4AF6" w14:textId="77777777" w:rsidR="00054B4D" w:rsidRPr="00546359" w:rsidRDefault="0081639A">
      <w:pPr>
        <w:spacing w:after="240"/>
        <w:ind w:firstLine="708"/>
        <w:rPr>
          <w:rFonts w:eastAsia="Times New Roman"/>
          <w:szCs w:val="24"/>
        </w:rPr>
      </w:pPr>
      <w:r w:rsidRPr="00546359">
        <w:rPr>
          <w:rFonts w:eastAsia="Times New Roman"/>
          <w:szCs w:val="24"/>
        </w:rPr>
        <w:t>Para o psicólogo, a proposta prevê ferramentas de organização de informações. A automação e seus efeitos clínicos não foram implementados ou avaliados nesta etapa.</w:t>
      </w:r>
    </w:p>
    <w:p w14:paraId="1A4B8115" w14:textId="77777777" w:rsidR="00054B4D" w:rsidRPr="00546359" w:rsidRDefault="0081639A">
      <w:pPr>
        <w:spacing w:after="240"/>
        <w:ind w:firstLine="708"/>
        <w:rPr>
          <w:rFonts w:eastAsia="Times New Roman"/>
          <w:szCs w:val="24"/>
        </w:rPr>
      </w:pPr>
      <w:r w:rsidRPr="00546359">
        <w:rPr>
          <w:rFonts w:eastAsia="Times New Roman"/>
          <w:szCs w:val="24"/>
        </w:rPr>
        <w:t>Do ponto de vista tecnológico e acadêmico, a proposta justifica-se pela convergência prática de conceitos da engenharia de software, design de experiência do usuário (UX/UI) e aplicação de modelos de inteligência artificial voltados à resolução de um problema real da área de saúde mental.</w:t>
      </w:r>
    </w:p>
    <w:p w14:paraId="6E45C7B1" w14:textId="77777777" w:rsidR="00054B4D" w:rsidRPr="00546359" w:rsidRDefault="0081639A">
      <w:pPr>
        <w:pStyle w:val="Ttulo1"/>
        <w:pageBreakBefore/>
      </w:pPr>
      <w:bookmarkStart w:id="5" w:name="_Toc243640777"/>
      <w:r w:rsidRPr="00546359">
        <w:rPr>
          <w:rFonts w:eastAsia="Times New Roman"/>
          <w:szCs w:val="24"/>
        </w:rPr>
        <w:lastRenderedPageBreak/>
        <w:t>6 DIRETRIZES INSTITUCIONAIS DO PROJETO</w:t>
      </w:r>
      <w:bookmarkEnd w:id="5"/>
    </w:p>
    <w:p w14:paraId="060AC059" w14:textId="77777777" w:rsidR="00054B4D" w:rsidRPr="00546359" w:rsidRDefault="0081639A">
      <w:pPr>
        <w:spacing w:before="240" w:after="240"/>
        <w:ind w:firstLine="708"/>
        <w:rPr>
          <w:rFonts w:eastAsia="Times New Roman"/>
          <w:szCs w:val="24"/>
        </w:rPr>
      </w:pPr>
      <w:r w:rsidRPr="00546359">
        <w:rPr>
          <w:rFonts w:eastAsia="Times New Roman"/>
          <w:szCs w:val="24"/>
        </w:rPr>
        <w:t xml:space="preserve">A definição da missão, visão e valores da </w:t>
      </w:r>
      <w:proofErr w:type="spellStart"/>
      <w:r w:rsidRPr="00546359">
        <w:rPr>
          <w:rFonts w:eastAsia="Times New Roman"/>
          <w:szCs w:val="24"/>
        </w:rPr>
        <w:t>Calmind</w:t>
      </w:r>
      <w:proofErr w:type="spellEnd"/>
      <w:r w:rsidRPr="00546359">
        <w:rPr>
          <w:rFonts w:eastAsia="Times New Roman"/>
          <w:szCs w:val="24"/>
        </w:rPr>
        <w:t xml:space="preserve"> estabelece as diretrizes estratégicas e éticas que orientam o desenvolvimento do software e o seu posicionamento no setor de tecnologia aplicada à saúde mental.</w:t>
      </w:r>
    </w:p>
    <w:p w14:paraId="6581D14C" w14:textId="77777777" w:rsidR="00054B4D" w:rsidRPr="00546359" w:rsidRDefault="0081639A">
      <w:pPr>
        <w:spacing w:before="240" w:after="240"/>
        <w:ind w:left="720" w:hanging="11"/>
        <w:rPr>
          <w:rFonts w:eastAsia="Times New Roman"/>
          <w:szCs w:val="24"/>
        </w:rPr>
      </w:pPr>
      <w:r w:rsidRPr="00546359">
        <w:rPr>
          <w:rFonts w:eastAsia="Times New Roman"/>
          <w:szCs w:val="24"/>
        </w:rPr>
        <w:t>Missão: Promover a continuidade e a eficácia do tratamento psicológico por meio de soluções tecnológicas intuitivas e seguras, conectando pacientes e profissionais no intervalo entre as sessões e otimizando o tempo dedicado ao trabalho clínico.</w:t>
      </w:r>
    </w:p>
    <w:p w14:paraId="40474EF0" w14:textId="77777777" w:rsidR="00054B4D" w:rsidRPr="00546359" w:rsidRDefault="0081639A">
      <w:pPr>
        <w:spacing w:before="240" w:after="240"/>
        <w:ind w:left="720" w:hanging="11"/>
        <w:rPr>
          <w:rFonts w:eastAsia="Times New Roman"/>
          <w:szCs w:val="24"/>
        </w:rPr>
      </w:pPr>
      <w:r w:rsidRPr="00546359">
        <w:rPr>
          <w:rFonts w:eastAsia="Times New Roman"/>
          <w:szCs w:val="24"/>
        </w:rPr>
        <w:t>Visão: Ser referência entre as plataformas digitais de suporte contínuo ao acompanhamento psicoterápico, transformando o intervalo entre consultas em um pilar central para a evolução do paciente por meio do uso ético e humanizado da Inteligência Artificial.</w:t>
      </w:r>
    </w:p>
    <w:p w14:paraId="0AAC3079" w14:textId="77777777" w:rsidR="00054B4D" w:rsidRPr="00546359" w:rsidRDefault="0081639A">
      <w:pPr>
        <w:spacing w:before="240" w:after="240"/>
        <w:ind w:left="720" w:hanging="11"/>
        <w:rPr>
          <w:rFonts w:eastAsia="Times New Roman"/>
          <w:szCs w:val="24"/>
        </w:rPr>
      </w:pPr>
      <w:r w:rsidRPr="00546359">
        <w:rPr>
          <w:rFonts w:eastAsia="Times New Roman"/>
          <w:szCs w:val="24"/>
        </w:rPr>
        <w:t>Valores:</w:t>
      </w:r>
    </w:p>
    <w:p w14:paraId="0ACC38EC" w14:textId="77777777" w:rsidR="00054B4D" w:rsidRPr="00546359" w:rsidRDefault="0081639A">
      <w:pPr>
        <w:spacing w:before="240"/>
        <w:ind w:hanging="731"/>
        <w:rPr>
          <w:rFonts w:eastAsia="Times New Roman"/>
          <w:szCs w:val="24"/>
        </w:rPr>
      </w:pPr>
      <w:r w:rsidRPr="00546359">
        <w:rPr>
          <w:rFonts w:eastAsia="Times New Roman"/>
          <w:szCs w:val="24"/>
        </w:rPr>
        <w:t>Humanização e Empatia: Desenvolver tecnologia sensível às necessidades do usuário, priorizando o acolhimento e a simplicidade no design de cada funcionalidade.</w:t>
      </w:r>
    </w:p>
    <w:p w14:paraId="57B07A98" w14:textId="77777777" w:rsidR="00054B4D" w:rsidRPr="00546359" w:rsidRDefault="0081639A">
      <w:pPr>
        <w:ind w:hanging="731"/>
        <w:rPr>
          <w:rFonts w:eastAsia="Times New Roman"/>
          <w:szCs w:val="24"/>
        </w:rPr>
      </w:pPr>
      <w:r w:rsidRPr="00546359">
        <w:rPr>
          <w:rFonts w:eastAsia="Times New Roman"/>
          <w:szCs w:val="24"/>
        </w:rPr>
        <w:t>Ética e Privacidade: Compromisso absoluto com o sigilo clínico, a segurança da informação e a proteção rigorosa dos dados sensíveis do paciente.</w:t>
      </w:r>
    </w:p>
    <w:p w14:paraId="285BF04A" w14:textId="77777777" w:rsidR="00054B4D" w:rsidRPr="00546359" w:rsidRDefault="0081639A">
      <w:pPr>
        <w:ind w:hanging="731"/>
        <w:rPr>
          <w:rFonts w:eastAsia="Times New Roman"/>
          <w:szCs w:val="24"/>
        </w:rPr>
      </w:pPr>
      <w:r w:rsidRPr="00546359">
        <w:rPr>
          <w:rFonts w:eastAsia="Times New Roman"/>
          <w:szCs w:val="24"/>
        </w:rPr>
        <w:t>Inovação Aplicada: Empregar a Inteligência Artificial e a Engenharia de Software para resolver problemas reais da rotina clínica, sem jamais substituir o papel essencial do profissional de psicologia.</w:t>
      </w:r>
    </w:p>
    <w:p w14:paraId="6A1DFCE7" w14:textId="77777777" w:rsidR="00054B4D" w:rsidRPr="00546359" w:rsidRDefault="0081639A">
      <w:pPr>
        <w:spacing w:after="240"/>
        <w:ind w:hanging="731"/>
        <w:rPr>
          <w:rFonts w:eastAsia="Times New Roman"/>
          <w:szCs w:val="24"/>
        </w:rPr>
      </w:pPr>
      <w:r w:rsidRPr="00546359">
        <w:rPr>
          <w:rFonts w:eastAsia="Times New Roman"/>
          <w:szCs w:val="24"/>
        </w:rPr>
        <w:t>Continuidade do Cuidado: Incentivar o engajamento diário e a auto-observação como elementos indispensáveis para a adesão e o êxito do processo terapêutico.</w:t>
      </w:r>
    </w:p>
    <w:p w14:paraId="05321B65" w14:textId="77777777" w:rsidR="00054B4D" w:rsidRPr="00546359" w:rsidRDefault="0081639A">
      <w:pPr>
        <w:pStyle w:val="Ttulo1"/>
        <w:pageBreakBefore/>
        <w:spacing w:after="240"/>
        <w:rPr>
          <w:rFonts w:eastAsia="Times New Roman"/>
        </w:rPr>
      </w:pPr>
      <w:bookmarkStart w:id="6" w:name="_Toc243640778"/>
      <w:r w:rsidRPr="00546359">
        <w:rPr>
          <w:rFonts w:eastAsia="Times New Roman"/>
          <w:szCs w:val="24"/>
        </w:rPr>
        <w:lastRenderedPageBreak/>
        <w:t>7 MODELO DE NEGÓCIO E MONETIZAÇÃO</w:t>
      </w:r>
      <w:bookmarkEnd w:id="6"/>
    </w:p>
    <w:p w14:paraId="6E51A64A" w14:textId="77777777" w:rsidR="00054B4D" w:rsidRPr="00546359" w:rsidRDefault="0081639A">
      <w:pPr>
        <w:spacing w:before="240" w:after="240"/>
        <w:ind w:firstLine="708"/>
        <w:rPr>
          <w:rFonts w:eastAsia="Times New Roman"/>
          <w:szCs w:val="24"/>
        </w:rPr>
      </w:pPr>
      <w:r w:rsidRPr="00546359">
        <w:rPr>
          <w:rFonts w:eastAsia="Times New Roman"/>
          <w:szCs w:val="24"/>
        </w:rPr>
        <w:t xml:space="preserve">A estruturação do modelo de negócio do </w:t>
      </w:r>
      <w:proofErr w:type="spellStart"/>
      <w:r w:rsidRPr="00546359">
        <w:rPr>
          <w:rFonts w:eastAsia="Times New Roman"/>
          <w:b/>
          <w:bCs/>
          <w:szCs w:val="24"/>
        </w:rPr>
        <w:t>Calmind</w:t>
      </w:r>
      <w:proofErr w:type="spellEnd"/>
      <w:r w:rsidRPr="00546359">
        <w:rPr>
          <w:rFonts w:eastAsia="Times New Roman"/>
          <w:szCs w:val="24"/>
        </w:rPr>
        <w:t xml:space="preserve"> equilibra a viabilidade financeira da plataforma com os limites éticos regulamentados para serviços de saúde mental.</w:t>
      </w:r>
    </w:p>
    <w:p w14:paraId="4D65525A" w14:textId="77777777" w:rsidR="00054B4D" w:rsidRPr="00546359" w:rsidRDefault="0081639A">
      <w:pPr>
        <w:pStyle w:val="Ttulo2"/>
        <w:ind w:firstLine="708"/>
        <w:rPr>
          <w:rFonts w:eastAsia="Times New Roman" w:cs="Arial"/>
        </w:rPr>
      </w:pPr>
      <w:bookmarkStart w:id="7" w:name="_Toc243640779"/>
      <w:r w:rsidRPr="00546359">
        <w:rPr>
          <w:rFonts w:eastAsia="Times New Roman" w:cs="Arial"/>
        </w:rPr>
        <w:t>7.1 Estratégia de geração de receita e planos de assinatura</w:t>
      </w:r>
      <w:bookmarkEnd w:id="7"/>
    </w:p>
    <w:p w14:paraId="43152F12" w14:textId="77777777" w:rsidR="00054B4D" w:rsidRPr="00546359" w:rsidRDefault="0081639A">
      <w:pPr>
        <w:spacing w:before="240" w:after="240"/>
        <w:ind w:firstLine="708"/>
        <w:rPr>
          <w:rFonts w:eastAsia="Times New Roman"/>
          <w:szCs w:val="24"/>
        </w:rPr>
      </w:pPr>
      <w:r w:rsidRPr="00546359">
        <w:rPr>
          <w:rFonts w:eastAsia="Times New Roman"/>
          <w:szCs w:val="24"/>
        </w:rPr>
        <w:t xml:space="preserve">O projeto foi concebido em ambiente acadêmico (TCC SENAI-SP 2026) operando sem transações financeiras internas (DEC-07 / RF-20) para priorizar a validação das ferramentas clínicas. Para o escalonamento no mercado real, a estratégia de monetização adota o modelo </w:t>
      </w:r>
      <w:r w:rsidRPr="00546359">
        <w:rPr>
          <w:rFonts w:eastAsia="Times New Roman"/>
          <w:b/>
          <w:bCs/>
          <w:szCs w:val="24"/>
        </w:rPr>
        <w:t>B2B2C</w:t>
      </w:r>
      <w:r w:rsidRPr="00546359">
        <w:rPr>
          <w:rFonts w:eastAsia="Times New Roman"/>
          <w:szCs w:val="24"/>
        </w:rPr>
        <w:t xml:space="preserve"> baseado em </w:t>
      </w:r>
      <w:r w:rsidRPr="00546359">
        <w:rPr>
          <w:rFonts w:eastAsia="Times New Roman"/>
          <w:b/>
          <w:bCs/>
          <w:szCs w:val="24"/>
        </w:rPr>
        <w:t>SaaS (</w:t>
      </w:r>
      <w:r w:rsidRPr="00546359">
        <w:rPr>
          <w:rFonts w:eastAsia="Times New Roman"/>
          <w:b/>
          <w:bCs/>
          <w:i/>
          <w:iCs/>
          <w:szCs w:val="24"/>
        </w:rPr>
        <w:t>Software as a Service</w:t>
      </w:r>
      <w:r w:rsidRPr="00546359">
        <w:rPr>
          <w:rFonts w:eastAsia="Times New Roman"/>
          <w:b/>
          <w:bCs/>
          <w:szCs w:val="24"/>
        </w:rPr>
        <w:t>)</w:t>
      </w:r>
      <w:r w:rsidRPr="00546359">
        <w:rPr>
          <w:rFonts w:eastAsia="Times New Roman"/>
          <w:szCs w:val="24"/>
        </w:rPr>
        <w:t>:</w:t>
      </w:r>
    </w:p>
    <w:p w14:paraId="1EBBA05B" w14:textId="77777777" w:rsidR="00054B4D" w:rsidRPr="00546359" w:rsidRDefault="0081639A">
      <w:pPr>
        <w:spacing w:before="240" w:after="240"/>
        <w:ind w:left="720"/>
        <w:rPr>
          <w:rFonts w:eastAsia="Times New Roman"/>
          <w:szCs w:val="24"/>
        </w:rPr>
      </w:pPr>
      <w:r w:rsidRPr="00546359">
        <w:rPr>
          <w:rFonts w:eastAsia="Times New Roman"/>
          <w:b/>
          <w:bCs/>
          <w:szCs w:val="24"/>
        </w:rPr>
        <w:t>Gratuidade para o Paciente:</w:t>
      </w:r>
      <w:r w:rsidRPr="00546359">
        <w:rPr>
          <w:rFonts w:eastAsia="Times New Roman"/>
          <w:szCs w:val="24"/>
        </w:rPr>
        <w:t xml:space="preserve"> O aplicativo do paciente permanece 100% gratuito. A eliminação de barreiras financeiras na ponta final maximiza a adesão ao tratamento e assegura a democratização do acesso aos recursos do diário e acompanhamento </w:t>
      </w:r>
      <w:proofErr w:type="spellStart"/>
      <w:r w:rsidRPr="00546359">
        <w:rPr>
          <w:rFonts w:eastAsia="Times New Roman"/>
          <w:szCs w:val="24"/>
        </w:rPr>
        <w:t>intersessões</w:t>
      </w:r>
      <w:proofErr w:type="spellEnd"/>
      <w:r w:rsidRPr="00546359">
        <w:rPr>
          <w:rFonts w:eastAsia="Times New Roman"/>
          <w:szCs w:val="24"/>
        </w:rPr>
        <w:t>.</w:t>
      </w:r>
    </w:p>
    <w:p w14:paraId="1F037C3B" w14:textId="77777777" w:rsidR="00054B4D" w:rsidRPr="00546359" w:rsidRDefault="0081639A">
      <w:pPr>
        <w:spacing w:before="240" w:after="240"/>
        <w:ind w:left="720"/>
        <w:rPr>
          <w:rFonts w:eastAsia="Times New Roman"/>
          <w:szCs w:val="24"/>
        </w:rPr>
      </w:pPr>
      <w:r w:rsidRPr="00546359">
        <w:rPr>
          <w:rFonts w:eastAsia="Times New Roman"/>
          <w:b/>
          <w:bCs/>
          <w:szCs w:val="24"/>
        </w:rPr>
        <w:t>Modelo Free para Psicólogos:</w:t>
      </w:r>
      <w:r w:rsidRPr="00546359">
        <w:rPr>
          <w:rFonts w:eastAsia="Times New Roman"/>
          <w:szCs w:val="24"/>
        </w:rPr>
        <w:t xml:space="preserve"> O profissional acessa a plataforma gratuitamente para gerenciar um número limitado de pacientes (ex.: até 3 vínculos ativos) com recursos básicos de prontuário e chat assíncrono.</w:t>
      </w:r>
    </w:p>
    <w:p w14:paraId="63C1AD9C" w14:textId="77777777" w:rsidR="00054B4D" w:rsidRPr="00546359" w:rsidRDefault="0081639A">
      <w:pPr>
        <w:spacing w:before="240" w:after="240"/>
        <w:ind w:left="720"/>
        <w:rPr>
          <w:rFonts w:eastAsia="Times New Roman"/>
          <w:szCs w:val="24"/>
        </w:rPr>
      </w:pPr>
      <w:r w:rsidRPr="00546359">
        <w:rPr>
          <w:rFonts w:eastAsia="Times New Roman"/>
          <w:b/>
          <w:bCs/>
          <w:szCs w:val="24"/>
        </w:rPr>
        <w:t>Plano Profissional:</w:t>
      </w:r>
      <w:r w:rsidRPr="00546359">
        <w:rPr>
          <w:rFonts w:eastAsia="Times New Roman"/>
          <w:szCs w:val="24"/>
        </w:rPr>
        <w:t xml:space="preserve"> Cobrança fixa endereçada ao psicólogo para liberar vínculos ilimitados com pacientes, geração de resumos automatizados via Inteligência Artificial sob demanda, relatórios consolidados do prontuário e visibilidade priorizada no catálogo orgânico de profissionais.</w:t>
      </w:r>
    </w:p>
    <w:p w14:paraId="182E3322" w14:textId="77777777" w:rsidR="00054B4D" w:rsidRPr="00546359" w:rsidRDefault="0081639A">
      <w:pPr>
        <w:pStyle w:val="Ttulo3"/>
        <w:spacing w:after="240"/>
        <w:ind w:firstLine="708"/>
        <w:rPr>
          <w:rFonts w:cs="Arial"/>
        </w:rPr>
      </w:pPr>
      <w:bookmarkStart w:id="8" w:name="_Toc243640780"/>
      <w:r w:rsidRPr="00546359">
        <w:rPr>
          <w:rFonts w:cs="Arial"/>
        </w:rPr>
        <w:t>7.1.1 Canais de atração e aquisição de usuários</w:t>
      </w:r>
      <w:bookmarkEnd w:id="8"/>
    </w:p>
    <w:p w14:paraId="3F6C63B0" w14:textId="77777777" w:rsidR="00054B4D" w:rsidRPr="00546359" w:rsidRDefault="0081639A">
      <w:pPr>
        <w:spacing w:before="240" w:after="240"/>
        <w:ind w:firstLine="708"/>
        <w:rPr>
          <w:rFonts w:eastAsia="Times New Roman"/>
          <w:szCs w:val="24"/>
        </w:rPr>
      </w:pPr>
      <w:r w:rsidRPr="00546359">
        <w:rPr>
          <w:rFonts w:eastAsia="Times New Roman"/>
          <w:szCs w:val="24"/>
        </w:rPr>
        <w:t>A captação de usuários ocorre através de dois fluxos complementares de integração:</w:t>
      </w:r>
    </w:p>
    <w:p w14:paraId="3C392397" w14:textId="77777777" w:rsidR="00054B4D" w:rsidRPr="00546359" w:rsidRDefault="0081639A">
      <w:pPr>
        <w:spacing w:before="240" w:after="240"/>
        <w:ind w:left="720"/>
        <w:rPr>
          <w:rFonts w:eastAsia="Times New Roman"/>
          <w:szCs w:val="24"/>
        </w:rPr>
      </w:pPr>
      <w:r w:rsidRPr="00546359">
        <w:rPr>
          <w:rFonts w:eastAsia="Times New Roman"/>
          <w:b/>
          <w:bCs/>
          <w:szCs w:val="24"/>
        </w:rPr>
        <w:t>Atração via Convite Direto (Canal Primário):</w:t>
      </w:r>
      <w:r w:rsidRPr="00546359">
        <w:rPr>
          <w:rFonts w:eastAsia="Times New Roman"/>
          <w:szCs w:val="24"/>
        </w:rPr>
        <w:t xml:space="preserve"> O psicólogo atua como o principal agente de tração. Ao adotar a plataforma para gerenciar seus atendimentos físicos ou virtuais preexistentes, o profissional gera um código único e seguro no aplicativo, convidando seus pacientes a baixarem o sistema.</w:t>
      </w:r>
    </w:p>
    <w:p w14:paraId="77172AB9" w14:textId="77777777" w:rsidR="00054B4D" w:rsidRPr="00546359" w:rsidRDefault="0081639A">
      <w:pPr>
        <w:spacing w:before="240" w:after="240"/>
        <w:ind w:left="720"/>
        <w:rPr>
          <w:rFonts w:eastAsia="Times New Roman"/>
          <w:szCs w:val="24"/>
        </w:rPr>
      </w:pPr>
      <w:r w:rsidRPr="00546359">
        <w:rPr>
          <w:rFonts w:eastAsia="Times New Roman"/>
          <w:b/>
          <w:bCs/>
          <w:szCs w:val="24"/>
        </w:rPr>
        <w:lastRenderedPageBreak/>
        <w:t>Atração Orgânica via Catálogo Aberto (Canal Secundário):</w:t>
      </w:r>
      <w:r w:rsidRPr="00546359">
        <w:rPr>
          <w:rFonts w:eastAsia="Times New Roman"/>
          <w:szCs w:val="24"/>
        </w:rPr>
        <w:t xml:space="preserve"> Pacientes que entram na plataforma sem um profissional associado navegam por um catálogo público estruturado por filtros de abordagem clínica, especialidade, modalidade e região. A partir da busca, o paciente solicita o vínculo diretamente com o profissional escolhido.</w:t>
      </w:r>
    </w:p>
    <w:p w14:paraId="4ECEF75D" w14:textId="77777777" w:rsidR="00054B4D" w:rsidRPr="00546359" w:rsidRDefault="0081639A">
      <w:pPr>
        <w:spacing w:before="240" w:after="240"/>
        <w:ind w:left="720"/>
        <w:rPr>
          <w:rFonts w:eastAsia="Times New Roman"/>
          <w:szCs w:val="24"/>
        </w:rPr>
      </w:pPr>
      <w:r w:rsidRPr="00546359">
        <w:rPr>
          <w:rFonts w:eastAsia="Times New Roman"/>
          <w:b/>
          <w:bCs/>
          <w:szCs w:val="24"/>
        </w:rPr>
        <w:t>Inbound Marketing e Parcerias Institucionais:</w:t>
      </w:r>
      <w:r w:rsidRPr="00546359">
        <w:rPr>
          <w:rFonts w:eastAsia="Times New Roman"/>
          <w:szCs w:val="24"/>
        </w:rPr>
        <w:t xml:space="preserve"> Estratégia voltada à atração de profissionais por meio da produção de conteúdo sobre psicologia baseada em evidências, gestão de consultório e eficiência clínica, associada a parcerias com conselhos regionais, faculdades de psicologia e associações da área.</w:t>
      </w:r>
    </w:p>
    <w:p w14:paraId="63740117" w14:textId="77777777" w:rsidR="00054B4D" w:rsidRPr="00546359" w:rsidRDefault="0081639A">
      <w:pPr>
        <w:pStyle w:val="Ttulo1"/>
        <w:pageBreakBefore/>
        <w:spacing w:after="240"/>
        <w:rPr>
          <w:rFonts w:eastAsia="Times New Roman"/>
        </w:rPr>
      </w:pPr>
      <w:bookmarkStart w:id="9" w:name="_Toc243640781"/>
      <w:r w:rsidRPr="00546359">
        <w:rPr>
          <w:rFonts w:eastAsia="Times New Roman"/>
          <w:szCs w:val="24"/>
        </w:rPr>
        <w:lastRenderedPageBreak/>
        <w:t>8 DIRETRIZES DE PRIVACIDADE E ÉTICA</w:t>
      </w:r>
      <w:bookmarkEnd w:id="9"/>
    </w:p>
    <w:p w14:paraId="745AAB97" w14:textId="77777777" w:rsidR="00054B4D" w:rsidRPr="00546359" w:rsidRDefault="0081639A">
      <w:pPr>
        <w:spacing w:before="240" w:after="240"/>
        <w:ind w:firstLine="708"/>
        <w:rPr>
          <w:rFonts w:eastAsia="Times New Roman"/>
          <w:szCs w:val="24"/>
        </w:rPr>
      </w:pPr>
      <w:r>
        <w:rPr>
          <w:rFonts w:eastAsia="Times New Roman"/>
          <w:szCs w:val="24"/>
        </w:rPr>
        <w:t xml:space="preserve">Os requisitos do projeto incluem diretrizes de privacidade e proteção de dados, com base na Lei Geral de Proteção de Dados Pessoais (BRASIL, 2018). Este documento não constitui validação jurídica nem comprovação de conformidade operacional. A seção 8.1 separa o que está previsto do que foi implementado e comprovado na Sprint 2.</w:t>
      </w:r>
    </w:p>
    <w:p w14:paraId="5575B0B2" w14:textId="77777777" w:rsidR="00054B4D" w:rsidRPr="00546359" w:rsidRDefault="0081639A">
      <w:pPr>
        <w:pStyle w:val="Ttulo2"/>
        <w:ind w:firstLine="708"/>
        <w:rPr>
          <w:rFonts w:eastAsia="Times New Roman" w:cs="Arial"/>
        </w:rPr>
      </w:pPr>
      <w:bookmarkStart w:id="10" w:name="_Toc243640782"/>
      <w:r>
        <w:rPr>
          <w:rFonts w:eastAsia="Times New Roman" w:cs="Arial"/>
        </w:rPr>
        <w:t xml:space="preserve">8.1 Requisitos de proteção de dados e estado de implementação</w:t>
      </w:r>
      <w:bookmarkEnd w:id="10"/>
    </w:p>
    <w:p w14:paraId="1F088BC9" w14:textId="77777777" w:rsidR="00054B4D" w:rsidRPr="00546359" w:rsidRDefault="0081639A">
      <w:pPr>
        <w:spacing w:before="240"/>
        <w:ind w:hanging="11"/>
        <w:rPr>
          <w:rFonts w:eastAsia="Times New Roman"/>
          <w:szCs w:val="24"/>
        </w:rPr>
      </w:pPr>
      <w:r w:rsidRPr="00546359">
        <w:rPr>
          <w:rFonts w:eastAsia="Times New Roman"/>
          <w:b/>
          <w:bCs/>
          <w:szCs w:val="24"/>
        </w:rPr>
        <w:t>Tratamento de Dados Sensíveis de Saúde (Art. 11):</w:t>
      </w:r>
      <w:r w:rsidRPr="00546359">
        <w:rPr>
          <w:rFonts w:eastAsia="Times New Roman"/>
          <w:szCs w:val="24"/>
        </w:rPr>
        <w:t xml:space="preserve"> Os registros de saúde mental são classificados como dados sensíveis. O sistema exige consentimento explícito e destacado do paciente no ato do cadastro para o tratamento dessas informações.</w:t>
      </w:r>
      <w:r>
        <w:rPr>
          <w:rFonts w:eastAsia="Times New Roman"/>
          <w:szCs w:val="24"/>
        </w:rPr>
        <w:t xml:space="preserve"> Estado na Sprint 2: previsto, não implementado. O consentimento no cadastro (bloco B) não foi implementado, o arquivo de rotas de consentimento está vazio e a demonstração usa aceite semeado (fixture).</w:t>
      </w:r>
    </w:p>
    <w:p w14:paraId="25E75FCF" w14:textId="77777777" w:rsidR="00054B4D" w:rsidRPr="00546359" w:rsidRDefault="0081639A">
      <w:pPr>
        <w:ind w:hanging="11"/>
        <w:rPr>
          <w:rFonts w:eastAsia="Times New Roman"/>
          <w:szCs w:val="24"/>
        </w:rPr>
      </w:pPr>
      <w:r w:rsidRPr="00546359">
        <w:rPr>
          <w:rFonts w:eastAsia="Times New Roman"/>
          <w:b/>
          <w:bCs/>
          <w:szCs w:val="24"/>
        </w:rPr>
        <w:t>Consentimento Específico e Revogável para IA:</w:t>
      </w:r>
      <w:r w:rsidRPr="00546359">
        <w:rPr>
          <w:rFonts w:eastAsia="Times New Roman"/>
          <w:szCs w:val="24"/>
        </w:rPr>
        <w:t xml:space="preserve"> O processamento de relatos por Inteligência Artificial exige uma autorização própria, destacada do termo geral de uso. O paciente pode revogar essa permissão a qualquer momento na interface do aplicativo, interrompendo imediatamente o envio dos dados à IA (processados sob camada de pseudonimização).</w:t>
      </w:r>
      <w:r>
        <w:rPr>
          <w:rFonts w:eastAsia="Times New Roman"/>
          <w:szCs w:val="24"/>
        </w:rPr>
        <w:t xml:space="preserve"> Estado na Sprint 2: previsto, não implementado. Não há serviço de IA nem camada de pseudonimização.</w:t>
      </w:r>
    </w:p>
    <w:p w14:paraId="38534E1C" w14:textId="77777777" w:rsidR="00054B4D" w:rsidRPr="00546359" w:rsidRDefault="0081639A">
      <w:pPr>
        <w:ind w:hanging="11"/>
        <w:rPr>
          <w:rFonts w:eastAsia="Times New Roman"/>
          <w:szCs w:val="24"/>
        </w:rPr>
      </w:pPr>
      <w:r w:rsidRPr="00546359">
        <w:rPr>
          <w:rFonts w:eastAsia="Times New Roman"/>
          <w:b/>
          <w:bCs/>
          <w:szCs w:val="24"/>
        </w:rPr>
        <w:t>Privacidade por Arquitetura:</w:t>
      </w:r>
      <w:r w:rsidRPr="00546359">
        <w:rPr>
          <w:rFonts w:eastAsia="Times New Roman"/>
          <w:szCs w:val="24"/>
        </w:rPr>
        <w:t xml:space="preserve"> Relatos marcados como privados pelo paciente são isolados na camada de banco de dados. Eles permanecem inacessíveis ao psicólogo, não contam nas métricas do diário e são desconsiderados de qualquer processamento por IA ou exportação do prontuário.</w:t>
      </w:r>
      <w:r>
        <w:rPr>
          <w:rFonts w:eastAsia="Times New Roman"/>
          <w:szCs w:val="24"/>
        </w:rPr>
        <w:t xml:space="preserve"> Estado na Sprint 2: implementado e comprovado. O psicólogo lê relatos compartilhados somente pela view shared_reports, o acesso direto a relato privado devolve 404 e o texto do relato é gravado criptografado (cast encrypted do Laravel). A comprovação está no ReportPrivacyTest e na pasta E do Newman. As métricas do diário, o processamento por IA e a exportação do prontuário são planejados.</w:t>
      </w:r>
    </w:p>
    <w:p w14:paraId="6EE84DB4" w14:textId="77777777" w:rsidR="00054B4D" w:rsidRPr="00546359" w:rsidRDefault="0081639A">
      <w:pPr>
        <w:ind w:hanging="11"/>
        <w:rPr>
          <w:rFonts w:eastAsia="Times New Roman"/>
          <w:szCs w:val="24"/>
        </w:rPr>
      </w:pPr>
      <w:r w:rsidRPr="00546359">
        <w:rPr>
          <w:rFonts w:eastAsia="Times New Roman"/>
          <w:b/>
          <w:bCs/>
          <w:szCs w:val="24"/>
        </w:rPr>
        <w:t>Regime Diferenciado para Menores de Idade (12 a 17 anos):</w:t>
      </w:r>
      <w:r w:rsidRPr="00546359">
        <w:rPr>
          <w:rFonts w:eastAsia="Times New Roman"/>
          <w:szCs w:val="24"/>
        </w:rPr>
        <w:t xml:space="preserve"> Em observância ao Art. 14 da LGPD, é obrigatório registrar a identificação do responsável legal no cadastro de pacientes menores de idade. A confirmação do consentimento do responsável é coletada pelo psicólogo fora da plataforma e registrada administrativamente no sistema (RF-49). É aplicado o bloqueio total para menores de 12 anos.</w:t>
      </w:r>
      <w:r>
        <w:rPr>
          <w:rFonts w:eastAsia="Times New Roman"/>
          <w:szCs w:val="24"/>
        </w:rPr>
        <w:t xml:space="preserve"> Estado na Sprint 2: parcial. O bloqueio de menores de 12 anos e a exigência dos dados do responsável de 12 a 17 anos estão implementados no cadastro (RegisterUserRequest). O registro da confirmação do consentimento do responsável (RF-49) não foi implementado.</w:t>
      </w:r>
    </w:p>
    <w:p w14:paraId="60F9E1CF" w14:textId="77777777" w:rsidR="00054B4D" w:rsidRPr="00546359" w:rsidRDefault="0081639A">
      <w:pPr>
        <w:ind w:hanging="11"/>
        <w:rPr>
          <w:rFonts w:eastAsia="Times New Roman"/>
          <w:szCs w:val="24"/>
        </w:rPr>
      </w:pPr>
      <w:r w:rsidRPr="00546359">
        <w:rPr>
          <w:rFonts w:eastAsia="Times New Roman"/>
          <w:b/>
          <w:bCs/>
          <w:szCs w:val="24"/>
        </w:rPr>
        <w:t>Supervisão Humana sobre a IA (</w:t>
      </w:r>
      <w:r w:rsidRPr="00546359">
        <w:rPr>
          <w:rFonts w:eastAsia="Times New Roman"/>
          <w:b/>
          <w:bCs/>
          <w:i/>
          <w:iCs/>
          <w:szCs w:val="24"/>
        </w:rPr>
        <w:t xml:space="preserve">Human-in-the-Loop</w:t>
      </w:r>
      <w:r w:rsidRPr="00546359">
        <w:rPr>
          <w:rFonts w:eastAsia="Times New Roman"/>
          <w:b/>
          <w:bCs/>
          <w:szCs w:val="24"/>
        </w:rPr>
        <w:t xml:space="preserve"> - DEC-04 / DEC-05):</w:t>
      </w:r>
      <w:r w:rsidRPr="00546359">
        <w:rPr>
          <w:rFonts w:eastAsia="Times New Roman"/>
          <w:szCs w:val="24"/>
        </w:rPr>
        <w:t xml:space="preserve"> A Inteligência Artificial atua estritamente de forma passiva e sob demanda do profissional. O resumo de relatos só é gerado mediante ação manual do psicólogo, e nenhuma síntese gerada é gravada no prontuário sem a prévia leitura, edição e validação do profissional responsável.</w:t>
      </w:r>
      <w:r>
        <w:rPr>
          <w:rFonts w:eastAsia="Times New Roman"/>
          <w:szCs w:val="24"/>
        </w:rPr>
        <w:t xml:space="preserve"> Estado na Sprint 2: previsto, não implementado, pois não há resumo por IA.</w:t>
      </w:r>
    </w:p>
    <w:p w14:paraId="6D589FEF" w14:textId="77777777" w:rsidR="00054B4D" w:rsidRPr="00546359" w:rsidRDefault="0081639A">
      <w:pPr>
        <w:ind w:hanging="11"/>
        <w:rPr>
          <w:rFonts w:eastAsia="Times New Roman"/>
          <w:szCs w:val="24"/>
        </w:rPr>
      </w:pPr>
      <w:r w:rsidRPr="00546359">
        <w:rPr>
          <w:rFonts w:eastAsia="Times New Roman"/>
          <w:b/>
          <w:bCs/>
          <w:szCs w:val="24"/>
        </w:rPr>
        <w:t>Isenção de Prescrição Medicamentosa:</w:t>
      </w:r>
      <w:r w:rsidRPr="00546359">
        <w:rPr>
          <w:rFonts w:eastAsia="Times New Roman"/>
          <w:szCs w:val="24"/>
        </w:rPr>
        <w:t xml:space="preserve"> O sistema não realiza nem sugere prescrições de medicamentos (atribuição exclusiva da medicina/psiquiatria). O recurso de medicação limita-se ao agendamento de lembretes informados voluntariamente pelo paciente para remédios já em uso, acompanhado de avisos legais permanentes na interface.</w:t>
      </w:r>
      <w:r>
        <w:rPr>
          <w:rFonts w:eastAsia="Times New Roman"/>
          <w:szCs w:val="24"/>
        </w:rPr>
        <w:t xml:space="preserve"> Estado na Sprint 2: planejado. Nenhum recurso de medicação foi implementado.</w:t>
      </w:r>
    </w:p>
    <w:p w14:paraId="7BFC7694" w14:textId="77777777" w:rsidR="00054B4D" w:rsidRPr="00546359" w:rsidRDefault="0081639A" w:rsidP="00736A43">
      <w:pPr>
        <w:spacing w:after="240"/>
        <w:ind w:hanging="11"/>
        <w:rPr>
          <w:rFonts w:eastAsia="Times New Roman"/>
          <w:szCs w:val="24"/>
        </w:rPr>
      </w:pPr>
      <w:r w:rsidRPr="00546359">
        <w:rPr>
          <w:rFonts w:eastAsia="Times New Roman"/>
          <w:b/>
          <w:bCs/>
          <w:szCs w:val="24"/>
        </w:rPr>
        <w:t>Declaração de Limitação Técnico-Acadêmica:</w:t>
      </w:r>
      <w:r w:rsidRPr="00546359">
        <w:rPr>
          <w:rFonts w:eastAsia="Times New Roman"/>
          <w:szCs w:val="24"/>
        </w:rPr>
        <w:t xml:space="preserve"> Por se tratar de um projeto de pesquisa acadêmica (TCC SENAI-SP 2026), a plataforma declara a ausência de um psicólogo Responsável Técnico (RT) registrado no CRP e opera exclusivamente com dados fictícios de demonstração nos ambientes de homologação.</w:t>
      </w:r>
    </w:p>
    <w:p w14:paraId="1F5DF531" w14:textId="77777777" w:rsidR="00054B4D" w:rsidRPr="00546359" w:rsidRDefault="0081639A">
      <w:pPr>
        <w:pStyle w:val="Ttulo1"/>
        <w:pageBreakBefore/>
        <w:rPr>
          <w:rFonts w:eastAsia="Times New Roman"/>
        </w:rPr>
      </w:pPr>
      <w:bookmarkStart w:id="11" w:name="_Toc243640783"/>
      <w:r w:rsidRPr="00546359">
        <w:rPr>
          <w:rFonts w:eastAsia="Times New Roman"/>
          <w:szCs w:val="24"/>
        </w:rPr>
        <w:lastRenderedPageBreak/>
        <w:t>9 IDENTIDADE VISUAL</w:t>
      </w:r>
      <w:bookmarkEnd w:id="11"/>
    </w:p>
    <w:p w14:paraId="72942227" w14:textId="77777777" w:rsidR="00054B4D" w:rsidRPr="00546359" w:rsidRDefault="0081639A">
      <w:pPr>
        <w:spacing w:before="240" w:after="240"/>
        <w:ind w:firstLine="708"/>
        <w:rPr>
          <w:rFonts w:eastAsia="Times New Roman"/>
          <w:szCs w:val="24"/>
        </w:rPr>
      </w:pPr>
      <w:r w:rsidRPr="00546359">
        <w:rPr>
          <w:rFonts w:eastAsia="Times New Roman"/>
          <w:szCs w:val="24"/>
        </w:rPr>
        <w:t xml:space="preserve">A identidade visual da Calmind foi concebida para transmitir acolhimento, serenidade e segurança. O nome da marca surge da junção dos termos em inglês </w:t>
      </w:r>
      <w:r w:rsidRPr="00546359">
        <w:rPr>
          <w:rFonts w:eastAsia="Times New Roman"/>
          <w:i/>
          <w:iCs/>
          <w:szCs w:val="24"/>
        </w:rPr>
        <w:t>Calm</w:t>
      </w:r>
      <w:r w:rsidRPr="00546359">
        <w:rPr>
          <w:rFonts w:eastAsia="Times New Roman"/>
          <w:szCs w:val="24"/>
        </w:rPr>
        <w:t xml:space="preserve"> (calma/tranquilidade) e </w:t>
      </w:r>
      <w:r w:rsidRPr="00546359">
        <w:rPr>
          <w:rFonts w:eastAsia="Times New Roman"/>
          <w:i/>
          <w:iCs/>
          <w:szCs w:val="24"/>
        </w:rPr>
        <w:t>Mind</w:t>
      </w:r>
      <w:r w:rsidRPr="00546359">
        <w:rPr>
          <w:rFonts w:eastAsia="Times New Roman"/>
          <w:szCs w:val="24"/>
        </w:rPr>
        <w:t xml:space="preserve"> (mente), expressando diretamente o propósito central da empresa: promover o equilíbrio emocional e a clareza mental no cotidiano do indivíduo.</w:t>
      </w:r>
      <w:r>
        <w:rPr>
          <w:rFonts w:eastAsia="Times New Roman"/>
          <w:szCs w:val="24"/>
        </w:rPr>
        <w:t xml:space="preserve"> O logotipo da marca é apresentado na Figura 1.</w:t>
      </w:r>
    </w:p>
    <w:p w14:paraId="37EF2BB4"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1 - Logotipo oficial da plataforma </w:t>
      </w:r>
      <w:proofErr w:type="spellStart"/>
      <w:r w:rsidRPr="00546359">
        <w:rPr>
          <w:rFonts w:eastAsia="Times New Roman"/>
          <w:b/>
          <w:bCs/>
          <w:sz w:val="24"/>
          <w:szCs w:val="24"/>
        </w:rPr>
        <w:t>Calmind</w:t>
      </w:r>
      <w:proofErr w:type="spellEnd"/>
    </w:p>
    <w:p w14:paraId="6D6C63D7" w14:textId="77777777" w:rsidR="00054B4D" w:rsidRPr="00546359" w:rsidRDefault="0081639A">
      <w:pPr>
        <w:spacing w:before="240" w:after="240"/>
        <w:ind w:firstLine="708"/>
        <w:rPr>
          <w:rFonts w:eastAsia="Times New Roman"/>
          <w:szCs w:val="24"/>
        </w:rPr>
      </w:pPr>
      <w:r w:rsidRPr="00546359">
        <w:rPr>
          <w:noProof/>
        </w:rPr>
        <w:drawing>
          <wp:anchor distT="114300" distB="114300" distL="114300" distR="114300" simplePos="0" relativeHeight="251659264" behindDoc="0" locked="0" layoutInCell="1" hidden="0" allowOverlap="1" wp14:anchorId="66E645AF" wp14:editId="2B0C2696">
            <wp:simplePos x="0" y="0"/>
            <wp:positionH relativeFrom="column">
              <wp:posOffset>1121663</wp:posOffset>
            </wp:positionH>
            <wp:positionV relativeFrom="paragraph">
              <wp:posOffset>137182</wp:posOffset>
            </wp:positionV>
            <wp:extent cx="3877538" cy="2809572"/>
            <wp:effectExtent l="0" t="0" r="0" b="0"/>
            <wp:wrapSquare wrapText="bothSides" distT="114300" distB="114300" distL="114300" distR="11430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3877538" cy="2809572"/>
                    </a:xfrm>
                    <a:prstGeom prst="rect">
                      <a:avLst/>
                    </a:prstGeom>
                    <a:ln/>
                  </pic:spPr>
                </pic:pic>
              </a:graphicData>
            </a:graphic>
          </wp:anchor>
        </w:drawing>
      </w:r>
    </w:p>
    <w:p w14:paraId="723F2BEF" w14:textId="77777777" w:rsidR="00054B4D" w:rsidRPr="00546359" w:rsidRDefault="00054B4D">
      <w:pPr>
        <w:spacing w:before="240" w:after="240"/>
        <w:ind w:firstLine="708"/>
        <w:rPr>
          <w:rFonts w:eastAsia="Times New Roman"/>
          <w:szCs w:val="24"/>
        </w:rPr>
      </w:pPr>
    </w:p>
    <w:p w14:paraId="7C856156" w14:textId="77777777" w:rsidR="00054B4D" w:rsidRPr="00546359" w:rsidRDefault="00054B4D">
      <w:pPr>
        <w:spacing w:before="240" w:after="240"/>
        <w:ind w:firstLine="708"/>
        <w:rPr>
          <w:rFonts w:eastAsia="Times New Roman"/>
          <w:szCs w:val="24"/>
        </w:rPr>
      </w:pPr>
    </w:p>
    <w:p w14:paraId="23F427A4" w14:textId="77777777" w:rsidR="00054B4D" w:rsidRPr="00546359" w:rsidRDefault="00054B4D">
      <w:pPr>
        <w:spacing w:before="240" w:after="240"/>
        <w:rPr>
          <w:rFonts w:eastAsia="Times New Roman"/>
          <w:szCs w:val="24"/>
        </w:rPr>
      </w:pPr>
    </w:p>
    <w:p w14:paraId="68A17ABE" w14:textId="77777777" w:rsidR="00054B4D" w:rsidRPr="00546359" w:rsidRDefault="00054B4D">
      <w:pPr>
        <w:spacing w:before="240" w:after="240"/>
        <w:jc w:val="center"/>
        <w:rPr>
          <w:rFonts w:eastAsia="Times New Roman"/>
          <w:sz w:val="20"/>
          <w:szCs w:val="20"/>
        </w:rPr>
      </w:pPr>
    </w:p>
    <w:p w14:paraId="15EEC5C2" w14:textId="77777777" w:rsidR="00054B4D" w:rsidRPr="00546359" w:rsidRDefault="00054B4D">
      <w:pPr>
        <w:spacing w:before="240" w:after="240"/>
        <w:jc w:val="center"/>
        <w:rPr>
          <w:rFonts w:eastAsia="Times New Roman"/>
          <w:sz w:val="20"/>
          <w:szCs w:val="20"/>
        </w:rPr>
      </w:pPr>
    </w:p>
    <w:p w14:paraId="04256B30" w14:textId="77777777" w:rsidR="00054B4D" w:rsidRPr="00546359" w:rsidRDefault="00054B4D">
      <w:pPr>
        <w:spacing w:before="240" w:after="240"/>
        <w:rPr>
          <w:rFonts w:eastAsia="Times New Roman"/>
          <w:sz w:val="20"/>
          <w:szCs w:val="20"/>
        </w:rPr>
      </w:pPr>
    </w:p>
    <w:p w14:paraId="2A8DBD65" w14:textId="77777777" w:rsidR="00054B4D" w:rsidRPr="00546359" w:rsidRDefault="00054B4D">
      <w:pPr>
        <w:spacing w:before="240" w:after="240"/>
        <w:rPr>
          <w:rFonts w:eastAsia="Times New Roman"/>
          <w:sz w:val="20"/>
          <w:szCs w:val="20"/>
        </w:rPr>
      </w:pPr>
    </w:p>
    <w:p>
      <w:pPr>
        <w:pStyle w:val="Legenda1"/>
        <w:spacing w:before="240" w:after="240" w:line="240" w:lineRule="auto"/>
        <w:jc w:val="center"/>
      </w:pPr>
      <w:r>
        <w:rPr>
          <w:rFonts w:eastAsia="Times New Roman"/>
          <w:i/>
          <w:iCs/>
          <w:szCs w:val="20"/>
        </w:rPr>
        <w:t xml:space="preserve">Fonte: elaboração dos autores (2026).</w:t>
      </w:r>
    </w:p>
    <w:p w14:paraId="1AA7A4EF" w14:textId="77777777" w:rsidR="00054B4D" w:rsidRPr="00546359" w:rsidRDefault="0081639A">
      <w:pPr>
        <w:spacing w:before="240" w:after="240"/>
        <w:ind w:firstLine="708"/>
        <w:rPr>
          <w:rFonts w:eastAsia="Times New Roman"/>
          <w:szCs w:val="24"/>
        </w:rPr>
      </w:pPr>
      <w:r w:rsidRPr="00546359">
        <w:rPr>
          <w:rFonts w:eastAsia="Times New Roman"/>
          <w:szCs w:val="24"/>
        </w:rPr>
        <w:t>A Silhueta Humana (Roxo/Lilás): Representa a mente, a individualidade do paciente e a sua jornada de introspecção e auto-observação.</w:t>
      </w:r>
    </w:p>
    <w:p w14:paraId="2C6F251D" w14:textId="77777777" w:rsidR="00054B4D" w:rsidRPr="00546359" w:rsidRDefault="0081639A">
      <w:pPr>
        <w:spacing w:before="240" w:after="240"/>
        <w:ind w:firstLine="708"/>
        <w:rPr>
          <w:rFonts w:eastAsia="Times New Roman"/>
          <w:szCs w:val="24"/>
        </w:rPr>
      </w:pPr>
      <w:r w:rsidRPr="00546359">
        <w:rPr>
          <w:rFonts w:eastAsia="Times New Roman"/>
          <w:szCs w:val="24"/>
        </w:rPr>
        <w:t>A Mão Sustentadora (Verde Sálvia): Posicionada na base do símbolo, simboliza o acolhimento, o suporte do profissional de psicologia e a segurança oferecida pela plataforma.</w:t>
      </w:r>
    </w:p>
    <w:p w14:paraId="3EEF9D88" w14:textId="77777777" w:rsidR="00054B4D" w:rsidRPr="00546359" w:rsidRDefault="0081639A">
      <w:pPr>
        <w:spacing w:before="240" w:after="240"/>
        <w:ind w:firstLine="708"/>
        <w:rPr>
          <w:rFonts w:eastAsia="Times New Roman"/>
          <w:szCs w:val="24"/>
        </w:rPr>
      </w:pPr>
      <w:r w:rsidRPr="00546359">
        <w:rPr>
          <w:rFonts w:eastAsia="Times New Roman"/>
          <w:szCs w:val="24"/>
        </w:rPr>
        <w:t>Os Brotos e Folhas: Emergindo da base da mão, representam o processo de florescimento, o crescimento pessoal, a cura e a renovação promovidos pela continuidade do acompanhamento psicoterápico.</w:t>
      </w:r>
    </w:p>
    <w:p w14:paraId="6F5DFCA8" w14:textId="77777777" w:rsidR="00054B4D" w:rsidRPr="00546359" w:rsidRDefault="0081639A">
      <w:pPr>
        <w:pStyle w:val="Ttulo1"/>
        <w:pageBreakBefore/>
        <w:spacing w:after="240"/>
        <w:ind w:firstLine="285"/>
        <w:rPr>
          <w:rFonts w:eastAsia="Times New Roman"/>
        </w:rPr>
      </w:pPr>
      <w:bookmarkStart w:id="12" w:name="_Toc243640784"/>
      <w:r w:rsidRPr="00546359">
        <w:rPr>
          <w:rFonts w:eastAsia="Times New Roman"/>
          <w:szCs w:val="24"/>
        </w:rPr>
        <w:lastRenderedPageBreak/>
        <w:t>10 PALETA DE CORES E TIPOGRAFIA</w:t>
      </w:r>
      <w:bookmarkEnd w:id="12"/>
    </w:p>
    <w:p w14:paraId="03B2B14C" w14:textId="77777777" w:rsidR="00054B4D" w:rsidRPr="00546359" w:rsidRDefault="0081639A">
      <w:pPr>
        <w:spacing w:before="240" w:after="240"/>
        <w:ind w:firstLine="705"/>
        <w:rPr>
          <w:rFonts w:eastAsia="Times"/>
          <w:szCs w:val="24"/>
        </w:rPr>
      </w:pPr>
      <w:r w:rsidRPr="00546359">
        <w:rPr>
          <w:rFonts w:eastAsia="Times"/>
          <w:szCs w:val="24"/>
        </w:rPr>
        <w:t xml:space="preserve">A identidade visual da Calmind utiliza uma paleta de cores composta principalmente por tons suaves de roxo, rosa e verde, combinados com cores neutras para proporcionar contraste e facilitar a leitura. A escolha dessas tonalidades busca transmitir acolhimento, tranquilidade, equilíbrio e leveza, características relacionadas à proposta da empresa na área de saúde mental. Para a tipografia, foram escolhidas as fontes Poppins e Quicksand. A Poppins é utilizada principalmente em títulos e informações de destaque, proporcionando uma aparência moderna e organizada, enquanto a Quicksand complementa a identidade visual com um estilo mais leve e amigável. A combinação entre as cores e as tipografias contribui para uma comunicação visual consistente, agradável e adequada à experiência dos usuários da Calmind. </w:t>
      </w:r>
      <w:r>
        <w:rPr>
          <w:rFonts w:eastAsia="Times"/>
          <w:szCs w:val="24"/>
        </w:rPr>
        <w:t xml:space="preserve">A Figura 2 reúne as cores e as tipografias adotadas.</w:t>
      </w:r>
    </w:p>
    <w:p w14:paraId="79485240" w14:textId="77777777" w:rsidR="00054B4D" w:rsidRPr="00546359" w:rsidRDefault="0081639A">
      <w:pPr>
        <w:pStyle w:val="Legenda1"/>
        <w:keepNext/>
        <w:spacing w:before="240" w:after="240" w:line="240" w:lineRule="auto"/>
        <w:jc w:val="both"/>
        <w:rPr>
          <w:rFonts w:eastAsia="Times"/>
          <w:szCs w:val="20"/>
        </w:rPr>
      </w:pPr>
      <w:r w:rsidRPr="00546359">
        <w:rPr>
          <w:rFonts w:eastAsia="Times"/>
          <w:b/>
          <w:bCs/>
          <w:sz w:val="24"/>
          <w:szCs w:val="24"/>
        </w:rPr>
        <w:t>Figura 2 - Paleta de Cores e Tipografia da Empresa</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5760000" cy="3097001"/>
            <wp:effectExtent l="0" t="0" r="0" b="0"/>
            <wp:docPr id="201" name="paleta-calmind.png" descr="Paleta de cores com tons de roxo, rosa, verde, cinza, vermelho e azul, e escalas das tipografias Poppins e Quicksand"/>
            <wp:cNvGraphicFramePr>
              <a:graphicFrameLocks noChangeAspect="1"/>
            </wp:cNvGraphicFramePr>
            <a:graphic>
              <a:graphicData uri="http://schemas.openxmlformats.org/drawingml/2006/picture">
                <pic:pic>
                  <pic:nvPicPr>
                    <pic:cNvPr id="0" name="paleta-calmind.png"/>
                    <pic:cNvPicPr/>
                  </pic:nvPicPr>
                  <pic:blipFill>
                    <a:blip r:embed="rId101"/>
                    <a:stretch>
                      <a:fillRect/>
                    </a:stretch>
                  </pic:blipFill>
                  <pic:spPr>
                    <a:xfrm>
                      <a:off x="0" y="0"/>
                      <a:ext cx="5760000" cy="3097001"/>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elaboração dos autores (2026).</w:t>
      </w:r>
    </w:p>
    <w:p w14:paraId="6F5A09A1" w14:textId="77777777" w:rsidR="00054B4D" w:rsidRPr="00546359" w:rsidRDefault="0081639A">
      <w:pPr>
        <w:pStyle w:val="Ttulo1"/>
        <w:pageBreakBefore/>
        <w:spacing w:after="240"/>
        <w:rPr>
          <w:rFonts w:eastAsia="Times New Roman"/>
        </w:rPr>
      </w:pPr>
      <w:bookmarkStart w:id="13" w:name="_Toc243640785"/>
      <w:r w:rsidRPr="00546359">
        <w:rPr>
          <w:rFonts w:eastAsia="Times New Roman"/>
          <w:szCs w:val="24"/>
        </w:rPr>
        <w:lastRenderedPageBreak/>
        <w:t>11 PÚBLICO-ALVO</w:t>
      </w:r>
      <w:bookmarkEnd w:id="13"/>
    </w:p>
    <w:p w14:paraId="6C306982" w14:textId="77777777" w:rsidR="00054B4D" w:rsidRPr="00546359" w:rsidRDefault="0081639A">
      <w:pPr>
        <w:spacing w:after="240"/>
        <w:ind w:firstLine="708"/>
        <w:rPr>
          <w:rFonts w:eastAsia="Times New Roman"/>
          <w:szCs w:val="24"/>
        </w:rPr>
      </w:pPr>
      <w:r w:rsidRPr="00546359">
        <w:rPr>
          <w:rFonts w:eastAsia="Times New Roman"/>
          <w:szCs w:val="24"/>
        </w:rPr>
        <w:t xml:space="preserve">O público-alvo da </w:t>
      </w:r>
      <w:proofErr w:type="spellStart"/>
      <w:r w:rsidRPr="00546359">
        <w:rPr>
          <w:rFonts w:eastAsia="Times New Roman"/>
          <w:szCs w:val="24"/>
        </w:rPr>
        <w:t>Calmind</w:t>
      </w:r>
      <w:proofErr w:type="spellEnd"/>
      <w:r w:rsidRPr="00546359">
        <w:rPr>
          <w:rFonts w:eastAsia="Times New Roman"/>
          <w:szCs w:val="24"/>
        </w:rPr>
        <w:t xml:space="preserve"> é formado principalmente por psicólogos e pacientes que realizam ou buscam acompanhamento psicoterapêutico. A plataforma foi desenvolvida para atender às necessidades dos dois lados, oferecendo recursos que facilitam a comunicação e a continuidade do acompanhamento entre as sessões.</w:t>
      </w:r>
    </w:p>
    <w:p w14:paraId="184CA288" w14:textId="77777777" w:rsidR="00054B4D" w:rsidRPr="00546359" w:rsidRDefault="0081639A">
      <w:pPr>
        <w:spacing w:before="240" w:after="240"/>
        <w:ind w:firstLine="720"/>
        <w:rPr>
          <w:rFonts w:eastAsia="Times New Roman"/>
          <w:szCs w:val="24"/>
        </w:rPr>
      </w:pPr>
      <w:r>
        <w:t xml:space="preserve">Para os psicólogos, a proposta prevê recursos para organizar a rotina profissional, acompanhar pacientes, manter comunicação assíncrona e consultar relatos e atividades. Esses recursos estão em parte implementados: a API permite ao psicólogo ler os relatos compartilhados e criar tarefas, e o painel web permite criar e consultar tarefas. No aplicativo, o perfil de psicólogo ainda tem apenas uma tela inicial provisória, sem agenda, chat, prontuário ou síntese por IA.</w:t>
      </w:r>
    </w:p>
    <w:p w14:paraId="4F03EA16" w14:textId="77777777" w:rsidR="00054B4D" w:rsidRPr="00546359" w:rsidRDefault="0081639A">
      <w:pPr>
        <w:spacing w:before="240" w:after="240"/>
        <w:ind w:firstLine="720"/>
        <w:rPr>
          <w:rFonts w:eastAsia="Times New Roman"/>
          <w:szCs w:val="24"/>
        </w:rPr>
      </w:pPr>
      <w:r>
        <w:t xml:space="preserve">Para os pacientes, a proposta prevê contato com o psicólogo, registro de relatos, acompanhamento de tarefas, lembretes e organização de consultas. Na versão entregue, o aplicativo tem login, cadastro, catálogo de psicólogos e lista de tarefas com conclusão; o registro de relatos existe na API, sem tela no aplicativo. Chat, agenda e medicação aparecem nos requisitos e nos protótipos, sem implementação.</w:t>
      </w:r>
    </w:p>
    <w:p w14:paraId="64382E0C" w14:textId="77777777" w:rsidR="00054B4D" w:rsidRPr="00546359" w:rsidRDefault="0081639A" w:rsidP="00736A43">
      <w:pPr>
        <w:spacing w:before="240" w:after="240"/>
        <w:ind w:firstLine="708"/>
        <w:rPr>
          <w:rFonts w:eastAsia="Times New Roman"/>
          <w:szCs w:val="24"/>
        </w:rPr>
      </w:pPr>
      <w:r w:rsidRPr="00546359">
        <w:rPr>
          <w:rFonts w:eastAsia="Times New Roman"/>
          <w:szCs w:val="24"/>
        </w:rPr>
        <w:t xml:space="preserve">Assim, a </w:t>
      </w:r>
      <w:proofErr w:type="spellStart"/>
      <w:r w:rsidRPr="00546359">
        <w:rPr>
          <w:rFonts w:eastAsia="Times New Roman"/>
          <w:szCs w:val="24"/>
        </w:rPr>
        <w:t>Calmind</w:t>
      </w:r>
      <w:proofErr w:type="spellEnd"/>
      <w:r w:rsidRPr="00546359">
        <w:rPr>
          <w:rFonts w:eastAsia="Times New Roman"/>
          <w:szCs w:val="24"/>
        </w:rPr>
        <w:t xml:space="preserve"> tem como público-alvo pessoas que desejam um acompanhamento psicológico mais organizado e profissionais que buscam ferramentas tecnológicas para facilitar sua rotina e comunicação com os pacientes. A proposta é proporcionar uma experiência mais prática, segura e contínua, sem substituir o atendimento psicológico realizado pelo profissional.</w:t>
      </w:r>
    </w:p>
    <w:p w14:paraId="1D13690A" w14:textId="77777777" w:rsidR="00054B4D" w:rsidRPr="00546359" w:rsidRDefault="0081639A">
      <w:pPr>
        <w:pStyle w:val="Ttulo1"/>
        <w:keepNext w:val="0"/>
        <w:keepLines w:val="0"/>
        <w:pageBreakBefore/>
        <w:spacing w:before="480"/>
        <w:rPr>
          <w:rFonts w:eastAsia="Times New Roman"/>
        </w:rPr>
      </w:pPr>
      <w:bookmarkStart w:id="14" w:name="_Toc243640786"/>
      <w:r w:rsidRPr="00546359">
        <w:rPr>
          <w:rFonts w:eastAsia="Times New Roman"/>
          <w:szCs w:val="24"/>
        </w:rPr>
        <w:lastRenderedPageBreak/>
        <w:t>12 REQUISITOS DO SISTEMA</w:t>
      </w:r>
      <w:bookmarkEnd w:id="14"/>
    </w:p>
    <w:p w14:paraId="0CB16B98" w14:textId="77777777" w:rsidR="00054B4D" w:rsidRPr="00546359" w:rsidRDefault="0081639A">
      <w:pPr>
        <w:spacing w:before="240" w:after="240"/>
        <w:ind w:firstLine="708"/>
        <w:rPr>
          <w:rFonts w:eastAsia="Times New Roman"/>
          <w:szCs w:val="24"/>
        </w:rPr>
      </w:pPr>
      <w:r w:rsidRPr="00546359">
        <w:rPr>
          <w:rFonts w:eastAsia="Times New Roman"/>
          <w:szCs w:val="24"/>
        </w:rPr>
        <w:t xml:space="preserve">A especificação a seguir resume os comportamentos operacionais e as restrições técnicas da plataforma Calmind, elaborada em conformidade com as diretrizes da LGPD e as normas do Conselho Federal de Psicologia (CFP).</w:t>
      </w:r>
      <w:r>
        <w:rPr>
          <w:rFonts w:eastAsia="Times New Roman"/>
          <w:szCs w:val="24"/>
        </w:rPr>
        <w:t xml:space="preserve"> Em cada item, o estado indicado refere-se à Sprint 2: os itens marcados como planejados não foram implementados.</w:t>
      </w:r>
    </w:p>
    <w:p w14:paraId="0D795A39" w14:textId="77777777" w:rsidR="00054B4D" w:rsidRPr="00546359" w:rsidRDefault="0081639A">
      <w:pPr>
        <w:pStyle w:val="Ttulo2"/>
        <w:keepNext w:val="0"/>
        <w:keepLines w:val="0"/>
        <w:spacing w:after="80"/>
        <w:ind w:firstLine="708"/>
        <w:rPr>
          <w:rFonts w:eastAsia="Times New Roman" w:cs="Arial"/>
        </w:rPr>
      </w:pPr>
      <w:bookmarkStart w:id="15" w:name="_Toc243640787"/>
      <w:r w:rsidRPr="00546359">
        <w:rPr>
          <w:rFonts w:eastAsia="Times New Roman" w:cs="Arial"/>
        </w:rPr>
        <w:t>12.1 Requisitos funcionais</w:t>
      </w:r>
      <w:bookmarkEnd w:id="15"/>
    </w:p>
    <w:p w14:paraId="0386F26F" w14:textId="77777777" w:rsidR="00054B4D" w:rsidRPr="00546359" w:rsidRDefault="0081639A">
      <w:pPr>
        <w:spacing w:before="280"/>
        <w:ind w:firstLine="708"/>
        <w:rPr>
          <w:rFonts w:eastAsia="Times New Roman"/>
          <w:b/>
          <w:bCs/>
          <w:szCs w:val="24"/>
        </w:rPr>
      </w:pPr>
      <w:r w:rsidRPr="00546359">
        <w:rPr>
          <w:rFonts w:eastAsia="Times New Roman"/>
          <w:b/>
          <w:bCs/>
          <w:szCs w:val="24"/>
        </w:rPr>
        <w:t>Gestão de Acesso e Vínculos:</w:t>
      </w:r>
    </w:p>
    <w:p w14:paraId="6B0F48DD" w14:textId="77777777" w:rsidR="00054B4D" w:rsidRPr="00546359" w:rsidRDefault="0081639A">
      <w:pPr>
        <w:spacing w:before="240" w:after="240"/>
        <w:ind w:left="720" w:hanging="11"/>
        <w:rPr>
          <w:rFonts w:eastAsia="Times New Roman"/>
          <w:szCs w:val="24"/>
        </w:rPr>
      </w:pPr>
      <w:r w:rsidRPr="00546359">
        <w:rPr>
          <w:rFonts w:eastAsia="Times New Roman"/>
          <w:szCs w:val="24"/>
        </w:rPr>
        <w:t>Cadastro de Usuários: Criação de contas separadas para pacientes e psicólogos. Exige identificação do responsável legal para menores entre 12 e 17 anos e bloqueia cadastros de menores de 12 anos.</w:t>
      </w:r>
      <w:r>
        <w:rPr>
          <w:rFonts w:eastAsia="Times New Roman"/>
          <w:szCs w:val="24"/>
        </w:rPr>
        <w:t xml:space="preserve"> Estado: implementado na API (RegisterUserRequest) e no cadastro do paciente do aplicativo.</w:t>
      </w:r>
    </w:p>
    <w:p w14:paraId="446B3D7F" w14:textId="77777777" w:rsidR="00054B4D" w:rsidRPr="00546359" w:rsidRDefault="0081639A">
      <w:pPr>
        <w:spacing w:before="240" w:after="240"/>
        <w:ind w:left="720" w:hanging="11"/>
        <w:rPr>
          <w:rFonts w:eastAsia="Times New Roman"/>
          <w:szCs w:val="24"/>
        </w:rPr>
      </w:pPr>
      <w:r>
        <w:rPr>
          <w:rFonts w:eastAsia="Times New Roman"/>
          <w:szCs w:val="24"/>
        </w:rPr>
        <w:t xml:space="preserve">Autenticação: Acesso seguro por token, com encerramento da sessão por </w:t>
      </w:r>
      <w:r>
        <w:rPr>
          <w:rFonts w:eastAsia="Times New Roman"/>
          <w:i/>
          <w:iCs/>
          <w:szCs w:val="24"/>
        </w:rPr>
        <w:t xml:space="preserve">logout</w:t>
      </w:r>
      <w:r>
        <w:rPr>
          <w:rFonts w:eastAsia="Times New Roman"/>
          <w:szCs w:val="24"/>
        </w:rPr>
        <w:t xml:space="preserve">. Estado: o logout está implementado na API. O encerramento automático por inatividade é planejado, pois a expiração de token por inatividade não está implementada.</w:t>
      </w:r>
    </w:p>
    <w:p w14:paraId="61230AAD" w14:textId="77777777" w:rsidR="00054B4D" w:rsidRPr="00546359" w:rsidRDefault="0081639A">
      <w:pPr>
        <w:spacing w:before="240" w:after="240"/>
        <w:ind w:left="720" w:hanging="11"/>
        <w:rPr>
          <w:rFonts w:eastAsia="Times New Roman"/>
          <w:szCs w:val="24"/>
        </w:rPr>
      </w:pPr>
      <w:r w:rsidRPr="00546359">
        <w:rPr>
          <w:rFonts w:eastAsia="Times New Roman"/>
          <w:szCs w:val="24"/>
        </w:rPr>
        <w:t>Gestão de Vínculos: Permite a conexão entre paciente e psicólogo via código de convite de uso único ou por solicitação no catálogo de profissionais. O paciente pode manter apenas um vínculo ativo por vez, mas o psicólogo pode atender múltiplos pacientes.</w:t>
      </w:r>
      <w:r>
        <w:rPr>
          <w:rFonts w:eastAsia="Times New Roman"/>
          <w:szCs w:val="24"/>
        </w:rPr>
        <w:t xml:space="preserve"> Estado: implementado na API; o aplicativo ainda não tem as telas de convite e de solicitação de vínculo.</w:t>
      </w:r>
    </w:p>
    <w:p w14:paraId="185D6B03" w14:textId="77777777" w:rsidR="00054B4D" w:rsidRPr="00546359" w:rsidRDefault="0081639A">
      <w:pPr>
        <w:spacing w:before="240" w:after="240"/>
        <w:ind w:left="720" w:hanging="11"/>
        <w:rPr>
          <w:rFonts w:eastAsia="Times New Roman"/>
          <w:szCs w:val="24"/>
        </w:rPr>
      </w:pPr>
      <w:r w:rsidRPr="00546359">
        <w:rPr>
          <w:rFonts w:eastAsia="Times New Roman"/>
          <w:szCs w:val="24"/>
        </w:rPr>
        <w:t>Catálogo de Profissionais: Busca de psicólogos cadastrados e validados no conselho de classe, sem a exibição de notas, avaliações comerciais, valores de honorários ou rankings.</w:t>
      </w:r>
      <w:r>
        <w:rPr>
          <w:rFonts w:eastAsia="Times New Roman"/>
          <w:szCs w:val="24"/>
        </w:rPr>
        <w:t xml:space="preserve"> Estado: implementado na API e no aplicativo, que exibe nome, CRP, abordagem e modalidade. O cadastro profissional é aprovado pelo administrador mediante documento comprobatório.</w:t>
      </w:r>
    </w:p>
    <w:p w14:paraId="52DF1599" w14:textId="77777777" w:rsidR="00054B4D" w:rsidRPr="00546359" w:rsidRDefault="0081639A">
      <w:pPr>
        <w:spacing w:before="240" w:after="240"/>
        <w:ind w:left="720" w:hanging="11"/>
        <w:rPr>
          <w:rFonts w:eastAsia="Times New Roman"/>
          <w:szCs w:val="24"/>
        </w:rPr>
      </w:pPr>
      <w:r w:rsidRPr="00546359">
        <w:rPr>
          <w:rFonts w:eastAsia="Times New Roman"/>
          <w:szCs w:val="24"/>
        </w:rPr>
        <w:t>Encerramento e Histórico: O vínculo pode ser encerrado por qualquer uma das partes a qualquer momento. Os registros de prontuário do período permanecem acessíveis em modo de leitura para preservação do histórico clínico.</w:t>
      </w:r>
      <w:r>
        <w:rPr>
          <w:rFonts w:eastAsia="Times New Roman"/>
          <w:szCs w:val="24"/>
        </w:rPr>
        <w:t xml:space="preserve"> Estado: o encerramento do vínculo está implementado na API.</w:t>
      </w:r>
    </w:p>
    <w:p w14:paraId="534C81AC" w14:textId="77777777" w:rsidR="00054B4D" w:rsidRPr="00546359" w:rsidRDefault="0081639A">
      <w:pPr>
        <w:spacing w:before="280"/>
        <w:ind w:firstLine="708"/>
        <w:rPr>
          <w:rFonts w:eastAsia="Times New Roman"/>
          <w:b/>
          <w:bCs/>
          <w:szCs w:val="24"/>
        </w:rPr>
      </w:pPr>
      <w:r w:rsidRPr="00546359">
        <w:rPr>
          <w:rFonts w:eastAsia="Times New Roman"/>
          <w:b/>
          <w:bCs/>
          <w:szCs w:val="24"/>
        </w:rPr>
        <w:t>Privacidade e Consentimento:</w:t>
      </w:r>
    </w:p>
    <w:p w14:paraId="39177D53" w14:textId="77777777" w:rsidR="00054B4D" w:rsidRPr="00546359" w:rsidRDefault="0081639A">
      <w:pPr>
        <w:spacing w:before="240" w:after="240"/>
        <w:ind w:left="720" w:hanging="11"/>
        <w:rPr>
          <w:rFonts w:eastAsia="Times New Roman"/>
          <w:szCs w:val="24"/>
        </w:rPr>
      </w:pPr>
      <w:r w:rsidRPr="00546359">
        <w:rPr>
          <w:rFonts w:eastAsia="Times New Roman"/>
          <w:szCs w:val="24"/>
        </w:rPr>
        <w:t>Termos e LGPD: Exigência de aceite explícito dos termos de uso e privacidade antes do acesso à plataforma.</w:t>
      </w:r>
      <w:r>
        <w:rPr>
          <w:rFonts w:eastAsia="Times New Roman"/>
          <w:szCs w:val="24"/>
        </w:rPr>
        <w:t xml:space="preserve"> Estado: planejado. O consentimento no cadastro (bloco B) não foi implementado.</w:t>
      </w:r>
    </w:p>
    <w:p w14:paraId="552FAAD3" w14:textId="77777777" w:rsidR="00054B4D" w:rsidRPr="00546359" w:rsidRDefault="0081639A">
      <w:pPr>
        <w:spacing w:before="240" w:after="240"/>
        <w:ind w:left="720" w:hanging="11"/>
        <w:rPr>
          <w:rFonts w:eastAsia="Times New Roman"/>
          <w:szCs w:val="24"/>
        </w:rPr>
      </w:pPr>
      <w:r w:rsidRPr="00546359">
        <w:rPr>
          <w:rFonts w:eastAsia="Times New Roman"/>
          <w:szCs w:val="24"/>
        </w:rPr>
        <w:t>Consentimento para IA: Coleta de autorização destacada do paciente para envio de dados ao serviço de Inteligência Artificial, podendo ser revogada a qualquer momento.</w:t>
      </w:r>
      <w:r>
        <w:rPr>
          <w:rFonts w:eastAsia="Times New Roman"/>
          <w:szCs w:val="24"/>
        </w:rPr>
        <w:t xml:space="preserve"> Estado: planejado, dependente da funcionalidade de IA.</w:t>
      </w:r>
    </w:p>
    <w:p w14:paraId="20B93A0B" w14:textId="77777777" w:rsidR="00054B4D" w:rsidRPr="00546359" w:rsidRDefault="0081639A">
      <w:pPr>
        <w:spacing w:before="240" w:after="240"/>
        <w:ind w:left="720" w:hanging="11"/>
        <w:rPr>
          <w:rFonts w:eastAsia="Times New Roman"/>
          <w:szCs w:val="24"/>
        </w:rPr>
      </w:pPr>
      <w:r w:rsidRPr="00546359">
        <w:rPr>
          <w:rFonts w:eastAsia="Times New Roman"/>
          <w:szCs w:val="24"/>
        </w:rPr>
        <w:t>Autorização de Menores: Registro da confirmação do consentimento do responsável legal, coletado pelo profissional fora da plataforma, antes da liberação de recursos de IA para menores de idade.</w:t>
      </w:r>
      <w:r>
        <w:rPr>
          <w:rFonts w:eastAsia="Times New Roman"/>
          <w:szCs w:val="24"/>
        </w:rPr>
        <w:t xml:space="preserve"> Estado: parcial. O cadastro exige os dados do responsável de menores de 18 anos, mas o registro da confirmação do consentimento do responsável (RF-49) não foi implementado.</w:t>
      </w:r>
    </w:p>
    <w:p w14:paraId="7CF48638" w14:textId="77777777" w:rsidR="00054B4D" w:rsidRPr="00546359" w:rsidRDefault="0081639A">
      <w:pPr>
        <w:spacing w:before="280"/>
        <w:ind w:firstLine="708"/>
        <w:rPr>
          <w:rFonts w:eastAsia="Times New Roman"/>
          <w:b/>
          <w:bCs/>
          <w:szCs w:val="24"/>
        </w:rPr>
      </w:pPr>
      <w:r w:rsidRPr="00546359">
        <w:rPr>
          <w:rFonts w:eastAsia="Times New Roman"/>
          <w:b/>
          <w:bCs/>
          <w:szCs w:val="24"/>
        </w:rPr>
        <w:t>Comunicação e Diário:</w:t>
      </w:r>
    </w:p>
    <w:p w14:paraId="4BCE0476" w14:textId="77777777" w:rsidR="00054B4D" w:rsidRPr="00546359" w:rsidRDefault="0081639A">
      <w:pPr>
        <w:spacing w:before="240" w:after="240"/>
        <w:ind w:left="720" w:hanging="11"/>
        <w:rPr>
          <w:rFonts w:eastAsia="Times New Roman"/>
          <w:szCs w:val="24"/>
        </w:rPr>
      </w:pPr>
      <w:r w:rsidRPr="00546359">
        <w:rPr>
          <w:rFonts w:eastAsia="Times New Roman"/>
          <w:szCs w:val="24"/>
        </w:rPr>
        <w:t>Troca de Mensagens: Canal de comunicação assíncrona por texto no âmbito do vínculo ativo, com confirmação de leitura e registro de data e hora.</w:t>
      </w:r>
      <w:r>
        <w:rPr>
          <w:rFonts w:eastAsia="Times New Roman"/>
          <w:szCs w:val="24"/>
        </w:rPr>
        <w:t xml:space="preserve"> Estado: planejado. O chat não foi implementado.</w:t>
      </w:r>
    </w:p>
    <w:p w14:paraId="398DEEEC" w14:textId="77777777" w:rsidR="00054B4D" w:rsidRPr="00546359" w:rsidRDefault="0081639A">
      <w:pPr>
        <w:spacing w:before="240" w:after="240"/>
        <w:ind w:left="720" w:hanging="11"/>
        <w:rPr>
          <w:rFonts w:eastAsia="Times New Roman"/>
          <w:szCs w:val="24"/>
        </w:rPr>
      </w:pPr>
      <w:r w:rsidRPr="00546359">
        <w:rPr>
          <w:rFonts w:eastAsia="Times New Roman"/>
          <w:szCs w:val="24"/>
        </w:rPr>
        <w:t>Diário do Paciente: Registro de relatos diários com controle de visibilidade. Relatos marcados como privados permanecem estritamente visíveis apenas para o paciente, sendo completamente ocultados da visão do psicólogo, de relatórios e de qualquer processamento por IA.</w:t>
      </w:r>
      <w:r>
        <w:rPr>
          <w:rFonts w:eastAsia="Times New Roman"/>
          <w:szCs w:val="24"/>
        </w:rPr>
        <w:t xml:space="preserve"> Estado: implementado na API, com relatos privados ou compartilhados, lidos pelo psicólogo somente pela view shared_reports. O aplicativo ainda não tem tela de relatos.</w:t>
      </w:r>
    </w:p>
    <w:p w14:paraId="1513953A" w14:textId="77777777" w:rsidR="00054B4D" w:rsidRPr="00546359" w:rsidRDefault="0081639A">
      <w:pPr>
        <w:spacing w:before="240" w:after="240"/>
        <w:ind w:left="720" w:hanging="11"/>
        <w:rPr>
          <w:rFonts w:eastAsia="Times New Roman"/>
          <w:szCs w:val="24"/>
        </w:rPr>
      </w:pPr>
      <w:r w:rsidRPr="00546359">
        <w:rPr>
          <w:rFonts w:eastAsia="Times New Roman"/>
          <w:szCs w:val="24"/>
        </w:rPr>
        <w:t>Notificações: Envio de alertas sobre eventos da rotina sem expor o conteúdo clínico no texto do alerta.</w:t>
      </w:r>
      <w:r>
        <w:rPr>
          <w:rFonts w:eastAsia="Times New Roman"/>
          <w:szCs w:val="24"/>
        </w:rPr>
        <w:t xml:space="preserve"> Estado: planejado.</w:t>
      </w:r>
    </w:p>
    <w:p w14:paraId="2B507C1B" w14:textId="77777777" w:rsidR="00054B4D" w:rsidRPr="00546359" w:rsidRDefault="0081639A">
      <w:pPr>
        <w:spacing w:before="280"/>
        <w:ind w:firstLine="708"/>
        <w:rPr>
          <w:rFonts w:eastAsia="Times New Roman"/>
          <w:b/>
          <w:bCs/>
          <w:szCs w:val="24"/>
        </w:rPr>
      </w:pPr>
      <w:r w:rsidRPr="00546359">
        <w:rPr>
          <w:rFonts w:eastAsia="Times New Roman"/>
          <w:b/>
          <w:bCs/>
          <w:szCs w:val="24"/>
        </w:rPr>
        <w:t>Escopo Fora do Projetado:</w:t>
      </w:r>
    </w:p>
    <w:p w14:paraId="49B5EDD3" w14:textId="77777777" w:rsidR="00054B4D" w:rsidRPr="00546359" w:rsidRDefault="0081639A">
      <w:pPr>
        <w:spacing w:before="240" w:after="240"/>
        <w:ind w:left="720" w:hanging="11"/>
        <w:rPr>
          <w:rFonts w:eastAsia="Times New Roman"/>
          <w:szCs w:val="24"/>
        </w:rPr>
      </w:pPr>
      <w:r w:rsidRPr="00546359">
        <w:rPr>
          <w:rFonts w:eastAsia="Times New Roman"/>
          <w:szCs w:val="24"/>
        </w:rPr>
        <w:t>Não Incluído: A plataforma não realiza processamento de pagamentos, atendimento por videochamada em tempo real e avaliação/ranking público de profissionais.</w:t>
      </w:r>
    </w:p>
    <w:p w14:paraId="6371A592" w14:textId="77777777" w:rsidR="00054B4D" w:rsidRPr="00546359" w:rsidRDefault="0081639A">
      <w:pPr>
        <w:pStyle w:val="Ttulo2"/>
        <w:keepNext w:val="0"/>
        <w:keepLines w:val="0"/>
        <w:spacing w:after="80"/>
        <w:ind w:firstLine="708"/>
        <w:rPr>
          <w:rFonts w:cs="Arial"/>
        </w:rPr>
      </w:pPr>
      <w:bookmarkStart w:id="16" w:name="_Toc243640788"/>
      <w:r w:rsidRPr="00546359">
        <w:rPr>
          <w:rFonts w:cs="Arial"/>
        </w:rPr>
        <w:t>12.2 Requisitos não funcionais</w:t>
      </w:r>
      <w:bookmarkEnd w:id="16"/>
    </w:p>
    <w:p w14:paraId="19E9BDCA" w14:textId="77777777" w:rsidR="00054B4D" w:rsidRPr="00546359" w:rsidRDefault="0081639A">
      <w:pPr>
        <w:spacing w:before="240" w:after="240"/>
        <w:ind w:left="720" w:hanging="11"/>
        <w:rPr>
          <w:rFonts w:eastAsia="Times New Roman"/>
          <w:szCs w:val="24"/>
        </w:rPr>
      </w:pPr>
      <w:r>
        <w:rPr>
          <w:rFonts w:eastAsia="Times New Roman"/>
          <w:szCs w:val="24"/>
        </w:rPr>
        <w:t xml:space="preserve">Segurança e Criptografia: O requisito exige canal de comunicação criptografado (HTTPS com TLS) e dados clínicos sensíveis criptografados em repouso no banco de dados. Estado: o texto dos relatos (campo body) é gravado criptografado pelo cast encrypted do Laravel; a criptografia dos demais dados em repouso não foi verificada, e a demonstração local usa HTTP, sem TLS.</w:t>
      </w:r>
    </w:p>
    <w:p w14:paraId="3722A981" w14:textId="77777777" w:rsidR="00054B4D" w:rsidRPr="00546359" w:rsidRDefault="0081639A">
      <w:pPr>
        <w:spacing w:before="240" w:after="240"/>
        <w:ind w:left="720" w:hanging="11"/>
        <w:rPr>
          <w:rFonts w:eastAsia="Times New Roman"/>
          <w:szCs w:val="24"/>
        </w:rPr>
      </w:pPr>
      <w:r>
        <w:rPr>
          <w:rFonts w:eastAsia="Times New Roman"/>
          <w:szCs w:val="24"/>
        </w:rPr>
        <w:t xml:space="preserve">Controle de Acesso: Sessões autenticadas por tokens com tempo limite de expiração por inatividade. Estado: os tokens do Laravel Sanctum são emitidos no login e revogados no logout, mas a expiração por inatividade não está implementada.</w:t>
      </w:r>
    </w:p>
    <w:p w14:paraId="47CD7967" w14:textId="77777777" w:rsidR="00054B4D" w:rsidRPr="00546359" w:rsidRDefault="0081639A">
      <w:pPr>
        <w:spacing w:before="240" w:after="240"/>
        <w:ind w:left="720" w:hanging="11"/>
        <w:rPr>
          <w:rFonts w:eastAsia="Times New Roman"/>
          <w:szCs w:val="24"/>
        </w:rPr>
      </w:pPr>
      <w:r>
        <w:rPr>
          <w:rFonts w:eastAsia="Times New Roman"/>
          <w:szCs w:val="24"/>
        </w:rPr>
        <w:t xml:space="preserve">Desempenho: Meta de tempo médio de resposta da API de até 2 segundos para a maioria das requisições, em ambiente de teste local. Na execução aprovada do Newman, as médias foram de 930 ms na pasta A e de 683 ms nas pastas C, D, E e F. Esse resultado não é garantia de desempenho em produção.</w:t>
      </w:r>
    </w:p>
    <w:p w14:paraId="30B73F75" w14:textId="77777777" w:rsidR="00054B4D" w:rsidRPr="00546359" w:rsidRDefault="0081639A">
      <w:pPr>
        <w:spacing w:before="240" w:after="240"/>
        <w:ind w:left="720" w:hanging="11"/>
        <w:rPr>
          <w:rFonts w:eastAsia="Times New Roman"/>
          <w:szCs w:val="24"/>
        </w:rPr>
      </w:pPr>
      <w:r>
        <w:rPr>
          <w:rFonts w:eastAsia="Times New Roman"/>
          <w:szCs w:val="24"/>
        </w:rPr>
        <w:t xml:space="preserve">Auditoria: Gravação automática de registros de auditoria (logs) contendo identificador, data, hora e operação realizada a cada acesso aos dados do prontuário. Estado: parcial, implementada na leitura de relatos compartilhados pelo psicólogo.</w:t>
      </w:r>
    </w:p>
    <w:p>
      <w:pPr>
        <w:pStyle w:val="Ttulo2"/>
        <w:ind w:firstLine="708"/>
        <w:rPr>
          <w:rFonts w:eastAsia="Times New Roman" w:cs="Arial"/>
        </w:rPr>
      </w:pPr>
      <w:bookmarkStart w:id="2001" w:name="_Toc243702001"/>
      <w:r>
        <w:rPr>
          <w:rFonts w:eastAsia="Times New Roman" w:cs="Arial"/>
        </w:rPr>
        <w:t xml:space="preserve">12.3 Regras de negócio</w:t>
      </w:r>
      <w:bookmarkEnd w:id="2001"/>
    </w:p>
    <w:p w14:paraId="004FC6F3" w14:textId="77777777" w:rsidR="00054B4D" w:rsidRPr="00546359" w:rsidRDefault="0081639A">
      <w:pPr>
        <w:spacing w:before="240" w:after="240"/>
        <w:ind w:firstLine="708"/>
        <w:rPr>
          <w:rFonts w:eastAsia="Times New Roman"/>
          <w:szCs w:val="24"/>
        </w:rPr>
      </w:pPr>
      <w:r w:rsidRPr="00546359">
        <w:rPr>
          <w:rFonts w:eastAsia="Times New Roman"/>
          <w:szCs w:val="24"/>
        </w:rPr>
        <w:t xml:space="preserve">As regras de negócio da Calmind estabelecem as condições que devem ser respeitadas pelo sistema para garantir o funcionamento adequado da plataforma e manter os princípios de privacidade, segurança e responsabilidade definidos para o projeto.</w:t>
      </w:r>
      <w:r>
        <w:rPr>
          <w:rFonts w:eastAsia="Times New Roman"/>
          <w:szCs w:val="24"/>
        </w:rPr>
        <w:t xml:space="preserve"> O texto traz as principais regras; o documento de requisitos (CALMIND, 2026b) reúne o conjunto completo.</w:t>
      </w:r>
    </w:p>
    <w:p w14:paraId="0F900623" w14:textId="77777777" w:rsidR="00054B4D" w:rsidRPr="00546359" w:rsidRDefault="0081639A">
      <w:pPr>
        <w:spacing w:before="240" w:after="240"/>
        <w:ind w:firstLine="708"/>
        <w:rPr>
          <w:rFonts w:eastAsia="Times New Roman"/>
          <w:szCs w:val="24"/>
        </w:rPr>
      </w:pPr>
      <w:r w:rsidRPr="00546359">
        <w:rPr>
          <w:rFonts w:eastAsia="Times New Roman"/>
          <w:b/>
          <w:bCs/>
          <w:szCs w:val="24"/>
        </w:rPr>
        <w:t>RN01 - Vínculo entre paciente e psicólogo: cada paciente poderá possuir apenas um vínculo profissional ativo por vez, enquanto o psicólogo poderá possuir múltiplos pacientes vinculados.</w:t>
      </w:r>
    </w:p>
    <w:p w14:paraId="234831FC" w14:textId="77777777" w:rsidR="00054B4D" w:rsidRPr="00546359" w:rsidRDefault="0081639A">
      <w:pPr>
        <w:spacing w:before="240" w:after="240"/>
        <w:ind w:firstLine="708"/>
        <w:rPr>
          <w:rFonts w:eastAsia="Times New Roman"/>
          <w:szCs w:val="24"/>
        </w:rPr>
      </w:pPr>
      <w:r w:rsidRPr="00546359">
        <w:rPr>
          <w:rFonts w:eastAsia="Times New Roman"/>
          <w:b/>
          <w:bCs/>
          <w:szCs w:val="24"/>
        </w:rPr>
        <w:t>RN02 - Código de convite: o vínculo entre paciente e psicólogo poderá ser realizado por meio de um código de convite gerado pelo profissional, sendo utilizado de acordo com as condições estabelecidas pelo sistema.</w:t>
      </w:r>
    </w:p>
    <w:p w14:paraId="23B266A4" w14:textId="77777777" w:rsidR="00054B4D" w:rsidRPr="00546359" w:rsidRDefault="0081639A">
      <w:pPr>
        <w:spacing w:before="240" w:after="240"/>
        <w:ind w:firstLine="708"/>
        <w:rPr>
          <w:rFonts w:eastAsia="Times New Roman"/>
          <w:szCs w:val="24"/>
        </w:rPr>
      </w:pPr>
      <w:r w:rsidRPr="00546359">
        <w:rPr>
          <w:rFonts w:eastAsia="Times New Roman"/>
          <w:b/>
          <w:bCs/>
          <w:szCs w:val="24"/>
        </w:rPr>
        <w:t>RN03 - Catálogo de profissionais: pacientes que não possuam um profissional vinculado poderão consultar o catálogo de psicólogos disponíveis e solicitar um vínculo profissional.</w:t>
      </w:r>
    </w:p>
    <w:p w14:paraId="0E18701B" w14:textId="77777777" w:rsidR="00054B4D" w:rsidRPr="00546359" w:rsidRDefault="0081639A">
      <w:pPr>
        <w:spacing w:before="240" w:after="240"/>
        <w:ind w:firstLine="708"/>
        <w:rPr>
          <w:rFonts w:eastAsia="Times New Roman"/>
          <w:szCs w:val="24"/>
        </w:rPr>
      </w:pPr>
      <w:r w:rsidRPr="00546359">
        <w:rPr>
          <w:rFonts w:eastAsia="Times New Roman"/>
          <w:b/>
          <w:bCs/>
          <w:szCs w:val="24"/>
        </w:rPr>
        <w:t>RN04 - Encerramento do vínculo: o vínculo entre paciente e psicólogo poderá ser encerrado por qualquer uma das partes. Os registros relacionados ao período do vínculo deverão permanecer disponíveis em modo de leitura para preservação do histórico.</w:t>
      </w:r>
    </w:p>
    <w:p w14:paraId="5A917D12" w14:textId="77777777" w:rsidR="00054B4D" w:rsidRPr="00546359" w:rsidRDefault="0081639A">
      <w:pPr>
        <w:spacing w:before="240" w:after="240"/>
        <w:ind w:firstLine="708"/>
        <w:rPr>
          <w:rFonts w:eastAsia="Times New Roman"/>
          <w:szCs w:val="24"/>
        </w:rPr>
      </w:pPr>
      <w:r w:rsidRPr="00546359">
        <w:rPr>
          <w:rFonts w:eastAsia="Times New Roman"/>
          <w:b/>
          <w:bCs/>
          <w:szCs w:val="24"/>
        </w:rPr>
        <w:t>RN05 - Relato privado: relatos classificados como privados pelo paciente deverão permanecer acessíveis somente ao próprio paciente. Esses relatos não poderão ser visualizados pelo psicólogo, contabilizados em relatórios ou utilizados no processamento de Inteligência Artificial.</w:t>
      </w:r>
    </w:p>
    <w:p w14:paraId="1A77FD66" w14:textId="77777777" w:rsidR="00054B4D" w:rsidRPr="00546359" w:rsidRDefault="0081639A">
      <w:pPr>
        <w:spacing w:before="240" w:after="240"/>
        <w:ind w:firstLine="708"/>
        <w:rPr>
          <w:rFonts w:eastAsia="Times New Roman"/>
          <w:szCs w:val="24"/>
        </w:rPr>
      </w:pPr>
      <w:r w:rsidRPr="00546359">
        <w:rPr>
          <w:rFonts w:eastAsia="Times New Roman"/>
          <w:b/>
          <w:bCs/>
          <w:szCs w:val="24"/>
        </w:rPr>
        <w:t>RN06 - Uso da Inteligência Artificial: a Inteligência Artificial somente poderá ser acionada mediante solicitação do profissional de psicologia. O sistema não deverá gerar automaticamente um resumo sem a ação do profissional.</w:t>
      </w:r>
    </w:p>
    <w:p w14:paraId="0840EE13" w14:textId="77777777" w:rsidR="00054B4D" w:rsidRPr="00546359" w:rsidRDefault="0081639A">
      <w:pPr>
        <w:spacing w:before="240" w:after="240"/>
        <w:ind w:firstLine="708"/>
        <w:rPr>
          <w:rFonts w:eastAsia="Times New Roman"/>
          <w:szCs w:val="24"/>
        </w:rPr>
      </w:pPr>
      <w:r w:rsidRPr="00546359">
        <w:rPr>
          <w:rFonts w:eastAsia="Times New Roman"/>
          <w:b/>
          <w:bCs/>
          <w:szCs w:val="24"/>
        </w:rPr>
        <w:lastRenderedPageBreak/>
        <w:t>RN07 - Validação do resumo: nenhum resumo produzido pela Inteligência Artificial poderá ser incorporado ao prontuário sem que o profissional responsável realize a leitura, edição e validação do conteúdo.</w:t>
      </w:r>
    </w:p>
    <w:p w14:paraId="3DFA1556" w14:textId="77777777" w:rsidR="00054B4D" w:rsidRPr="00546359" w:rsidRDefault="0081639A">
      <w:pPr>
        <w:spacing w:before="240" w:after="240"/>
        <w:ind w:firstLine="708"/>
        <w:rPr>
          <w:rFonts w:eastAsia="Times New Roman"/>
          <w:szCs w:val="24"/>
        </w:rPr>
      </w:pPr>
      <w:r w:rsidRPr="00546359">
        <w:rPr>
          <w:rFonts w:eastAsia="Times New Roman"/>
          <w:b/>
          <w:bCs/>
          <w:szCs w:val="24"/>
        </w:rPr>
        <w:t>RN08 - Limitação da Inteligência Artificial: a Inteligência Artificial possui função exclusivamente auxiliar e não poderá realizar diagnóstico psicológico, tomar decisões clínicas ou substituir a atuação do profissional.</w:t>
      </w:r>
    </w:p>
    <w:p w14:paraId="3E115431" w14:textId="77777777" w:rsidR="00054B4D" w:rsidRPr="00546359" w:rsidRDefault="0081639A">
      <w:pPr>
        <w:spacing w:before="240" w:after="240"/>
        <w:ind w:firstLine="708"/>
        <w:rPr>
          <w:rFonts w:eastAsia="Times New Roman"/>
          <w:szCs w:val="24"/>
        </w:rPr>
      </w:pPr>
      <w:r w:rsidRPr="00546359">
        <w:rPr>
          <w:rFonts w:eastAsia="Times New Roman"/>
          <w:b/>
          <w:bCs/>
          <w:szCs w:val="24"/>
        </w:rPr>
        <w:t>RN09 - Consentimento para utilização da IA: o processamento de informações do paciente pela Inteligência Artificial dependerá de autorização específica, que poderá ser revogada pelo paciente.</w:t>
      </w:r>
    </w:p>
    <w:p w14:paraId="39D7AE5F" w14:textId="77777777" w:rsidR="00054B4D" w:rsidRPr="00546359" w:rsidRDefault="0081639A">
      <w:pPr>
        <w:spacing w:before="240" w:after="240"/>
        <w:ind w:firstLine="708"/>
        <w:rPr>
          <w:rFonts w:eastAsia="Times New Roman"/>
          <w:szCs w:val="24"/>
        </w:rPr>
      </w:pPr>
      <w:r w:rsidRPr="00546359">
        <w:rPr>
          <w:rFonts w:eastAsia="Times New Roman"/>
          <w:b/>
          <w:bCs/>
          <w:szCs w:val="24"/>
        </w:rPr>
        <w:t>RN10 - Medicamentos: a plataforma não realizará prescrição ou recomendação de medicamentos. O sistema deverá apenas permitir o registro de medicamentos já prescritos por profissional habilitado e o gerenciamento de lembretes relacionados a esses medicamentos.</w:t>
      </w:r>
    </w:p>
    <w:p w14:paraId="224952CC" w14:textId="77777777" w:rsidR="00054B4D" w:rsidRPr="00546359" w:rsidRDefault="0081639A">
      <w:pPr>
        <w:spacing w:before="240" w:after="240"/>
        <w:ind w:firstLine="708"/>
        <w:rPr>
          <w:rFonts w:eastAsia="Times New Roman"/>
          <w:szCs w:val="24"/>
        </w:rPr>
      </w:pPr>
      <w:r w:rsidRPr="00546359">
        <w:rPr>
          <w:rFonts w:eastAsia="Times New Roman"/>
          <w:b/>
          <w:bCs/>
          <w:szCs w:val="24"/>
        </w:rPr>
        <w:t>RN11 - Aceite dos termos: o usuário deverá aceitar os termos de uso e as condições de privacidade antes de utilizar os recursos da plataforma que dependam desse consentimento.</w:t>
      </w:r>
    </w:p>
    <w:p w14:paraId="71FA1F3E" w14:textId="77777777" w:rsidR="00054B4D" w:rsidRPr="00546359" w:rsidRDefault="0081639A">
      <w:pPr>
        <w:spacing w:before="240" w:after="240"/>
        <w:ind w:firstLine="708"/>
        <w:rPr>
          <w:rFonts w:eastAsia="Times New Roman"/>
          <w:szCs w:val="24"/>
        </w:rPr>
      </w:pPr>
      <w:r w:rsidRPr="00546359">
        <w:rPr>
          <w:rFonts w:eastAsia="Times New Roman"/>
          <w:b/>
          <w:bCs/>
          <w:szCs w:val="24"/>
        </w:rPr>
        <w:t>RN12 - Usuários menores de idade: usuários com idade entre 12 e 17 anos deverão possuir identificação e consentimento de responsável legal conforme as regras estabelecidas para o projeto, enquanto o cadastro de menores de 12 anos será bloqueado.</w:t>
      </w:r>
    </w:p>
    <w:p w14:paraId="238D8423" w14:textId="77777777" w:rsidR="00054B4D" w:rsidRPr="00546359" w:rsidRDefault="0081639A">
      <w:pPr>
        <w:spacing w:before="240" w:after="240"/>
        <w:ind w:firstLine="708"/>
        <w:rPr>
          <w:rFonts w:eastAsia="Times New Roman"/>
          <w:szCs w:val="24"/>
        </w:rPr>
      </w:pPr>
      <w:r w:rsidRPr="00546359">
        <w:rPr>
          <w:rFonts w:eastAsia="Times New Roman"/>
          <w:b/>
          <w:bCs/>
          <w:szCs w:val="24"/>
        </w:rPr>
        <w:t>RN13 - Privacidade das informações: o acesso às informações deverá respeitar o perfil e as permissões de cada usuário, impedindo que pacientes e profissionais tenham acesso a dados que não estejam dentro do seu escopo de autorização.</w:t>
      </w:r>
    </w:p>
    <w:p w14:paraId="0712FAE0" w14:textId="77777777" w:rsidR="00054B4D" w:rsidRPr="00546359" w:rsidRDefault="0081639A">
      <w:pPr>
        <w:spacing w:before="240" w:after="240"/>
        <w:ind w:firstLine="708"/>
        <w:rPr>
          <w:rFonts w:eastAsia="Times New Roman"/>
          <w:szCs w:val="24"/>
        </w:rPr>
      </w:pPr>
      <w:r w:rsidRPr="00546359">
        <w:rPr>
          <w:rFonts w:eastAsia="Times New Roman"/>
          <w:b/>
          <w:bCs/>
          <w:szCs w:val="24"/>
        </w:rPr>
        <w:t>RN14 - Comunicação entre usuários: o chat será destinado à comunicação assíncrona entre pacientes e psicólogos que possuam vínculo ativo.</w:t>
      </w:r>
    </w:p>
    <w:p w14:paraId="7E2F13C6" w14:textId="77777777" w:rsidR="00054B4D" w:rsidRPr="00546359" w:rsidRDefault="0081639A">
      <w:pPr>
        <w:spacing w:before="240" w:after="240"/>
        <w:ind w:firstLine="708"/>
        <w:rPr>
          <w:rFonts w:eastAsia="Times New Roman"/>
          <w:szCs w:val="24"/>
        </w:rPr>
      </w:pPr>
      <w:r w:rsidRPr="00546359">
        <w:rPr>
          <w:rFonts w:eastAsia="Times New Roman"/>
          <w:b/>
          <w:bCs/>
          <w:szCs w:val="24"/>
        </w:rPr>
        <w:lastRenderedPageBreak/>
        <w:t>RN15 - Seleção de profissionais: o catálogo de profissionais não deverá apresentar notas, estrelas, rankings, preços ou outros mecanismos de classificação comercial dos psicólogos.</w:t>
      </w:r>
    </w:p>
    <w:p w14:paraId="6F16A02B" w14:textId="77777777" w:rsidR="00054B4D" w:rsidRPr="00546359" w:rsidRDefault="0081639A">
      <w:pPr>
        <w:spacing w:before="240" w:after="240"/>
        <w:ind w:firstLine="708"/>
        <w:rPr>
          <w:rFonts w:eastAsia="Times New Roman"/>
          <w:szCs w:val="24"/>
        </w:rPr>
      </w:pPr>
      <w:r w:rsidRPr="00546359">
        <w:rPr>
          <w:rFonts w:eastAsia="Times New Roman"/>
          <w:b/>
          <w:bCs/>
          <w:szCs w:val="24"/>
        </w:rPr>
        <w:t>RN16 - Preservação do histórico: informações relacionadas ao acompanhamento realizado durante um vínculo deverão ser preservadas conforme as regras de acesso e privacidade definidas pelo sistema, mesmo após o encerramento do vínculo.</w:t>
      </w:r>
    </w:p>
    <w:p w14:paraId="520B7A98" w14:textId="77777777" w:rsidR="00054B4D" w:rsidRPr="00546359" w:rsidRDefault="0081639A" w:rsidP="00736A43">
      <w:pPr>
        <w:spacing w:before="240" w:after="240"/>
        <w:ind w:firstLine="708"/>
        <w:rPr>
          <w:rFonts w:eastAsia="Times New Roman"/>
          <w:szCs w:val="24"/>
        </w:rPr>
      </w:pPr>
      <w:r w:rsidRPr="00546359">
        <w:rPr>
          <w:rFonts w:eastAsia="Times New Roman"/>
          <w:b/>
          <w:bCs/>
          <w:szCs w:val="24"/>
        </w:rPr>
        <w:t xml:space="preserve">RN17 - Escopo da plataforma: a </w:t>
      </w:r>
      <w:proofErr w:type="spellStart"/>
      <w:r w:rsidRPr="00546359">
        <w:rPr>
          <w:rFonts w:eastAsia="Times New Roman"/>
          <w:b/>
          <w:bCs/>
          <w:szCs w:val="24"/>
        </w:rPr>
        <w:t>Calmind</w:t>
      </w:r>
      <w:proofErr w:type="spellEnd"/>
      <w:r w:rsidRPr="00546359">
        <w:rPr>
          <w:rFonts w:eastAsia="Times New Roman"/>
          <w:b/>
          <w:bCs/>
          <w:szCs w:val="24"/>
        </w:rPr>
        <w:t xml:space="preserve"> não realizará processamento de pagamentos, atendimento por videochamada em tempo real ou classificação pública de profissionais.</w:t>
      </w:r>
    </w:p>
    <w:p>
      <w:pPr>
        <w:spacing w:before="240" w:after="240"/>
        <w:ind w:firstLine="708"/>
        <w:rPr>
          <w:rFonts w:eastAsia="Times New Roman"/>
          <w:szCs w:val="24"/>
        </w:rPr>
      </w:pPr>
      <w:r>
        <w:rPr>
          <w:rFonts w:eastAsia="Times New Roman"/>
          <w:szCs w:val="24"/>
        </w:rPr>
        <w:t xml:space="preserve">Estado das regras na Sprint 2: as regras RN01 a RN05, RN13 e RN15 têm implementação correspondente na API; as regras RN06 a RN11 e RN14 dependem de funcionalidades planejadas (inteligência artificial, medicação, consentimento e chat); a regra RN12 está implementada em parte, pois o cadastro exige os dados do responsável e bloqueia menores de 12 anos, mas não registra o consentimento do responsável; as regras RN16 e RN17 não foram objeto de verificação específica.</w:t>
      </w:r>
    </w:p>
    <w:p w14:paraId="1D6B057E" w14:textId="77777777" w:rsidR="00054B4D" w:rsidRPr="00546359" w:rsidRDefault="0081639A">
      <w:pPr>
        <w:pStyle w:val="Ttulo1"/>
        <w:pageBreakBefore/>
        <w:rPr>
          <w:rFonts w:eastAsia="Times New Roman"/>
        </w:rPr>
      </w:pPr>
      <w:bookmarkStart w:id="17" w:name="_Toc243640789"/>
      <w:r w:rsidRPr="00546359">
        <w:rPr>
          <w:rFonts w:eastAsia="Times New Roman"/>
          <w:szCs w:val="24"/>
        </w:rPr>
        <w:lastRenderedPageBreak/>
        <w:t>13 TECNOLOGIAS UTILIZADAS</w:t>
      </w:r>
      <w:bookmarkEnd w:id="17"/>
    </w:p>
    <w:p w14:paraId="2DBE784F" w14:textId="77777777" w:rsidR="00054B4D" w:rsidRPr="00546359" w:rsidRDefault="0081639A">
      <w:pPr>
        <w:spacing w:before="240" w:after="240"/>
        <w:ind w:firstLine="708"/>
        <w:rPr>
          <w:rFonts w:eastAsia="Times"/>
          <w:szCs w:val="24"/>
        </w:rPr>
      </w:pPr>
      <w:r>
        <w:t xml:space="preserve">O projeto utiliza GitHub para armazenamento e versionamento do código-fonte e o Figma na elaboração dos protótipos. O repositório reúne quatro partes: a API e o painel web em Laravel (backend), o aplicativo móvel (app), a landing page (landing) e a documentação (docs).</w:t>
      </w:r>
    </w:p>
    <w:p w14:paraId="7F1A37C0" w14:textId="77777777" w:rsidR="00054B4D" w:rsidRPr="00546359" w:rsidRDefault="0081639A">
      <w:pPr>
        <w:spacing w:before="240" w:after="240"/>
        <w:ind w:firstLine="708"/>
        <w:rPr>
          <w:rFonts w:eastAsia="Times"/>
          <w:szCs w:val="24"/>
        </w:rPr>
      </w:pPr>
      <w:r>
        <w:t xml:space="preserve">O aplicativo móvel utiliza Expo SDK 57, React Native 0.86 e TypeScript. O Expo Router organiza as rotas, enquanto módulos próprios tratam sessão, autenticação, cliente de API, catálogo e identidade visual.</w:t>
      </w:r>
    </w:p>
    <w:p w14:paraId="2BD9C4C6" w14:textId="77777777" w:rsidR="00054B4D" w:rsidRPr="00546359" w:rsidRDefault="0081639A">
      <w:pPr>
        <w:spacing w:before="240" w:after="240"/>
        <w:ind w:firstLine="708"/>
        <w:rPr>
          <w:rFonts w:eastAsia="Times"/>
          <w:szCs w:val="24"/>
        </w:rPr>
      </w:pPr>
      <w:r>
        <w:t xml:space="preserve">O back-end utiliza PHP e Laravel, com banco MySQL, e a coleção de requisições da API é executada com Postman e Newman. A landing page, separada do aplicativo, é feita em HTML e CSS estáticos.</w:t>
      </w:r>
    </w:p>
    <w:p w14:paraId="5C5EBBDE" w14:textId="77777777" w:rsidR="00054B4D" w:rsidRPr="00546359" w:rsidRDefault="0081639A">
      <w:pPr>
        <w:pStyle w:val="Ttulo2"/>
        <w:keepNext w:val="0"/>
        <w:keepLines w:val="0"/>
        <w:spacing w:before="280"/>
        <w:ind w:firstLine="708"/>
        <w:rPr>
          <w:rFonts w:eastAsia="Times New Roman" w:cs="Arial"/>
        </w:rPr>
      </w:pPr>
      <w:bookmarkStart w:id="18" w:name="_Toc243640790"/>
      <w:r>
        <w:rPr>
          <w:rFonts w:eastAsia="Times New Roman" w:cs="Arial"/>
        </w:rPr>
        <w:t xml:space="preserve">13.1 Laravel no back-end</w:t>
      </w:r>
      <w:bookmarkEnd w:id="18"/>
    </w:p>
    <w:p w14:paraId="395A089E" w14:textId="77777777" w:rsidR="00054B4D" w:rsidRPr="00546359" w:rsidRDefault="0081639A">
      <w:pPr>
        <w:spacing w:before="240" w:after="240"/>
        <w:ind w:firstLine="708"/>
        <w:rPr>
          <w:rFonts w:eastAsia="Times"/>
          <w:szCs w:val="24"/>
        </w:rPr>
      </w:pPr>
      <w:r>
        <w:rPr>
          <w:rFonts w:eastAsia="Times"/>
          <w:szCs w:val="24"/>
        </w:rPr>
        <w:t xml:space="preserve">Conforme o composer.json do diretório backend, o back-end exige PHP ^8.2, Laravel ^12 e Laravel Sanctum ^4.3 (LARAVEL, 2026). A API JSON atende sob o prefixo /api/v1 e autentica por token Bearer do Sanctum. O painel web é renderizado com Blade, com CSS próprio, e usa sessão por cookie. A persistência é feita em MySQL pelo ORM Eloquent, com 25 tabelas do domínio, a tabela personal_access_tokens do Sanctum e a view shared_reports.</w:t>
      </w:r>
    </w:p>
    <w:p w14:paraId="4E096E7D" w14:textId="77777777" w:rsidR="00054B4D" w:rsidRPr="00546359" w:rsidRDefault="0081639A">
      <w:pPr>
        <w:spacing w:before="240" w:after="240"/>
        <w:ind w:firstLine="708"/>
        <w:rPr>
          <w:rFonts w:eastAsia="Times"/>
          <w:szCs w:val="24"/>
        </w:rPr>
      </w:pPr>
      <w:r>
        <w:rPr>
          <w:rFonts w:eastAsia="Times"/>
          <w:szCs w:val="24"/>
        </w:rPr>
        <w:t xml:space="preserve">Os testes automatizados do back-end rodam com php artisan test, em um banco separado (calmind_test), e a coleção do Postman é executada pelo Newman. Os resultados estão no capítulo 20.</w:t>
      </w:r>
    </w:p>
    <w:p w14:paraId="5AE08A20" w14:textId="77777777" w:rsidR="00054B4D" w:rsidRPr="00546359" w:rsidRDefault="0081639A">
      <w:pPr>
        <w:pStyle w:val="Ttulo2"/>
        <w:ind w:left="720"/>
        <w:rPr>
          <w:rFonts w:cs="Arial"/>
          <w:i/>
          <w:iCs/>
        </w:rPr>
      </w:pPr>
      <w:bookmarkStart w:id="19" w:name="_Toc243640791"/>
      <w:r w:rsidRPr="00546359">
        <w:rPr>
          <w:rFonts w:cs="Arial"/>
          <w:i/>
          <w:iCs/>
        </w:rPr>
        <w:t xml:space="preserve">13.2 Aplicativo móvel com Expo e </w:t>
      </w:r>
      <w:proofErr w:type="spellStart"/>
      <w:r w:rsidRPr="00546359">
        <w:rPr>
          <w:rFonts w:cs="Arial"/>
          <w:i/>
          <w:iCs/>
        </w:rPr>
        <w:t>React</w:t>
      </w:r>
      <w:proofErr w:type="spellEnd"/>
      <w:r w:rsidRPr="00546359">
        <w:rPr>
          <w:rFonts w:cs="Arial"/>
          <w:i/>
          <w:iCs/>
        </w:rPr>
        <w:t xml:space="preserve"> </w:t>
      </w:r>
      <w:proofErr w:type="spellStart"/>
      <w:r w:rsidRPr="00546359">
        <w:rPr>
          <w:rFonts w:cs="Arial"/>
          <w:i/>
          <w:iCs/>
        </w:rPr>
        <w:t>Native</w:t>
      </w:r>
      <w:bookmarkEnd w:id="19"/>
      <w:proofErr w:type="spellEnd"/>
    </w:p>
    <w:p w14:paraId="731FC9DC" w14:textId="77777777" w:rsidR="00054B4D" w:rsidRPr="00546359" w:rsidRDefault="0081639A">
      <w:pPr>
        <w:spacing w:before="240" w:after="240"/>
        <w:ind w:firstLine="720"/>
        <w:rPr>
          <w:rFonts w:eastAsia="Times"/>
          <w:szCs w:val="24"/>
        </w:rPr>
      </w:pPr>
      <w:r w:rsidRPr="00546359">
        <w:rPr>
          <w:rFonts w:eastAsia="Times"/>
          <w:szCs w:val="24"/>
        </w:rPr>
        <w:t xml:space="preserve">O aplicativo atual usa Expo SDK 57, </w:t>
      </w:r>
      <w:proofErr w:type="spellStart"/>
      <w:r w:rsidRPr="00546359">
        <w:rPr>
          <w:rFonts w:eastAsia="Times"/>
          <w:szCs w:val="24"/>
        </w:rPr>
        <w:t>React</w:t>
      </w:r>
      <w:proofErr w:type="spellEnd"/>
      <w:r w:rsidRPr="00546359">
        <w:rPr>
          <w:rFonts w:eastAsia="Times"/>
          <w:szCs w:val="24"/>
        </w:rPr>
        <w:t xml:space="preserve"> </w:t>
      </w:r>
      <w:proofErr w:type="spellStart"/>
      <w:r w:rsidRPr="00546359">
        <w:rPr>
          <w:rFonts w:eastAsia="Times"/>
          <w:szCs w:val="24"/>
        </w:rPr>
        <w:t>Native</w:t>
      </w:r>
      <w:proofErr w:type="spellEnd"/>
      <w:r w:rsidRPr="00546359">
        <w:rPr>
          <w:rFonts w:eastAsia="Times"/>
          <w:szCs w:val="24"/>
        </w:rPr>
        <w:t xml:space="preserve"> 0.86 e </w:t>
      </w:r>
      <w:proofErr w:type="spellStart"/>
      <w:r w:rsidRPr="00546359">
        <w:rPr>
          <w:rFonts w:eastAsia="Times"/>
          <w:szCs w:val="24"/>
        </w:rPr>
        <w:t>TypeScript</w:t>
      </w:r>
      <w:proofErr w:type="spellEnd"/>
      <w:r w:rsidRPr="00546359">
        <w:rPr>
          <w:rFonts w:eastAsia="Times"/>
          <w:szCs w:val="24"/>
        </w:rPr>
        <w:t>, conforme app/</w:t>
      </w:r>
      <w:proofErr w:type="spellStart"/>
      <w:r w:rsidRPr="00546359">
        <w:rPr>
          <w:rFonts w:eastAsia="Times"/>
          <w:szCs w:val="24"/>
        </w:rPr>
        <w:t>package.json</w:t>
      </w:r>
      <w:proofErr w:type="spellEnd"/>
      <w:r w:rsidRPr="00546359">
        <w:rPr>
          <w:rFonts w:eastAsia="Times"/>
          <w:szCs w:val="24"/>
        </w:rPr>
        <w:t xml:space="preserve"> (EXPO, 2026; REACT NATIVE, 2026). O expo-</w:t>
      </w:r>
      <w:proofErr w:type="spellStart"/>
      <w:r w:rsidRPr="00546359">
        <w:rPr>
          <w:rFonts w:eastAsia="Times"/>
          <w:szCs w:val="24"/>
        </w:rPr>
        <w:t>router</w:t>
      </w:r>
      <w:proofErr w:type="spellEnd"/>
      <w:r w:rsidRPr="00546359">
        <w:rPr>
          <w:rFonts w:eastAsia="Times"/>
          <w:szCs w:val="24"/>
        </w:rPr>
        <w:t xml:space="preserve"> organiza as rotas por grupos de autenticação, paciente e psicólogo.</w:t>
      </w:r>
    </w:p>
    <w:p w14:paraId="258FEDC4" w14:textId="77777777" w:rsidR="00054B4D" w:rsidRPr="00546359" w:rsidRDefault="0081639A">
      <w:pPr>
        <w:spacing w:before="240" w:after="240"/>
        <w:ind w:firstLine="720"/>
        <w:rPr>
          <w:rFonts w:eastAsia="Times"/>
          <w:szCs w:val="24"/>
        </w:rPr>
      </w:pPr>
      <w:r>
        <w:rPr>
          <w:rFonts w:eastAsia="Times"/>
          <w:szCs w:val="24"/>
        </w:rPr>
        <w:t xml:space="preserve">O aplicativo implementa login com estado de erro, escolha de perfil, cadastro do paciente com validação, início do paciente com lista e conclusão de tarefas, catálogo de psicólogos e uma tela inicial provisória do psicólogo. Relatos, chat e agenda aparecem nos requisitos e nos protótipos, mas não como telas funcionais.</w:t>
      </w:r>
    </w:p>
    <w:p w14:paraId="1DA140F6" w14:textId="77777777" w:rsidR="00054B4D" w:rsidRPr="00546359" w:rsidRDefault="0081639A">
      <w:pPr>
        <w:spacing w:before="240" w:after="240"/>
        <w:ind w:firstLine="720"/>
        <w:rPr>
          <w:rFonts w:eastAsia="Times"/>
          <w:b/>
          <w:bCs/>
          <w:szCs w:val="24"/>
        </w:rPr>
      </w:pPr>
      <w:r>
        <w:rPr>
          <w:rFonts w:eastAsia="Times"/>
          <w:szCs w:val="24"/>
        </w:rPr>
        <w:t xml:space="preserve">O cliente HTTP consome a API real definida pela variável de ambiente EXPO_PUBLIC_API_URL, e a integração existe para login, tarefas e catálogo (capítulo 16). O modo mock continua disponível para desenvolver sem servidor.</w:t>
      </w:r>
    </w:p>
    <w:p w14:paraId="698EC770" w14:textId="77777777" w:rsidR="00054B4D" w:rsidRPr="00546359" w:rsidRDefault="0081639A">
      <w:pPr>
        <w:pStyle w:val="Ttulo1"/>
        <w:keepNext w:val="0"/>
        <w:keepLines w:val="0"/>
        <w:pageBreakBefore/>
        <w:spacing w:before="480"/>
      </w:pPr>
      <w:bookmarkStart w:id="20" w:name="_Toc243640792"/>
      <w:r w:rsidRPr="00546359">
        <w:rPr>
          <w:rFonts w:eastAsia="Times New Roman"/>
          <w:szCs w:val="24"/>
        </w:rPr>
        <w:lastRenderedPageBreak/>
        <w:t>14 DESENVOLVIMENTO</w:t>
      </w:r>
      <w:bookmarkEnd w:id="20"/>
    </w:p>
    <w:p w14:paraId="2585FF96" w14:textId="77777777" w:rsidR="00054B4D" w:rsidRPr="00546359" w:rsidRDefault="0081639A">
      <w:pPr>
        <w:pStyle w:val="Ttulo2"/>
        <w:rPr>
          <w:rFonts w:eastAsia="Times New Roman" w:cs="Arial"/>
        </w:rPr>
      </w:pPr>
      <w:bookmarkStart w:id="21" w:name="_Toc243640793"/>
      <w:r w:rsidRPr="00546359">
        <w:rPr>
          <w:rFonts w:eastAsia="Times New Roman" w:cs="Arial"/>
        </w:rPr>
        <w:t>14.1 Aplicativo móvel</w:t>
      </w:r>
      <w:bookmarkEnd w:id="21"/>
    </w:p>
    <w:p w14:paraId="20AAE68D" w14:textId="77777777" w:rsidR="00736A43" w:rsidRPr="00546359" w:rsidRDefault="00736A43" w:rsidP="00736A43">
      <w:pPr>
        <w:spacing w:before="240" w:after="240"/>
        <w:ind w:firstLine="720"/>
        <w:rPr>
          <w:rFonts w:eastAsia="Times"/>
          <w:szCs w:val="24"/>
        </w:rPr>
      </w:pPr>
      <w:r>
        <w:rPr>
          <w:rFonts w:eastAsia="Times"/>
          <w:szCs w:val="24"/>
        </w:rPr>
        <w:t xml:space="preserve">O aplicativo móvel está organizado em rotas Expo Router e módulos TypeScript. O padrão é usar a API real (EXPO_PUBLIC_USE_MOCK=false em app/.env.example); o modo mock, com dados simulados, continua disponível para desenvolver sem servidor. As telas de login, cadastro, início do paciente e catálogo usam a API, e a tela inicial do psicólogo é provisória.</w:t>
      </w:r>
    </w:p>
    <w:p w14:paraId="575B6685" w14:textId="77777777" w:rsidR="00054B4D" w:rsidRPr="00546359" w:rsidRDefault="0081639A">
      <w:pPr>
        <w:pStyle w:val="Ttulo2"/>
        <w:spacing w:after="240"/>
        <w:rPr>
          <w:rFonts w:cs="Arial"/>
        </w:rPr>
      </w:pPr>
      <w:bookmarkStart w:id="22" w:name="_Toc243640794"/>
      <w:r>
        <w:rPr>
          <w:rFonts w:cs="Arial"/>
        </w:rPr>
        <w:t xml:space="preserve">14.2 Back-end</w:t>
      </w:r>
      <w:bookmarkEnd w:id="22"/>
    </w:p>
    <w:p w14:paraId="6878D81A" w14:textId="77777777" w:rsidR="00054B4D" w:rsidRPr="00546359" w:rsidRDefault="0081639A">
      <w:pPr>
        <w:spacing w:before="240" w:after="240"/>
        <w:ind w:firstLine="720"/>
        <w:rPr>
          <w:rFonts w:eastAsia="Times"/>
          <w:szCs w:val="24"/>
        </w:rPr>
      </w:pPr>
      <w:r>
        <w:rPr>
          <w:rFonts w:eastAsia="Times"/>
          <w:szCs w:val="24"/>
        </w:rPr>
        <w:t xml:space="preserve">O back-end utiliza PHP e Laravel com banco MySQL, no diretório backend. Cada requisição segue o caminho Rota, FormRequest, Controller, Service, Model e API Resource, ilustrado na Figura 3. As rotas da API ficam em um arquivo por bloco (auth, consent, psychologist, bonds, reports e tasks), agregados por routes/api.php sob o prefixo /api/v1.</w:t>
      </w:r>
    </w:p>
    <w:p w14:paraId="7F074AD6" w14:textId="77777777" w:rsidR="00054B4D" w:rsidRPr="00546359" w:rsidRDefault="0081639A">
      <w:pPr>
        <w:spacing w:before="240" w:after="240"/>
        <w:ind w:firstLine="720"/>
        <w:rPr>
          <w:rFonts w:eastAsia="Times"/>
          <w:szCs w:val="24"/>
        </w:rPr>
      </w:pPr>
      <w:r>
        <w:rPr>
          <w:rFonts w:eastAsia="Times"/>
          <w:szCs w:val="24"/>
        </w:rPr>
        <w:t xml:space="preserve">A validação da entrada fica em 13 FormRequests. As regras ficam em oito Services: AuditService, AuthService, BondService, InvitationService, PsychologistRegistrationService, ReportService, SharedReportService e TaskService. O middleware EnsureUserRole, registrado com o alias role, restringe cada grupo de rotas ao papel de paciente, psicólogo ou administrador, e o ApiErrorRenderer padroniza as respostas de erro. Os API Resources definem o formato do JSON.</w:t>
      </w:r>
    </w:p>
    <w:p w14:paraId="55CEFB70" w14:textId="77777777" w:rsidR="00054B4D" w:rsidRPr="00546359" w:rsidRDefault="0081639A">
      <w:pPr>
        <w:spacing w:before="240" w:after="240"/>
        <w:ind w:firstLine="720"/>
        <w:rPr>
          <w:rFonts w:eastAsia="Times"/>
          <w:szCs w:val="24"/>
        </w:rPr>
      </w:pPr>
      <w:r>
        <w:rPr>
          <w:rFonts w:eastAsia="Times"/>
          <w:szCs w:val="24"/>
        </w:rPr>
        <w:t xml:space="preserve">A privacidade dos relatos é garantida pelo banco: o psicólogo lê relatos somente pela view shared_reports, e a leitura direta de relato privado devolve 404. Esse comportamento foi verificado pelo ReportPrivacyTest e pela pasta E do Newman (capítulo 20). O bloco B (consentimento) tem o arquivo de rotas vazio e não foi implementado.</w:t>
      </w:r>
    </w:p>
    <w:p w14:paraId="33D051D6" w14:textId="77777777" w:rsidR="00817717" w:rsidRPr="00546359" w:rsidRDefault="0081639A">
      <w:pPr>
        <w:pStyle w:val="Ttulo1"/>
        <w:pageBreakBefore/>
        <w:spacing w:line="240" w:lineRule="auto"/>
        <w:ind w:firstLine="0"/>
      </w:pPr>
      <w:bookmarkStart w:id="23" w:name="_Toc243640795"/>
      <w:r>
        <w:t xml:space="preserve">15 ARQUITETURA, ROTAS E MÓDULOS</w:t>
      </w:r>
      <w:bookmarkEnd w:id="23"/>
    </w:p>
    <w:p w14:paraId="59E04A45" w14:textId="77777777" w:rsidR="00817717" w:rsidRPr="00546359" w:rsidRDefault="0081639A">
      <w:r>
        <w:t xml:space="preserve">A arquitetura da Calmind tem três partes, conforme a Figura 3: os clientes (aplicativo móvel e painel web), o back-end Laravel, que reúne a API JSON e o painel no mesmo projeto, e o banco MySQL. O aplicativo acessa a API por JSON com token Bearer, e o painel web usa rotas com sessão por cookie. Chat, agenda, medicação e análise por IA são planejados: as tabelas correspondentes já existem no banco, mas a API não tem rotas para elas.</w:t>
      </w:r>
    </w:p>
    <w:p w14:paraId="0C8E1681" w14:textId="77777777" w:rsidR="00817717" w:rsidRPr="00546359" w:rsidRDefault="0081639A">
      <w:pPr>
        <w:pStyle w:val="Ttulo2"/>
        <w:spacing w:line="240" w:lineRule="auto"/>
        <w:ind w:firstLine="0"/>
        <w:rPr>
          <w:rFonts w:cs="Arial"/>
        </w:rPr>
      </w:pPr>
      <w:bookmarkStart w:id="24" w:name="_Toc243640796"/>
      <w:r w:rsidRPr="00546359">
        <w:rPr>
          <w:rFonts w:cs="Arial"/>
        </w:rPr>
        <w:t>15.1 Rotas do aplicativo</w:t>
      </w:r>
      <w:bookmarkEnd w:id="24"/>
    </w:p>
    <w:p w14:paraId="420219BF" w14:textId="77777777" w:rsidR="00817717" w:rsidRPr="00546359" w:rsidRDefault="0081639A">
      <w:r>
        <w:t xml:space="preserve">O diretório app/src/app declara as rotas do Expo Router, agrupadas por perfil, conforme a Tabela 1.</w:t>
      </w:r>
    </w:p>
    <w:p>
      <w:pPr>
        <w:pStyle w:val="Legenda1"/>
        <w:keepNext/>
        <w:spacing w:before="240" w:after="120" w:line="240" w:lineRule="auto"/>
        <w:jc w:val="both"/>
        <w:rPr>
          <w:rFonts w:eastAsia="Times New Roman"/>
          <w:sz w:val="24"/>
          <w:szCs w:val="24"/>
        </w:rPr>
      </w:pPr>
      <w:r>
        <w:rPr>
          <w:rFonts w:eastAsia="Times New Roman"/>
          <w:b/>
          <w:bCs/>
          <w:sz w:val="24"/>
          <w:szCs w:val="24"/>
        </w:rPr>
        <w:t xml:space="preserve">Tabela 1 - Rotas do aplicativo móvel (Expo Router)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0" w:lastColumn="0" w:noHBand="0" w:noVBand="1"/>
      </w:tblPr>
      <w:tblGrid>
        <w:gridCol w:w="2700"/>
        <w:gridCol w:w="6371"/>
      </w:tblGrid>
      <w:tr>
        <w:trPr>
          <w:cantSplit/>
          <w:tblHeader/>
        </w:trPr>
        <w:tc>
          <w:tcPr>
            <w:tcW w:w="27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Arquivo em app/src/app</w:t>
            </w:r>
          </w:p>
        </w:tc>
        <w:tc>
          <w:tcPr>
            <w:tcW w:w="6371"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Função</w:t>
            </w:r>
          </w:p>
        </w:tc>
      </w:tr>
      <w:tr>
        <w:trPr>
          <w:cantSplit/>
        </w:trPr>
        <w:tc>
          <w:tcPr>
            <w:tcW w:w="2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(auth)/index.tsx</w:t>
            </w:r>
          </w:p>
        </w:tc>
        <w:tc>
          <w:tcPr>
            <w:tcW w:w="63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Entrada do aplicativo: login com estado de erro, escolha de perfil (paciente ou psicólogo) e cadastro com validação (campos obrigatórios, e-mail, senha com no mínimo 8 caracteres, confirmação, data de nascimento e dados do responsável para menores).</w:t>
            </w:r>
          </w:p>
        </w:tc>
      </w:tr>
      <w:tr>
        <w:trPr>
          <w:cantSplit/>
        </w:trPr>
        <w:tc>
          <w:tcPr>
            <w:tcW w:w="2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(patient)/home.tsx</w:t>
            </w:r>
          </w:p>
        </w:tc>
        <w:tc>
          <w:tcPr>
            <w:tcW w:w="63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Início do paciente: lista as tarefas e permite concluí-las.</w:t>
            </w:r>
          </w:p>
        </w:tc>
      </w:tr>
      <w:tr>
        <w:trPr>
          <w:cantSplit/>
        </w:trPr>
        <w:tc>
          <w:tcPr>
            <w:tcW w:w="2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(patient)/catalog.tsx</w:t>
            </w:r>
          </w:p>
        </w:tc>
        <w:tc>
          <w:tcPr>
            <w:tcW w:w="63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Catálogo de psicólogos: nome, CRP, abordagem e modalidade, sem preço, nota, estrela ou ranking. Consome GET /api/v1/catalog/psychologists.</w:t>
            </w:r>
          </w:p>
        </w:tc>
      </w:tr>
      <w:tr>
        <w:trPr>
          <w:cantSplit/>
        </w:trPr>
        <w:tc>
          <w:tcPr>
            <w:tcW w:w="2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(psychologist)/dashboard.tsx</w:t>
            </w:r>
          </w:p>
        </w:tc>
        <w:tc>
          <w:tcPr>
            <w:tcW w:w="63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Tela inicial provisória do psicólogo: exibe o título e o botão Sair.</w:t>
            </w:r>
          </w:p>
        </w:tc>
      </w:tr>
    </w:tbl>
    <w:p>
      <w:pPr>
        <w:pStyle w:val="Legenda1"/>
        <w:spacing w:before="120" w:after="240" w:line="240" w:lineRule="auto"/>
        <w:jc w:val="center"/>
      </w:pPr>
      <w:r>
        <w:rPr>
          <w:rFonts w:eastAsia="Times New Roman"/>
          <w:i/>
          <w:iCs/>
          <w:szCs w:val="20"/>
        </w:rPr>
        <w:t xml:space="preserve">Fonte: elaboração dos autores (2026), com base em app/src/app.</w:t>
      </w:r>
    </w:p>
    <w:p w14:paraId="65A287C8" w14:textId="77777777" w:rsidR="00817717" w:rsidRPr="00546359" w:rsidRDefault="0081639A">
      <w:pPr>
        <w:pStyle w:val="Ttulo2"/>
        <w:spacing w:line="240" w:lineRule="auto"/>
        <w:ind w:firstLine="0"/>
        <w:rPr>
          <w:rFonts w:cs="Arial"/>
        </w:rPr>
      </w:pPr>
      <w:bookmarkStart w:id="25" w:name="_Toc243640797"/>
      <w:r>
        <w:rPr>
          <w:rFonts w:cs="Arial"/>
        </w:rPr>
        <w:t xml:space="preserve">15.2 Módulos do aplicativo e testes</w:t>
      </w:r>
      <w:bookmarkEnd w:id="25"/>
    </w:p>
    <w:p w14:paraId="273FE3DE" w14:textId="77777777" w:rsidR="00817717" w:rsidRPr="00546359" w:rsidRDefault="0081639A">
      <w:r>
        <w:t xml:space="preserve">Os módulos do aplicativo ficam em app/src e são os seguintes:</w:t>
      </w:r>
    </w:p>
    <w:p>
      <w:pPr>
        <w:spacing w:before="240" w:after="240"/>
        <w:ind w:left="720" w:hanging="11"/>
        <w:rPr>
          <w:rFonts w:eastAsia="Times New Roman"/>
          <w:szCs w:val="24"/>
        </w:rPr>
      </w:pPr>
      <w:r>
        <w:rPr>
          <w:rFonts w:eastAsia="Times New Roman"/>
          <w:szCs w:val="24"/>
        </w:rPr>
        <w:t xml:space="preserve">src/api: tipos (types.ts), cliente HTTP (http.ts), implementação mock (mock.ts) e a escolha entre os dois (index.ts).</w:t>
      </w:r>
    </w:p>
    <w:p>
      <w:pPr>
        <w:spacing w:before="240" w:after="240"/>
        <w:ind w:left="720" w:hanging="11"/>
        <w:rPr>
          <w:rFonts w:eastAsia="Times New Roman"/>
          <w:szCs w:val="24"/>
        </w:rPr>
      </w:pPr>
      <w:r>
        <w:rPr>
          <w:rFonts w:eastAsia="Times New Roman"/>
          <w:szCs w:val="24"/>
        </w:rPr>
        <w:t xml:space="preserve">src/auth: validação e montagem do formulário de cadastro (register-form.ts).</w:t>
      </w:r>
    </w:p>
    <w:p>
      <w:pPr>
        <w:spacing w:before="240" w:after="240"/>
        <w:ind w:left="720" w:hanging="11"/>
        <w:rPr>
          <w:rFonts w:eastAsia="Times New Roman"/>
          <w:szCs w:val="24"/>
        </w:rPr>
      </w:pPr>
      <w:r>
        <w:rPr>
          <w:rFonts w:eastAsia="Times New Roman"/>
          <w:szCs w:val="24"/>
        </w:rPr>
        <w:t xml:space="preserve">src/catalog: carregamento do catálogo de psicólogos e rótulos de modalidade (load-catalog.ts).</w:t>
      </w:r>
    </w:p>
    <w:p>
      <w:pPr>
        <w:spacing w:before="240" w:after="240"/>
        <w:ind w:left="720" w:hanging="11"/>
        <w:rPr>
          <w:rFonts w:eastAsia="Times New Roman"/>
          <w:szCs w:val="24"/>
        </w:rPr>
      </w:pPr>
      <w:r>
        <w:rPr>
          <w:rFonts w:eastAsia="Times New Roman"/>
          <w:szCs w:val="24"/>
        </w:rPr>
        <w:t xml:space="preserve">src/session: contexto da sessão, restauração do acesso e armazenamento do token (session-context.tsx, restore-session.ts e token-storage.ts).</w:t>
      </w:r>
    </w:p>
    <w:p>
      <w:pPr>
        <w:spacing w:before="240" w:after="240"/>
        <w:ind w:left="720" w:hanging="11"/>
        <w:rPr>
          <w:rFonts w:eastAsia="Times New Roman"/>
          <w:szCs w:val="24"/>
        </w:rPr>
      </w:pPr>
      <w:r>
        <w:rPr>
          <w:rFonts w:eastAsia="Times New Roman"/>
          <w:szCs w:val="24"/>
        </w:rPr>
        <w:t xml:space="preserve">src/design-system: tokens visuais, tipografia e componentes reutilizáveis (botão, tela, texto e campo de texto).</w:t>
      </w:r>
    </w:p>
    <w:p>
      <w:pPr>
        <w:spacing w:before="240" w:after="240"/>
        <w:ind w:firstLine="708"/>
        <w:rPr>
          <w:rFonts w:eastAsia="Times New Roman"/>
          <w:szCs w:val="24"/>
        </w:rPr>
      </w:pPr>
      <w:r>
        <w:rPr>
          <w:rFonts w:eastAsia="Times New Roman"/>
          <w:szCs w:val="24"/>
        </w:rPr>
        <w:t xml:space="preserve">O aplicativo tem 66 testes automatizados (npm test), todos aprovados, e as verificações npx tsc --noEmit e npm run lint terminaram sem erro em 23/10/2026 (Tabela 5).</w:t>
      </w:r>
    </w:p>
    <w:p w14:paraId="591577D1" w14:textId="77777777" w:rsidR="00817717" w:rsidRPr="00546359" w:rsidRDefault="0081639A">
      <w:pPr>
        <w:pStyle w:val="Ttulo2"/>
        <w:spacing w:line="240" w:lineRule="auto"/>
        <w:ind w:firstLine="0"/>
        <w:rPr>
          <w:rFonts w:cs="Arial"/>
        </w:rPr>
      </w:pPr>
      <w:bookmarkStart w:id="26" w:name="_Toc243640798"/>
      <w:r>
        <w:rPr>
          <w:rFonts w:cs="Arial"/>
        </w:rPr>
        <w:t xml:space="preserve">15.3 Rotas do back-end</w:t>
      </w:r>
      <w:bookmarkEnd w:id="26"/>
    </w:p>
    <w:p w14:paraId="27A2614C" w14:textId="77777777" w:rsidR="00817717" w:rsidRPr="00546359" w:rsidRDefault="0081639A">
      <w:r>
        <w:t xml:space="preserve">O contrato em docs/api/contrato-api.md descreve a API sob o prefixo /api/v1 (CALMIND, 2026a), e as rotas implementadas ficam em backend/routes/api, um arquivo por bloco. A Tabela 2 lista as 34 rotas da API e a Tabela 3 lista as 13 rotas web do painel. O bloco B (consentimento) tem o arquivo routes/api/consent.php vazio, sem rotas implementadas. As rotas protegidas exigem token Sanctum e o papel indicado, verificado pelo middleware role.</w:t>
      </w:r>
    </w:p>
    <w:p>
      <w:pPr>
        <w:pStyle w:val="Legenda1"/>
        <w:keepNext/>
        <w:spacing w:before="240" w:after="120" w:line="240" w:lineRule="auto"/>
        <w:jc w:val="both"/>
        <w:rPr>
          <w:rFonts w:eastAsia="Times New Roman"/>
          <w:sz w:val="24"/>
          <w:szCs w:val="24"/>
        </w:rPr>
      </w:pPr>
      <w:r>
        <w:rPr>
          <w:rFonts w:eastAsia="Times New Roman"/>
          <w:b/>
          <w:bCs/>
          <w:sz w:val="24"/>
          <w:szCs w:val="24"/>
        </w:rPr>
        <w:t xml:space="preserve">Tabela 2 - Rotas da API sob o prefixo /api/v1, por bloco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0" w:lastColumn="0" w:noHBand="0" w:noVBand="1"/>
      </w:tblPr>
      <w:tblGrid>
        <w:gridCol w:w="700"/>
        <w:gridCol w:w="1000"/>
        <w:gridCol w:w="4271"/>
        <w:gridCol w:w="3100"/>
      </w:tblGrid>
      <w:tr>
        <w:trPr>
          <w:cantSplit/>
          <w:tblHeader/>
        </w:trPr>
        <w:tc>
          <w:tcPr>
            <w:tcW w:w="7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Bloco</w:t>
            </w:r>
          </w:p>
        </w:tc>
        <w:tc>
          <w:tcPr>
            <w:tcW w:w="10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Método</w:t>
            </w:r>
          </w:p>
        </w:tc>
        <w:tc>
          <w:tcPr>
            <w:tcW w:w="4271"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Rota</w:t>
            </w:r>
          </w:p>
        </w:tc>
        <w:tc>
          <w:tcPr>
            <w:tcW w:w="31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Acesso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/auth/register</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Pública</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/auth/login</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Pública</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/auth/logout</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Autenticado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/me</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Autenticado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B</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Nenhuma rota implementada (consentimento)</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/psychologist/registration</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PUT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/psychologist/profile</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/psychologist/profile/publish</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/psychologist/documents/{id}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/admin/registrations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Administrador</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/admin/registrations/{id}/approve</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Administrador</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/admin/registrations/{id}/reject</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Administrador</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/admin/documents/{id}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Administrador</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/psychologist/invitations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DELETE</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/psychologist/invitations/{id}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/psychologist/bond-requests/{id}/accept</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/psychologist/bond-requests/{id}/reject</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/patient/bonds/redeem-invitation</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/patient/bonds/requests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/catalog/psychologists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/bonds/{id}/end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 ou 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/patient/reports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/patient/reports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PATCH</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/patient/reports/{id}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/patient/reports/{id}/unpublish</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/psychologist/patients/{id}/reports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 (pela view shared_reports)</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/psychologist/reports/{id}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 (pela view shared_reports)</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/patient/tasks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/patient/tasks/{id}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/patient/tasks/{id}/complete</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Paciente</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/psychologist/tasks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/psychologist/tasks</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/psychologist/tasks/{id}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PUT</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/psychologist/tasks/{id}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7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w:t>
            </w:r>
          </w:p>
        </w:tc>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DELETE</w:t>
            </w:r>
          </w:p>
        </w:tc>
        <w:tc>
          <w:tcPr>
            <w:tcW w:w="42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/psychologist/tasks/{id}</w:t>
            </w:r>
          </w:p>
        </w:tc>
        <w:tc>
          <w:tcPr>
            <w:tcW w:w="31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bl>
    <w:p>
      <w:pPr>
        <w:pStyle w:val="Legenda1"/>
        <w:spacing w:before="120" w:after="240" w:line="240" w:lineRule="auto"/>
        <w:jc w:val="center"/>
      </w:pPr>
      <w:r>
        <w:rPr>
          <w:rFonts w:eastAsia="Times New Roman"/>
          <w:i/>
          <w:iCs/>
          <w:szCs w:val="20"/>
        </w:rPr>
        <w:t xml:space="preserve">Fonte: elaboração dos autores (2026), com base em backend/routes/api. Blocos: A autenticação; B consentimento; C cadastro profissional e aprovação; D convites, vínculos e catálogo; E relatos; F tarefas.</w:t>
      </w:r>
    </w:p>
    <w:p>
      <w:pPr>
        <w:pStyle w:val="Legenda1"/>
        <w:keepNext/>
        <w:spacing w:before="240" w:after="120" w:line="240" w:lineRule="auto"/>
        <w:jc w:val="both"/>
        <w:rPr>
          <w:rFonts w:eastAsia="Times New Roman"/>
          <w:sz w:val="24"/>
          <w:szCs w:val="24"/>
        </w:rPr>
      </w:pPr>
      <w:r>
        <w:rPr>
          <w:rFonts w:eastAsia="Times New Roman"/>
          <w:b/>
          <w:bCs/>
          <w:sz w:val="24"/>
          <w:szCs w:val="24"/>
        </w:rPr>
        <w:t xml:space="preserve">Tabela 3 - Rotas web do painel (Blade)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0" w:lastColumn="0" w:noHBand="0" w:noVBand="1"/>
      </w:tblPr>
      <w:tblGrid>
        <w:gridCol w:w="1000"/>
        <w:gridCol w:w="3571"/>
        <w:gridCol w:w="3000"/>
        <w:gridCol w:w="1500"/>
      </w:tblGrid>
      <w:tr>
        <w:trPr>
          <w:cantSplit/>
          <w:tblHeader/>
        </w:trPr>
        <w:tc>
          <w:tcPr>
            <w:tcW w:w="10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Método</w:t>
            </w:r>
          </w:p>
        </w:tc>
        <w:tc>
          <w:tcPr>
            <w:tcW w:w="3571"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Rota</w:t>
            </w:r>
          </w:p>
        </w:tc>
        <w:tc>
          <w:tcPr>
            <w:tcW w:w="30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Função</w:t>
            </w:r>
          </w:p>
        </w:tc>
        <w:tc>
          <w:tcPr>
            <w:tcW w:w="15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Acesso</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Página inicial</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Pública</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/admin/login</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Formulário de login do administrador</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Pública</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/admin/login</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Autentica o administrador</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Pública</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/admin/logout</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Encerra a sessão do administrador</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Administrador</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/admin/registrations</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Fila de cadastros profissionais pendentes</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Administrador</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/admin/registrations/{id}/approve</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Aprova o cadastro (exige documento anexado)</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Administrador</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/admin/registrations/{id}/reject</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Rejeita o cadastro, com justificativa</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Administrador</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/admin/documents/{id}</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Abre o documento comprobatório</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Administrador</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/psychologist/login</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Formulário de login do psicólogo</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Pública</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/psychologist/login</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Autentica o psicólogo</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Pública</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/psychologist/logout</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Encerra a sessão do psicólogo</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GET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/psychologist/tasks</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Lista as tarefas do psicólogo</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r>
        <w:trPr>
          <w:cantSplit/>
        </w:trPr>
        <w:tc>
          <w:tcPr>
            <w:tcW w:w="1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POST</w:t>
            </w:r>
          </w:p>
        </w:tc>
        <w:tc>
          <w:tcPr>
            <w:tcW w:w="357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/psychologist/tasks</w:t>
            </w:r>
          </w:p>
        </w:tc>
        <w:tc>
          <w:tcPr>
            <w:tcW w:w="3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Cria uma tarefa</w:t>
            </w:r>
          </w:p>
        </w:tc>
        <w:tc>
          <w:tcPr>
            <w:tcW w:w="15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Psicólogo</w:t>
            </w:r>
          </w:p>
        </w:tc>
      </w:tr>
    </w:tbl>
    <w:p>
      <w:pPr>
        <w:pStyle w:val="Legenda1"/>
        <w:spacing w:before="120" w:after="240" w:line="240" w:lineRule="auto"/>
        <w:jc w:val="center"/>
      </w:pPr>
      <w:r>
        <w:rPr>
          <w:rFonts w:eastAsia="Times New Roman"/>
          <w:i/>
          <w:iCs/>
          <w:szCs w:val="20"/>
        </w:rPr>
        <w:t xml:space="preserve">Fonte: elaboração dos autores (2026), com base em backend/routes/web.php.</w:t>
      </w:r>
    </w:p>
    <w:p>
      <w:pPr>
        <w:pStyle w:val="Ttulo2"/>
        <w:ind w:firstLine="708"/>
        <w:rPr>
          <w:rFonts w:eastAsia="Times New Roman" w:cs="Arial"/>
        </w:rPr>
      </w:pPr>
      <w:bookmarkStart w:id="2002" w:name="_Toc243702002"/>
      <w:r>
        <w:rPr>
          <w:rFonts w:eastAsia="Times New Roman" w:cs="Arial"/>
        </w:rPr>
        <w:t xml:space="preserve">15.4 Módulos do back-end</w:t>
      </w:r>
      <w:bookmarkEnd w:id="2002"/>
    </w:p>
    <w:p>
      <w:pPr>
        <w:spacing w:before="240" w:after="240"/>
        <w:ind w:firstLine="708"/>
        <w:rPr>
          <w:rFonts w:eastAsia="Times New Roman"/>
          <w:szCs w:val="24"/>
        </w:rPr>
      </w:pPr>
      <w:r>
        <w:rPr>
          <w:rFonts w:eastAsia="Times New Roman"/>
          <w:szCs w:val="24"/>
        </w:rPr>
        <w:t xml:space="preserve">Os módulos do back-end ficam em backend/app e são os seguintes:</w:t>
      </w:r>
    </w:p>
    <w:p>
      <w:pPr>
        <w:spacing w:before="240" w:after="240"/>
        <w:ind w:left="720" w:hanging="11"/>
        <w:rPr>
          <w:rFonts w:eastAsia="Times New Roman"/>
          <w:szCs w:val="24"/>
        </w:rPr>
      </w:pPr>
      <w:r>
        <w:rPr>
          <w:rFonts w:eastAsia="Times New Roman"/>
          <w:szCs w:val="24"/>
        </w:rPr>
        <w:t xml:space="preserve">Controllers: Http/Controllers/Api/V1 atende a API, e Http/Controllers/Web atende o painel (AdminRegistrationController, AdminSessionController, PsychologistSessionController e PsychologistTaskController).</w:t>
      </w:r>
    </w:p>
    <w:p>
      <w:pPr>
        <w:spacing w:before="240" w:after="240"/>
        <w:ind w:left="720" w:hanging="11"/>
        <w:rPr>
          <w:rFonts w:eastAsia="Times New Roman"/>
          <w:szCs w:val="24"/>
        </w:rPr>
      </w:pPr>
      <w:r>
        <w:rPr>
          <w:rFonts w:eastAsia="Times New Roman"/>
          <w:szCs w:val="24"/>
        </w:rPr>
        <w:t xml:space="preserve">FormRequests (13 classes em Http/Requests): validam a entrada, como RegisterUserRequest, StoreReportRequest e TaskWriteRequest.</w:t>
      </w:r>
    </w:p>
    <w:p>
      <w:pPr>
        <w:spacing w:before="240" w:after="240"/>
        <w:ind w:left="720" w:hanging="11"/>
        <w:rPr>
          <w:rFonts w:eastAsia="Times New Roman"/>
          <w:szCs w:val="24"/>
        </w:rPr>
      </w:pPr>
      <w:r>
        <w:rPr>
          <w:rFonts w:eastAsia="Times New Roman"/>
          <w:szCs w:val="24"/>
        </w:rPr>
        <w:t xml:space="preserve">Services (8 classes): AuditService, AuthService, BondService, InvitationService, PsychologistRegistrationService, ReportService, SharedReportService e TaskService concentram as regras e são usados pela API e pelo painel.</w:t>
      </w:r>
    </w:p>
    <w:p>
      <w:pPr>
        <w:spacing w:before="240" w:after="240"/>
        <w:ind w:left="720" w:hanging="11"/>
        <w:rPr>
          <w:rFonts w:eastAsia="Times New Roman"/>
          <w:szCs w:val="24"/>
        </w:rPr>
      </w:pPr>
      <w:r>
        <w:rPr>
          <w:rFonts w:eastAsia="Times New Roman"/>
          <w:szCs w:val="24"/>
        </w:rPr>
        <w:t xml:space="preserve">Models Eloquent (app/Models): um por tabela do domínio, mais SharedReport, que lê a view shared_reports. O Report usa o cast encrypted no campo body.</w:t>
      </w:r>
    </w:p>
    <w:p>
      <w:pPr>
        <w:spacing w:before="240" w:after="240"/>
        <w:ind w:left="720" w:hanging="11"/>
        <w:rPr>
          <w:rFonts w:eastAsia="Times New Roman"/>
          <w:szCs w:val="24"/>
        </w:rPr>
      </w:pPr>
      <w:r>
        <w:rPr>
          <w:rFonts w:eastAsia="Times New Roman"/>
          <w:szCs w:val="24"/>
        </w:rPr>
        <w:t xml:space="preserve">API Resources (Http/Resources): definem o formato do JSON de cada resposta.</w:t>
      </w:r>
    </w:p>
    <w:p>
      <w:pPr>
        <w:spacing w:before="240" w:after="240"/>
        <w:ind w:left="720" w:hanging="11"/>
        <w:rPr>
          <w:rFonts w:eastAsia="Times New Roman"/>
          <w:szCs w:val="24"/>
        </w:rPr>
      </w:pPr>
      <w:r>
        <w:rPr>
          <w:rFonts w:eastAsia="Times New Roman"/>
          <w:szCs w:val="24"/>
        </w:rPr>
        <w:t xml:space="preserve">Middleware EnsureUserRole (alias role) e ApiErrorRenderer: restringem as rotas por papel e padronizam as respostas de erro.</w:t>
      </w:r>
    </w:p>
    <w:p>
      <w:pPr>
        <w:spacing w:before="240" w:after="240"/>
        <w:ind w:firstLine="708"/>
        <w:rPr>
          <w:rFonts w:eastAsia="Times New Roman"/>
          <w:szCs w:val="24"/>
        </w:rPr>
      </w:pPr>
      <w:r>
        <w:rPr>
          <w:rFonts w:eastAsia="Times New Roman"/>
          <w:szCs w:val="24"/>
        </w:rPr>
        <w:t xml:space="preserve">A Figura 3 resume essa arquitetura: o painel usa Blade com CSS próprio, e a demonstração local usa HTTP entre os clientes e a API. O quadro tracejado da figura lista o que é planejado: chat, agenda, medicação e análise por IA.</w:t>
      </w:r>
    </w:p>
    <w:p>
      <w:pPr>
        <w:spacing w:before="0" w:after="0" w:line="240" w:lineRule="auto"/>
        <w:ind w:firstLine="0"/>
        <w:rPr>
          <w:sz w:val="2"/>
          <w:szCs w:val="2"/>
        </w:rPr>
        <w:sectPr>
          <w:headerReference w:type="default" r:id="rId37"/>
          <w:pgSz w:w="11906" w:h="16838"/>
          <w:pgMar w:top="1701" w:right="1134" w:bottom="1134" w:left="1701" w:header="720" w:footer="720" w:gutter="0"/>
          <w:pgNumType w:start="8"/>
          <w:cols w:space="720"/>
          <w:docGrid w:linePitch="326"/>
        </w:sectPr>
      </w:pP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3 - Arquitetura da plataforma Calmind: clientes, back-end Laravel e banco MySQL</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8640000" cy="4462418"/>
            <wp:effectExtent l="0" t="0" r="0" b="0"/>
            <wp:docPr id="202" name="arquitetura.png" descr="Diagrama de arquitetura com clientes (app móvel e painel web), back-end Laravel com API e painel, caminho de uma requisição e banco MySQL com 25 tabelas e a view shared_reports"/>
            <wp:cNvGraphicFramePr>
              <a:graphicFrameLocks noChangeAspect="1"/>
            </wp:cNvGraphicFramePr>
            <a:graphic>
              <a:graphicData uri="http://schemas.openxmlformats.org/drawingml/2006/picture">
                <pic:pic>
                  <pic:nvPicPr>
                    <pic:cNvPr id="0" name="arquitetura.png"/>
                    <pic:cNvPicPr/>
                  </pic:nvPicPr>
                  <pic:blipFill>
                    <a:blip r:embed="rId102"/>
                    <a:stretch>
                      <a:fillRect/>
                    </a:stretch>
                  </pic:blipFill>
                  <pic:spPr>
                    <a:xfrm>
                      <a:off x="0" y="0"/>
                      <a:ext cx="8640000" cy="4462418"/>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elaboração dos autores (2026), com base em docs/engenharia/arquitetura-backend.md.</w:t>
      </w:r>
    </w:p>
    <w:p>
      <w:pPr>
        <w:spacing w:before="0" w:after="0" w:line="240" w:lineRule="auto"/>
        <w:ind w:firstLine="0"/>
        <w:rPr>
          <w:sz w:val="2"/>
          <w:szCs w:val="2"/>
        </w:rPr>
        <w:sectPr>
          <w:headerReference w:type="default" r:id="rId37"/>
          <w:pgSz w:w="16838" w:h="11906" w:orient="landscape"/>
          <w:pgMar w:top="1701" w:right="1134" w:bottom="1134" w:left="1701" w:header="720" w:footer="720" w:gutter="0"/>
          <w:cols w:space="720"/>
          <w:docGrid w:linePitch="326"/>
        </w:sectPr>
      </w:pPr>
    </w:p>
    <w:p w14:paraId="09E5A6C8" w14:textId="77777777" w:rsidR="00054B4D" w:rsidRPr="00546359" w:rsidRDefault="0081639A">
      <w:pPr>
        <w:pStyle w:val="Ttulo1"/>
        <w:keepNext w:val="0"/>
        <w:keepLines w:val="0"/>
        <w:pageBreakBefore/>
        <w:spacing w:before="480"/>
      </w:pPr>
      <w:bookmarkStart w:id="27" w:name="_Toc243640799"/>
      <w:r w:rsidRPr="00546359">
        <w:rPr>
          <w:rFonts w:eastAsia="Times"/>
          <w:szCs w:val="24"/>
        </w:rPr>
        <w:lastRenderedPageBreak/>
        <w:t>16 INTEGRAÇÃO ENTRE APLICATIVO E BACK-END</w:t>
      </w:r>
      <w:bookmarkEnd w:id="27"/>
    </w:p>
    <w:p w14:paraId="4A3BF470" w14:textId="77777777" w:rsidR="00054B4D" w:rsidRPr="00546359" w:rsidRDefault="0081639A">
      <w:pPr>
        <w:spacing w:before="240" w:after="240"/>
        <w:ind w:firstLine="720"/>
        <w:rPr>
          <w:rFonts w:eastAsia="Times"/>
          <w:szCs w:val="24"/>
        </w:rPr>
      </w:pPr>
      <w:r>
        <w:rPr>
          <w:rFonts w:eastAsia="Times"/>
          <w:szCs w:val="24"/>
        </w:rPr>
        <w:t xml:space="preserve">A integração real entre o aplicativo e o servidor foi demonstrada na etapa I0: o login do paciente é feito contra a API e o banco MySQL, o token devolvido é enviado no cabeçalho Authorization das requisições seguintes e o modo mock está desligado por padrão (EXPO_PUBLIC_USE_MOCK=false em app/.env.example). O cliente alterna entre mock e HTTP por essa variável, e o adaptador HTTP exige EXPO_PUBLIC_API_URL com o prefixo /api/v1.</w:t>
      </w:r>
    </w:p>
    <w:p w14:paraId="791D45D9" w14:textId="77777777" w:rsidR="00054B4D" w:rsidRPr="00546359" w:rsidRDefault="0081639A">
      <w:pPr>
        <w:spacing w:before="240" w:after="240"/>
        <w:ind w:firstLine="720"/>
        <w:rPr>
          <w:rFonts w:eastAsia="Times"/>
          <w:szCs w:val="24"/>
        </w:rPr>
      </w:pPr>
      <w:r>
        <w:rPr>
          <w:rFonts w:eastAsia="Times"/>
          <w:szCs w:val="24"/>
        </w:rPr>
        <w:t xml:space="preserve">Além do login, o aplicativo consome a lista e a conclusão de tarefas do paciente (GET /patient/tasks e POST /patient/tasks/{id}/complete) e o catálogo de psicólogos (GET /catalog/psychologists). As requisições e as respostas usam JSON, conforme o contrato da API (CALMIND, 2026a). A demonstração local usa HTTP; o canal criptografado é requisito para um ambiente de produção.</w:t>
      </w:r>
    </w:p>
    <w:p w14:paraId="730D9BE0" w14:textId="77777777" w:rsidR="00054B4D" w:rsidRPr="00546359" w:rsidRDefault="0081639A">
      <w:pPr>
        <w:spacing w:before="240" w:after="240"/>
        <w:ind w:firstLine="720"/>
        <w:rPr>
          <w:rFonts w:eastAsia="Times"/>
          <w:szCs w:val="24"/>
        </w:rPr>
      </w:pPr>
      <w:r>
        <w:rPr>
          <w:rFonts w:eastAsia="Times"/>
          <w:szCs w:val="24"/>
        </w:rPr>
        <w:t xml:space="preserve">A integração foi verificada no Expo web, com o paciente fictício Frodo Bolseiro, e não foi testada em celular físico, iOS ou Android. A autenticação e o controle de acesso por papel da API são cobertos pela pasta A do Newman e pelo RoleMiddlewareTest (capítulo 20). A etapa I2, em que a aprovação de um psicólogo no painel web faz o perfil aparecer no catálogo do aplicativo, está registrada na seção 20.2.</w:t>
      </w:r>
    </w:p>
    <w:p w14:paraId="379CEB6E" w14:textId="77777777" w:rsidR="00054B4D" w:rsidRPr="00546359" w:rsidRDefault="0081639A">
      <w:pPr>
        <w:pStyle w:val="Ttulo1"/>
        <w:pageBreakBefore/>
      </w:pPr>
      <w:bookmarkStart w:id="28" w:name="_Toc243640800"/>
      <w:r w:rsidRPr="00546359">
        <w:lastRenderedPageBreak/>
        <w:t>17 BANCO DE DADOS</w:t>
      </w:r>
      <w:bookmarkEnd w:id="28"/>
    </w:p>
    <w:p w14:paraId="1A00A3CB" w14:textId="77777777" w:rsidR="00054B4D" w:rsidRPr="00546359" w:rsidRDefault="0081639A">
      <w:pPr>
        <w:spacing w:before="240" w:after="240"/>
        <w:ind w:firstLine="708"/>
        <w:rPr>
          <w:rFonts w:eastAsia="Times"/>
          <w:szCs w:val="24"/>
        </w:rPr>
      </w:pPr>
      <w:r>
        <w:rPr>
          <w:rFonts w:eastAsia="Times"/>
          <w:szCs w:val="24"/>
        </w:rPr>
        <w:t xml:space="preserve">O banco de dados é o MySQL, acessado somente pelo back-end por meio do ORM Eloquent. As migrations em backend/database/migrations criam as 25 tabelas do domínio, a tabela personal_access_tokens do Sanctum e a view shared_reports.</w:t>
      </w:r>
    </w:p>
    <w:p w14:paraId="25986B81" w14:textId="77777777" w:rsidR="00054B4D" w:rsidRPr="00546359" w:rsidRDefault="0081639A">
      <w:pPr>
        <w:spacing w:before="240" w:after="240"/>
        <w:ind w:firstLine="708"/>
        <w:rPr>
          <w:rFonts w:eastAsia="Times"/>
          <w:szCs w:val="24"/>
        </w:rPr>
      </w:pPr>
      <w:r>
        <w:rPr>
          <w:rFonts w:eastAsia="Times"/>
          <w:szCs w:val="24"/>
        </w:rPr>
        <w:t xml:space="preserve">O banco da aplicação chama-se calmind e o dos testes automatizados chama-se calmind_test. O esquema SQL de referência (docs/diagramas/schema.sql) e os testes SQL do modelo (docs/diagramas/testes-do-modelo.sql) documentam as regras de vínculo ativo único e de isolamento do relato privado (CALMIND, 2026c).</w:t>
      </w:r>
    </w:p>
    <w:p w14:paraId="6360F5A6" w14:textId="77777777" w:rsidR="00054B4D" w:rsidRPr="00546359" w:rsidRDefault="0081639A">
      <w:pPr>
        <w:spacing w:before="240" w:after="240"/>
        <w:ind w:firstLine="708"/>
        <w:rPr>
          <w:rFonts w:eastAsia="Times"/>
          <w:szCs w:val="24"/>
        </w:rPr>
      </w:pPr>
      <w:r>
        <w:rPr>
          <w:rFonts w:eastAsia="Times"/>
          <w:szCs w:val="24"/>
        </w:rPr>
        <w:t xml:space="preserve">O vínculo ativo único é garantido pelo banco, por uma coluna gerada com índice único (uq_one_active_bond_per_patient), e o relato privado é isolado pela view shared_reports, a única fonte de leitura do psicólogo. Uma entidade no MER ou no DER não prova funcionalidade disponível: as tabelas de mensagens, consultas, medicação, análises por IA, contratos de serviço e consentimento do responsável existem no banco, mas a API não tem rotas para elas.</w:t>
      </w:r>
    </w:p>
    <w:p w14:paraId="19BCCD94" w14:textId="77777777" w:rsidR="00054B4D" w:rsidRPr="00546359" w:rsidRDefault="00736A43" w:rsidP="00736A43">
      <w:pPr>
        <w:pStyle w:val="Ttulo2"/>
        <w:rPr>
          <w:rFonts w:cs="Arial"/>
        </w:rPr>
      </w:pPr>
      <w:bookmarkStart w:id="29" w:name="_Toc243640801"/>
      <w:r w:rsidRPr="00546359">
        <w:rPr>
          <w:rFonts w:cs="Arial"/>
        </w:rPr>
        <w:t>17.1 Modelagem de dados</w:t>
      </w:r>
      <w:bookmarkEnd w:id="29"/>
    </w:p>
    <w:p w14:paraId="7B276C4C" w14:textId="77777777" w:rsidR="00054B4D" w:rsidRPr="00546359" w:rsidRDefault="0081639A">
      <w:pPr>
        <w:spacing w:before="240" w:after="240"/>
        <w:ind w:firstLine="720"/>
        <w:rPr>
          <w:rFonts w:eastAsia="Times"/>
          <w:szCs w:val="24"/>
        </w:rPr>
      </w:pPr>
      <w:r>
        <w:rPr>
          <w:rFonts w:eastAsia="Times"/>
          <w:szCs w:val="24"/>
        </w:rPr>
        <w:t xml:space="preserve">O modelo está documentado em SQL e diagramas (CALMIND, 2026c) e foi reproduzido nas migrations do Laravel.</w:t>
      </w:r>
    </w:p>
    <w:p w14:paraId="32728F07" w14:textId="77777777" w:rsidR="00054B4D" w:rsidRPr="00546359" w:rsidRDefault="0081639A">
      <w:pPr>
        <w:spacing w:before="240" w:after="240"/>
        <w:ind w:firstLine="720"/>
        <w:rPr>
          <w:rFonts w:eastAsia="Times"/>
          <w:szCs w:val="24"/>
        </w:rPr>
      </w:pPr>
      <w:r>
        <w:rPr>
          <w:rFonts w:eastAsia="Times"/>
          <w:szCs w:val="24"/>
        </w:rPr>
        <w:t xml:space="preserve">O MER e o DER cobrem as 25 entidades, inclusive as reservadas para etapas futuras.</w:t>
      </w:r>
    </w:p>
    <w:p w14:paraId="6FE5DD47" w14:textId="77777777" w:rsidR="00054B4D" w:rsidRPr="00546359" w:rsidRDefault="0081639A">
      <w:pPr>
        <w:pStyle w:val="Ttulo3"/>
        <w:rPr>
          <w:rFonts w:cs="Arial"/>
          <w:iCs/>
        </w:rPr>
      </w:pPr>
      <w:bookmarkStart w:id="30" w:name="_Toc243640802"/>
      <w:r w:rsidRPr="00546359">
        <w:rPr>
          <w:rFonts w:cs="Arial"/>
          <w:iCs/>
        </w:rPr>
        <w:t>17.1.1 Modelo entidade-relacionamento (MER)</w:t>
      </w:r>
      <w:bookmarkEnd w:id="30"/>
    </w:p>
    <w:p w14:paraId="6066CF8C" w14:textId="77777777" w:rsidR="00054B4D" w:rsidRPr="00546359" w:rsidRDefault="0081639A">
      <w:pPr>
        <w:spacing w:before="240" w:after="240"/>
        <w:ind w:firstLine="708"/>
        <w:rPr>
          <w:rFonts w:eastAsia="Times New Roman"/>
          <w:szCs w:val="24"/>
        </w:rPr>
      </w:pPr>
      <w:r>
        <w:rPr>
          <w:rFonts w:eastAsia="Times New Roman"/>
          <w:szCs w:val="24"/>
        </w:rPr>
        <w:t xml:space="preserve">O MER, mostrado na Figura 4, apresenta conceitualmente as 25 entidades e seus relacionamentos, sem atributos. Quatro cardinalidades carregam regra de negócio: o paciente tem no máximo um vínculo ativo, o psicólogo atende vários pacientes, o convite origina no máximo um vínculo e um relato pode ser considerado em várias análises.</w:t>
      </w:r>
    </w:p>
    <w:p w14:paraId="63351748" w14:textId="77777777" w:rsidR="00054B4D" w:rsidRPr="00546359" w:rsidRDefault="0081639A">
      <w:pPr>
        <w:spacing w:before="240" w:after="240"/>
        <w:ind w:firstLine="708"/>
        <w:rPr>
          <w:rFonts w:eastAsia="Times New Roman"/>
          <w:szCs w:val="24"/>
        </w:rPr>
      </w:pPr>
      <w:r>
        <w:rPr>
          <w:rFonts w:eastAsia="Times New Roman"/>
          <w:szCs w:val="24"/>
        </w:rPr>
        <w:t xml:space="preserve">As regras de privacidade indicadas no modelo, em especial o isolamento do relato privado pela view shared_reports, estão implementadas e foram testadas (capítulo 20).</w:t>
      </w:r>
    </w:p>
    <w:p>
      <w:pPr>
        <w:spacing w:before="0" w:after="0" w:line="240" w:lineRule="auto"/>
        <w:ind w:firstLine="0"/>
        <w:rPr>
          <w:sz w:val="2"/>
          <w:szCs w:val="2"/>
        </w:rPr>
        <w:sectPr>
          <w:headerReference w:type="default" r:id="rId37"/>
          <w:pgSz w:w="11906" w:h="16838"/>
          <w:pgMar w:top="1701" w:right="1134" w:bottom="1134" w:left="1701" w:header="720" w:footer="720" w:gutter="0"/>
          <w:cols w:space="720"/>
          <w:docGrid w:linePitch="326"/>
        </w:sectPr>
      </w:pP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4 - Modelo Entidade-Relacionamento (MER) da plataforma Calmind</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8375625" cy="4680000"/>
            <wp:effectExtent l="0" t="0" r="0" b="0"/>
            <wp:docPr id="203" name="mer.png" descr="Modelo entidade-relacionamento conceitual com 25 entidades: users, patients, psychologists, bonds, reports, tasks e demais"/>
            <wp:cNvGraphicFramePr>
              <a:graphicFrameLocks noChangeAspect="1"/>
            </wp:cNvGraphicFramePr>
            <a:graphic>
              <a:graphicData uri="http://schemas.openxmlformats.org/drawingml/2006/picture">
                <pic:pic>
                  <pic:nvPicPr>
                    <pic:cNvPr id="0" name="mer.png"/>
                    <pic:cNvPicPr/>
                  </pic:nvPicPr>
                  <pic:blipFill>
                    <a:blip r:embed="rId103"/>
                    <a:stretch>
                      <a:fillRect/>
                    </a:stretch>
                  </pic:blipFill>
                  <pic:spPr>
                    <a:xfrm>
                      <a:off x="0" y="0"/>
                      <a:ext cx="8375625" cy="4680000"/>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elaboração dos autores (2026), com base em docs/diagramas/modelo-de-dados.md.</w:t>
      </w:r>
    </w:p>
    <w:p>
      <w:pPr>
        <w:spacing w:before="0" w:after="0" w:line="240" w:lineRule="auto"/>
        <w:ind w:firstLine="0"/>
        <w:rPr>
          <w:sz w:val="2"/>
          <w:szCs w:val="2"/>
        </w:rPr>
        <w:sectPr>
          <w:headerReference w:type="default" r:id="rId37"/>
          <w:pgSz w:w="16838" w:h="11906" w:orient="landscape"/>
          <w:pgMar w:top="1701" w:right="1134" w:bottom="1134" w:left="1701" w:header="720" w:footer="720" w:gutter="0"/>
          <w:cols w:space="720"/>
          <w:docGrid w:linePitch="326"/>
        </w:sectPr>
      </w:pPr>
    </w:p>
    <w:p w14:paraId="49225AD7" w14:textId="77777777" w:rsidR="00054B4D" w:rsidRPr="00546359" w:rsidRDefault="0081639A">
      <w:pPr>
        <w:pStyle w:val="Ttulo3"/>
        <w:rPr>
          <w:rFonts w:cs="Arial"/>
          <w:iCs/>
        </w:rPr>
      </w:pPr>
      <w:bookmarkStart w:id="31" w:name="_Toc243640803"/>
      <w:r w:rsidRPr="00546359">
        <w:rPr>
          <w:rFonts w:cs="Arial"/>
          <w:iCs/>
        </w:rPr>
        <w:t>17.1.2 Diagrama entidade-relacionamento (DER)</w:t>
      </w:r>
      <w:bookmarkEnd w:id="31"/>
    </w:p>
    <w:p w14:paraId="19F6C749" w14:textId="77777777" w:rsidR="00054B4D" w:rsidRPr="00546359" w:rsidRDefault="0081639A">
      <w:pPr>
        <w:spacing w:before="240" w:after="240"/>
        <w:ind w:firstLine="708"/>
        <w:rPr>
          <w:rFonts w:eastAsia="Times New Roman"/>
          <w:szCs w:val="24"/>
        </w:rPr>
      </w:pPr>
      <w:r>
        <w:rPr>
          <w:rFonts w:eastAsia="Times New Roman"/>
          <w:szCs w:val="24"/>
        </w:rPr>
        <w:t xml:space="preserve">O DER é a evolução lógica do MER, com atributos, tipos e chaves primárias (PK), estrangeiras (FK) e únicas (UK). Por tamanho, está dividido em quatro domínios: identidade e consentimento (Figura 5), convite, vínculo e contrato (Figura 6), ciclo semanal (Figura 7) e análise, auditoria e notificação (Figura 8). Onde o DER diverge do schema.sql, vale o schema.sql (CALMIND, 2026c).</w:t>
      </w:r>
    </w:p>
    <w:p w14:paraId="2B480567" w14:textId="77777777" w:rsidR="00054B4D" w:rsidRPr="00546359" w:rsidRDefault="0081639A">
      <w:pPr>
        <w:spacing w:before="240" w:after="240"/>
        <w:ind w:firstLine="708"/>
        <w:rPr>
          <w:rFonts w:eastAsia="Times New Roman"/>
          <w:szCs w:val="24"/>
        </w:rPr>
      </w:pPr>
      <w:r>
        <w:rPr>
          <w:rFonts w:eastAsia="Times New Roman"/>
          <w:szCs w:val="24"/>
        </w:rPr>
        <w:t xml:space="preserve">Chaves e relacionamentos modelam requisitos de integridade, incluindo o vínculo ativo único (coluna active_patient_id) e a privacidade dos relatos. No domínio da Figura 7, as tabelas de mensagens, consultas e medicação correspondem a funcionalidades planejadas, e as da Figura 8 relativas a análises também.</w:t>
      </w: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5 - DER, domínio de identidade e consentimento</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5760000" cy="6575639"/>
            <wp:effectExtent l="0" t="0" r="0" b="0"/>
            <wp:docPr id="204" name="der-1-identidade-e-consentimento.png" descr="Tabelas users, psychologists, patients, psychologist_documents, consent_terms, consent_acceptances e guardian_consents, com atributos e chaves"/>
            <wp:cNvGraphicFramePr>
              <a:graphicFrameLocks noChangeAspect="1"/>
            </wp:cNvGraphicFramePr>
            <a:graphic>
              <a:graphicData uri="http://schemas.openxmlformats.org/drawingml/2006/picture">
                <pic:pic>
                  <pic:nvPicPr>
                    <pic:cNvPr id="0" name="der-1-identidade-e-consentimento.png"/>
                    <pic:cNvPicPr/>
                  </pic:nvPicPr>
                  <pic:blipFill>
                    <a:blip r:embed="rId104"/>
                    <a:stretch>
                      <a:fillRect/>
                    </a:stretch>
                  </pic:blipFill>
                  <pic:spPr>
                    <a:xfrm>
                      <a:off x="0" y="0"/>
                      <a:ext cx="5760000" cy="6575639"/>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elaboração dos autores (2026), com base em docs/diagramas/der.md.</w:t>
      </w: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6 - DER, domínio de convite, vínculo e contrato</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5473243" cy="7200000"/>
            <wp:effectExtent l="0" t="0" r="0" b="0"/>
            <wp:docPr id="205" name="der-2-convite-vinculo-e-contrato.png" descr="Tabelas invitations, bonds, service_contracts e contract_acceptances, com atributos e chaves"/>
            <wp:cNvGraphicFramePr>
              <a:graphicFrameLocks noChangeAspect="1"/>
            </wp:cNvGraphicFramePr>
            <a:graphic>
              <a:graphicData uri="http://schemas.openxmlformats.org/drawingml/2006/picture">
                <pic:pic>
                  <pic:nvPicPr>
                    <pic:cNvPr id="0" name="der-2-convite-vinculo-e-contrato.png"/>
                    <pic:cNvPicPr/>
                  </pic:nvPicPr>
                  <pic:blipFill>
                    <a:blip r:embed="rId105"/>
                    <a:stretch>
                      <a:fillRect/>
                    </a:stretch>
                  </pic:blipFill>
                  <pic:spPr>
                    <a:xfrm>
                      <a:off x="0" y="0"/>
                      <a:ext cx="5473243" cy="7200000"/>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elaboração dos autores (2026), com base em docs/diagramas/der.md.</w:t>
      </w: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7 - DER, domínio do ciclo semanal</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4718353" cy="7200000"/>
            <wp:effectExtent l="0" t="0" r="0" b="0"/>
            <wp:docPr id="206" name="der-3-ciclo-semanal.png" descr="Tabelas reports, medications, medication_schedules, medication_intakes, tasks, messages e appointments, com atributos e chaves"/>
            <wp:cNvGraphicFramePr>
              <a:graphicFrameLocks noChangeAspect="1"/>
            </wp:cNvGraphicFramePr>
            <a:graphic>
              <a:graphicData uri="http://schemas.openxmlformats.org/drawingml/2006/picture">
                <pic:pic>
                  <pic:nvPicPr>
                    <pic:cNvPr id="0" name="der-3-ciclo-semanal.png"/>
                    <pic:cNvPicPr/>
                  </pic:nvPicPr>
                  <pic:blipFill>
                    <a:blip r:embed="rId106"/>
                    <a:stretch>
                      <a:fillRect/>
                    </a:stretch>
                  </pic:blipFill>
                  <pic:spPr>
                    <a:xfrm>
                      <a:off x="0" y="0"/>
                      <a:ext cx="4718353" cy="7200000"/>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elaboração dos autores (2026), com base em docs/diagramas/der.md.</w:t>
      </w: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8 - DER, domínio de análise, auditoria e notificação</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5097284" cy="7200000"/>
            <wp:effectExtent l="0" t="0" r="0" b="0"/>
            <wp:docPr id="207" name="der-4-analise-auditoria-e-notificacao.png" descr="Tabelas analyses, analysis_reports, analysis_versions, notifications, complaints, audit_logs e notification_preferences, com atributos e chaves"/>
            <wp:cNvGraphicFramePr>
              <a:graphicFrameLocks noChangeAspect="1"/>
            </wp:cNvGraphicFramePr>
            <a:graphic>
              <a:graphicData uri="http://schemas.openxmlformats.org/drawingml/2006/picture">
                <pic:pic>
                  <pic:nvPicPr>
                    <pic:cNvPr id="0" name="der-4-analise-auditoria-e-notificacao.png"/>
                    <pic:cNvPicPr/>
                  </pic:nvPicPr>
                  <pic:blipFill>
                    <a:blip r:embed="rId107"/>
                    <a:stretch>
                      <a:fillRect/>
                    </a:stretch>
                  </pic:blipFill>
                  <pic:spPr>
                    <a:xfrm>
                      <a:off x="0" y="0"/>
                      <a:ext cx="5097284" cy="7200000"/>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elaboração dos autores (2026), com base em docs/diagramas/der.md.</w:t>
      </w:r>
    </w:p>
    <w:p w14:paraId="0239A01C" w14:textId="77777777" w:rsidR="00054B4D" w:rsidRPr="00546359" w:rsidRDefault="0081639A">
      <w:pPr>
        <w:pStyle w:val="Ttulo3"/>
        <w:rPr>
          <w:rFonts w:eastAsia="Times" w:cs="Arial"/>
          <w:bCs w:val="0"/>
          <w:iCs/>
        </w:rPr>
      </w:pPr>
      <w:bookmarkStart w:id="32" w:name="_Toc243640804"/>
      <w:r w:rsidRPr="00546359">
        <w:rPr>
          <w:rFonts w:cs="Arial"/>
          <w:bCs w:val="0"/>
          <w:iCs/>
        </w:rPr>
        <w:t>17.1.3 Dicionário de dados</w:t>
      </w:r>
      <w:bookmarkEnd w:id="32"/>
    </w:p>
    <w:p w14:paraId="77BFFD67" w14:textId="77777777" w:rsidR="00981FD9" w:rsidRPr="00546359" w:rsidRDefault="00433681">
      <w:r>
        <w:t xml:space="preserve">A Tabela 4 resume o dicionário de dados: cada tabela do domínio e a view, com a finalidade e o uso pela API na Sprint 2. Os atributos, tipos e restrições de cada tabela estão nas Figuras 5 a 8 e no esquema SQL.</w:t>
      </w:r>
    </w:p>
    <w:p w14:paraId="1B695135" w14:textId="77777777" w:rsidR="00054B4D" w:rsidRPr="00546359" w:rsidRDefault="0081639A">
      <w:pPr>
        <w:spacing w:before="240" w:after="240"/>
        <w:ind w:firstLine="708"/>
        <w:rPr>
          <w:rFonts w:eastAsia="Times"/>
          <w:szCs w:val="24"/>
        </w:rPr>
      </w:pPr>
      <w:r>
        <w:rPr>
          <w:rFonts w:eastAsia="Times"/>
          <w:szCs w:val="24"/>
        </w:rPr>
        <w:t xml:space="preserve">A tabela personal_access_tokens, criada pelo Sanctum, guarda os tokens da API e não faz parte do modelo de domínio.</w:t>
      </w:r>
    </w:p>
    <w:p>
      <w:pPr>
        <w:pStyle w:val="Legenda1"/>
        <w:keepNext/>
        <w:spacing w:before="240" w:after="120" w:line="240" w:lineRule="auto"/>
        <w:jc w:val="both"/>
        <w:rPr>
          <w:rFonts w:eastAsia="Times New Roman"/>
          <w:sz w:val="24"/>
          <w:szCs w:val="24"/>
        </w:rPr>
      </w:pPr>
      <w:r>
        <w:rPr>
          <w:rFonts w:eastAsia="Times New Roman"/>
          <w:b/>
          <w:bCs/>
          <w:sz w:val="24"/>
          <w:szCs w:val="24"/>
        </w:rPr>
        <w:t xml:space="preserve">Tabela 4 - Dicionário de dados resumido: tabelas do domínio e view</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0" w:lastColumn="0" w:noHBand="0" w:noVBand="1"/>
      </w:tblPr>
      <w:tblGrid>
        <w:gridCol w:w="2650"/>
        <w:gridCol w:w="4021"/>
        <w:gridCol w:w="2400"/>
      </w:tblGrid>
      <w:tr>
        <w:trPr>
          <w:cantSplit/>
          <w:tblHeader/>
        </w:trPr>
        <w:tc>
          <w:tcPr>
            <w:tcW w:w="265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Tabela</w:t>
            </w:r>
          </w:p>
        </w:tc>
        <w:tc>
          <w:tcPr>
            <w:tcW w:w="4021"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Finalidade</w:t>
            </w:r>
          </w:p>
        </w:tc>
        <w:tc>
          <w:tcPr>
            <w:tcW w:w="24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Uso na API (Sprint 2)</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users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Contas e papéis (paciente, psicólogo, administrador)</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patients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Perfil do paciente, data de nascimento e contato do responsável de menores</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Registro profissional (CRP), aprovação pelo administrador e perfil publicado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psychologist_documents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Documento comprobatório do registro profissional, visível só ao dono e ao administrador</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consent_terms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Termos de consentimento versionados</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Consultada pela API; sem rotas de consentimento (bloco B)</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consent_acceptances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Aceite dos termos pelo usuário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Consultada pela API; aceite semeado, sem rotas (bloco B)</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guardian_consents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Consentimento do responsável legal de menor (RF-49), somente inserção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invitations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Códigos de convite de uso único gerados pelo psicólogo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bonds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Vínculo entre paciente e psicólogo, com no máximo um vínculo ativo por paciente</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service_contracts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Contrato de prestação de serviços versionado (RF-48)</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contract_acceptances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Aceite do contrato por vínculo e usuário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reports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Relatos do paciente, com visibilidade privada ou compartilhada</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shared_reports (view)</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Relatos compartilhados; única fonte de leitura do psicólogo (RNF-08)</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tasks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Tarefas do vínculo, criadas pelo psicólogo e concluídas pelo paciente</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messages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Mensagens do vínculo (chat assíncrono)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appointments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Consultas do vínculo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medications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Medicações em uso registradas pelo psicólogo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medication_schedules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Horários dos lembretes de cada medicação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medication_intakes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Registro das tomadas de medicação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analyses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Análises por IA solicitadas pelo psicólogo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analysis_reports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Relatos considerados em cada análise</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analysis_versions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Versões do texto da análise editado pelo psicólogo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audit_logs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Trilha de auditoria, somente inserção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Em uso (leitura de relatos compartilhados e bloqueio de resgate de convite)</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complaints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Denúncias entre usuários</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notifications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Notificações, sem conteúdo clínico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r>
        <w:trPr>
          <w:cantSplit/>
        </w:trPr>
        <w:tc>
          <w:tcPr>
            <w:tcW w:w="26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notification_preferences</w:t>
            </w:r>
          </w:p>
        </w:tc>
        <w:tc>
          <w:tcPr>
            <w:tcW w:w="40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Preferências de notificação do usuário</w:t>
            </w:r>
          </w:p>
        </w:tc>
        <w:tc>
          <w:tcPr>
            <w:tcW w:w="24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Sem rotas (planejado)</w:t>
            </w:r>
          </w:p>
        </w:tc>
      </w:tr>
    </w:tbl>
    <w:p>
      <w:pPr>
        <w:pStyle w:val="Legenda1"/>
        <w:spacing w:before="120" w:after="240" w:line="240" w:lineRule="auto"/>
        <w:jc w:val="center"/>
      </w:pPr>
      <w:r>
        <w:rPr>
          <w:rFonts w:eastAsia="Times New Roman"/>
          <w:i/>
          <w:iCs/>
          <w:szCs w:val="20"/>
        </w:rPr>
        <w:t xml:space="preserve">Fonte: elaboração dos autores (2026), com base em docs/diagramas/schema.sql e modelo-de-dados.md e no código de backend/app.</w:t>
      </w:r>
    </w:p>
    <w:p w14:paraId="325D2151" w14:textId="77777777" w:rsidR="00054B4D" w:rsidRPr="00546359" w:rsidRDefault="0081639A">
      <w:pPr>
        <w:pStyle w:val="Ttulo1"/>
        <w:pageBreakBefore/>
        <w:rPr>
          <w:rFonts w:eastAsia="Times New Roman"/>
        </w:rPr>
      </w:pPr>
      <w:bookmarkStart w:id="33" w:name="_Toc243640805"/>
      <w:r w:rsidRPr="00546359">
        <w:rPr>
          <w:rFonts w:eastAsia="Times New Roman"/>
          <w:szCs w:val="24"/>
        </w:rPr>
        <w:lastRenderedPageBreak/>
        <w:t>18 MATERIAL DE ORIENTAÇÃO DO PROTÓTIPO</w:t>
      </w:r>
      <w:bookmarkEnd w:id="33"/>
    </w:p>
    <w:p w14:paraId="39D3E9B5" w14:textId="77777777" w:rsidR="00581622" w:rsidRPr="00546359" w:rsidRDefault="007301A8">
      <w:r w:rsidRPr="00546359">
        <w:t xml:space="preserve">O repositório contém apenas a definição do escopo em </w:t>
      </w:r>
      <w:proofErr w:type="spellStart"/>
      <w:r w:rsidRPr="00546359">
        <w:t>docs</w:t>
      </w:r>
      <w:proofErr w:type="spellEnd"/>
      <w:r w:rsidRPr="00546359">
        <w:t>/manual/README.md. Os manuais de paciente e psicólogo ainda não foram produzidos; as telas a seguir são protótipos e não comprovam funcionalidades implementadas.</w:t>
      </w:r>
    </w:p>
    <w:p w14:paraId="11B990F6" w14:textId="77777777" w:rsidR="00054B4D" w:rsidRPr="00546359" w:rsidRDefault="0081639A">
      <w:pPr>
        <w:pStyle w:val="Ttulo1"/>
      </w:pPr>
      <w:bookmarkStart w:id="34" w:name="_Toc243640806"/>
      <w:r w:rsidRPr="00546359">
        <w:t>19 PROTÓTIPOS DO SISTEMA</w:t>
      </w:r>
      <w:bookmarkEnd w:id="34"/>
    </w:p>
    <w:p>
      <w:pPr>
        <w:spacing w:before="240" w:after="240"/>
        <w:ind w:firstLine="708"/>
        <w:rPr>
          <w:rFonts w:eastAsia="Times New Roman"/>
          <w:szCs w:val="24"/>
        </w:rPr>
      </w:pPr>
      <w:r>
        <w:rPr>
          <w:rFonts w:eastAsia="Times New Roman"/>
          <w:szCs w:val="24"/>
        </w:rPr>
        <w:t xml:space="preserve">As telas a seguir são protótipos (Figuras 9 a 29), agrupadas assim: entrada e cadastro (Figuras 9 a 14), vínculo e catálogo (Figuras 15 a 18), início, relatos e tarefas (Figuras 19 a 23), conversa e agenda (Figuras 24 e 25), telas do psicólogo (Figuras 26 a 28) e a página inicial da plataforma (Figura 29). Algumas já têm versão implementada no aplicativo, com layout próprio que pode diferir do protótipo: login (Figuras 9 e 10), escolha do tipo de conta (Figura 11), cadastro do paciente (Figura 12), catálogo (Figura 17) e tarefas (Figura 23). As demais, inclusive conversa (Figura 24) e agenda (Figura 25), são apenas protótipos, sem implementação. A landing page existe em landing/, em HTML e CSS, com login e cadastro demonstrativos.</w:t>
      </w:r>
    </w:p>
    <w:p w14:paraId="16FAD66E" w14:textId="77777777" w:rsidR="00054B4D" w:rsidRPr="00546359" w:rsidRDefault="00054B4D">
      <w:pPr>
        <w:ind w:left="720"/>
      </w:pPr>
    </w:p>
    <w:p w14:paraId="3001021E" w14:textId="77777777" w:rsidR="00054B4D" w:rsidRPr="00546359" w:rsidRDefault="0081639A">
      <w:r w:rsidRPr="00546359">
        <w:t xml:space="preserve"> </w:t>
      </w:r>
    </w:p>
    <w:p w14:paraId="31BB0FAB" w14:textId="77777777" w:rsidR="00054B4D" w:rsidRPr="00546359" w:rsidRDefault="00054B4D"/>
    <w:p w14:paraId="7054D3A2" w14:textId="77777777" w:rsidR="00054B4D" w:rsidRPr="00546359" w:rsidRDefault="00054B4D"/>
    <w:p w14:paraId="0147D6C1"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9 - Protótipo da tela de login do aplicativo</w:t>
      </w:r>
    </w:p>
    <w:p w14:paraId="3C0668FB"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25B96904" wp14:editId="54FE790C">
            <wp:extent cx="1440000" cy="3114146"/>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1440000" cy="3114146"/>
                    </a:xfrm>
                    <a:prstGeom prst="rect">
                      <a:avLst/>
                    </a:prstGeom>
                    <a:ln/>
                  </pic:spPr>
                </pic:pic>
              </a:graphicData>
            </a:graphic>
          </wp:inline>
        </w:drawing>
      </w:r>
    </w:p>
    <w:p w14:paraId="5CF627DF"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6A646E46"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10 - Protótipo da tela de login com mensagem de erro de autenticação</w:t>
      </w:r>
    </w:p>
    <w:p w14:paraId="29E77296"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41769CD9" wp14:editId="7E6C025A">
            <wp:extent cx="1440000" cy="3113029"/>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1440000" cy="3113029"/>
                    </a:xfrm>
                    <a:prstGeom prst="rect">
                      <a:avLst/>
                    </a:prstGeom>
                    <a:ln/>
                  </pic:spPr>
                </pic:pic>
              </a:graphicData>
            </a:graphic>
          </wp:inline>
        </w:drawing>
      </w:r>
    </w:p>
    <w:p w14:paraId="2F23A156"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04F1269B"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11 - Protótipo da tela de seleção do tipo de conta no cadastro (paciente ou psicólogo)</w:t>
      </w:r>
    </w:p>
    <w:p w14:paraId="3262AAED"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10A32884" wp14:editId="5E560021">
            <wp:extent cx="1440000" cy="3140168"/>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1440000" cy="3140168"/>
                    </a:xfrm>
                    <a:prstGeom prst="rect">
                      <a:avLst/>
                    </a:prstGeom>
                    <a:ln/>
                  </pic:spPr>
                </pic:pic>
              </a:graphicData>
            </a:graphic>
          </wp:inline>
        </w:drawing>
      </w:r>
    </w:p>
    <w:p w14:paraId="0E441CCB"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6611514A"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12 - Protótipo da tela de cadastro do paciente</w:t>
      </w:r>
    </w:p>
    <w:p w14:paraId="416870E7"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244FEA53" wp14:editId="28DD410E">
            <wp:extent cx="1440000" cy="3128067"/>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1440000" cy="3128067"/>
                    </a:xfrm>
                    <a:prstGeom prst="rect">
                      <a:avLst/>
                    </a:prstGeom>
                    <a:ln/>
                  </pic:spPr>
                </pic:pic>
              </a:graphicData>
            </a:graphic>
          </wp:inline>
        </w:drawing>
      </w:r>
    </w:p>
    <w:p w14:paraId="5EC032C5"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0E689C24"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13 - Protótipo da tela de cadastro do psicólogo</w:t>
      </w:r>
    </w:p>
    <w:p w14:paraId="5E3ACC1F"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4B1573D4" wp14:editId="11095945">
            <wp:extent cx="1440000" cy="3115966"/>
            <wp:effectExtent l="0" t="0" r="0" b="0"/>
            <wp:docPr id="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0"/>
                    <a:srcRect/>
                    <a:stretch>
                      <a:fillRect/>
                    </a:stretch>
                  </pic:blipFill>
                  <pic:spPr>
                    <a:xfrm>
                      <a:off x="0" y="0"/>
                      <a:ext cx="1440000" cy="3115966"/>
                    </a:xfrm>
                    <a:prstGeom prst="rect">
                      <a:avLst/>
                    </a:prstGeom>
                    <a:ln/>
                  </pic:spPr>
                </pic:pic>
              </a:graphicData>
            </a:graphic>
          </wp:inline>
        </w:drawing>
      </w:r>
    </w:p>
    <w:p w14:paraId="10B5A033"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22CF7D53"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14 - Protótipo da tela de aceite dos termos de uso e de consentimento para uso de IA</w:t>
      </w:r>
    </w:p>
    <w:p w14:paraId="0D07A6DB"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2EB269F5" wp14:editId="0D97B732">
            <wp:extent cx="1440000" cy="3118017"/>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1"/>
                    <a:srcRect/>
                    <a:stretch>
                      <a:fillRect/>
                    </a:stretch>
                  </pic:blipFill>
                  <pic:spPr>
                    <a:xfrm>
                      <a:off x="0" y="0"/>
                      <a:ext cx="1440000" cy="3118017"/>
                    </a:xfrm>
                    <a:prstGeom prst="rect">
                      <a:avLst/>
                    </a:prstGeom>
                    <a:ln/>
                  </pic:spPr>
                </pic:pic>
              </a:graphicData>
            </a:graphic>
          </wp:inline>
        </w:drawing>
      </w:r>
    </w:p>
    <w:p w14:paraId="7998E0E5"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78F89A03"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15 - Protótipo da tela de escolha de vínculo do paciente com um psicólogo</w:t>
      </w:r>
    </w:p>
    <w:p w14:paraId="743969C9"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105BAED1" wp14:editId="284E3D80">
            <wp:extent cx="1440000" cy="3128889"/>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1440000" cy="3128889"/>
                    </a:xfrm>
                    <a:prstGeom prst="rect">
                      <a:avLst/>
                    </a:prstGeom>
                    <a:ln/>
                  </pic:spPr>
                </pic:pic>
              </a:graphicData>
            </a:graphic>
          </wp:inline>
        </w:drawing>
      </w:r>
    </w:p>
    <w:p w14:paraId="599C383B"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59262525"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16 - Protótipo da tela de vínculo por código de convite</w:t>
      </w:r>
    </w:p>
    <w:p w14:paraId="276BE3FE"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5C9A2C78" wp14:editId="21A8D0B0">
            <wp:extent cx="1440000" cy="3112066"/>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1440000" cy="3112066"/>
                    </a:xfrm>
                    <a:prstGeom prst="rect">
                      <a:avLst/>
                    </a:prstGeom>
                    <a:ln/>
                  </pic:spPr>
                </pic:pic>
              </a:graphicData>
            </a:graphic>
          </wp:inline>
        </w:drawing>
      </w:r>
    </w:p>
    <w:p w14:paraId="71166229"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02C0A567"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17 - Protótipo da tela do catálogo de busca de profissionais</w:t>
      </w:r>
    </w:p>
    <w:p w14:paraId="3396001D"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645AA24A" wp14:editId="0410CD20">
            <wp:extent cx="1440000" cy="3121967"/>
            <wp:effectExtent l="0" t="0" r="0" b="0"/>
            <wp:docPr id="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4"/>
                    <a:srcRect/>
                    <a:stretch>
                      <a:fillRect/>
                    </a:stretch>
                  </pic:blipFill>
                  <pic:spPr>
                    <a:xfrm>
                      <a:off x="0" y="0"/>
                      <a:ext cx="1440000" cy="3121967"/>
                    </a:xfrm>
                    <a:prstGeom prst="rect">
                      <a:avLst/>
                    </a:prstGeom>
                    <a:ln/>
                  </pic:spPr>
                </pic:pic>
              </a:graphicData>
            </a:graphic>
          </wp:inline>
        </w:drawing>
      </w:r>
    </w:p>
    <w:p w14:paraId="1C8F2C03"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3B98208B"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18 - Protótipo da tela de perfil do psicólogo na visão do paciente</w:t>
      </w:r>
    </w:p>
    <w:p w14:paraId="562549D7"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1399E8BE" wp14:editId="128289A2">
            <wp:extent cx="1440000" cy="3134815"/>
            <wp:effectExtent l="0" t="0" r="0" b="0"/>
            <wp:docPr id="1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5"/>
                    <a:srcRect/>
                    <a:stretch>
                      <a:fillRect/>
                    </a:stretch>
                  </pic:blipFill>
                  <pic:spPr>
                    <a:xfrm>
                      <a:off x="0" y="0"/>
                      <a:ext cx="1440000" cy="3134815"/>
                    </a:xfrm>
                    <a:prstGeom prst="rect">
                      <a:avLst/>
                    </a:prstGeom>
                    <a:ln/>
                  </pic:spPr>
                </pic:pic>
              </a:graphicData>
            </a:graphic>
          </wp:inline>
        </w:drawing>
      </w:r>
    </w:p>
    <w:p w14:paraId="6F8E92AC"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4B9DBAF5"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19 - Protótipo da tela inicial do paciente com vínculo ativo</w:t>
      </w:r>
    </w:p>
    <w:p w14:paraId="7D1A272F"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34E6BFB4" wp14:editId="13552A8B">
            <wp:extent cx="1440000" cy="3132000"/>
            <wp:effectExtent l="0" t="0" r="0" b="0"/>
            <wp:docPr id="2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1440000" cy="3132000"/>
                    </a:xfrm>
                    <a:prstGeom prst="rect">
                      <a:avLst/>
                    </a:prstGeom>
                    <a:ln/>
                  </pic:spPr>
                </pic:pic>
              </a:graphicData>
            </a:graphic>
          </wp:inline>
        </w:drawing>
      </w:r>
    </w:p>
    <w:p w14:paraId="6F5E42A3"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0E2F5E21"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20 - Protótipo da tela inicial do paciente com registro de sequência de relatos</w:t>
      </w:r>
    </w:p>
    <w:p w14:paraId="4A3AD5A7"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454DDB48" wp14:editId="56E22941">
            <wp:extent cx="1440000" cy="3103200"/>
            <wp:effectExtent l="0" t="0" r="0" b="0"/>
            <wp:docPr id="2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7"/>
                    <a:srcRect/>
                    <a:stretch>
                      <a:fillRect/>
                    </a:stretch>
                  </pic:blipFill>
                  <pic:spPr>
                    <a:xfrm>
                      <a:off x="0" y="0"/>
                      <a:ext cx="1440000" cy="3103200"/>
                    </a:xfrm>
                    <a:prstGeom prst="rect">
                      <a:avLst/>
                    </a:prstGeom>
                    <a:ln/>
                  </pic:spPr>
                </pic:pic>
              </a:graphicData>
            </a:graphic>
          </wp:inline>
        </w:drawing>
      </w:r>
    </w:p>
    <w:p w14:paraId="4E235450"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3C666970"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21 - Protótipo da tela inicial do psicólogo</w:t>
      </w:r>
    </w:p>
    <w:p w14:paraId="3FE7C880"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3D55831F" wp14:editId="1494144E">
            <wp:extent cx="1440000" cy="3146400"/>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a:stretch>
                      <a:fillRect/>
                    </a:stretch>
                  </pic:blipFill>
                  <pic:spPr>
                    <a:xfrm>
                      <a:off x="0" y="0"/>
                      <a:ext cx="1440000" cy="3146400"/>
                    </a:xfrm>
                    <a:prstGeom prst="rect">
                      <a:avLst/>
                    </a:prstGeom>
                    <a:ln/>
                  </pic:spPr>
                </pic:pic>
              </a:graphicData>
            </a:graphic>
          </wp:inline>
        </w:drawing>
      </w:r>
    </w:p>
    <w:p w14:paraId="3A03B609"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3B6B4173"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22 - Protótipo da tela de novo relato do diário do paciente</w:t>
      </w:r>
    </w:p>
    <w:p w14:paraId="1CBAABE0"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0FDBB839" wp14:editId="7B372BE9">
            <wp:extent cx="1440000" cy="3124800"/>
            <wp:effectExtent l="0" t="0" r="0" b="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9"/>
                    <a:srcRect/>
                    <a:stretch>
                      <a:fillRect/>
                    </a:stretch>
                  </pic:blipFill>
                  <pic:spPr>
                    <a:xfrm>
                      <a:off x="0" y="0"/>
                      <a:ext cx="1440000" cy="3124800"/>
                    </a:xfrm>
                    <a:prstGeom prst="rect">
                      <a:avLst/>
                    </a:prstGeom>
                    <a:ln/>
                  </pic:spPr>
                </pic:pic>
              </a:graphicData>
            </a:graphic>
          </wp:inline>
        </w:drawing>
      </w:r>
    </w:p>
    <w:p w14:paraId="406074B6"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4F6A36C5"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23 - Protótipo da tela de tarefas do paciente</w:t>
      </w:r>
    </w:p>
    <w:p w14:paraId="38C3F670"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0E9C753F" wp14:editId="234A9F12">
            <wp:extent cx="1440000" cy="3140168"/>
            <wp:effectExtent l="0" t="0" r="0" b="0"/>
            <wp:docPr id="2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0"/>
                    <a:srcRect/>
                    <a:stretch>
                      <a:fillRect/>
                    </a:stretch>
                  </pic:blipFill>
                  <pic:spPr>
                    <a:xfrm>
                      <a:off x="0" y="0"/>
                      <a:ext cx="1440000" cy="3140168"/>
                    </a:xfrm>
                    <a:prstGeom prst="rect">
                      <a:avLst/>
                    </a:prstGeom>
                    <a:ln/>
                  </pic:spPr>
                </pic:pic>
              </a:graphicData>
            </a:graphic>
          </wp:inline>
        </w:drawing>
      </w:r>
    </w:p>
    <w:p w14:paraId="50D1FC7B"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22CFD3B3"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24 - Protótipo da tela de conversa entre paciente e psicólogo</w:t>
      </w:r>
    </w:p>
    <w:p w14:paraId="19F94BC7"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00C53D53" wp14:editId="29CE4D14">
            <wp:extent cx="1440000" cy="3121967"/>
            <wp:effectExtent l="0" t="0" r="0" b="0"/>
            <wp:docPr id="1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1440000" cy="3121967"/>
                    </a:xfrm>
                    <a:prstGeom prst="rect">
                      <a:avLst/>
                    </a:prstGeom>
                    <a:ln/>
                  </pic:spPr>
                </pic:pic>
              </a:graphicData>
            </a:graphic>
          </wp:inline>
        </w:drawing>
      </w:r>
    </w:p>
    <w:p w14:paraId="0BDCCB4A"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306F9FFD"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25 - Protótipo da tela de agenda de consultas do paciente</w:t>
      </w:r>
    </w:p>
    <w:p w14:paraId="4559790A"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6A6FCD62" wp14:editId="5E271B21">
            <wp:extent cx="1440000" cy="3121967"/>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1440000" cy="3121967"/>
                    </a:xfrm>
                    <a:prstGeom prst="rect">
                      <a:avLst/>
                    </a:prstGeom>
                    <a:ln/>
                  </pic:spPr>
                </pic:pic>
              </a:graphicData>
            </a:graphic>
          </wp:inline>
        </w:drawing>
      </w:r>
    </w:p>
    <w:p w14:paraId="14853D17"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568567A2"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26 - Protótipo da tela de registro no CRP durante o cadastro do psicólogo</w:t>
      </w:r>
    </w:p>
    <w:p w14:paraId="56E5883E"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1D48A026" wp14:editId="06349F82">
            <wp:extent cx="1440000" cy="3119004"/>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3"/>
                    <a:srcRect/>
                    <a:stretch>
                      <a:fillRect/>
                    </a:stretch>
                  </pic:blipFill>
                  <pic:spPr>
                    <a:xfrm>
                      <a:off x="0" y="0"/>
                      <a:ext cx="1440000" cy="3119004"/>
                    </a:xfrm>
                    <a:prstGeom prst="rect">
                      <a:avLst/>
                    </a:prstGeom>
                    <a:ln/>
                  </pic:spPr>
                </pic:pic>
              </a:graphicData>
            </a:graphic>
          </wp:inline>
        </w:drawing>
      </w:r>
    </w:p>
    <w:p w14:paraId="3EA89CEC"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6598E0E0"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27 - Protótipo da tela do painel de pacientes do psicólogo</w:t>
      </w:r>
    </w:p>
    <w:p w14:paraId="34F7D4BB"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2BD7FF91" wp14:editId="18742024">
            <wp:extent cx="1440000" cy="3136929"/>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1440000" cy="3136929"/>
                    </a:xfrm>
                    <a:prstGeom prst="rect">
                      <a:avLst/>
                    </a:prstGeom>
                    <a:ln/>
                  </pic:spPr>
                </pic:pic>
              </a:graphicData>
            </a:graphic>
          </wp:inline>
        </w:drawing>
      </w:r>
    </w:p>
    <w:p w14:paraId="22A8DE3B"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43623E2C"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28 - Protótipo da tela de detalhamento do paciente na visão do psicólogo</w:t>
      </w:r>
    </w:p>
    <w:p w14:paraId="2AF7F56D"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3A01BCFA" wp14:editId="6FBB89A0">
            <wp:extent cx="1440000" cy="3124979"/>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5"/>
                    <a:srcRect/>
                    <a:stretch>
                      <a:fillRect/>
                    </a:stretch>
                  </pic:blipFill>
                  <pic:spPr>
                    <a:xfrm>
                      <a:off x="0" y="0"/>
                      <a:ext cx="1440000" cy="3124979"/>
                    </a:xfrm>
                    <a:prstGeom prst="rect">
                      <a:avLst/>
                    </a:prstGeom>
                    <a:ln/>
                  </pic:spPr>
                </pic:pic>
              </a:graphicData>
            </a:graphic>
          </wp:inline>
        </w:drawing>
      </w:r>
    </w:p>
    <w:p w14:paraId="058F2F77"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611CAC0A" w14:textId="77777777" w:rsidR="00054B4D" w:rsidRPr="00546359" w:rsidRDefault="0081639A">
      <w:pPr>
        <w:pStyle w:val="Legenda1"/>
        <w:keepNext/>
        <w:spacing w:before="240" w:after="240" w:line="240" w:lineRule="auto"/>
        <w:jc w:val="both"/>
        <w:rPr>
          <w:rFonts w:eastAsia="Times New Roman"/>
          <w:sz w:val="24"/>
          <w:szCs w:val="24"/>
        </w:rPr>
      </w:pPr>
      <w:r w:rsidRPr="00546359">
        <w:rPr>
          <w:rFonts w:eastAsia="Times New Roman"/>
          <w:b/>
          <w:bCs/>
          <w:sz w:val="24"/>
          <w:szCs w:val="24"/>
        </w:rPr>
        <w:t xml:space="preserve">Figura 29 - Protótipo da página inicial (landing page) da plataforma Calmind</w:t>
      </w:r>
    </w:p>
    <w:p w14:paraId="2400E43C" w14:textId="77777777" w:rsidR="00054B4D" w:rsidRPr="00546359" w:rsidRDefault="0081639A">
      <w:pPr>
        <w:spacing w:before="240" w:after="240"/>
        <w:jc w:val="center"/>
      </w:pPr>
      <w:r w:rsidRPr="00546359">
        <w:rPr>
          <w:rFonts w:eastAsia="Times"/>
          <w:b/>
          <w:bCs/>
          <w:noProof/>
          <w:szCs w:val="24"/>
        </w:rPr>
        <w:drawing>
          <wp:inline distT="114300" distB="114300" distL="114300" distR="114300" wp14:anchorId="089BB1EB" wp14:editId="58054256">
            <wp:extent cx="756000" cy="3050460"/>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756000" cy="3050460"/>
                    </a:xfrm>
                    <a:prstGeom prst="rect">
                      <a:avLst/>
                    </a:prstGeom>
                    <a:ln/>
                  </pic:spPr>
                </pic:pic>
              </a:graphicData>
            </a:graphic>
          </wp:inline>
        </w:drawing>
      </w:r>
    </w:p>
    <w:p w14:paraId="51409B27" w14:textId="77777777" w:rsidR="00054B4D" w:rsidRPr="00546359" w:rsidRDefault="0081639A">
      <w:pPr>
        <w:pStyle w:val="Legenda1"/>
        <w:spacing w:before="240" w:after="240" w:line="240" w:lineRule="auto"/>
        <w:jc w:val="center"/>
      </w:pPr>
      <w:r w:rsidRPr="00546359">
        <w:rPr>
          <w:rFonts w:eastAsia="Times New Roman"/>
          <w:i/>
          <w:iCs/>
          <w:szCs w:val="20"/>
        </w:rPr>
        <w:t>Fonte: elaboração dos autores (2026).</w:t>
      </w:r>
    </w:p>
    <w:p w14:paraId="56D5EE98" w14:textId="77777777" w:rsidR="00817717" w:rsidRPr="00546359" w:rsidRDefault="0081639A">
      <w:pPr>
        <w:pStyle w:val="Ttulo1"/>
        <w:pageBreakBefore/>
      </w:pPr>
      <w:bookmarkStart w:id="35" w:name="_Toc243640807"/>
      <w:r w:rsidRPr="00546359">
        <w:lastRenderedPageBreak/>
        <w:t>20 ESTADO DA IMPLEMENTAÇÃO E EVIDÊNCIAS</w:t>
      </w:r>
      <w:bookmarkEnd w:id="35"/>
    </w:p>
    <w:p w14:paraId="682F0F7D" w14:textId="77777777" w:rsidR="00817717" w:rsidRPr="00546359" w:rsidRDefault="0081639A">
      <w:r>
        <w:t xml:space="preserve">Este capítulo reúne as evidências de teste da Sprint 2, com data, comando e resultado de cada execução, e declara o que não foi comprovado. As saídas brutas ficam na pasta docs/testes do repositório. As Figuras 9 a 29 são protótipos e não comprovam a implementação das telas; as Figuras 30 a 33 são capturas de tela da execução real.</w:t>
      </w:r>
    </w:p>
    <w:p>
      <w:pPr>
        <w:pStyle w:val="Ttulo2"/>
        <w:ind w:firstLine="708"/>
        <w:rPr>
          <w:rFonts w:eastAsia="Times New Roman" w:cs="Arial"/>
        </w:rPr>
      </w:pPr>
      <w:bookmarkStart w:id="2003" w:name="_Toc243702003"/>
      <w:r>
        <w:rPr>
          <w:rFonts w:eastAsia="Times New Roman" w:cs="Arial"/>
        </w:rPr>
        <w:t xml:space="preserve">20.1 Execuções de teste automatizado</w:t>
      </w:r>
      <w:bookmarkEnd w:id="2003"/>
    </w:p>
    <w:p>
      <w:pPr>
        <w:spacing w:before="240" w:after="240"/>
        <w:ind w:firstLine="708"/>
        <w:rPr>
          <w:rFonts w:eastAsia="Times New Roman"/>
          <w:szCs w:val="24"/>
        </w:rPr>
      </w:pPr>
      <w:r>
        <w:rPr>
          <w:rFonts w:eastAsia="Times New Roman"/>
          <w:szCs w:val="24"/>
        </w:rPr>
        <w:t xml:space="preserve">A Tabela 5 relaciona as execuções com arquivo, data, comando e resultado. Só as três primeiras linhas, de 23/10/2026, são a prova do estado final da Sprint 2; as demais ficam como histórico.</w:t>
      </w:r>
    </w:p>
    <w:p>
      <w:pPr>
        <w:pStyle w:val="Legenda1"/>
        <w:keepNext/>
        <w:spacing w:before="240" w:after="120" w:line="240" w:lineRule="auto"/>
        <w:jc w:val="both"/>
        <w:rPr>
          <w:rFonts w:eastAsia="Times New Roman"/>
          <w:sz w:val="24"/>
          <w:szCs w:val="24"/>
        </w:rPr>
      </w:pPr>
      <w:r>
        <w:rPr>
          <w:rFonts w:eastAsia="Times New Roman"/>
          <w:b/>
          <w:bCs/>
          <w:sz w:val="24"/>
          <w:szCs w:val="24"/>
        </w:rPr>
        <w:t xml:space="preserve">Tabela 5 - Evidências de teste da Sprint 2</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0" w:lastColumn="0" w:noHBand="0" w:noVBand="1"/>
      </w:tblPr>
      <w:tblGrid>
        <w:gridCol w:w="2000"/>
        <w:gridCol w:w="1150"/>
        <w:gridCol w:w="2321"/>
        <w:gridCol w:w="3600"/>
      </w:tblGrid>
      <w:tr>
        <w:trPr>
          <w:cantSplit/>
          <w:tblHeader/>
        </w:trPr>
        <w:tc>
          <w:tcPr>
            <w:tcW w:w="20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Arquivo em docs/testes</w:t>
            </w:r>
          </w:p>
        </w:tc>
        <w:tc>
          <w:tcPr>
            <w:tcW w:w="115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Data</w:t>
            </w:r>
          </w:p>
        </w:tc>
        <w:tc>
          <w:tcPr>
            <w:tcW w:w="2321"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Comando</w:t>
            </w:r>
          </w:p>
        </w:tc>
        <w:tc>
          <w:tcPr>
            <w:tcW w:w="3600" w:type="dxa"/>
            <w:shd w:val="clear" w:color="auto" w:fill="E7E6E6"/>
          </w:tcPr>
          <w:p>
            <w:pPr>
              <w:spacing w:before="40" w:after="40" w:line="240" w:lineRule="auto"/>
              <w:ind w:firstLine="0"/>
              <w:jc w:val="left"/>
              <w:rPr>
                <w:rFonts w:ascii="Arial" w:hAnsi="Arial" w:cs="Arial"/>
                <w:b/>
                <w:bCs/>
                <w:sz w:val="20"/>
                <w:szCs w:val="20"/>
              </w:rPr>
            </w:pPr>
            <w:r>
              <w:rPr>
                <w:rFonts w:ascii="Arial" w:hAnsi="Arial" w:cs="Arial"/>
                <w:b/>
                <w:bCs/>
                <w:sz w:val="20"/>
                <w:szCs w:val="20"/>
              </w:rPr>
              <w:t xml:space="preserve">Resultado</w:t>
            </w:r>
          </w:p>
        </w:tc>
      </w:tr>
      <w:tr>
        <w:trPr>
          <w:cantSplit/>
        </w:trPr>
        <w:tc>
          <w:tcPr>
            <w:tcW w:w="2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2026-10-23-php-artisan-test.txt</w:t>
            </w:r>
          </w:p>
        </w:tc>
        <w:tc>
          <w:tcPr>
            <w:tcW w:w="11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23/10/2026</w:t>
            </w:r>
          </w:p>
        </w:tc>
        <w:tc>
          <w:tcPr>
            <w:tcW w:w="23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php artisan test --no-ansi, em backend/, banco calmind_test</w:t>
            </w:r>
          </w:p>
        </w:tc>
        <w:tc>
          <w:tcPr>
            <w:tcW w:w="36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Código 0: 197 testes e 3556 asserções, incluindo ReportPrivacyTest. Duração de 81,35 s.</w:t>
            </w:r>
          </w:p>
        </w:tc>
      </w:tr>
      <w:tr>
        <w:trPr>
          <w:cantSplit/>
        </w:trPr>
        <w:tc>
          <w:tcPr>
            <w:tcW w:w="2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2026-10-23-newman-blocos-a-c-d-e-f-02.txt</w:t>
            </w:r>
          </w:p>
        </w:tc>
        <w:tc>
          <w:tcPr>
            <w:tcW w:w="11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23/10/2026</w:t>
            </w:r>
          </w:p>
        </w:tc>
        <w:tc>
          <w:tcPr>
            <w:tcW w:w="23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powershell.exe -NoProfile -ExecutionPolicy Bypass -File docs/api/rodar-newman-sprint2.ps1 -OutputPath docs/testes/&lt;arquivo&gt;</w:t>
            </w:r>
          </w:p>
        </w:tc>
        <w:tc>
          <w:tcPr>
            <w:tcW w:w="36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Newman 6.2.3, código 0. Pasta A: 9 requisições e 15 asserções. Pastas C, D, E e F: 46 requisições e 90 asserções. Total: 55 requisições, 105 asserções, 0 falhas. Médias de resposta: 930 ms (A) e 683 ms (C, D, E, F).</w:t>
            </w:r>
          </w:p>
        </w:tc>
      </w:tr>
      <w:tr>
        <w:trPr>
          <w:cantSplit/>
        </w:trPr>
        <w:tc>
          <w:tcPr>
            <w:tcW w:w="2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2026-10-23-app-npm-test.txt</w:t>
            </w:r>
          </w:p>
        </w:tc>
        <w:tc>
          <w:tcPr>
            <w:tcW w:w="11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23/10/2026</w:t>
            </w:r>
          </w:p>
        </w:tc>
        <w:tc>
          <w:tcPr>
            <w:tcW w:w="23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npm test; npx tsc --noEmit; npm run lint, em app/</w:t>
            </w:r>
          </w:p>
        </w:tc>
        <w:tc>
          <w:tcPr>
            <w:tcW w:w="36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66 testes, 66 aprovados, 0 falhas; tsc e lint com código 0.</w:t>
            </w:r>
          </w:p>
        </w:tc>
      </w:tr>
      <w:tr>
        <w:trPr>
          <w:cantSplit/>
        </w:trPr>
        <w:tc>
          <w:tcPr>
            <w:tcW w:w="2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2026-10-23-newman-blocos-a-b-c-d-e-f.txt</w:t>
            </w:r>
          </w:p>
        </w:tc>
        <w:tc>
          <w:tcPr>
            <w:tcW w:w="11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23/10/2026</w:t>
            </w:r>
          </w:p>
        </w:tc>
        <w:tc>
          <w:tcPr>
            <w:tcW w:w="23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Newman, pastas A a F (incluindo o bloco B por engano)</w:t>
            </w:r>
          </w:p>
        </w:tc>
        <w:tc>
          <w:tcPr>
            <w:tcW w:w="36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Histórico, não é prova: 57 requisições, 103 asserções e 55 falhas, em sequência após os pré-requisitos.</w:t>
            </w:r>
          </w:p>
        </w:tc>
      </w:tr>
      <w:tr>
        <w:trPr>
          <w:cantSplit/>
        </w:trPr>
        <w:tc>
          <w:tcPr>
            <w:tcW w:w="2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2026-10-23-newman-blocos-a-c-d-e-f.txt</w:t>
            </w:r>
          </w:p>
        </w:tc>
        <w:tc>
          <w:tcPr>
            <w:tcW w:w="11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23/10/2026</w:t>
            </w:r>
          </w:p>
        </w:tc>
        <w:tc>
          <w:tcPr>
            <w:tcW w:w="23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Primeira versão do runner, pastas A, C, D, E e F</w:t>
            </w:r>
          </w:p>
        </w:tc>
        <w:tc>
          <w:tcPr>
            <w:tcW w:w="36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Histórico, não é prova: a pasta A passou (9 requisições, 15 asserções), mas o runner terminou com código 1 e as pastas C, D, E e F não foram executadas.</w:t>
            </w:r>
          </w:p>
        </w:tc>
      </w:tr>
      <w:tr>
        <w:trPr>
          <w:cantSplit/>
        </w:trPr>
        <w:tc>
          <w:tcPr>
            <w:tcW w:w="2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2026-10-22-sprint2.txt</w:t>
            </w:r>
          </w:p>
        </w:tc>
        <w:tc>
          <w:tcPr>
            <w:tcW w:w="11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22/10/2026</w:t>
            </w:r>
          </w:p>
        </w:tc>
        <w:tc>
          <w:tcPr>
            <w:tcW w:w="23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php artisan test; npm test</w:t>
            </w:r>
          </w:p>
        </w:tc>
        <w:tc>
          <w:tcPr>
            <w:tcW w:w="36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Histórico, superado: 195 testes e 3.545 asserções no back-end (hoje 197 e 3556) e 33 testes no aplicativo (hoje 66).</w:t>
            </w:r>
          </w:p>
        </w:tc>
      </w:tr>
      <w:tr>
        <w:trPr>
          <w:cantSplit/>
        </w:trPr>
        <w:tc>
          <w:tcPr>
            <w:tcW w:w="2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2026-10-22-newman-bloco-f.txt</w:t>
            </w:r>
          </w:p>
        </w:tc>
        <w:tc>
          <w:tcPr>
            <w:tcW w:w="11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22/10/2026</w:t>
            </w:r>
          </w:p>
        </w:tc>
        <w:tc>
          <w:tcPr>
            <w:tcW w:w="23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Newman, pasta F</w:t>
            </w:r>
          </w:p>
        </w:tc>
        <w:tc>
          <w:tcPr>
            <w:tcW w:w="36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Histórico: 15 requisições, 27 asserções, 0 falhas.</w:t>
            </w:r>
          </w:p>
        </w:tc>
      </w:tr>
      <w:tr>
        <w:trPr>
          <w:cantSplit/>
        </w:trPr>
        <w:tc>
          <w:tcPr>
            <w:tcW w:w="20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2026-10-21-newman-blocos-a-d-e.txt</w:t>
            </w:r>
          </w:p>
        </w:tc>
        <w:tc>
          <w:tcPr>
            <w:tcW w:w="115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21/10/2026</w:t>
            </w:r>
          </w:p>
        </w:tc>
        <w:tc>
          <w:tcPr>
            <w:tcW w:w="2321"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Newman, pastas A, D e E</w:t>
            </w:r>
          </w:p>
        </w:tc>
        <w:tc>
          <w:tcPr>
            <w:tcW w:w="3600" w:type="dxa"/>
          </w:tcPr>
          <w:p>
            <w:pPr>
              <w:spacing w:before="40" w:after="40" w:line="240" w:lineRule="auto"/>
              <w:ind w:firstLine="0"/>
              <w:jc w:val="left"/>
              <w:rPr>
                <w:rFonts w:ascii="Arial" w:hAnsi="Arial" w:cs="Arial"/>
                <w:sz w:val="20"/>
                <w:szCs w:val="20"/>
              </w:rPr>
            </w:pPr>
            <w:r>
              <w:rPr>
                <w:rFonts w:ascii="Arial" w:hAnsi="Arial" w:cs="Arial"/>
                <w:sz w:val="20"/>
                <w:szCs w:val="20"/>
              </w:rPr>
              <w:t xml:space="preserve">Histórico: 28 requisições, 56 asserções, 0 falhas.</w:t>
            </w:r>
          </w:p>
        </w:tc>
      </w:tr>
    </w:tbl>
    <w:p>
      <w:pPr>
        <w:pStyle w:val="Legenda1"/>
        <w:spacing w:before="120" w:after="240" w:line="240" w:lineRule="auto"/>
        <w:jc w:val="center"/>
      </w:pPr>
      <w:r>
        <w:rPr>
          <w:rFonts w:eastAsia="Times New Roman"/>
          <w:i/>
          <w:iCs/>
          <w:szCs w:val="20"/>
        </w:rPr>
        <w:t xml:space="preserve">Fonte: elaboração dos autores (2026), com base nas saídas brutas arquivadas em docs/testes.</w:t>
      </w:r>
    </w:p>
    <w:p>
      <w:pPr>
        <w:spacing w:before="240" w:after="240"/>
        <w:ind w:firstLine="708"/>
        <w:rPr>
          <w:rFonts w:eastAsia="Times New Roman"/>
          <w:szCs w:val="24"/>
        </w:rPr>
      </w:pPr>
      <w:r>
        <w:rPr>
          <w:rFonts w:eastAsia="Times New Roman"/>
          <w:szCs w:val="24"/>
        </w:rPr>
        <w:t xml:space="preserve">Na rodada aprovada, o Newman confirmou que o psicólogo não vê o conteúdo nem o identificador do relato privado, que a contagem inclui somente relatos compartilhados e que o acesso direto ao relato privado responde 404. Também verificou a conclusão idempotente de tarefa e o bloqueio da edição após a conclusão. A suíte do back-end tem 14 classes de teste em backend/tests/Feature, entre elas AuthTest, RoleMiddlewareTest, BondTest, ReportTest, ReportPrivacyTest e TaskTest.</w:t>
      </w:r>
    </w:p>
    <w:p>
      <w:pPr>
        <w:pStyle w:val="Ttulo2"/>
        <w:ind w:firstLine="708"/>
        <w:rPr>
          <w:rFonts w:eastAsia="Times New Roman" w:cs="Arial"/>
        </w:rPr>
      </w:pPr>
      <w:bookmarkStart w:id="2004" w:name="_Toc243702004"/>
      <w:r>
        <w:rPr>
          <w:rFonts w:eastAsia="Times New Roman" w:cs="Arial"/>
        </w:rPr>
        <w:t xml:space="preserve">20.2 Verificação visual e etapa I2</w:t>
      </w:r>
      <w:bookmarkEnd w:id="2004"/>
    </w:p>
    <w:p>
      <w:pPr>
        <w:spacing w:before="240" w:after="240"/>
        <w:ind w:firstLine="708"/>
        <w:rPr>
          <w:rFonts w:eastAsia="Times New Roman"/>
          <w:szCs w:val="24"/>
        </w:rPr>
      </w:pPr>
      <w:r>
        <w:rPr>
          <w:rFonts w:eastAsia="Times New Roman"/>
          <w:szCs w:val="24"/>
        </w:rPr>
        <w:t xml:space="preserve">Na etapa I2 (RNF-61), em 23/10/2026, o administrador aprovou a psicóloga Jane Marple no painel web e ela apareceu no catálogo do aplicativo, executado no Expo web. As Figuras 30 e 31 mostram o painel antes e depois da aprovação, e a Figura 32 mostra o catálogo do aplicativo. Para constar no catálogo são necessárias três condições: cadastro aprovado, documento enviado e perfil publicado. A Figura 33 mostra o estado de erro do login. O roteiro completo, com os comandos e os resultados de cada passo, está em docs/testes/2026-10-23-roteiro-i2.md.</w:t>
      </w: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30 - Painel administrativo com o cadastro profissional de Jane Marple pendente e o documento comprobatório anexado</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4680000" cy="2821765"/>
            <wp:effectExtent l="0" t="0" r="0" b="0"/>
            <wp:docPr id="208" name="captura-painel-pendente.png" descr="Painel web Cadastros profissionais pendentes, com a fila de análise listando Jane Marple, CRP 06/000003, o documento comprovante e os botões Aprovar e Reprovar"/>
            <wp:cNvGraphicFramePr>
              <a:graphicFrameLocks noChangeAspect="1"/>
            </wp:cNvGraphicFramePr>
            <a:graphic>
              <a:graphicData uri="http://schemas.openxmlformats.org/drawingml/2006/picture">
                <pic:pic>
                  <pic:nvPicPr>
                    <pic:cNvPr id="0" name="captura-painel-pendente.png"/>
                    <pic:cNvPicPr/>
                  </pic:nvPicPr>
                  <pic:blipFill>
                    <a:blip r:embed="rId108"/>
                    <a:stretch>
                      <a:fillRect/>
                    </a:stretch>
                  </pic:blipFill>
                  <pic:spPr>
                    <a:xfrm>
                      <a:off x="0" y="0"/>
                      <a:ext cx="4680000" cy="2821765"/>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captura de tela dos autores (2026), de 23/10/2026.</w:t>
      </w: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31 - Painel administrativo após a aprovação, com a mensagem Cadastro aprovado e a fila vazia</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4680000" cy="2381294"/>
            <wp:effectExtent l="0" t="0" r="0" b="0"/>
            <wp:docPr id="209" name="captura-painel-aprovado.png" descr="Painel web Cadastros profissionais pendentes com a mensagem Cadastro aprovado e a fila de análise com o texto Nenhum cadastro pendente"/>
            <wp:cNvGraphicFramePr>
              <a:graphicFrameLocks noChangeAspect="1"/>
            </wp:cNvGraphicFramePr>
            <a:graphic>
              <a:graphicData uri="http://schemas.openxmlformats.org/drawingml/2006/picture">
                <pic:pic>
                  <pic:nvPicPr>
                    <pic:cNvPr id="0" name="captura-painel-aprovado.png"/>
                    <pic:cNvPicPr/>
                  </pic:nvPicPr>
                  <pic:blipFill>
                    <a:blip r:embed="rId109"/>
                    <a:stretch>
                      <a:fillRect/>
                    </a:stretch>
                  </pic:blipFill>
                  <pic:spPr>
                    <a:xfrm>
                      <a:off x="0" y="0"/>
                      <a:ext cx="4680000" cy="2381294"/>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captura de tela dos autores (2026), de 23/10/2026.</w:t>
      </w: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32 - Tela de catálogo do aplicativo (Expo web) listando quatro profissionais, entre eles Jane Marple</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1932000" cy="4140000"/>
            <wp:effectExtent l="0" t="0" r="0" b="0"/>
            <wp:docPr id="210" name="captura-catalogo.png" descr="Tela Encontrar profissional do aplicativo com cartões de Atticus Finch, Hermione Granger, Jane Marple e Psicologa de Teste, cada um com CRP, abordagem e modalidade"/>
            <wp:cNvGraphicFramePr>
              <a:graphicFrameLocks noChangeAspect="1"/>
            </wp:cNvGraphicFramePr>
            <a:graphic>
              <a:graphicData uri="http://schemas.openxmlformats.org/drawingml/2006/picture">
                <pic:pic>
                  <pic:nvPicPr>
                    <pic:cNvPr id="0" name="captura-catalogo.png"/>
                    <pic:cNvPicPr/>
                  </pic:nvPicPr>
                  <pic:blipFill>
                    <a:blip r:embed="rId110"/>
                    <a:stretch>
                      <a:fillRect/>
                    </a:stretch>
                  </pic:blipFill>
                  <pic:spPr>
                    <a:xfrm>
                      <a:off x="0" y="0"/>
                      <a:ext cx="1932000" cy="4140000"/>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captura de tela dos autores (2026), de 23/10/2026.</w:t>
      </w:r>
    </w:p>
    <w:p>
      <w:pPr>
        <w:pStyle w:val="Legenda1"/>
        <w:keepNext/>
        <w:spacing w:before="240" w:after="240" w:line="240" w:lineRule="auto"/>
        <w:jc w:val="both"/>
        <w:rPr>
          <w:rFonts w:eastAsia="Times New Roman"/>
          <w:sz w:val="24"/>
          <w:szCs w:val="24"/>
        </w:rPr>
      </w:pPr>
      <w:r>
        <w:rPr>
          <w:rFonts w:eastAsia="Times New Roman"/>
          <w:b/>
          <w:bCs/>
          <w:sz w:val="24"/>
          <w:szCs w:val="24"/>
        </w:rPr>
        <w:t xml:space="preserve">Figura 33 - Tela de login do aplicativo (Expo web) com a mensagem de erro de login</w:t>
      </w:r>
    </w:p>
    <w:p xmlns:a="http://schemas.openxmlformats.org/drawingml/2006/main" xmlns:pic="http://schemas.openxmlformats.org/drawingml/2006/picture">
      <w:pPr>
        <w:keepNext/>
        <w:spacing w:before="120" w:after="120" w:line="240" w:lineRule="auto"/>
        <w:ind w:firstLine="0"/>
        <w:jc w:val="center"/>
      </w:pPr>
      <w:r>
        <w:rPr>
          <w:noProof/>
        </w:rPr>
        <w:drawing>
          <wp:inline distT="0" distB="0" distL="0" distR="0">
            <wp:extent cx="1932000" cy="4140000"/>
            <wp:effectExtent l="0" t="0" r="0" b="0"/>
            <wp:docPr id="211" name="captura-login-erro.png" descr="Tela de login do aplicativo Calmind com a mensagem Não foi possível entrar, os campos de e-mail e senha e os botões Entrar e Criar conta"/>
            <wp:cNvGraphicFramePr>
              <a:graphicFrameLocks noChangeAspect="1"/>
            </wp:cNvGraphicFramePr>
            <a:graphic>
              <a:graphicData uri="http://schemas.openxmlformats.org/drawingml/2006/picture">
                <pic:pic>
                  <pic:nvPicPr>
                    <pic:cNvPr id="0" name="captura-login-erro.png"/>
                    <pic:cNvPicPr/>
                  </pic:nvPicPr>
                  <pic:blipFill>
                    <a:blip r:embed="rId111"/>
                    <a:stretch>
                      <a:fillRect/>
                    </a:stretch>
                  </pic:blipFill>
                  <pic:spPr>
                    <a:xfrm>
                      <a:off x="0" y="0"/>
                      <a:ext cx="1932000" cy="4140000"/>
                    </a:xfrm>
                    <a:prstGeom prst="rect">
                      <a:avLst/>
                    </a:prstGeom>
                  </pic:spPr>
                </pic:pic>
              </a:graphicData>
            </a:graphic>
          </wp:inline>
        </w:drawing>
      </w:r>
    </w:p>
    <w:p>
      <w:pPr>
        <w:pStyle w:val="Legenda1"/>
        <w:spacing w:before="240" w:after="240" w:line="240" w:lineRule="auto"/>
        <w:jc w:val="center"/>
      </w:pPr>
      <w:r>
        <w:rPr>
          <w:rFonts w:eastAsia="Times New Roman"/>
          <w:i/>
          <w:iCs/>
          <w:szCs w:val="20"/>
        </w:rPr>
        <w:t xml:space="preserve">Fonte: captura de tela dos autores (2026), de 23/10/2026.</w:t>
      </w:r>
    </w:p>
    <w:p>
      <w:pPr>
        <w:pStyle w:val="Ttulo2"/>
        <w:ind w:firstLine="708"/>
        <w:rPr>
          <w:rFonts w:eastAsia="Times New Roman" w:cs="Arial"/>
        </w:rPr>
      </w:pPr>
      <w:bookmarkStart w:id="2005" w:name="_Toc243702005"/>
      <w:r>
        <w:rPr>
          <w:rFonts w:eastAsia="Times New Roman" w:cs="Arial"/>
        </w:rPr>
        <w:t xml:space="preserve">20.3 Limites das evidências</w:t>
      </w:r>
      <w:bookmarkEnd w:id="2005"/>
    </w:p>
    <w:p>
      <w:pPr>
        <w:spacing w:before="240" w:after="240"/>
        <w:ind w:firstLine="708"/>
        <w:rPr>
          <w:rFonts w:eastAsia="Times New Roman"/>
          <w:szCs w:val="24"/>
        </w:rPr>
      </w:pPr>
      <w:r>
        <w:rPr>
          <w:rFonts w:eastAsia="Times New Roman"/>
          <w:szCs w:val="24"/>
        </w:rPr>
        <w:t xml:space="preserve">O que não foi comprovado, ou foi comprovado só em parte:</w:t>
      </w:r>
    </w:p>
    <w:p>
      <w:pPr>
        <w:spacing w:before="240" w:after="240"/>
        <w:ind w:left="720" w:hanging="11"/>
        <w:rPr>
          <w:rFonts w:eastAsia="Times New Roman"/>
          <w:szCs w:val="24"/>
        </w:rPr>
      </w:pPr>
      <w:r>
        <w:rPr>
          <w:rFonts w:eastAsia="Times New Roman"/>
          <w:szCs w:val="24"/>
        </w:rPr>
        <w:t xml:space="preserve">Bloco B (consentimento): não foi implementado nem testado. O aceite usado nos fluxos de relatos e tarefas é semeado ou criado como fixture local pelo runner do Newman.</w:t>
      </w:r>
    </w:p>
    <w:p>
      <w:pPr>
        <w:spacing w:before="240" w:after="240"/>
        <w:ind w:left="720" w:hanging="11"/>
        <w:rPr>
          <w:rFonts w:eastAsia="Times New Roman"/>
          <w:szCs w:val="24"/>
        </w:rPr>
      </w:pPr>
      <w:r>
        <w:rPr>
          <w:rFonts w:eastAsia="Times New Roman"/>
          <w:szCs w:val="24"/>
        </w:rPr>
        <w:t xml:space="preserve">Back-end: a suíte de 197 testes e 3556 asserções foi observada no terminal em 23/10/2026 e passou a ter saída bruta própria no arquivo 2026-10-23-php-artisan-test.txt.</w:t>
      </w:r>
    </w:p>
    <w:p>
      <w:pPr>
        <w:spacing w:before="240" w:after="240"/>
        <w:ind w:left="720" w:hanging="11"/>
        <w:rPr>
          <w:rFonts w:eastAsia="Times New Roman"/>
          <w:szCs w:val="24"/>
        </w:rPr>
      </w:pPr>
      <w:r>
        <w:rPr>
          <w:rFonts w:eastAsia="Times New Roman"/>
          <w:szCs w:val="24"/>
        </w:rPr>
        <w:t xml:space="preserve">Aprovação visual: foi informada inicialmente pelo grupo, sem captura, e depois refeita com capturas de tela (Figuras 30 e 31), sobre o banco de demonstração recriado com migrate:fresh e seeders.</w:t>
      </w:r>
    </w:p>
    <w:p>
      <w:pPr>
        <w:spacing w:before="240" w:after="240"/>
        <w:ind w:left="720" w:hanging="11"/>
        <w:rPr>
          <w:rFonts w:eastAsia="Times New Roman"/>
          <w:szCs w:val="24"/>
        </w:rPr>
      </w:pPr>
      <w:r>
        <w:rPr>
          <w:rFonts w:eastAsia="Times New Roman"/>
          <w:szCs w:val="24"/>
        </w:rPr>
        <w:t xml:space="preserve">Etapa I2 e RNF-61: a aprovação no painel e a aparição no catálogo do aplicativo foram comprovadas. A psicóloga do seed não tinha documento anexado, e o painel recusa aprovar sem ele; o comprovante fictício foi enviado pela API, e o perfil foi preenchido e publicado pela API. O requisito RNF-61 inteiro inclui ainda uma consulta criada na web e refletida no aplicativo, que depende da agenda, não implementada.</w:t>
      </w:r>
    </w:p>
    <w:p>
      <w:pPr>
        <w:spacing w:before="240" w:after="240"/>
        <w:ind w:left="720" w:hanging="11"/>
        <w:rPr>
          <w:rFonts w:eastAsia="Times New Roman"/>
          <w:szCs w:val="24"/>
        </w:rPr>
      </w:pPr>
      <w:r>
        <w:rPr>
          <w:rFonts w:eastAsia="Times New Roman"/>
          <w:szCs w:val="24"/>
        </w:rPr>
        <w:t xml:space="preserve">Dispositivos: a verificação do aplicativo foi feita no Expo web. Não houve teste em celular físico, iOS ou Android.</w:t>
      </w:r>
    </w:p>
    <w:p>
      <w:pPr>
        <w:spacing w:before="240" w:after="240"/>
        <w:ind w:left="720" w:hanging="11"/>
        <w:rPr>
          <w:rFonts w:eastAsia="Times New Roman"/>
          <w:szCs w:val="24"/>
        </w:rPr>
      </w:pPr>
      <w:r>
        <w:rPr>
          <w:rFonts w:eastAsia="Times New Roman"/>
          <w:szCs w:val="24"/>
        </w:rPr>
        <w:t xml:space="preserve">Rodadas anteriores: as execuções que falharam ou foram interrompidas estão citadas na Tabela 5 como histórico, não como prova, e os números de 22/10/2026 (195 testes e 3.545 asserções) foram superados pelos de 23/10/2026 (197 e 3556).</w:t>
      </w:r>
    </w:p>
    <w:p>
      <w:pPr>
        <w:spacing w:before="240" w:after="240"/>
        <w:ind w:left="720" w:hanging="11"/>
        <w:rPr>
          <w:rFonts w:eastAsia="Times New Roman"/>
          <w:szCs w:val="24"/>
        </w:rPr>
      </w:pPr>
      <w:r>
        <w:rPr>
          <w:rFonts w:eastAsia="Times New Roman"/>
          <w:szCs w:val="24"/>
        </w:rPr>
        <w:t xml:space="preserve">Usabilidade e desempenho: não houve teste de usabilidade com usuários nem teste de carga. As médias de tempo de resposta vêm do Newman em ambiente local.</w:t>
      </w:r>
    </w:p>
    <w:p w14:paraId="7072192E" w14:textId="77777777" w:rsidR="00054B4D" w:rsidRPr="00546359" w:rsidRDefault="0081639A">
      <w:pPr>
        <w:pStyle w:val="Ttulo1"/>
        <w:pageBreakBefore/>
        <w:rPr>
          <w:rFonts w:eastAsia="Times"/>
          <w:szCs w:val="24"/>
        </w:rPr>
      </w:pPr>
      <w:bookmarkStart w:id="36" w:name="_Toc243640808"/>
      <w:r w:rsidRPr="00546359">
        <w:rPr>
          <w:rFonts w:eastAsia="Times"/>
          <w:szCs w:val="24"/>
        </w:rPr>
        <w:lastRenderedPageBreak/>
        <w:t>21 CONSIDERAÇÕES FINAIS</w:t>
      </w:r>
      <w:bookmarkEnd w:id="36"/>
    </w:p>
    <w:p w14:paraId="643CF3B1" w14:textId="77777777" w:rsidR="00817717" w:rsidRPr="00546359" w:rsidRDefault="0081639A">
      <w:r>
        <w:t xml:space="preserve">A Sprint 2 entregou uma versão executável da Calmind em três partes ligadas: uma API Laravel com MySQL, com os blocos de autenticação, cadastro e aprovação de psicólogos, vínculos e catálogo, relatos com privacidade e tarefas; um painel web em Blade para aprovar cadastros e criar tarefas; e um aplicativo Expo que consome a API real, com login, cadastro, catálogo e tarefas. A privacidade dos relatos, compromisso ético central do projeto, foi implementada por uma view e comprovada por teste automatizado e pelo Newman. A validação soma 197 testes do back-end, 66 do aplicativo e 55 requisições (105 asserções) do Newman, sem falhas, com as saídas arquivadas no repositório.</w:t>
      </w:r>
    </w:p>
    <w:p>
      <w:pPr>
        <w:spacing w:before="240" w:after="240"/>
        <w:ind w:firstLine="708"/>
        <w:rPr>
          <w:rFonts w:eastAsia="Times New Roman"/>
          <w:szCs w:val="24"/>
        </w:rPr>
      </w:pPr>
      <w:r>
        <w:rPr>
          <w:rFonts w:eastAsia="Times New Roman"/>
          <w:szCs w:val="24"/>
        </w:rPr>
        <w:t xml:space="preserve">As limitações estão declaradas ao longo do texto: o consentimento no cadastro (bloco B) não foi implementado; os tokens não expiram por inatividade; a auditoria cobre apenas a leitura de relatos compartilhados; o aplicativo foi verificado só no Expo web; a tela do psicólogo no aplicativo é provisória; e chat, agenda, medicação, inteligência artificial e prontuário consolidado seguem como funcionalidades planejadas.</w:t>
      </w:r>
    </w:p>
    <w:p>
      <w:pPr>
        <w:spacing w:before="240" w:after="240"/>
        <w:ind w:firstLine="708"/>
        <w:rPr>
          <w:rFonts w:eastAsia="Times New Roman"/>
          <w:szCs w:val="24"/>
        </w:rPr>
      </w:pPr>
      <w:r>
        <w:rPr>
          <w:rFonts w:eastAsia="Times New Roman"/>
          <w:szCs w:val="24"/>
        </w:rPr>
        <w:t xml:space="preserve">Como trabalho futuro ficam o bloco B de consentimento, as telas restantes do aplicativo (etapas F2 e F3 do plano), o chat, a agenda, a medicação, a síntese por IA, a autorização por Policies, a expiração de token por inatividade, o teste em dispositivo físico e o relatório de contribuição da equipe.</w:t>
      </w:r>
    </w:p>
    <w:p w14:paraId="115DC26B" w14:textId="77777777" w:rsidR="00054B4D" w:rsidRPr="00546359" w:rsidRDefault="0081639A">
      <w:pPr>
        <w:pStyle w:val="Ttulo1"/>
        <w:keepNext w:val="0"/>
        <w:keepLines w:val="0"/>
        <w:pageBreakBefore/>
        <w:spacing w:before="480"/>
      </w:pPr>
      <w:bookmarkStart w:id="37" w:name="_Toc243640809"/>
      <w:r w:rsidRPr="00546359">
        <w:rPr>
          <w:rFonts w:eastAsia="Times"/>
          <w:szCs w:val="24"/>
        </w:rPr>
        <w:lastRenderedPageBreak/>
        <w:t>22 REFERÊNCIAS</w:t>
      </w:r>
      <w:bookmarkEnd w:id="37"/>
    </w:p>
    <w:p w14:paraId="54F832AD" w14:textId="77777777" w:rsidR="00817717" w:rsidRPr="00546359" w:rsidRDefault="0081639A">
      <w:pPr>
        <w:spacing w:after="240" w:line="240" w:lineRule="auto"/>
        <w:ind w:firstLine="0"/>
        <w:jc w:val="left"/>
      </w:pPr>
      <w:r w:rsidRPr="00546359">
        <w:t>BRASIL. Lei nº 13.709, de 14 de agosto de 2018. Lei Geral de Proteção de Dados Pessoais (LGPD). Brasília, DF: Presidência da República, 2018. Disponível em: https://www.planalto.gov.br/ccivil_03/_ato2015-2018/2018/lei/l13709.htm. Acesso em: 23 out. 2026.</w:t>
      </w:r>
    </w:p>
    <w:p w14:paraId="50BCEC57" w14:textId="77777777" w:rsidR="00817717" w:rsidRPr="00546359" w:rsidRDefault="0081639A">
      <w:pPr>
        <w:spacing w:after="240" w:line="240" w:lineRule="auto"/>
        <w:ind w:firstLine="0"/>
        <w:jc w:val="left"/>
      </w:pPr>
      <w:r w:rsidRPr="00546359">
        <w:t xml:space="preserve">CALMIND. Contrato da API. Santo André: equipe Calmind, 2026a. Disponível em: https://github.com/rbrecci/Calmind/blob/main/docs/api/contrato-api.md. Acesso em: 23 out. 2026.</w:t>
      </w:r>
    </w:p>
    <w:p w14:paraId="7AC3A91B" w14:textId="77777777" w:rsidR="00817717" w:rsidRPr="00546359" w:rsidRDefault="0081639A">
      <w:pPr>
        <w:spacing w:after="240" w:line="240" w:lineRule="auto"/>
        <w:ind w:firstLine="0"/>
        <w:jc w:val="left"/>
      </w:pPr>
      <w:r w:rsidRPr="00546359">
        <w:t xml:space="preserve">CALMIND. Documento de requisitos. Santo André: equipe Calmind, 2026b. Disponível em: https://github.com/rbrecci/Calmind/blob/main/docs/documento-requisitos.md. Acesso em: 23 out. 2026.</w:t>
      </w:r>
    </w:p>
    <w:p w14:paraId="3F3B7967" w14:textId="77777777" w:rsidR="00817717" w:rsidRPr="00546359" w:rsidRDefault="0081639A">
      <w:pPr>
        <w:spacing w:after="240" w:line="240" w:lineRule="auto"/>
        <w:ind w:firstLine="0"/>
        <w:jc w:val="left"/>
      </w:pPr>
      <w:r w:rsidRPr="00546359">
        <w:t xml:space="preserve">CALMIND. Modelo de dados. Santo André: equipe Calmind, 2026c. Disponível em: https://github.com/rbrecci/Calmind/blob/main/docs/diagramas/modelo-de-dados.md. Acesso em: 23 out. 2026.</w:t>
      </w:r>
    </w:p>
    <w:p w14:paraId="67AD435A" w14:textId="77777777" w:rsidR="00817717" w:rsidRPr="00546359" w:rsidRDefault="0081639A">
      <w:pPr>
        <w:spacing w:after="240" w:line="240" w:lineRule="auto"/>
        <w:ind w:firstLine="0"/>
        <w:jc w:val="left"/>
      </w:pPr>
      <w:r w:rsidRPr="00546359">
        <w:t xml:space="preserve">EXPO. Expo SDK 57 </w:t>
      </w:r>
      <w:proofErr w:type="spellStart"/>
      <w:r w:rsidRPr="00546359">
        <w:t>documentation</w:t>
      </w:r>
      <w:proofErr w:type="spellEnd"/>
      <w:r w:rsidRPr="00546359">
        <w:t>. Disponível em: https://docs.expo.dev/versions/v57.0.0/. Acesso em: 23 out. 2026.</w:t>
      </w:r>
    </w:p>
    <w:p w14:paraId="7CFDB2DA" w14:textId="77777777" w:rsidR="00817717" w:rsidRPr="00546359" w:rsidRDefault="0081639A">
      <w:pPr>
        <w:spacing w:after="240" w:line="240" w:lineRule="auto"/>
        <w:ind w:firstLine="0"/>
        <w:jc w:val="left"/>
      </w:pPr>
      <w:r w:rsidRPr="00546359">
        <w:t xml:space="preserve">LARAVEL. </w:t>
      </w:r>
      <w:proofErr w:type="spellStart"/>
      <w:r w:rsidRPr="00546359">
        <w:t>Laravel</w:t>
      </w:r>
      <w:proofErr w:type="spellEnd"/>
      <w:r w:rsidRPr="00546359">
        <w:t xml:space="preserve"> </w:t>
      </w:r>
      <w:proofErr w:type="spellStart"/>
      <w:r w:rsidRPr="00546359">
        <w:t>documentation</w:t>
      </w:r>
      <w:proofErr w:type="spellEnd"/>
      <w:r w:rsidRPr="00546359">
        <w:t>. Disponível em: https://laravel.com/docs. Acesso em: 23 out. 2026.</w:t>
      </w:r>
    </w:p>
    <w:p w14:paraId="2BC34943" w14:textId="77777777" w:rsidR="00817717" w:rsidRPr="00546359" w:rsidRDefault="0081639A">
      <w:pPr>
        <w:spacing w:after="240" w:line="240" w:lineRule="auto"/>
        <w:ind w:firstLine="0"/>
        <w:jc w:val="left"/>
      </w:pPr>
      <w:r w:rsidRPr="00546359">
        <w:t xml:space="preserve">REACT NATIVE. </w:t>
      </w:r>
      <w:proofErr w:type="spellStart"/>
      <w:r w:rsidRPr="00546359">
        <w:t>React</w:t>
      </w:r>
      <w:proofErr w:type="spellEnd"/>
      <w:r w:rsidRPr="00546359">
        <w:t xml:space="preserve"> </w:t>
      </w:r>
      <w:proofErr w:type="spellStart"/>
      <w:r w:rsidRPr="00546359">
        <w:t>Native</w:t>
      </w:r>
      <w:proofErr w:type="spellEnd"/>
      <w:r w:rsidRPr="00546359">
        <w:t xml:space="preserve"> </w:t>
      </w:r>
      <w:proofErr w:type="spellStart"/>
      <w:r w:rsidRPr="00546359">
        <w:t>documentation</w:t>
      </w:r>
      <w:proofErr w:type="spellEnd"/>
      <w:r w:rsidRPr="00546359">
        <w:t>. Disponível em: https://reactnative.dev/docs/getting-started. Acesso em: 23 out. 2026.</w:t>
      </w:r>
    </w:p>
    <w:p w14:paraId="7DDE50C0" w14:textId="77777777" w:rsidR="00054B4D" w:rsidRPr="00546359" w:rsidRDefault="00054B4D">
      <w:pPr>
        <w:rPr>
          <w:rFonts w:eastAsia="Times"/>
          <w:szCs w:val="24"/>
        </w:rPr>
      </w:pPr>
    </w:p>
    <w:sectPr w:rsidR="00054B4D" w:rsidRPr="00546359" w:rsidSect="004938F6">
      <w:headerReference w:type="default" r:id="rId37"/>
      <w:pgSz w:w="11906" w:h="16838"/>
      <w:pgMar w:top="1701" w:right="1134"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26C74" w14:textId="77777777" w:rsidR="00A64746" w:rsidRDefault="00A64746">
      <w:pPr>
        <w:spacing w:line="240" w:lineRule="auto"/>
      </w:pPr>
      <w:r>
        <w:separator/>
      </w:r>
    </w:p>
  </w:endnote>
  <w:endnote w:type="continuationSeparator" w:id="0">
    <w:p w14:paraId="69F7E8F7" w14:textId="77777777" w:rsidR="00A64746" w:rsidRDefault="00A647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5FE2F52A-5E18-4D7B-BD48-2FD34974ECD2}"/>
    <w:embedBold r:id="rId2" w:fontKey="{E7B37108-0B17-4BE0-B740-69F68A50BE94}"/>
    <w:embedItalic r:id="rId3" w:fontKey="{856DFCAE-72CB-4C4F-A247-8260996528DC}"/>
    <w:embedBoldItalic r:id="rId4" w:fontKey="{468E28EF-80FB-4FA1-9846-10945F0401C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CA4E2DE-B82B-438A-A151-14A0FDC32CAB}"/>
  </w:font>
  <w:font w:name="Cambria">
    <w:panose1 w:val="02040503050406030204"/>
    <w:charset w:val="00"/>
    <w:family w:val="roman"/>
    <w:pitch w:val="variable"/>
    <w:sig w:usb0="E00006FF" w:usb1="420024FF" w:usb2="02000000" w:usb3="00000000" w:csb0="0000019F" w:csb1="00000000"/>
    <w:embedRegular r:id="rId6" w:fontKey="{884B59C1-1CED-4161-9C8D-F89E2ED89F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C993F" w14:textId="77777777" w:rsidR="00037EF9" w:rsidRDefault="00037EF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D4762" w14:textId="77777777" w:rsidR="00054B4D" w:rsidRDefault="00054B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09E74" w14:textId="77777777" w:rsidR="00037EF9" w:rsidRDefault="00037EF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64914" w14:textId="77777777" w:rsidR="00A64746" w:rsidRDefault="00A64746">
      <w:pPr>
        <w:spacing w:line="240" w:lineRule="auto"/>
      </w:pPr>
      <w:r>
        <w:separator/>
      </w:r>
    </w:p>
  </w:footnote>
  <w:footnote w:type="continuationSeparator" w:id="0">
    <w:p w14:paraId="286CFF3B" w14:textId="77777777" w:rsidR="00A64746" w:rsidRDefault="00A647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FC0B5" w14:textId="77777777" w:rsidR="00037EF9" w:rsidRDefault="00037EF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44B23" w14:textId="77777777" w:rsidR="00054B4D" w:rsidRDefault="00054B4D">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4BF7" w14:textId="77777777" w:rsidR="00037EF9" w:rsidRDefault="00037EF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48652" w14:textId="77777777" w:rsidR="00037EF9" w:rsidRDefault="00037EF9" w:rsidP="00037EF9">
    <w:pPr>
      <w:jc w:val="right"/>
    </w:pPr>
    <w:r>
      <w:fldChar w:fldCharType="begin"/>
    </w:r>
    <w:r>
      <w:instrText xml:space="preserve"> PAGE  \* MERGEFORMAT </w:instrText>
    </w:r>
    <w:r>
      <w:fldChar w:fldCharType="separate"/>
    </w:r>
    <w:r>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31C4E"/>
    <w:multiLevelType w:val="multilevel"/>
    <w:tmpl w:val="DF683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FB1B4D"/>
    <w:multiLevelType w:val="multilevel"/>
    <w:tmpl w:val="0DF23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CC50728"/>
    <w:multiLevelType w:val="multilevel"/>
    <w:tmpl w:val="980C77EA"/>
    <w:lvl w:ilvl="0">
      <w:start w:val="1"/>
      <w:numFmt w:val="decimal"/>
      <w:lvlText w:val="%1."/>
      <w:lvlJc w:val="left"/>
      <w:pPr>
        <w:ind w:left="720" w:hanging="360"/>
      </w:pPr>
      <w:rPr>
        <w:rFonts w:ascii="Times" w:eastAsia="Times" w:hAnsi="Times" w:cs="Times"/>
        <w:b/>
        <w:bCs/>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21F1A0B"/>
    <w:multiLevelType w:val="multilevel"/>
    <w:tmpl w:val="97284AB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ADB1D1A"/>
    <w:multiLevelType w:val="multilevel"/>
    <w:tmpl w:val="2B281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02207250">
    <w:abstractNumId w:val="0"/>
  </w:num>
  <w:num w:numId="2" w16cid:durableId="2023121124">
    <w:abstractNumId w:val="2"/>
  </w:num>
  <w:num w:numId="3" w16cid:durableId="912160270">
    <w:abstractNumId w:val="4"/>
  </w:num>
  <w:num w:numId="4" w16cid:durableId="1977834107">
    <w:abstractNumId w:val="1"/>
  </w:num>
  <w:num w:numId="5" w16cid:durableId="2038298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B4D"/>
    <w:rsid w:val="00036FA1"/>
    <w:rsid w:val="00037EF9"/>
    <w:rsid w:val="00040067"/>
    <w:rsid w:val="00054B4D"/>
    <w:rsid w:val="00076881"/>
    <w:rsid w:val="00087976"/>
    <w:rsid w:val="00097866"/>
    <w:rsid w:val="000D7D4D"/>
    <w:rsid w:val="002B0305"/>
    <w:rsid w:val="00342F9F"/>
    <w:rsid w:val="00433681"/>
    <w:rsid w:val="004938F6"/>
    <w:rsid w:val="00546359"/>
    <w:rsid w:val="0057454D"/>
    <w:rsid w:val="0057754E"/>
    <w:rsid w:val="00580FBD"/>
    <w:rsid w:val="00581622"/>
    <w:rsid w:val="005E593E"/>
    <w:rsid w:val="005F23EA"/>
    <w:rsid w:val="006064C7"/>
    <w:rsid w:val="006842E9"/>
    <w:rsid w:val="007301A8"/>
    <w:rsid w:val="007340C5"/>
    <w:rsid w:val="00735507"/>
    <w:rsid w:val="00736A43"/>
    <w:rsid w:val="00765425"/>
    <w:rsid w:val="007866A6"/>
    <w:rsid w:val="007A1B70"/>
    <w:rsid w:val="0081639A"/>
    <w:rsid w:val="00817717"/>
    <w:rsid w:val="00893D24"/>
    <w:rsid w:val="008B63B3"/>
    <w:rsid w:val="00981FD9"/>
    <w:rsid w:val="00A64746"/>
    <w:rsid w:val="00B35A71"/>
    <w:rsid w:val="00C027EC"/>
    <w:rsid w:val="00C55CBC"/>
    <w:rsid w:val="00D55781"/>
    <w:rsid w:val="00D87FF4"/>
    <w:rsid w:val="00E7544F"/>
    <w:rsid w:val="00F44300"/>
    <w:rsid w:val="00F5260D"/>
    <w:rsid w:val="00F722D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9FE0D8"/>
  <w15:docId w15:val="{510017F2-F436-459D-B2BF-C19796FEA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A43"/>
    <w:pPr>
      <w:spacing w:line="360" w:lineRule="auto"/>
      <w:ind w:firstLine="709"/>
      <w:jc w:val="both"/>
    </w:pPr>
    <w:rPr>
      <w:sz w:val="24"/>
    </w:rPr>
  </w:style>
  <w:style w:type="paragraph" w:styleId="Ttulo1">
    <w:name w:val="heading 1"/>
    <w:basedOn w:val="Normal"/>
    <w:next w:val="Normal"/>
    <w:uiPriority w:val="9"/>
    <w:qFormat/>
    <w:pPr>
      <w:keepNext/>
      <w:keepLines/>
      <w:spacing w:before="240" w:after="120"/>
      <w:outlineLvl w:val="0"/>
    </w:pPr>
    <w:rPr>
      <w:b/>
      <w:bCs/>
    </w:rPr>
  </w:style>
  <w:style w:type="paragraph" w:styleId="Ttulo2">
    <w:name w:val="heading 2"/>
    <w:basedOn w:val="Normal"/>
    <w:next w:val="Normal"/>
    <w:uiPriority w:val="9"/>
    <w:unhideWhenUsed/>
    <w:qFormat/>
    <w:pPr>
      <w:keepNext/>
      <w:keepLines/>
      <w:spacing w:before="240" w:after="120"/>
      <w:ind w:firstLine="720"/>
      <w:outlineLvl w:val="1"/>
    </w:pPr>
    <w:rPr>
      <w:rFonts w:eastAsia="Times" w:cs="Times"/>
      <w:b/>
      <w:bCs/>
      <w:szCs w:val="24"/>
    </w:rPr>
  </w:style>
  <w:style w:type="paragraph" w:styleId="Ttulo3">
    <w:name w:val="heading 3"/>
    <w:basedOn w:val="Normal"/>
    <w:next w:val="Normal"/>
    <w:uiPriority w:val="9"/>
    <w:unhideWhenUsed/>
    <w:qFormat/>
    <w:pPr>
      <w:keepNext/>
      <w:keepLines/>
      <w:spacing w:before="240" w:after="120"/>
      <w:outlineLvl w:val="2"/>
    </w:pPr>
    <w:rPr>
      <w:rFonts w:eastAsia="Times New Roman" w:cs="Times New Roman"/>
      <w:bCs/>
      <w:i/>
      <w:szCs w:val="24"/>
    </w:rPr>
  </w:style>
  <w:style w:type="paragraph" w:styleId="Ttulo4">
    <w:name w:val="heading 4"/>
    <w:basedOn w:val="Normal"/>
    <w:next w:val="Normal"/>
    <w:uiPriority w:val="9"/>
    <w:unhideWhenUsed/>
    <w:qFormat/>
    <w:pPr>
      <w:keepNext/>
      <w:keepLines/>
      <w:spacing w:before="240" w:after="120"/>
      <w:outlineLvl w:val="3"/>
    </w:pPr>
    <w:rPr>
      <w:rFonts w:eastAsia="Times New Roman" w:cs="Times New Roman"/>
      <w:b/>
      <w:bCs/>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360" w:after="120"/>
      <w:ind w:left="720" w:hanging="360"/>
    </w:pPr>
    <w:rPr>
      <w:rFonts w:ascii="Times" w:eastAsia="Times" w:hAnsi="Times" w:cs="Times"/>
      <w:b/>
      <w:bCs/>
      <w:szCs w:val="24"/>
    </w:rPr>
  </w:style>
  <w:style w:type="paragraph" w:styleId="Subttulo">
    <w:name w:val="Subtitle"/>
    <w:basedOn w:val="Normal"/>
    <w:next w:val="Normal"/>
    <w:uiPriority w:val="11"/>
    <w:qFormat/>
    <w:pPr>
      <w:keepNext/>
      <w:keepLines/>
      <w:spacing w:after="320"/>
    </w:pPr>
    <w:rPr>
      <w:color w:val="666666"/>
      <w:sz w:val="30"/>
      <w:szCs w:val="30"/>
    </w:rPr>
  </w:style>
  <w:style w:type="paragraph" w:customStyle="1" w:styleId="Legenda1">
    <w:name w:val="Legenda1"/>
    <w:rPr>
      <w:sz w:val="20"/>
    </w:rPr>
  </w:style>
  <w:style w:type="paragraph" w:styleId="Cabealho">
    <w:name w:val="header"/>
    <w:basedOn w:val="Normal"/>
    <w:link w:val="CabealhoChar"/>
    <w:uiPriority w:val="99"/>
    <w:unhideWhenUsed/>
    <w:rsid w:val="00037EF9"/>
    <w:pPr>
      <w:tabs>
        <w:tab w:val="center" w:pos="4252"/>
        <w:tab w:val="right" w:pos="8504"/>
      </w:tabs>
      <w:spacing w:line="240" w:lineRule="auto"/>
    </w:pPr>
  </w:style>
  <w:style w:type="character" w:customStyle="1" w:styleId="CabealhoChar">
    <w:name w:val="Cabeçalho Char"/>
    <w:basedOn w:val="Fontepargpadro"/>
    <w:link w:val="Cabealho"/>
    <w:uiPriority w:val="99"/>
    <w:rsid w:val="00037EF9"/>
    <w:rPr>
      <w:sz w:val="24"/>
    </w:rPr>
  </w:style>
  <w:style w:type="paragraph" w:styleId="Rodap">
    <w:name w:val="footer"/>
    <w:basedOn w:val="Normal"/>
    <w:link w:val="RodapChar"/>
    <w:uiPriority w:val="99"/>
    <w:unhideWhenUsed/>
    <w:rsid w:val="00037EF9"/>
    <w:pPr>
      <w:tabs>
        <w:tab w:val="center" w:pos="4252"/>
        <w:tab w:val="right" w:pos="8504"/>
      </w:tabs>
      <w:spacing w:line="240" w:lineRule="auto"/>
    </w:pPr>
  </w:style>
  <w:style w:type="character" w:customStyle="1" w:styleId="RodapChar">
    <w:name w:val="Rodapé Char"/>
    <w:basedOn w:val="Fontepargpadro"/>
    <w:link w:val="Rodap"/>
    <w:uiPriority w:val="99"/>
    <w:rsid w:val="00037EF9"/>
    <w:rPr>
      <w:sz w:val="24"/>
    </w:rPr>
  </w:style>
  <w:style w:type="paragraph" w:styleId="Sumrio1">
    <w:name w:val="toc 1"/>
    <w:basedOn w:val="Normal"/>
    <w:next w:val="Normal"/>
    <w:autoRedefine/>
    <w:uiPriority w:val="39"/>
    <w:unhideWhenUsed/>
    <w:rsid w:val="00580FBD"/>
    <w:pPr>
      <w:spacing w:after="100"/>
    </w:pPr>
  </w:style>
  <w:style w:type="paragraph" w:styleId="Sumrio2">
    <w:name w:val="toc 2"/>
    <w:basedOn w:val="Normal"/>
    <w:next w:val="Normal"/>
    <w:autoRedefine/>
    <w:uiPriority w:val="39"/>
    <w:unhideWhenUsed/>
    <w:rsid w:val="00580FBD"/>
    <w:pPr>
      <w:spacing w:after="100"/>
      <w:ind w:left="240"/>
    </w:pPr>
  </w:style>
  <w:style w:type="paragraph" w:styleId="Sumrio3">
    <w:name w:val="toc 3"/>
    <w:basedOn w:val="Normal"/>
    <w:next w:val="Normal"/>
    <w:autoRedefine/>
    <w:uiPriority w:val="39"/>
    <w:unhideWhenUsed/>
    <w:rsid w:val="00580FBD"/>
    <w:pPr>
      <w:spacing w:after="100"/>
      <w:ind w:left="480"/>
    </w:pPr>
  </w:style>
  <w:style w:type="character" w:styleId="Hyperlink">
    <w:name w:val="Hyperlink"/>
    <w:basedOn w:val="Fontepargpadro"/>
    <w:uiPriority w:val="99"/>
    <w:unhideWhenUsed/>
    <w:rsid w:val="00580FB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header" Target="header1.xml"/><Relationship Id="rId3" Type="http://schemas.openxmlformats.org/officeDocument/2006/relationships/settings" Target="settings.xml"/><Relationship Id="rId101" Type="http://schemas.openxmlformats.org/officeDocument/2006/relationships/image" Target="media/image25.png"/><Relationship Id="rId102" Type="http://schemas.openxmlformats.org/officeDocument/2006/relationships/image" Target="media/image26.png"/><Relationship Id="rId103" Type="http://schemas.openxmlformats.org/officeDocument/2006/relationships/image" Target="media/image27.png"/><Relationship Id="rId104" Type="http://schemas.openxmlformats.org/officeDocument/2006/relationships/image" Target="media/image28.png"/><Relationship Id="rId105" Type="http://schemas.openxmlformats.org/officeDocument/2006/relationships/image" Target="media/image29.png"/><Relationship Id="rId106" Type="http://schemas.openxmlformats.org/officeDocument/2006/relationships/image" Target="media/image30.png"/><Relationship Id="rId107" Type="http://schemas.openxmlformats.org/officeDocument/2006/relationships/image" Target="media/image31.png"/><Relationship Id="rId108" Type="http://schemas.openxmlformats.org/officeDocument/2006/relationships/image" Target="media/image32.png"/><Relationship Id="rId109" Type="http://schemas.openxmlformats.org/officeDocument/2006/relationships/image" Target="media/image33.png"/><Relationship Id="rId110" Type="http://schemas.openxmlformats.org/officeDocument/2006/relationships/image" Target="media/image34.png"/><Relationship Id="rId111" Type="http://schemas.openxmlformats.org/officeDocument/2006/relationships/image" Target="media/image3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6814</Words>
  <Characters>36797</Characters>
  <Application>Microsoft Office Word</Application>
  <DocSecurity>0</DocSecurity>
  <Lines>306</Lines>
  <Paragraphs>87</Paragraphs>
  <ScaleCrop>false</ScaleCrop>
  <Company/>
  <LinksUpToDate>false</LinksUpToDate>
  <CharactersWithSpaces>43524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CFP 118 Escola SENAI - Santo Andre</cp:lastModifiedBy>
  <cp:revision>25</cp:revision>
  <cp:lastPrinted>2026-10-23T12:39:00Z</cp:lastPrinted>
  <dcterms:created xsi:type="dcterms:W3CDTF">2026-09-25T10:58:00Z</dcterms:created>
  <dcterms:modified xsi:type="dcterms:W3CDTF">2026-10-23T12:43:00Z</dcterms:modified>
</cp:coreProperties>
</file>