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1824406"/>
    <w:p w14:paraId="2D672DE3" w14:textId="1EE5C09F" w:rsidR="006F5BB1" w:rsidRPr="00C8614C" w:rsidRDefault="00223418" w:rsidP="00B32BDE">
      <w:pPr>
        <w:pStyle w:val="Heading1"/>
        <w:tabs>
          <w:tab w:val="right" w:pos="10206"/>
        </w:tabs>
        <w:spacing w:before="0" w:after="0"/>
        <w:jc w:val="center"/>
        <w:rPr>
          <w:rFonts w:asciiTheme="minorHAnsi" w:eastAsia="Times New Roman" w:hAnsiTheme="minorHAnsi" w:cstheme="minorHAnsi"/>
          <w:b/>
          <w:smallCaps/>
          <w:color w:val="4472C4" w:themeColor="accent1"/>
          <w:lang w:val="en-CA"/>
        </w:rPr>
      </w:pPr>
      <w:r w:rsidRPr="00A020B0">
        <w:rPr>
          <w:rFonts w:asciiTheme="majorHAnsi" w:hAnsiTheme="majorHAnsi" w:cstheme="majorHAnsi"/>
          <w:noProof/>
          <w:color w:val="40404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90C58B" wp14:editId="3D413092">
                <wp:simplePos x="0" y="0"/>
                <wp:positionH relativeFrom="column">
                  <wp:posOffset>5390823</wp:posOffset>
                </wp:positionH>
                <wp:positionV relativeFrom="paragraph">
                  <wp:posOffset>360849</wp:posOffset>
                </wp:positionV>
                <wp:extent cx="93345" cy="121285"/>
                <wp:effectExtent l="25400" t="0" r="8255" b="5715"/>
                <wp:wrapNone/>
                <wp:docPr id="6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" cy="121285"/>
                          <a:chOff x="0" y="0"/>
                          <a:chExt cx="320675" cy="4841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8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20675" cy="484188"/>
                          </a:xfrm>
                          <a:custGeom>
                            <a:avLst/>
                            <a:gdLst>
                              <a:gd name="T0" fmla="*/ 77 w 153"/>
                              <a:gd name="T1" fmla="*/ 0 h 230"/>
                              <a:gd name="T2" fmla="*/ 0 w 153"/>
                              <a:gd name="T3" fmla="*/ 77 h 230"/>
                              <a:gd name="T4" fmla="*/ 73 w 153"/>
                              <a:gd name="T5" fmla="*/ 228 h 230"/>
                              <a:gd name="T6" fmla="*/ 77 w 153"/>
                              <a:gd name="T7" fmla="*/ 230 h 230"/>
                              <a:gd name="T8" fmla="*/ 80 w 153"/>
                              <a:gd name="T9" fmla="*/ 228 h 230"/>
                              <a:gd name="T10" fmla="*/ 153 w 153"/>
                              <a:gd name="T11" fmla="*/ 77 h 230"/>
                              <a:gd name="T12" fmla="*/ 77 w 153"/>
                              <a:gd name="T13" fmla="*/ 0 h 230"/>
                              <a:gd name="T14" fmla="*/ 77 w 153"/>
                              <a:gd name="T15" fmla="*/ 217 h 230"/>
                              <a:gd name="T16" fmla="*/ 9 w 153"/>
                              <a:gd name="T17" fmla="*/ 77 h 230"/>
                              <a:gd name="T18" fmla="*/ 77 w 153"/>
                              <a:gd name="T19" fmla="*/ 10 h 230"/>
                              <a:gd name="T20" fmla="*/ 144 w 153"/>
                              <a:gd name="T21" fmla="*/ 77 h 230"/>
                              <a:gd name="T22" fmla="*/ 77 w 153"/>
                              <a:gd name="T23" fmla="*/ 217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3" h="230">
                                <a:moveTo>
                                  <a:pt x="77" y="0"/>
                                </a:moveTo>
                                <a:cubicBezTo>
                                  <a:pt x="34" y="0"/>
                                  <a:pt x="0" y="35"/>
                                  <a:pt x="0" y="77"/>
                                </a:cubicBezTo>
                                <a:cubicBezTo>
                                  <a:pt x="0" y="117"/>
                                  <a:pt x="70" y="223"/>
                                  <a:pt x="73" y="228"/>
                                </a:cubicBezTo>
                                <a:cubicBezTo>
                                  <a:pt x="74" y="229"/>
                                  <a:pt x="75" y="230"/>
                                  <a:pt x="77" y="230"/>
                                </a:cubicBezTo>
                                <a:cubicBezTo>
                                  <a:pt x="78" y="230"/>
                                  <a:pt x="80" y="229"/>
                                  <a:pt x="80" y="228"/>
                                </a:cubicBezTo>
                                <a:cubicBezTo>
                                  <a:pt x="83" y="223"/>
                                  <a:pt x="153" y="117"/>
                                  <a:pt x="153" y="77"/>
                                </a:cubicBezTo>
                                <a:cubicBezTo>
                                  <a:pt x="153" y="35"/>
                                  <a:pt x="119" y="0"/>
                                  <a:pt x="77" y="0"/>
                                </a:cubicBezTo>
                                <a:close/>
                                <a:moveTo>
                                  <a:pt x="77" y="217"/>
                                </a:moveTo>
                                <a:cubicBezTo>
                                  <a:pt x="62" y="194"/>
                                  <a:pt x="9" y="109"/>
                                  <a:pt x="9" y="77"/>
                                </a:cubicBezTo>
                                <a:cubicBezTo>
                                  <a:pt x="9" y="40"/>
                                  <a:pt x="40" y="10"/>
                                  <a:pt x="77" y="10"/>
                                </a:cubicBezTo>
                                <a:cubicBezTo>
                                  <a:pt x="114" y="10"/>
                                  <a:pt x="144" y="40"/>
                                  <a:pt x="144" y="77"/>
                                </a:cubicBezTo>
                                <a:cubicBezTo>
                                  <a:pt x="144" y="109"/>
                                  <a:pt x="91" y="194"/>
                                  <a:pt x="77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80682" tIns="40341" rIns="80682" bIns="40341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 noEditPoints="1"/>
                        </wps:cNvSpPr>
                        <wps:spPr bwMode="auto">
                          <a:xfrm>
                            <a:off x="96837" y="87312"/>
                            <a:ext cx="127000" cy="125413"/>
                          </a:xfrm>
                          <a:custGeom>
                            <a:avLst/>
                            <a:gdLst>
                              <a:gd name="T0" fmla="*/ 31 w 61"/>
                              <a:gd name="T1" fmla="*/ 0 h 60"/>
                              <a:gd name="T2" fmla="*/ 0 w 61"/>
                              <a:gd name="T3" fmla="*/ 30 h 60"/>
                              <a:gd name="T4" fmla="*/ 31 w 61"/>
                              <a:gd name="T5" fmla="*/ 60 h 60"/>
                              <a:gd name="T6" fmla="*/ 61 w 61"/>
                              <a:gd name="T7" fmla="*/ 30 h 60"/>
                              <a:gd name="T8" fmla="*/ 31 w 61"/>
                              <a:gd name="T9" fmla="*/ 0 h 60"/>
                              <a:gd name="T10" fmla="*/ 31 w 61"/>
                              <a:gd name="T11" fmla="*/ 51 h 60"/>
                              <a:gd name="T12" fmla="*/ 10 w 61"/>
                              <a:gd name="T13" fmla="*/ 30 h 60"/>
                              <a:gd name="T14" fmla="*/ 31 w 61"/>
                              <a:gd name="T15" fmla="*/ 9 h 60"/>
                              <a:gd name="T16" fmla="*/ 51 w 61"/>
                              <a:gd name="T17" fmla="*/ 30 h 60"/>
                              <a:gd name="T18" fmla="*/ 31 w 61"/>
                              <a:gd name="T19" fmla="*/ 5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" h="60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0"/>
                                </a:cubicBezTo>
                                <a:cubicBezTo>
                                  <a:pt x="0" y="47"/>
                                  <a:pt x="14" y="60"/>
                                  <a:pt x="31" y="60"/>
                                </a:cubicBezTo>
                                <a:cubicBezTo>
                                  <a:pt x="47" y="60"/>
                                  <a:pt x="61" y="47"/>
                                  <a:pt x="61" y="30"/>
                                </a:cubicBezTo>
                                <a:cubicBezTo>
                                  <a:pt x="61" y="14"/>
                                  <a:pt x="47" y="0"/>
                                  <a:pt x="31" y="0"/>
                                </a:cubicBezTo>
                                <a:close/>
                                <a:moveTo>
                                  <a:pt x="31" y="51"/>
                                </a:moveTo>
                                <a:cubicBezTo>
                                  <a:pt x="19" y="51"/>
                                  <a:pt x="10" y="42"/>
                                  <a:pt x="10" y="30"/>
                                </a:cubicBezTo>
                                <a:cubicBezTo>
                                  <a:pt x="10" y="19"/>
                                  <a:pt x="19" y="9"/>
                                  <a:pt x="31" y="9"/>
                                </a:cubicBezTo>
                                <a:cubicBezTo>
                                  <a:pt x="42" y="9"/>
                                  <a:pt x="51" y="19"/>
                                  <a:pt x="51" y="30"/>
                                </a:cubicBezTo>
                                <a:cubicBezTo>
                                  <a:pt x="51" y="42"/>
                                  <a:pt x="42" y="51"/>
                                  <a:pt x="31" y="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80682" tIns="40341" rIns="80682" bIns="40341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73CF9" id="Group 1460" o:spid="_x0000_s1026" style="position:absolute;margin-left:424.45pt;margin-top:28.4pt;width:7.35pt;height:9.55pt;z-index:251695104;mso-width-relative:margin;mso-height-relative:margin" coordsize="320675,484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">
                <v:shape id="Freeform 8" o:spid="_x0000_s1027" style="position:absolute;width:320675;height:484188;visibility:visible;mso-wrap-style:square;v-text-anchor:top" coordsize="153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" path="m77,c34,,,35,,77v,40,70,146,73,151c74,229,75,230,77,230v1,,3,-1,3,-2c83,223,153,117,153,77,153,35,119,,77,xm77,217c62,194,9,109,9,77,9,40,40,10,77,10v37,,67,30,67,67c144,109,91,194,77,217xe" filled="f" stroked="f" strokeweight=".25pt">
                  <v:path arrowok="t" o:connecttype="custom" o:connectlocs="161385,0;0,162098;153002,479978;161385,484188;167673,479978;320675,162098;161385,0;161385,456821;18863,162098;161385,21052;301812,162098;161385,456821" o:connectangles="0,0,0,0,0,0,0,0,0,0,0,0"/>
                  <o:lock v:ext="edit" verticies="t"/>
                </v:shape>
                <v:shape id="Freeform 9" o:spid="_x0000_s1028" style="position:absolute;left:96837;top:87312;width:127000;height:125413;visibility:visible;mso-wrap-style:square;v-text-anchor:top" coordsize="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" path="m31,c14,,,14,,30,,47,14,60,31,60,47,60,61,47,61,30,61,14,47,,31,xm31,51c19,51,10,42,10,30,10,19,19,9,31,9v11,,20,10,20,21c51,42,42,51,31,51xe" filled="f" stroked="f" strokeweight=".25pt">
                  <v:path arrowok="t" o:connecttype="custom" o:connectlocs="64541,0;0,62707;64541,125413;127000,62707;64541,0;64541,106601;20820,62707;64541,18812;106180,62707;64541,106601" o:connectangles="0,0,0,0,0,0,0,0,0,0"/>
                  <o:lock v:ext="edit" verticies="t"/>
                </v:shape>
              </v:group>
            </w:pict>
          </mc:Fallback>
        </mc:AlternateContent>
      </w:r>
      <w:r w:rsidR="006F5BB1" w:rsidRPr="00C8614C">
        <w:rPr>
          <w:rFonts w:asciiTheme="minorHAnsi" w:eastAsia="Times" w:hAnsiTheme="minorHAnsi" w:cstheme="minorHAnsi"/>
          <w:b/>
          <w:color w:val="2E75B5"/>
          <w:sz w:val="36"/>
          <w:szCs w:val="36"/>
        </w:rPr>
        <w:t xml:space="preserve"> </w:t>
      </w:r>
      <w:r w:rsidR="004F0B6C">
        <w:rPr>
          <w:rFonts w:asciiTheme="minorHAnsi" w:eastAsia="Times New Roman" w:hAnsiTheme="minorHAnsi" w:cstheme="minorHAnsi"/>
          <w:b/>
          <w:smallCaps/>
          <w:color w:val="4472C4" w:themeColor="accent1"/>
          <w:lang w:val="en-CA"/>
        </w:rPr>
        <w:t>Raul Brindis</w:t>
      </w:r>
    </w:p>
    <w:p w14:paraId="0CB6BFD3" w14:textId="6F1B60DC" w:rsidR="00E87D51" w:rsidRPr="00D710B7" w:rsidRDefault="00D710B7" w:rsidP="004F0B6C">
      <w:pPr>
        <w:jc w:val="center"/>
        <w:rPr>
          <w:rFonts w:asciiTheme="majorHAnsi" w:hAnsiTheme="majorHAnsi" w:cstheme="majorHAnsi"/>
          <w:noProof/>
          <w:color w:val="404040"/>
          <w:sz w:val="18"/>
          <w:szCs w:val="18"/>
        </w:rPr>
      </w:pPr>
      <w:r w:rsidRPr="00A020B0">
        <w:rPr>
          <w:rFonts w:asciiTheme="majorHAnsi" w:hAnsiTheme="majorHAnsi" w:cstheme="majorHAnsi"/>
          <w:noProof/>
          <w:color w:val="404040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44B3064" wp14:editId="3F57949C">
            <wp:simplePos x="0" y="0"/>
            <wp:positionH relativeFrom="margin">
              <wp:posOffset>3483109</wp:posOffset>
            </wp:positionH>
            <wp:positionV relativeFrom="paragraph">
              <wp:posOffset>21590</wp:posOffset>
            </wp:positionV>
            <wp:extent cx="110490" cy="110490"/>
            <wp:effectExtent l="0" t="0" r="3810" b="3810"/>
            <wp:wrapNone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drawing>
          <wp:anchor distT="0" distB="0" distL="114300" distR="114300" simplePos="0" relativeHeight="251693056" behindDoc="0" locked="0" layoutInCell="1" allowOverlap="1" wp14:anchorId="173333E2" wp14:editId="4E7A27D9">
            <wp:simplePos x="0" y="0"/>
            <wp:positionH relativeFrom="column">
              <wp:posOffset>1651595</wp:posOffset>
            </wp:positionH>
            <wp:positionV relativeFrom="paragraph">
              <wp:posOffset>44361</wp:posOffset>
            </wp:positionV>
            <wp:extent cx="106680" cy="83820"/>
            <wp:effectExtent l="0" t="0" r="0" b="508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636EE62" wp14:editId="507C5FF5">
            <wp:simplePos x="0" y="0"/>
            <wp:positionH relativeFrom="column">
              <wp:posOffset>376910</wp:posOffset>
            </wp:positionH>
            <wp:positionV relativeFrom="paragraph">
              <wp:posOffset>30643</wp:posOffset>
            </wp:positionV>
            <wp:extent cx="103505" cy="103505"/>
            <wp:effectExtent l="0" t="0" r="0" b="0"/>
            <wp:wrapNone/>
            <wp:docPr id="14" name="Picture 14" descr="Image result for 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n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F0B6C" w:rsidRPr="00D710B7">
        <w:rPr>
          <w:rFonts w:asciiTheme="majorHAnsi" w:hAnsiTheme="majorHAnsi" w:cstheme="majorHAnsi"/>
          <w:noProof/>
          <w:color w:val="404040"/>
          <w:sz w:val="18"/>
          <w:szCs w:val="18"/>
          <w:lang w:val="en-US"/>
        </w:rPr>
        <w:t>713</w:t>
      </w:r>
      <w:r w:rsidR="004F0B6C" w:rsidRPr="00D710B7">
        <w:rPr>
          <w:rFonts w:asciiTheme="majorHAnsi" w:hAnsiTheme="majorHAnsi" w:cstheme="majorHAnsi"/>
          <w:noProof/>
          <w:color w:val="404040"/>
          <w:sz w:val="18"/>
          <w:szCs w:val="18"/>
          <w:lang w:val="en-US"/>
        </w:rPr>
        <w:noBreakHyphen/>
        <w:t>824</w:t>
      </w:r>
      <w:r w:rsidR="004F0B6C" w:rsidRPr="00D710B7">
        <w:rPr>
          <w:rFonts w:asciiTheme="majorHAnsi" w:hAnsiTheme="majorHAnsi" w:cstheme="majorHAnsi"/>
          <w:noProof/>
          <w:color w:val="404040"/>
          <w:sz w:val="18"/>
          <w:szCs w:val="18"/>
          <w:lang w:val="en-US"/>
        </w:rPr>
        <w:noBreakHyphen/>
        <w:t>5842 </w:t>
      </w:r>
      <w:r w:rsidR="006F5BB1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</w:t>
      </w:r>
      <w:r w:rsidR="006A3BF2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           </w:t>
      </w:r>
      <w:r w:rsidR="006F5BB1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         </w:t>
      </w:r>
      <w:hyperlink r:id="rId9" w:history="1">
        <w:r w:rsidR="004F0B6C" w:rsidRPr="00D710B7">
          <w:rPr>
            <w:rStyle w:val="Hyperlink"/>
            <w:rFonts w:asciiTheme="majorHAnsi" w:hAnsiTheme="majorHAnsi" w:cstheme="majorHAnsi"/>
            <w:noProof/>
            <w:sz w:val="18"/>
            <w:szCs w:val="18"/>
          </w:rPr>
          <w:t>raulbrindis12</w:t>
        </w:r>
        <w:r w:rsidR="006F5BB1" w:rsidRPr="00D710B7">
          <w:rPr>
            <w:rStyle w:val="Hyperlink"/>
            <w:rFonts w:asciiTheme="majorHAnsi" w:hAnsiTheme="majorHAnsi" w:cstheme="majorHAnsi"/>
            <w:noProof/>
            <w:sz w:val="18"/>
            <w:szCs w:val="18"/>
          </w:rPr>
          <w:t>@gmail.com</w:t>
        </w:r>
      </w:hyperlink>
      <w:r w:rsidR="006F5BB1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           </w:t>
      </w:r>
      <w:r w:rsidR="006A3BF2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           </w:t>
      </w:r>
      <w:hyperlink r:id="rId10" w:history="1">
        <w:r w:rsidR="006F5BB1" w:rsidRPr="00D710B7">
          <w:rPr>
            <w:rStyle w:val="Hyperlink"/>
            <w:rFonts w:asciiTheme="majorHAnsi" w:hAnsiTheme="majorHAnsi" w:cstheme="majorHAnsi"/>
            <w:noProof/>
            <w:sz w:val="18"/>
            <w:szCs w:val="18"/>
          </w:rPr>
          <w:t>linkedin.com/in/</w:t>
        </w:r>
        <w:r w:rsidR="004F0B6C" w:rsidRPr="00D710B7">
          <w:rPr>
            <w:rStyle w:val="Hyperlink"/>
            <w:rFonts w:asciiTheme="majorHAnsi" w:hAnsiTheme="majorHAnsi" w:cstheme="majorHAnsi"/>
            <w:noProof/>
            <w:sz w:val="18"/>
            <w:szCs w:val="18"/>
          </w:rPr>
          <w:t>raul-brindis</w:t>
        </w:r>
      </w:hyperlink>
      <w:r w:rsidR="006F5BB1" w:rsidRPr="00D710B7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t xml:space="preserve">         </w:t>
      </w:r>
      <w:r w:rsidR="006A3BF2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 xml:space="preserve">            </w:t>
      </w:r>
      <w:r w:rsidR="006F5BB1" w:rsidRPr="00D710B7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t xml:space="preserve">   </w:t>
      </w:r>
      <w:r w:rsidR="004F0B6C" w:rsidRPr="00D710B7">
        <w:rPr>
          <w:rFonts w:asciiTheme="majorHAnsi" w:hAnsiTheme="majorHAnsi" w:cstheme="majorHAnsi"/>
          <w:noProof/>
          <w:color w:val="404040"/>
          <w:sz w:val="18"/>
          <w:szCs w:val="18"/>
        </w:rPr>
        <w:t>Houston, TX</w:t>
      </w:r>
    </w:p>
    <w:p w14:paraId="118C48AE" w14:textId="0DF93CA8" w:rsidR="000738D1" w:rsidRPr="00D710B7" w:rsidRDefault="000738D1" w:rsidP="00E267FA">
      <w:pPr>
        <w:tabs>
          <w:tab w:val="right" w:pos="10206"/>
        </w:tabs>
        <w:rPr>
          <w:rFonts w:asciiTheme="majorHAnsi" w:hAnsiTheme="majorHAnsi" w:cstheme="majorHAnsi"/>
          <w:color w:val="404040"/>
          <w:sz w:val="10"/>
          <w:szCs w:val="10"/>
        </w:rPr>
      </w:pPr>
    </w:p>
    <w:p w14:paraId="2753548C" w14:textId="77777777" w:rsidR="005F6D39" w:rsidRPr="00D710B7" w:rsidRDefault="005F6D39" w:rsidP="005F6D39">
      <w:pPr>
        <w:jc w:val="center"/>
        <w:rPr>
          <w:rFonts w:asciiTheme="majorHAnsi" w:hAnsiTheme="majorHAnsi" w:cstheme="majorHAnsi"/>
          <w:i/>
          <w:iCs/>
          <w:color w:val="333333"/>
          <w:sz w:val="18"/>
          <w:szCs w:val="18"/>
          <w:lang w:val="en-US"/>
        </w:rPr>
      </w:pPr>
      <w:r>
        <w:rPr>
          <w:rFonts w:asciiTheme="majorHAnsi" w:hAnsiTheme="majorHAnsi" w:cstheme="majorHAnsi"/>
          <w:i/>
          <w:color w:val="333333"/>
          <w:sz w:val="18"/>
          <w:szCs w:val="18"/>
        </w:rPr>
        <w:t>Dynamic</w:t>
      </w:r>
      <w:r w:rsidRPr="00D710B7">
        <w:rPr>
          <w:rFonts w:asciiTheme="majorHAnsi" w:hAnsiTheme="majorHAnsi" w:cstheme="majorHAnsi"/>
          <w:i/>
          <w:color w:val="333333"/>
          <w:sz w:val="18"/>
          <w:szCs w:val="18"/>
        </w:rPr>
        <w:t xml:space="preserve"> and self-driven </w:t>
      </w:r>
      <w:r>
        <w:rPr>
          <w:rFonts w:asciiTheme="majorHAnsi" w:hAnsiTheme="majorHAnsi" w:cstheme="majorHAnsi"/>
          <w:i/>
          <w:color w:val="333333"/>
          <w:sz w:val="18"/>
          <w:szCs w:val="18"/>
        </w:rPr>
        <w:t>professional</w:t>
      </w:r>
      <w:r w:rsidRPr="00D710B7">
        <w:rPr>
          <w:rFonts w:asciiTheme="majorHAnsi" w:hAnsiTheme="majorHAnsi" w:cstheme="majorHAnsi"/>
          <w:i/>
          <w:color w:val="333333"/>
          <w:sz w:val="18"/>
          <w:szCs w:val="18"/>
        </w:rPr>
        <w:t xml:space="preserve"> with a </w:t>
      </w:r>
      <w:r>
        <w:rPr>
          <w:rFonts w:asciiTheme="majorHAnsi" w:hAnsiTheme="majorHAnsi" w:cstheme="majorHAnsi"/>
          <w:i/>
          <w:color w:val="333333"/>
          <w:sz w:val="18"/>
          <w:szCs w:val="18"/>
        </w:rPr>
        <w:t>unique culinary background</w:t>
      </w:r>
      <w:r w:rsidRPr="00D710B7">
        <w:rPr>
          <w:rFonts w:asciiTheme="majorHAnsi" w:hAnsiTheme="majorHAnsi" w:cstheme="majorHAnsi"/>
          <w:i/>
          <w:color w:val="333333"/>
          <w:sz w:val="18"/>
          <w:szCs w:val="18"/>
        </w:rPr>
        <w:t>, bringing a keen eye for detail</w:t>
      </w:r>
      <w:r>
        <w:rPr>
          <w:rFonts w:asciiTheme="majorHAnsi" w:hAnsiTheme="majorHAnsi" w:cstheme="majorHAnsi"/>
          <w:i/>
          <w:color w:val="333333"/>
          <w:sz w:val="18"/>
          <w:szCs w:val="18"/>
        </w:rPr>
        <w:t xml:space="preserve">, a different approach to problem-solving, and creativity to the tech sector. Dedicated to continuous growth, I am passionate about leveraging my diverse skillsets to deliver innovative solutions within Cloud services. I thrive in fast-paced, team-focused environments where collaboration and forward-thinking are at the forefront. </w:t>
      </w:r>
    </w:p>
    <w:p w14:paraId="529BE7BA" w14:textId="77777777" w:rsidR="00D577AF" w:rsidRPr="00DA45D4" w:rsidRDefault="00D577AF" w:rsidP="00D577AF">
      <w:pPr>
        <w:pBdr>
          <w:top w:val="nil"/>
          <w:left w:val="nil"/>
          <w:bottom w:val="nil"/>
          <w:right w:val="nil"/>
          <w:between w:val="nil"/>
        </w:pBdr>
        <w:tabs>
          <w:tab w:val="right" w:pos="10350"/>
        </w:tabs>
        <w:rPr>
          <w:rFonts w:asciiTheme="majorHAnsi" w:hAnsiTheme="majorHAnsi" w:cstheme="majorHAnsi"/>
          <w:i/>
          <w:iCs/>
          <w:color w:val="333333"/>
          <w:sz w:val="10"/>
          <w:szCs w:val="10"/>
          <w:lang w:val="en-US"/>
        </w:rPr>
      </w:pPr>
    </w:p>
    <w:p w14:paraId="7449A1EB" w14:textId="77777777" w:rsidR="008F0500" w:rsidRPr="00A020B0" w:rsidRDefault="008F0500" w:rsidP="008F0500">
      <w:pPr>
        <w:tabs>
          <w:tab w:val="right" w:pos="10206"/>
        </w:tabs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r>
        <w:rPr>
          <w:rFonts w:asciiTheme="majorHAnsi" w:hAnsiTheme="majorHAnsi" w:cstheme="majorHAnsi"/>
          <w:b/>
          <w:bCs/>
          <w:color w:val="4472C4" w:themeColor="accent1"/>
        </w:rPr>
        <w:t>EDUCATION</w:t>
      </w:r>
    </w:p>
    <w:p w14:paraId="47D5B446" w14:textId="77777777" w:rsidR="008F0500" w:rsidRPr="004F0B6C" w:rsidRDefault="008F0500" w:rsidP="008F0500">
      <w:pPr>
        <w:tabs>
          <w:tab w:val="right" w:pos="10206"/>
        </w:tabs>
        <w:rPr>
          <w:rFonts w:asciiTheme="majorHAnsi" w:hAnsiTheme="majorHAnsi" w:cstheme="majorHAnsi"/>
          <w:b/>
          <w:bCs/>
          <w:color w:val="4472C4" w:themeColor="accent1"/>
          <w:sz w:val="10"/>
          <w:szCs w:val="10"/>
        </w:rPr>
      </w:pPr>
      <w:r w:rsidRPr="00A020B0">
        <w:rPr>
          <w:rFonts w:asciiTheme="majorHAnsi" w:hAnsiTheme="majorHAnsi" w:cstheme="maj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6E052" wp14:editId="16986715">
                <wp:simplePos x="0" y="0"/>
                <wp:positionH relativeFrom="column">
                  <wp:posOffset>-33020</wp:posOffset>
                </wp:positionH>
                <wp:positionV relativeFrom="paragraph">
                  <wp:posOffset>34290</wp:posOffset>
                </wp:positionV>
                <wp:extent cx="6692900" cy="0"/>
                <wp:effectExtent l="0" t="0" r="12700" b="12700"/>
                <wp:wrapNone/>
                <wp:docPr id="709304811" name="Straight Connector 709304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7BF5C" id="Straight Connector 70930481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.7pt" to="524.4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" strokecolor="#4472c4 [3204]">
                <v:stroke joinstyle="miter"/>
              </v:line>
            </w:pict>
          </mc:Fallback>
        </mc:AlternateContent>
      </w:r>
    </w:p>
    <w:p w14:paraId="6C71BDAA" w14:textId="192A0D99" w:rsidR="008F0500" w:rsidRPr="00D710B7" w:rsidRDefault="008F0500" w:rsidP="008F0500">
      <w:pPr>
        <w:pStyle w:val="ListParagraph"/>
        <w:ind w:left="0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 xml:space="preserve">Bachelor of Business Administration, </w:t>
      </w:r>
      <w:r w:rsidRPr="00D710B7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val="en-US"/>
        </w:rPr>
        <w:t>C. T. Bauer College of Business, University of Houston</w:t>
      </w:r>
      <w:r w:rsidRPr="00D710B7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 xml:space="preserve">,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Houston, TX, </w:t>
      </w:r>
      <w:r w:rsidR="0024092F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May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2024 </w:t>
      </w:r>
    </w:p>
    <w:p w14:paraId="71D3C67F" w14:textId="77777777" w:rsidR="00937E39" w:rsidRPr="00937E39" w:rsidRDefault="008F0500" w:rsidP="00D710B7">
      <w:pPr>
        <w:pStyle w:val="ListParagraph"/>
        <w:numPr>
          <w:ilvl w:val="0"/>
          <w:numId w:val="2"/>
        </w:numPr>
        <w:ind w:left="177" w:hanging="177"/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Major: </w:t>
      </w:r>
      <w:r w:rsidR="002D5AC3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Management Information Systems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|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GPA: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4.0/4.0</w:t>
      </w:r>
    </w:p>
    <w:p w14:paraId="1C2C9B46" w14:textId="4927F055" w:rsidR="00D710B7" w:rsidRPr="00D710B7" w:rsidRDefault="008F0500" w:rsidP="00D710B7">
      <w:pPr>
        <w:pStyle w:val="ListParagraph"/>
        <w:numPr>
          <w:ilvl w:val="0"/>
          <w:numId w:val="2"/>
        </w:numPr>
        <w:ind w:left="177" w:hanging="177"/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Leadership &amp; Activities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: </w:t>
      </w:r>
      <w:r w:rsidR="000D616D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Member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</w:t>
      </w:r>
      <w:r w:rsidR="000D616D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Management Information Systems Organization </w:t>
      </w:r>
    </w:p>
    <w:p w14:paraId="38934535" w14:textId="25FF512A" w:rsidR="00937E39" w:rsidRPr="00D710B7" w:rsidRDefault="00937E39" w:rsidP="00D710B7">
      <w:pPr>
        <w:rPr>
          <w:rFonts w:asciiTheme="majorHAnsi" w:hAnsiTheme="majorHAnsi" w:cstheme="majorHAnsi"/>
          <w:i/>
          <w:iCs/>
          <w:color w:val="000000" w:themeColor="text1"/>
          <w:sz w:val="8"/>
          <w:szCs w:val="8"/>
        </w:rPr>
      </w:pPr>
    </w:p>
    <w:p w14:paraId="06250869" w14:textId="77777777" w:rsidR="00D710B7" w:rsidRPr="00D710B7" w:rsidRDefault="00D710B7" w:rsidP="00D710B7">
      <w:pPr>
        <w:pStyle w:val="Default"/>
        <w:tabs>
          <w:tab w:val="right" w:pos="10490"/>
        </w:tabs>
        <w:spacing w:line="200" w:lineRule="exact"/>
        <w:ind w:left="216" w:hanging="216"/>
        <w:rPr>
          <w:rFonts w:asciiTheme="majorHAnsi" w:eastAsia="Times New Roman" w:hAnsiTheme="majorHAnsi" w:cstheme="majorHAnsi"/>
          <w:b/>
          <w:bCs/>
          <w:color w:val="000000" w:themeColor="text1"/>
          <w:sz w:val="18"/>
          <w:szCs w:val="18"/>
          <w:lang w:val="en-CA"/>
        </w:rPr>
      </w:pPr>
      <w:r w:rsidRPr="00D710B7">
        <w:rPr>
          <w:rFonts w:asciiTheme="majorHAnsi" w:eastAsia="Times New Roman" w:hAnsiTheme="majorHAnsi" w:cstheme="majorHAnsi"/>
          <w:b/>
          <w:bCs/>
          <w:color w:val="000000" w:themeColor="text1"/>
          <w:sz w:val="18"/>
          <w:szCs w:val="18"/>
          <w:lang w:val="en-CA"/>
        </w:rPr>
        <w:t>Certifications:</w:t>
      </w:r>
    </w:p>
    <w:p w14:paraId="55C06615" w14:textId="77777777" w:rsidR="00D710B7" w:rsidRPr="00D710B7" w:rsidRDefault="00D710B7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AWS Certified Solutions Architect – Associate (SAA-C03), AWS, Sep 2023</w:t>
      </w:r>
    </w:p>
    <w:p w14:paraId="4A42F7B0" w14:textId="5E333D77" w:rsidR="00D710B7" w:rsidRPr="00D710B7" w:rsidRDefault="00D710B7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Cloud Security Knowledge Certificate (CCSK v4), Cloud Security Alliance, Oct 2022</w:t>
      </w:r>
    </w:p>
    <w:p w14:paraId="2973FD4C" w14:textId="77777777" w:rsidR="008F0500" w:rsidRPr="00D710B7" w:rsidRDefault="008F0500" w:rsidP="008F0500">
      <w:pPr>
        <w:rPr>
          <w:rFonts w:asciiTheme="majorHAnsi" w:hAnsiTheme="majorHAnsi" w:cstheme="majorHAnsi"/>
          <w:color w:val="000000" w:themeColor="text1"/>
          <w:sz w:val="8"/>
          <w:szCs w:val="8"/>
        </w:rPr>
      </w:pPr>
    </w:p>
    <w:p w14:paraId="61C915AA" w14:textId="77777777" w:rsidR="008F0500" w:rsidRPr="00D710B7" w:rsidRDefault="008F0500" w:rsidP="008F0500">
      <w:pPr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>Courses &amp; Self-Learning:</w:t>
      </w:r>
    </w:p>
    <w:p w14:paraId="1727A681" w14:textId="47F3AD8C" w:rsidR="008F0500" w:rsidRPr="00D710B7" w:rsidRDefault="002D7868" w:rsidP="008F0500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Transaction Processing Systems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: </w:t>
      </w:r>
      <w:r w:rsidR="008F0500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HTML, CSS,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and </w:t>
      </w:r>
      <w:r w:rsidR="008F0500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JavaScript Fundamentals, </w:t>
      </w:r>
      <w:r w:rsidR="000D616D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University of Houston</w:t>
      </w:r>
      <w:r w:rsidR="008F0500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,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  <w:lang w:val="en-US"/>
        </w:rPr>
        <w:t>Fall 2023</w:t>
      </w:r>
    </w:p>
    <w:p w14:paraId="426DB221" w14:textId="40F59D8B" w:rsidR="00520088" w:rsidRPr="00D710B7" w:rsidRDefault="00520088" w:rsidP="008F0500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Database Management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: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SQL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 and </w:t>
      </w:r>
      <w:r w:rsidR="008B0F3E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Microsoft Access</w:t>
      </w:r>
      <w:r w:rsidR="002D7868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, University of Houston, </w:t>
      </w:r>
      <w:r w:rsidR="002D7868"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  <w:lang w:val="en-US"/>
        </w:rPr>
        <w:t>Spring 2023</w:t>
      </w:r>
      <w:r w:rsidR="002D7868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 </w:t>
      </w:r>
    </w:p>
    <w:p w14:paraId="12A51A1D" w14:textId="28C08CBB" w:rsidR="002D7868" w:rsidRPr="00D710B7" w:rsidRDefault="002D7868" w:rsidP="008F0500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Info Systems Development Tools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: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Java Fundamentals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University of Houston,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  <w:lang w:val="en-US"/>
        </w:rPr>
        <w:t>Spring 2023</w:t>
      </w:r>
    </w:p>
    <w:p w14:paraId="26F4A410" w14:textId="55DEB0E4" w:rsidR="002C61EA" w:rsidRPr="002C61EA" w:rsidRDefault="008F0500" w:rsidP="002C61EA">
      <w:pPr>
        <w:pStyle w:val="ListParagraph"/>
        <w:numPr>
          <w:ilvl w:val="0"/>
          <w:numId w:val="18"/>
        </w:numPr>
        <w:tabs>
          <w:tab w:val="right" w:pos="10206"/>
        </w:tabs>
        <w:ind w:left="183" w:hanging="142"/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AWS Cloud Resume Challenge, AWS, </w:t>
      </w:r>
      <w:r w:rsidR="00660ADA"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  <w:lang w:val="en-US"/>
        </w:rPr>
        <w:t>Oct 2023 (expected)</w:t>
      </w:r>
    </w:p>
    <w:p w14:paraId="5B36A8C2" w14:textId="77777777" w:rsidR="008F0500" w:rsidRPr="00A020B0" w:rsidRDefault="008F0500" w:rsidP="008F0500">
      <w:pPr>
        <w:tabs>
          <w:tab w:val="right" w:pos="10206"/>
        </w:tabs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r>
        <w:rPr>
          <w:rFonts w:asciiTheme="majorHAnsi" w:hAnsiTheme="majorHAnsi" w:cstheme="majorHAnsi"/>
          <w:b/>
          <w:bCs/>
          <w:color w:val="4472C4" w:themeColor="accent1"/>
        </w:rPr>
        <w:t>SKILLS</w:t>
      </w:r>
    </w:p>
    <w:p w14:paraId="5AF51189" w14:textId="77777777" w:rsidR="008F0500" w:rsidRPr="00A020B0" w:rsidRDefault="008F0500" w:rsidP="008F0500">
      <w:pPr>
        <w:tabs>
          <w:tab w:val="right" w:pos="10206"/>
        </w:tabs>
        <w:rPr>
          <w:rFonts w:asciiTheme="majorHAnsi" w:hAnsiTheme="majorHAnsi" w:cstheme="majorHAnsi"/>
          <w:b/>
          <w:bCs/>
          <w:color w:val="4472C4" w:themeColor="accent1"/>
          <w:sz w:val="10"/>
          <w:szCs w:val="10"/>
        </w:rPr>
      </w:pPr>
      <w:r w:rsidRPr="00A020B0">
        <w:rPr>
          <w:rFonts w:asciiTheme="majorHAnsi" w:hAnsiTheme="majorHAnsi" w:cstheme="maj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062F5" wp14:editId="0A91437F">
                <wp:simplePos x="0" y="0"/>
                <wp:positionH relativeFrom="column">
                  <wp:posOffset>-33020</wp:posOffset>
                </wp:positionH>
                <wp:positionV relativeFrom="paragraph">
                  <wp:posOffset>34290</wp:posOffset>
                </wp:positionV>
                <wp:extent cx="6692900" cy="0"/>
                <wp:effectExtent l="0" t="0" r="12700" b="12700"/>
                <wp:wrapNone/>
                <wp:docPr id="725066641" name="Straight Connector 725066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599F7" id="Straight Connector 72506664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.7pt" to="524.4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" strokecolor="#4472c4 [3204]">
                <v:stroke joinstyle="miter"/>
              </v:line>
            </w:pict>
          </mc:Fallback>
        </mc:AlternateContent>
      </w:r>
    </w:p>
    <w:p w14:paraId="06AEA6AA" w14:textId="77777777" w:rsidR="008F0500" w:rsidRPr="00D710B7" w:rsidRDefault="008F0500" w:rsidP="00D710B7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Collaboration &amp; Leadership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: Thought leadership, manager of managers, problem solving, relationship building, cross-functional communication</w:t>
      </w:r>
    </w:p>
    <w:p w14:paraId="2CDA7843" w14:textId="1616606F" w:rsidR="008F0500" w:rsidRPr="00D710B7" w:rsidRDefault="008F0500" w:rsidP="00D710B7">
      <w:pPr>
        <w:tabs>
          <w:tab w:val="right" w:pos="10206"/>
        </w:tabs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Frameworks: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22341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Design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thinking, competitive analysis, gap analysis, market research, customer segmentation, iterative design, capability mapping</w:t>
      </w:r>
    </w:p>
    <w:p w14:paraId="6C7F442C" w14:textId="77777777" w:rsidR="008F0500" w:rsidRPr="00D710B7" w:rsidRDefault="008F0500" w:rsidP="008F0500">
      <w:pPr>
        <w:rPr>
          <w:rFonts w:asciiTheme="majorHAnsi" w:hAnsiTheme="majorHAnsi" w:cstheme="majorHAnsi"/>
          <w:b/>
          <w:bCs/>
          <w:color w:val="000000" w:themeColor="text1"/>
          <w:sz w:val="8"/>
          <w:szCs w:val="8"/>
          <w:lang w:val="en-US"/>
        </w:rPr>
      </w:pPr>
    </w:p>
    <w:p w14:paraId="3A2D8742" w14:textId="29B90105" w:rsidR="008F0500" w:rsidRPr="00D710B7" w:rsidRDefault="008F0500" w:rsidP="00DA45D4">
      <w:pPr>
        <w:pStyle w:val="Default"/>
        <w:tabs>
          <w:tab w:val="right" w:pos="10490"/>
        </w:tabs>
        <w:spacing w:line="200" w:lineRule="exact"/>
        <w:ind w:left="216" w:hanging="216"/>
        <w:rPr>
          <w:rFonts w:asciiTheme="majorHAnsi" w:eastAsia="Times New Roman" w:hAnsiTheme="majorHAnsi" w:cstheme="majorHAnsi"/>
          <w:b/>
          <w:bCs/>
          <w:color w:val="000000" w:themeColor="text1"/>
          <w:sz w:val="11"/>
          <w:szCs w:val="11"/>
          <w:lang w:val="en-CA"/>
        </w:rPr>
      </w:pPr>
      <w:r w:rsidRPr="00D710B7">
        <w:rPr>
          <w:rFonts w:asciiTheme="majorHAnsi" w:eastAsia="Times New Roman" w:hAnsiTheme="majorHAnsi" w:cstheme="majorHAnsi"/>
          <w:b/>
          <w:bCs/>
          <w:color w:val="000000" w:themeColor="text1"/>
          <w:sz w:val="18"/>
          <w:szCs w:val="18"/>
          <w:lang w:val="en-CA"/>
        </w:rPr>
        <w:t xml:space="preserve">Tools &amp; Technology: 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Microsoft Office Suite: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Excel, Word, PPT, OneNote</w:t>
      </w:r>
      <w:r w:rsidR="002D786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 Access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|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Google Drive Product Suite: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Sheets, Docs, Slides |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Programming: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Java, HTML, CSS</w:t>
      </w:r>
      <w:r w:rsidR="008B0F3E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 JavaScript, Light Python knowledge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|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 xml:space="preserve">AWS Services: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CA"/>
        </w:rPr>
        <w:t xml:space="preserve">CloudFront, Lambda, API Gateway, </w:t>
      </w:r>
      <w:r w:rsidR="00317E90" w:rsidRPr="00D710B7">
        <w:rPr>
          <w:rFonts w:asciiTheme="majorHAnsi" w:hAnsiTheme="majorHAnsi" w:cstheme="majorHAnsi"/>
          <w:color w:val="000000" w:themeColor="text1"/>
          <w:sz w:val="18"/>
          <w:szCs w:val="18"/>
          <w:lang w:val="en-CA"/>
        </w:rPr>
        <w:t>DynamoDB, S3, Route53, Certificate Manager, Serverless Application Model (SAM)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| </w:t>
      </w:r>
      <w:r w:rsidRPr="00D710B7">
        <w:rPr>
          <w:rFonts w:asciiTheme="majorHAnsi" w:hAnsiTheme="majorHAnsi" w:cstheme="majorHAnsi"/>
          <w:i/>
          <w:iCs/>
          <w:color w:val="000000" w:themeColor="text1"/>
          <w:sz w:val="18"/>
          <w:szCs w:val="18"/>
        </w:rPr>
        <w:t>Data Analysis: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SQL</w:t>
      </w:r>
    </w:p>
    <w:p w14:paraId="75692634" w14:textId="77777777" w:rsidR="008F0500" w:rsidRPr="00D710B7" w:rsidRDefault="008F0500" w:rsidP="008F0500">
      <w:pPr>
        <w:tabs>
          <w:tab w:val="right" w:pos="10206"/>
        </w:tabs>
        <w:rPr>
          <w:rFonts w:asciiTheme="majorHAnsi" w:hAnsiTheme="majorHAnsi" w:cstheme="majorHAnsi"/>
          <w:color w:val="000000" w:themeColor="text1"/>
          <w:sz w:val="11"/>
          <w:szCs w:val="11"/>
        </w:rPr>
      </w:pPr>
    </w:p>
    <w:p w14:paraId="691CC8C5" w14:textId="7E9E5C89" w:rsidR="00856233" w:rsidRPr="00A020B0" w:rsidRDefault="00856233" w:rsidP="00856233">
      <w:pPr>
        <w:tabs>
          <w:tab w:val="right" w:pos="10206"/>
        </w:tabs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r>
        <w:rPr>
          <w:rFonts w:asciiTheme="majorHAnsi" w:hAnsiTheme="majorHAnsi" w:cstheme="majorHAnsi"/>
          <w:b/>
          <w:bCs/>
          <w:color w:val="4472C4" w:themeColor="accent1"/>
        </w:rPr>
        <w:t>PROFESSIONAL</w:t>
      </w:r>
      <w:r w:rsidRPr="00A020B0">
        <w:rPr>
          <w:rFonts w:asciiTheme="majorHAnsi" w:hAnsiTheme="majorHAnsi" w:cstheme="majorHAnsi"/>
          <w:b/>
          <w:bCs/>
          <w:color w:val="4472C4" w:themeColor="accent1"/>
        </w:rPr>
        <w:t xml:space="preserve"> EXPERIENCE</w:t>
      </w:r>
    </w:p>
    <w:p w14:paraId="104F1B57" w14:textId="77777777" w:rsidR="00856233" w:rsidRPr="00A020B0" w:rsidRDefault="00856233" w:rsidP="00856233">
      <w:pPr>
        <w:tabs>
          <w:tab w:val="right" w:pos="10206"/>
        </w:tabs>
        <w:rPr>
          <w:rFonts w:asciiTheme="majorHAnsi" w:hAnsiTheme="majorHAnsi" w:cstheme="majorHAnsi"/>
          <w:b/>
          <w:bCs/>
          <w:color w:val="4472C4" w:themeColor="accent1"/>
          <w:sz w:val="10"/>
          <w:szCs w:val="10"/>
        </w:rPr>
      </w:pPr>
      <w:r w:rsidRPr="00A020B0">
        <w:rPr>
          <w:rFonts w:asciiTheme="majorHAnsi" w:hAnsiTheme="majorHAnsi" w:cstheme="maj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8900D" wp14:editId="201B2C73">
                <wp:simplePos x="0" y="0"/>
                <wp:positionH relativeFrom="column">
                  <wp:posOffset>-33020</wp:posOffset>
                </wp:positionH>
                <wp:positionV relativeFrom="paragraph">
                  <wp:posOffset>34290</wp:posOffset>
                </wp:positionV>
                <wp:extent cx="66929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933E" id="Straight Connector 1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.7pt" to="524.4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" strokecolor="#4472c4 [3204]">
                <v:stroke joinstyle="miter"/>
              </v:line>
            </w:pict>
          </mc:Fallback>
        </mc:AlternateContent>
      </w:r>
    </w:p>
    <w:p w14:paraId="0E67D637" w14:textId="36775FBA" w:rsidR="006F5BB1" w:rsidRPr="00D710B7" w:rsidRDefault="00DA45D4" w:rsidP="00DA45D4">
      <w:pPr>
        <w:tabs>
          <w:tab w:val="right" w:pos="10348"/>
        </w:tabs>
        <w:ind w:left="284" w:hanging="284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 xml:space="preserve">Internal Audit (Intern), Technology, </w:t>
      </w:r>
      <w:r w:rsidR="008F0500" w:rsidRPr="00D710B7">
        <w:rPr>
          <w:rFonts w:asciiTheme="majorHAnsi" w:hAnsiTheme="majorHAnsi" w:cstheme="majorHAnsi"/>
          <w:b/>
          <w:bCs/>
          <w:i/>
          <w:iCs/>
          <w:color w:val="4472C4" w:themeColor="accent1"/>
          <w:sz w:val="18"/>
          <w:szCs w:val="18"/>
        </w:rPr>
        <w:t>Protiviti</w:t>
      </w:r>
      <w:r w:rsidR="006F5BB1"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ab/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Houston, TX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 | </w:t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Jun 2023 – Aug 2023</w:t>
      </w:r>
    </w:p>
    <w:p w14:paraId="071A2045" w14:textId="34336D87" w:rsidR="000357EB" w:rsidRPr="00D710B7" w:rsidRDefault="000357EB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Supported the IT SOX integration for a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national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energy client to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complete the acquisition transaction of a consumer-facing smart home company,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by owning the end-to-end application controls testing with a team of </w:t>
      </w:r>
      <w:r w:rsidR="00DA45D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five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to ensure </w:t>
      </w:r>
      <w:r w:rsidR="00DA45D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compliant requirements were met prior to the new filing period.</w:t>
      </w:r>
    </w:p>
    <w:p w14:paraId="24161F05" w14:textId="3394DF6B" w:rsidR="00DA45D4" w:rsidRPr="00D710B7" w:rsidRDefault="00DA45D4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Created a risk mitigation framework for a national energy company for a new ERP implementation, migrating from Workday to SAP S4 HANA and SuccessFactors for financial management, by mapping out the user journey to identify potential issues</w:t>
      </w:r>
      <w:r w:rsidR="00200660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key </w:t>
      </w:r>
      <w:r w:rsidR="00321433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risks,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and control attributes. </w:t>
      </w:r>
    </w:p>
    <w:p w14:paraId="4EAD4B9D" w14:textId="4D5A95DD" w:rsidR="00DA45D4" w:rsidRPr="00D710B7" w:rsidRDefault="00DA45D4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Collaborated with a team of five to standardize a status tracker for internal daily </w:t>
      </w:r>
      <w:r w:rsidR="00321433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standups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 leading to improved clarity to better align team progress and greater accountability for individuals, by building a</w:t>
      </w:r>
      <w:r w:rsidR="00321433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tailored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automated dashboard to display progress dynamically on </w:t>
      </w:r>
      <w:r w:rsidR="00321433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Excel.</w:t>
      </w:r>
    </w:p>
    <w:p w14:paraId="7B73D8E3" w14:textId="26546764" w:rsidR="008F0500" w:rsidRPr="00D710B7" w:rsidRDefault="008F0500" w:rsidP="008F0500">
      <w:pPr>
        <w:tabs>
          <w:tab w:val="right" w:pos="10773"/>
        </w:tabs>
        <w:rPr>
          <w:rFonts w:asciiTheme="majorHAnsi" w:hAnsiTheme="majorHAnsi" w:cstheme="majorHAnsi"/>
          <w:i/>
          <w:iCs/>
          <w:color w:val="4472C4" w:themeColor="accent1"/>
          <w:sz w:val="11"/>
          <w:szCs w:val="11"/>
          <w:lang w:val="en-US"/>
        </w:rPr>
      </w:pPr>
    </w:p>
    <w:p w14:paraId="21C7B33F" w14:textId="751FA109" w:rsidR="008F0500" w:rsidRPr="00D710B7" w:rsidRDefault="00DA45D4" w:rsidP="00DA45D4">
      <w:pPr>
        <w:tabs>
          <w:tab w:val="right" w:pos="10348"/>
        </w:tabs>
        <w:ind w:left="284" w:hanging="284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 xml:space="preserve">Executive Chef, </w:t>
      </w:r>
      <w:r w:rsidR="008F0500" w:rsidRPr="00D710B7">
        <w:rPr>
          <w:rFonts w:asciiTheme="majorHAnsi" w:hAnsiTheme="majorHAnsi" w:cstheme="majorHAnsi"/>
          <w:b/>
          <w:bCs/>
          <w:i/>
          <w:iCs/>
          <w:color w:val="4472C4" w:themeColor="accent1"/>
          <w:sz w:val="18"/>
          <w:szCs w:val="18"/>
        </w:rPr>
        <w:t>Viva Communications</w:t>
      </w:r>
      <w:r w:rsidR="008F0500"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ab/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Puerto Vallarta, Mexico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 | </w:t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Nov 2020 – Aug 2022</w:t>
      </w:r>
    </w:p>
    <w:p w14:paraId="05DE47FB" w14:textId="75C7A015" w:rsidR="000357EB" w:rsidRPr="00D710B7" w:rsidRDefault="000357EB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Designed and implemented a standardized playbook to prioritize customer experience, increasing the restaurant’s customer satisfaction score (CSAT) from 76% to 84% within four months by training and managing a team of eight on new values and principles. </w:t>
      </w:r>
    </w:p>
    <w:p w14:paraId="571EE7E0" w14:textId="17ECE2DB" w:rsidR="003C4EF9" w:rsidRPr="00D710B7" w:rsidRDefault="003C4EF9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Streamlined inventory management and procurement systems to decrease food costs by 2% within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two months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by </w:t>
      </w:r>
      <w:r w:rsidR="00F0362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improving recipe standardization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and collaborating with vendors to </w:t>
      </w:r>
      <w:r w:rsidR="00F0362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stabilize product costs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. </w:t>
      </w:r>
    </w:p>
    <w:p w14:paraId="1091A021" w14:textId="50B5A6B1" w:rsidR="003C4EF9" w:rsidRPr="00D710B7" w:rsidRDefault="003C4EF9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Developed an open-communication and feedback collection process to gather qualitative and quantitative feedback from guests to ensure satisfaction of 80+ </w:t>
      </w:r>
      <w:r w:rsidR="00ED7A3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guests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per month by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including guest check-in as a systematic personal requirement each night. </w:t>
      </w:r>
    </w:p>
    <w:p w14:paraId="7530EDB9" w14:textId="77777777" w:rsidR="003C4EF9" w:rsidRPr="00D710B7" w:rsidRDefault="003C4EF9" w:rsidP="003C4EF9">
      <w:pPr>
        <w:tabs>
          <w:tab w:val="right" w:pos="10206"/>
        </w:tabs>
        <w:rPr>
          <w:rFonts w:asciiTheme="majorHAnsi" w:hAnsiTheme="majorHAnsi" w:cstheme="majorHAnsi"/>
          <w:color w:val="000000" w:themeColor="text1"/>
          <w:sz w:val="11"/>
          <w:szCs w:val="11"/>
        </w:rPr>
      </w:pPr>
    </w:p>
    <w:p w14:paraId="4928CA80" w14:textId="7EA25502" w:rsidR="008F0500" w:rsidRPr="00D710B7" w:rsidRDefault="00DA45D4" w:rsidP="00DA45D4">
      <w:pPr>
        <w:tabs>
          <w:tab w:val="right" w:pos="10348"/>
        </w:tabs>
        <w:ind w:left="284" w:hanging="284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 xml:space="preserve">Pastry Chef, </w:t>
      </w:r>
      <w:r w:rsidR="008F0500" w:rsidRPr="00D710B7">
        <w:rPr>
          <w:rFonts w:asciiTheme="majorHAnsi" w:hAnsiTheme="majorHAnsi" w:cstheme="majorHAnsi"/>
          <w:b/>
          <w:bCs/>
          <w:i/>
          <w:iCs/>
          <w:color w:val="4472C4" w:themeColor="accent1"/>
          <w:sz w:val="18"/>
          <w:szCs w:val="18"/>
        </w:rPr>
        <w:t>Xochi</w:t>
      </w:r>
      <w:r w:rsidR="008F0500"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ab/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Houston, TX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 | </w:t>
      </w:r>
      <w:r w:rsidR="008F0500"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May 2019 – May 2020</w:t>
      </w:r>
    </w:p>
    <w:p w14:paraId="16AFA1AA" w14:textId="3EFD7ADF" w:rsidR="008F0500" w:rsidRPr="00D710B7" w:rsidRDefault="008F0500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Decreased labor cost and food cost by ~2% by revamping employee training with agile methodology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 including prioritizing</w:t>
      </w:r>
      <w:r w:rsidR="00761D85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effective time management, </w:t>
      </w:r>
      <w:r w:rsidR="00ED7A3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upskilling, </w:t>
      </w:r>
      <w:r w:rsidR="00761D85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incorporating short-term </w:t>
      </w:r>
      <w:r w:rsidR="00007F2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team goals</w:t>
      </w:r>
      <w:r w:rsidR="00761D85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to increase morale with </w:t>
      </w:r>
      <w:r w:rsidR="00007F24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recognition and feedback</w:t>
      </w:r>
      <w:r w:rsidR="00761D85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and </w:t>
      </w:r>
      <w:r w:rsidR="00761D85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daily standups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to discuss blockers, feedback, and immediate next steps. </w:t>
      </w:r>
    </w:p>
    <w:p w14:paraId="7C0E2EDA" w14:textId="2497E635" w:rsidR="003C4EF9" w:rsidRPr="00D710B7" w:rsidRDefault="003C4EF9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Led menu reengineering for the pastry menu 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with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ten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items, to realize an average cost-per-dish savings of 11%, by </w:t>
      </w:r>
      <w:r w:rsidR="001251E0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incorporating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="001251E0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lower-cost</w:t>
      </w:r>
      <w:r w:rsidR="00C76AA1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and underutilized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ingredients </w:t>
      </w:r>
      <w:r w:rsidR="001251E0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in new ways to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showcase </w:t>
      </w:r>
      <w:r w:rsidR="001251E0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their versatility and value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. </w:t>
      </w:r>
    </w:p>
    <w:p w14:paraId="5387ED5A" w14:textId="7408B2BB" w:rsidR="00176015" w:rsidRPr="00D710B7" w:rsidRDefault="003C4EF9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Managed a team of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nine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back-of-house staff to manage 300+ customers per night with 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$15-$</w:t>
      </w:r>
      <w:r w:rsidR="002C14D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30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K in</w:t>
      </w:r>
      <w:r w:rsidR="002C14D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daily sales</w:t>
      </w:r>
      <w:r w:rsidR="00660ADA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by prioritizing 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customer needs and delegating resources to workstreams as required. </w:t>
      </w:r>
    </w:p>
    <w:p w14:paraId="072E5E90" w14:textId="49327BD1" w:rsidR="00220235" w:rsidRPr="00DA45D4" w:rsidRDefault="00220235" w:rsidP="002806D6">
      <w:pPr>
        <w:tabs>
          <w:tab w:val="right" w:pos="10206"/>
          <w:tab w:val="right" w:pos="10490"/>
        </w:tabs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7ABCF3D1" w14:textId="2548989C" w:rsidR="004F0B6C" w:rsidRPr="00A020B0" w:rsidRDefault="004F0B6C" w:rsidP="004F0B6C">
      <w:pPr>
        <w:tabs>
          <w:tab w:val="right" w:pos="10206"/>
        </w:tabs>
        <w:jc w:val="center"/>
        <w:rPr>
          <w:rFonts w:asciiTheme="majorHAnsi" w:hAnsiTheme="majorHAnsi" w:cstheme="majorHAnsi"/>
          <w:b/>
          <w:bCs/>
          <w:color w:val="4472C4" w:themeColor="accent1"/>
        </w:rPr>
      </w:pPr>
      <w:r>
        <w:rPr>
          <w:rFonts w:asciiTheme="majorHAnsi" w:hAnsiTheme="majorHAnsi" w:cstheme="majorHAnsi"/>
          <w:b/>
          <w:bCs/>
          <w:color w:val="4472C4" w:themeColor="accent1"/>
        </w:rPr>
        <w:t>COMMUNITY &amp; LEADERSHIP</w:t>
      </w:r>
    </w:p>
    <w:p w14:paraId="28EADD8C" w14:textId="0BC856B9" w:rsidR="008F0500" w:rsidRPr="00D710B7" w:rsidRDefault="004F0B6C" w:rsidP="00D710B7">
      <w:pPr>
        <w:tabs>
          <w:tab w:val="right" w:pos="10206"/>
        </w:tabs>
        <w:rPr>
          <w:rFonts w:asciiTheme="majorHAnsi" w:hAnsiTheme="majorHAnsi" w:cstheme="majorHAnsi"/>
          <w:b/>
          <w:bCs/>
          <w:color w:val="4472C4" w:themeColor="accent1"/>
          <w:sz w:val="10"/>
          <w:szCs w:val="10"/>
        </w:rPr>
      </w:pPr>
      <w:r w:rsidRPr="00A020B0">
        <w:rPr>
          <w:rFonts w:asciiTheme="majorHAnsi" w:hAnsiTheme="majorHAnsi" w:cstheme="maj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366E76" wp14:editId="3E388706">
                <wp:simplePos x="0" y="0"/>
                <wp:positionH relativeFrom="column">
                  <wp:posOffset>-33020</wp:posOffset>
                </wp:positionH>
                <wp:positionV relativeFrom="paragraph">
                  <wp:posOffset>34290</wp:posOffset>
                </wp:positionV>
                <wp:extent cx="6692900" cy="0"/>
                <wp:effectExtent l="0" t="0" r="12700" b="12700"/>
                <wp:wrapNone/>
                <wp:docPr id="1149194430" name="Straight Connector 1149194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69D5F" id="Straight Connector 11491944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.7pt" to="524.4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" strokecolor="#4472c4 [3204]">
                <v:stroke joinstyle="miter"/>
              </v:line>
            </w:pict>
          </mc:Fallback>
        </mc:AlternateContent>
      </w:r>
    </w:p>
    <w:p w14:paraId="37DFBF60" w14:textId="2F1B961A" w:rsidR="008F0500" w:rsidRPr="00D710B7" w:rsidRDefault="008F0500" w:rsidP="008F0500">
      <w:pPr>
        <w:tabs>
          <w:tab w:val="right" w:pos="10348"/>
        </w:tabs>
        <w:ind w:left="284" w:hanging="284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 xml:space="preserve">Partnerships Lead, </w:t>
      </w:r>
      <w:r w:rsidRPr="00D710B7">
        <w:rPr>
          <w:rFonts w:asciiTheme="majorHAnsi" w:hAnsiTheme="majorHAnsi" w:cstheme="majorHAnsi"/>
          <w:b/>
          <w:bCs/>
          <w:i/>
          <w:iCs/>
          <w:color w:val="4472C4" w:themeColor="accent1"/>
          <w:sz w:val="18"/>
          <w:szCs w:val="18"/>
          <w:lang w:val="en-US"/>
        </w:rPr>
        <w:t>Academic Sponsored Project with Hewlett-Packard Enterprise</w:t>
      </w: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ab/>
      </w:r>
      <w:r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 xml:space="preserve">Houston, TX 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| </w:t>
      </w:r>
      <w:r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Sep 2022 – Nov 2022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 </w:t>
      </w:r>
    </w:p>
    <w:p w14:paraId="7F7AB108" w14:textId="5676F02D" w:rsidR="0027354C" w:rsidRPr="00D710B7" w:rsidRDefault="0027354C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Developed a solution to improve the inside-sales onboarding experience of new employees, building a web-based application to promote new hire engagement built on WIX website builder,</w:t>
      </w:r>
      <w:r w:rsidR="00A4277F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receiving </w:t>
      </w:r>
      <w:r w:rsidR="00D710B7">
        <w:rPr>
          <w:rFonts w:asciiTheme="majorHAnsi" w:hAnsiTheme="majorHAnsi" w:cstheme="majorHAnsi"/>
          <w:color w:val="000000" w:themeColor="text1"/>
          <w:sz w:val="18"/>
          <w:szCs w:val="18"/>
        </w:rPr>
        <w:t>recognition</w:t>
      </w:r>
      <w:r w:rsidR="00A4277F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for </w:t>
      </w:r>
      <w:r w:rsidR="00D710B7">
        <w:rPr>
          <w:rFonts w:asciiTheme="majorHAnsi" w:hAnsiTheme="majorHAnsi" w:cstheme="majorHAnsi"/>
          <w:color w:val="000000" w:themeColor="text1"/>
          <w:sz w:val="18"/>
          <w:szCs w:val="18"/>
        </w:rPr>
        <w:t>an innovative and robust plan that exceeded expectations</w:t>
      </w:r>
      <w:r w:rsidR="00A4277F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. </w:t>
      </w:r>
    </w:p>
    <w:p w14:paraId="6C49CFCF" w14:textId="77FC3B75" w:rsidR="00A4277F" w:rsidRPr="00D710B7" w:rsidRDefault="00C57464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Served as</w:t>
      </w:r>
      <w:r w:rsidR="00A4277F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primary lia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i</w:t>
      </w:r>
      <w:r w:rsidR="00A4277F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son with an external stakeholder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</w:t>
      </w:r>
      <w:r w:rsidR="00DD3969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prioritizing effective communication to align vision, tailor designs to feedback, and manage timelines through milestone tracking</w:t>
      </w:r>
      <w:r w:rsid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to ensure </w:t>
      </w:r>
      <w:r w:rsidR="00DD3969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timely project progress and completion.</w:t>
      </w:r>
    </w:p>
    <w:p w14:paraId="6EDDB7CD" w14:textId="77777777" w:rsidR="008F0500" w:rsidRPr="00D710B7" w:rsidRDefault="008F0500" w:rsidP="0027354C">
      <w:pPr>
        <w:tabs>
          <w:tab w:val="right" w:pos="10206"/>
        </w:tabs>
        <w:rPr>
          <w:rFonts w:asciiTheme="majorHAnsi" w:hAnsiTheme="majorHAnsi" w:cstheme="majorHAnsi"/>
          <w:color w:val="000000" w:themeColor="text1"/>
          <w:sz w:val="11"/>
          <w:szCs w:val="11"/>
        </w:rPr>
      </w:pPr>
    </w:p>
    <w:p w14:paraId="2294A95A" w14:textId="4AB68D72" w:rsidR="008F0500" w:rsidRPr="00D710B7" w:rsidRDefault="008F0500" w:rsidP="008F0500">
      <w:pPr>
        <w:tabs>
          <w:tab w:val="right" w:pos="10348"/>
        </w:tabs>
        <w:ind w:left="284" w:hanging="284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 xml:space="preserve">Lead Chef, </w:t>
      </w:r>
      <w:r w:rsidRPr="00D710B7">
        <w:rPr>
          <w:rFonts w:asciiTheme="majorHAnsi" w:hAnsiTheme="majorHAnsi" w:cstheme="majorHAnsi"/>
          <w:b/>
          <w:bCs/>
          <w:i/>
          <w:iCs/>
          <w:color w:val="4472C4" w:themeColor="accent1"/>
          <w:sz w:val="18"/>
          <w:szCs w:val="18"/>
          <w:lang w:val="en-US"/>
        </w:rPr>
        <w:t>University of Houston Charity Event, "Un Brindis for UH"</w:t>
      </w:r>
      <w:r w:rsidRPr="00D710B7">
        <w:rPr>
          <w:rFonts w:asciiTheme="majorHAnsi" w:hAnsiTheme="majorHAnsi" w:cstheme="majorHAnsi"/>
          <w:b/>
          <w:bCs/>
          <w:color w:val="4472C4" w:themeColor="accent1"/>
          <w:sz w:val="18"/>
          <w:szCs w:val="18"/>
        </w:rPr>
        <w:tab/>
      </w:r>
      <w:r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 xml:space="preserve">Houston, TX </w:t>
      </w:r>
      <w:r w:rsidRPr="00D710B7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| </w:t>
      </w:r>
      <w:r w:rsidRPr="00D710B7">
        <w:rPr>
          <w:rFonts w:asciiTheme="majorHAnsi" w:hAnsiTheme="majorHAnsi" w:cstheme="majorHAnsi"/>
          <w:i/>
          <w:iCs/>
          <w:color w:val="4472C4" w:themeColor="accent1"/>
          <w:sz w:val="18"/>
          <w:szCs w:val="18"/>
        </w:rPr>
        <w:t>Oct 2021</w:t>
      </w:r>
    </w:p>
    <w:p w14:paraId="4D85AB1C" w14:textId="35EB4E8D" w:rsidR="00C37666" w:rsidRPr="00D710B7" w:rsidRDefault="008F0500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Co-organized a </w:t>
      </w:r>
      <w:r w:rsidR="00C76AA1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charity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dinner for 115 guests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raising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over $200,000 for the universities open educational resources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by managing the $26K event budget 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effectively leading to </w:t>
      </w:r>
      <w:r w:rsidR="00102CEB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maximized fundraising potential.</w:t>
      </w:r>
    </w:p>
    <w:p w14:paraId="24ACF951" w14:textId="6479FF74" w:rsidR="00A4277F" w:rsidRPr="00D710B7" w:rsidRDefault="003A020C" w:rsidP="00D710B7">
      <w:pPr>
        <w:pStyle w:val="ListParagraph"/>
        <w:numPr>
          <w:ilvl w:val="0"/>
          <w:numId w:val="18"/>
        </w:numPr>
        <w:tabs>
          <w:tab w:val="right" w:pos="10206"/>
        </w:tabs>
        <w:ind w:left="142" w:hanging="142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Negotiated and s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ecur</w:t>
      </w:r>
      <w:r w:rsidR="00C37666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ed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a partnership with </w:t>
      </w:r>
      <w:r w:rsidR="00C37666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airlines, 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Aeroméxico</w:t>
      </w:r>
      <w:r w:rsidR="00C37666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, </w:t>
      </w:r>
      <w:r w:rsidR="00102CEB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funding </w:t>
      </w:r>
      <w:r w:rsidR="001F4BB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an international flight for food and décor purchases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, yielding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over</w:t>
      </w:r>
      <w:r w:rsidR="00C37666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$1500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in 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saving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</w:t>
      </w:r>
      <w:r w:rsidR="00C37666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by sourcing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</w:t>
      </w:r>
      <w:r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at </w:t>
      </w:r>
      <w:r w:rsidR="00BD6A08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local price</w:t>
      </w:r>
      <w:r w:rsidR="00DD3969" w:rsidRPr="00D710B7">
        <w:rPr>
          <w:rFonts w:asciiTheme="majorHAnsi" w:hAnsiTheme="majorHAnsi" w:cstheme="majorHAnsi"/>
          <w:color w:val="000000" w:themeColor="text1"/>
          <w:sz w:val="18"/>
          <w:szCs w:val="18"/>
        </w:rPr>
        <w:t>s.</w:t>
      </w:r>
    </w:p>
    <w:sectPr w:rsidR="00A4277F" w:rsidRPr="00D710B7" w:rsidSect="00D710B7">
      <w:pgSz w:w="12240" w:h="15840"/>
      <w:pgMar w:top="473" w:right="878" w:bottom="371" w:left="87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0EC2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E8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C62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06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8AA5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CE9B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68D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643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D6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222E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584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F412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6A9F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DAF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CF5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7EB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689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DA6C186E"/>
    <w:lvl w:ilvl="0" w:tplc="583455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1C44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BA8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4A54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288E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6DB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B46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4D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D2E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7E63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748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46B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8D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A003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BA7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E52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DEAB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3470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4122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813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443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505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169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18B2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106A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1EA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6E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8F30C2C"/>
    <w:multiLevelType w:val="hybridMultilevel"/>
    <w:tmpl w:val="5038DC5C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34393"/>
    <w:multiLevelType w:val="hybridMultilevel"/>
    <w:tmpl w:val="5BD8CC1C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71910"/>
    <w:multiLevelType w:val="hybridMultilevel"/>
    <w:tmpl w:val="62D4E818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4AFB"/>
    <w:multiLevelType w:val="hybridMultilevel"/>
    <w:tmpl w:val="22AA49B6"/>
    <w:lvl w:ilvl="0" w:tplc="E9560BAC">
      <w:start w:val="825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F0C6B"/>
    <w:multiLevelType w:val="hybridMultilevel"/>
    <w:tmpl w:val="254887AE"/>
    <w:lvl w:ilvl="0" w:tplc="46C8C0E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EB7782"/>
    <w:multiLevelType w:val="hybridMultilevel"/>
    <w:tmpl w:val="FA74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3E7AFE"/>
    <w:multiLevelType w:val="hybridMultilevel"/>
    <w:tmpl w:val="48F69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6E5F9F"/>
    <w:multiLevelType w:val="hybridMultilevel"/>
    <w:tmpl w:val="2410D994"/>
    <w:lvl w:ilvl="0" w:tplc="823A53C2">
      <w:numFmt w:val="bullet"/>
      <w:lvlText w:val="•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B6740A9"/>
    <w:multiLevelType w:val="hybridMultilevel"/>
    <w:tmpl w:val="3D7C151C"/>
    <w:lvl w:ilvl="0" w:tplc="46C8C0E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D571507"/>
    <w:multiLevelType w:val="hybridMultilevel"/>
    <w:tmpl w:val="B834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47332"/>
    <w:multiLevelType w:val="hybridMultilevel"/>
    <w:tmpl w:val="2E362380"/>
    <w:lvl w:ilvl="0" w:tplc="46C8C0E4">
      <w:numFmt w:val="bullet"/>
      <w:lvlText w:val="•"/>
      <w:lvlJc w:val="left"/>
      <w:pPr>
        <w:ind w:left="6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16" w15:restartNumberingAfterBreak="0">
    <w:nsid w:val="32F80606"/>
    <w:multiLevelType w:val="multilevel"/>
    <w:tmpl w:val="A54AA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A63FE4"/>
    <w:multiLevelType w:val="multilevel"/>
    <w:tmpl w:val="9080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A51B0C"/>
    <w:multiLevelType w:val="hybridMultilevel"/>
    <w:tmpl w:val="A8CC0DCE"/>
    <w:lvl w:ilvl="0" w:tplc="46C8C0E4">
      <w:numFmt w:val="bullet"/>
      <w:lvlText w:val="•"/>
      <w:lvlJc w:val="left"/>
      <w:pPr>
        <w:ind w:left="6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AD3"/>
    <w:multiLevelType w:val="hybridMultilevel"/>
    <w:tmpl w:val="D68E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75432"/>
    <w:multiLevelType w:val="hybridMultilevel"/>
    <w:tmpl w:val="BA0C1378"/>
    <w:lvl w:ilvl="0" w:tplc="823A53C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A0468"/>
    <w:multiLevelType w:val="multilevel"/>
    <w:tmpl w:val="67A23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CE4082"/>
    <w:multiLevelType w:val="hybridMultilevel"/>
    <w:tmpl w:val="F4A26D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513A68E3"/>
    <w:multiLevelType w:val="hybridMultilevel"/>
    <w:tmpl w:val="2AAA2800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226FA"/>
    <w:multiLevelType w:val="hybridMultilevel"/>
    <w:tmpl w:val="E5463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696261"/>
    <w:multiLevelType w:val="hybridMultilevel"/>
    <w:tmpl w:val="F034A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ED14CA"/>
    <w:multiLevelType w:val="hybridMultilevel"/>
    <w:tmpl w:val="5F469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1641A"/>
    <w:multiLevelType w:val="hybridMultilevel"/>
    <w:tmpl w:val="29505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3D20B6"/>
    <w:multiLevelType w:val="hybridMultilevel"/>
    <w:tmpl w:val="44AA8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6AA80809"/>
    <w:multiLevelType w:val="hybridMultilevel"/>
    <w:tmpl w:val="D8F011B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BFE4F81"/>
    <w:multiLevelType w:val="hybridMultilevel"/>
    <w:tmpl w:val="448034DA"/>
    <w:lvl w:ilvl="0" w:tplc="22627B22">
      <w:start w:val="541"/>
      <w:numFmt w:val="bullet"/>
      <w:lvlText w:val="-"/>
      <w:lvlJc w:val="left"/>
      <w:pPr>
        <w:ind w:left="251" w:hanging="360"/>
      </w:pPr>
      <w:rPr>
        <w:rFonts w:ascii="Calibri Light" w:eastAsiaTheme="minorEastAsia" w:hAnsi="Calibri Light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</w:abstractNum>
  <w:abstractNum w:abstractNumId="32" w15:restartNumberingAfterBreak="0">
    <w:nsid w:val="704D124C"/>
    <w:multiLevelType w:val="hybridMultilevel"/>
    <w:tmpl w:val="5B984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8D442D"/>
    <w:multiLevelType w:val="hybridMultilevel"/>
    <w:tmpl w:val="800CC696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D6514"/>
    <w:multiLevelType w:val="hybridMultilevel"/>
    <w:tmpl w:val="DC0E9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1A072D"/>
    <w:multiLevelType w:val="hybridMultilevel"/>
    <w:tmpl w:val="D40C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1F7FB4"/>
    <w:multiLevelType w:val="hybridMultilevel"/>
    <w:tmpl w:val="C6DA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12B6E"/>
    <w:multiLevelType w:val="hybridMultilevel"/>
    <w:tmpl w:val="A9CEDBBA"/>
    <w:lvl w:ilvl="0" w:tplc="46C8C0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50191">
    <w:abstractNumId w:val="24"/>
  </w:num>
  <w:num w:numId="2" w16cid:durableId="2099908987">
    <w:abstractNumId w:val="15"/>
  </w:num>
  <w:num w:numId="3" w16cid:durableId="1740593407">
    <w:abstractNumId w:val="32"/>
  </w:num>
  <w:num w:numId="4" w16cid:durableId="1343900652">
    <w:abstractNumId w:val="36"/>
  </w:num>
  <w:num w:numId="5" w16cid:durableId="2020615643">
    <w:abstractNumId w:val="25"/>
  </w:num>
  <w:num w:numId="6" w16cid:durableId="562105863">
    <w:abstractNumId w:val="10"/>
  </w:num>
  <w:num w:numId="7" w16cid:durableId="395511797">
    <w:abstractNumId w:val="11"/>
  </w:num>
  <w:num w:numId="8" w16cid:durableId="1815830265">
    <w:abstractNumId w:val="26"/>
  </w:num>
  <w:num w:numId="9" w16cid:durableId="1549609512">
    <w:abstractNumId w:val="5"/>
  </w:num>
  <w:num w:numId="10" w16cid:durableId="436142631">
    <w:abstractNumId w:val="14"/>
  </w:num>
  <w:num w:numId="11" w16cid:durableId="661011012">
    <w:abstractNumId w:val="19"/>
  </w:num>
  <w:num w:numId="12" w16cid:durableId="1428886815">
    <w:abstractNumId w:val="34"/>
  </w:num>
  <w:num w:numId="13" w16cid:durableId="833647947">
    <w:abstractNumId w:val="7"/>
  </w:num>
  <w:num w:numId="14" w16cid:durableId="1503011340">
    <w:abstractNumId w:val="21"/>
  </w:num>
  <w:num w:numId="15" w16cid:durableId="899363703">
    <w:abstractNumId w:val="38"/>
  </w:num>
  <w:num w:numId="16" w16cid:durableId="1471022103">
    <w:abstractNumId w:val="33"/>
  </w:num>
  <w:num w:numId="17" w16cid:durableId="565606484">
    <w:abstractNumId w:val="31"/>
  </w:num>
  <w:num w:numId="18" w16cid:durableId="827138056">
    <w:abstractNumId w:val="9"/>
  </w:num>
  <w:num w:numId="19" w16cid:durableId="1416435118">
    <w:abstractNumId w:val="29"/>
  </w:num>
  <w:num w:numId="20" w16cid:durableId="1909874859">
    <w:abstractNumId w:val="20"/>
  </w:num>
  <w:num w:numId="21" w16cid:durableId="1169096738">
    <w:abstractNumId w:val="28"/>
  </w:num>
  <w:num w:numId="22" w16cid:durableId="1344285578">
    <w:abstractNumId w:val="35"/>
  </w:num>
  <w:num w:numId="23" w16cid:durableId="1240485803">
    <w:abstractNumId w:val="27"/>
  </w:num>
  <w:num w:numId="24" w16cid:durableId="1965847185">
    <w:abstractNumId w:val="23"/>
  </w:num>
  <w:num w:numId="25" w16cid:durableId="1484928027">
    <w:abstractNumId w:val="13"/>
  </w:num>
  <w:num w:numId="26" w16cid:durableId="1559130140">
    <w:abstractNumId w:val="6"/>
  </w:num>
  <w:num w:numId="27" w16cid:durableId="946430623">
    <w:abstractNumId w:val="17"/>
  </w:num>
  <w:num w:numId="28" w16cid:durableId="1434279423">
    <w:abstractNumId w:val="22"/>
  </w:num>
  <w:num w:numId="29" w16cid:durableId="410200334">
    <w:abstractNumId w:val="16"/>
  </w:num>
  <w:num w:numId="30" w16cid:durableId="327488645">
    <w:abstractNumId w:val="8"/>
  </w:num>
  <w:num w:numId="31" w16cid:durableId="849413993">
    <w:abstractNumId w:val="30"/>
  </w:num>
  <w:num w:numId="32" w16cid:durableId="2121026848">
    <w:abstractNumId w:val="37"/>
  </w:num>
  <w:num w:numId="33" w16cid:durableId="1491435452">
    <w:abstractNumId w:val="0"/>
  </w:num>
  <w:num w:numId="34" w16cid:durableId="521091055">
    <w:abstractNumId w:val="1"/>
  </w:num>
  <w:num w:numId="35" w16cid:durableId="660082386">
    <w:abstractNumId w:val="4"/>
  </w:num>
  <w:num w:numId="36" w16cid:durableId="369762372">
    <w:abstractNumId w:val="3"/>
  </w:num>
  <w:num w:numId="37" w16cid:durableId="1555505769">
    <w:abstractNumId w:val="2"/>
  </w:num>
  <w:num w:numId="38" w16cid:durableId="1311860624">
    <w:abstractNumId w:val="18"/>
  </w:num>
  <w:num w:numId="39" w16cid:durableId="61606023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3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29"/>
    <w:rsid w:val="00000256"/>
    <w:rsid w:val="00006821"/>
    <w:rsid w:val="00007F24"/>
    <w:rsid w:val="0001615F"/>
    <w:rsid w:val="00023C79"/>
    <w:rsid w:val="00032321"/>
    <w:rsid w:val="000357EB"/>
    <w:rsid w:val="000375FD"/>
    <w:rsid w:val="00043092"/>
    <w:rsid w:val="00050377"/>
    <w:rsid w:val="000531C2"/>
    <w:rsid w:val="000677E8"/>
    <w:rsid w:val="00067BAC"/>
    <w:rsid w:val="000738D1"/>
    <w:rsid w:val="000853DC"/>
    <w:rsid w:val="0009614A"/>
    <w:rsid w:val="000A5FF5"/>
    <w:rsid w:val="000B2A51"/>
    <w:rsid w:val="000B6158"/>
    <w:rsid w:val="000D616D"/>
    <w:rsid w:val="000E394A"/>
    <w:rsid w:val="000F0C5A"/>
    <w:rsid w:val="000F5D71"/>
    <w:rsid w:val="00100E4D"/>
    <w:rsid w:val="00102CEB"/>
    <w:rsid w:val="00104F2D"/>
    <w:rsid w:val="00117A7A"/>
    <w:rsid w:val="001230CE"/>
    <w:rsid w:val="001251E0"/>
    <w:rsid w:val="00131D43"/>
    <w:rsid w:val="00132006"/>
    <w:rsid w:val="00143BA0"/>
    <w:rsid w:val="001527E1"/>
    <w:rsid w:val="00160F40"/>
    <w:rsid w:val="00161FBB"/>
    <w:rsid w:val="00163C38"/>
    <w:rsid w:val="00164A05"/>
    <w:rsid w:val="00167157"/>
    <w:rsid w:val="00171BAB"/>
    <w:rsid w:val="00176015"/>
    <w:rsid w:val="001762EC"/>
    <w:rsid w:val="001814D2"/>
    <w:rsid w:val="0018456C"/>
    <w:rsid w:val="00191D5C"/>
    <w:rsid w:val="00192E0C"/>
    <w:rsid w:val="00193B32"/>
    <w:rsid w:val="001B2FCE"/>
    <w:rsid w:val="001B32EE"/>
    <w:rsid w:val="001B3E46"/>
    <w:rsid w:val="001B7425"/>
    <w:rsid w:val="001B781E"/>
    <w:rsid w:val="001C64BF"/>
    <w:rsid w:val="001D275C"/>
    <w:rsid w:val="001D3540"/>
    <w:rsid w:val="001E0FB5"/>
    <w:rsid w:val="001F4BB8"/>
    <w:rsid w:val="001F5D3F"/>
    <w:rsid w:val="00200660"/>
    <w:rsid w:val="0020444D"/>
    <w:rsid w:val="00210CBF"/>
    <w:rsid w:val="002167A4"/>
    <w:rsid w:val="00220235"/>
    <w:rsid w:val="00223418"/>
    <w:rsid w:val="00233767"/>
    <w:rsid w:val="002373D7"/>
    <w:rsid w:val="00237677"/>
    <w:rsid w:val="002379DF"/>
    <w:rsid w:val="0024092F"/>
    <w:rsid w:val="0024410D"/>
    <w:rsid w:val="00244945"/>
    <w:rsid w:val="00245346"/>
    <w:rsid w:val="00245EA8"/>
    <w:rsid w:val="002501B7"/>
    <w:rsid w:val="00250639"/>
    <w:rsid w:val="00262EA6"/>
    <w:rsid w:val="0027354C"/>
    <w:rsid w:val="002773EB"/>
    <w:rsid w:val="002806D6"/>
    <w:rsid w:val="002B2965"/>
    <w:rsid w:val="002B5211"/>
    <w:rsid w:val="002B5E93"/>
    <w:rsid w:val="002C14D8"/>
    <w:rsid w:val="002C61EA"/>
    <w:rsid w:val="002D0592"/>
    <w:rsid w:val="002D2BF7"/>
    <w:rsid w:val="002D5AC3"/>
    <w:rsid w:val="002D7868"/>
    <w:rsid w:val="002E06A5"/>
    <w:rsid w:val="00307436"/>
    <w:rsid w:val="003110A0"/>
    <w:rsid w:val="00317E90"/>
    <w:rsid w:val="00321433"/>
    <w:rsid w:val="0032303B"/>
    <w:rsid w:val="0032618C"/>
    <w:rsid w:val="0032707F"/>
    <w:rsid w:val="00331838"/>
    <w:rsid w:val="00334526"/>
    <w:rsid w:val="0034548F"/>
    <w:rsid w:val="00356F20"/>
    <w:rsid w:val="0035754C"/>
    <w:rsid w:val="00367E2E"/>
    <w:rsid w:val="00375633"/>
    <w:rsid w:val="00381E45"/>
    <w:rsid w:val="00383073"/>
    <w:rsid w:val="00385A3D"/>
    <w:rsid w:val="003860BC"/>
    <w:rsid w:val="003A020C"/>
    <w:rsid w:val="003A6E36"/>
    <w:rsid w:val="003B432B"/>
    <w:rsid w:val="003B54F7"/>
    <w:rsid w:val="003C0328"/>
    <w:rsid w:val="003C4EF9"/>
    <w:rsid w:val="003D7028"/>
    <w:rsid w:val="003D7454"/>
    <w:rsid w:val="003E0D81"/>
    <w:rsid w:val="003E0F6B"/>
    <w:rsid w:val="003E6A7E"/>
    <w:rsid w:val="00400C3A"/>
    <w:rsid w:val="004048E7"/>
    <w:rsid w:val="00411EA9"/>
    <w:rsid w:val="004123E2"/>
    <w:rsid w:val="004238A2"/>
    <w:rsid w:val="00444F66"/>
    <w:rsid w:val="00446600"/>
    <w:rsid w:val="00471B93"/>
    <w:rsid w:val="00472702"/>
    <w:rsid w:val="00474AE1"/>
    <w:rsid w:val="00485924"/>
    <w:rsid w:val="00487444"/>
    <w:rsid w:val="004B0CE3"/>
    <w:rsid w:val="004B35C5"/>
    <w:rsid w:val="004B4D21"/>
    <w:rsid w:val="004B4EDD"/>
    <w:rsid w:val="004C3262"/>
    <w:rsid w:val="004D1358"/>
    <w:rsid w:val="004D2F30"/>
    <w:rsid w:val="004E12E1"/>
    <w:rsid w:val="004E3525"/>
    <w:rsid w:val="004E5147"/>
    <w:rsid w:val="004F0B6C"/>
    <w:rsid w:val="00500CBF"/>
    <w:rsid w:val="00500ECF"/>
    <w:rsid w:val="00506CCD"/>
    <w:rsid w:val="005079AD"/>
    <w:rsid w:val="00507E9F"/>
    <w:rsid w:val="0051273D"/>
    <w:rsid w:val="00515525"/>
    <w:rsid w:val="00520088"/>
    <w:rsid w:val="00521941"/>
    <w:rsid w:val="0053387F"/>
    <w:rsid w:val="00547318"/>
    <w:rsid w:val="00547AC1"/>
    <w:rsid w:val="0055529D"/>
    <w:rsid w:val="0055530E"/>
    <w:rsid w:val="005579DE"/>
    <w:rsid w:val="00562718"/>
    <w:rsid w:val="00574251"/>
    <w:rsid w:val="005832F8"/>
    <w:rsid w:val="005A6832"/>
    <w:rsid w:val="005B1571"/>
    <w:rsid w:val="005B4168"/>
    <w:rsid w:val="005C4EC9"/>
    <w:rsid w:val="005C70E0"/>
    <w:rsid w:val="005D7710"/>
    <w:rsid w:val="005D7786"/>
    <w:rsid w:val="005D784A"/>
    <w:rsid w:val="005F6D39"/>
    <w:rsid w:val="005F75B4"/>
    <w:rsid w:val="00600F4E"/>
    <w:rsid w:val="00603AC8"/>
    <w:rsid w:val="0061480C"/>
    <w:rsid w:val="006169A0"/>
    <w:rsid w:val="00617F1A"/>
    <w:rsid w:val="006210E6"/>
    <w:rsid w:val="0062402F"/>
    <w:rsid w:val="00626F2C"/>
    <w:rsid w:val="0063184F"/>
    <w:rsid w:val="006319F1"/>
    <w:rsid w:val="006372D4"/>
    <w:rsid w:val="00646B8A"/>
    <w:rsid w:val="00653FBF"/>
    <w:rsid w:val="00660ADA"/>
    <w:rsid w:val="0066397D"/>
    <w:rsid w:val="0067795A"/>
    <w:rsid w:val="00696430"/>
    <w:rsid w:val="006A3BF2"/>
    <w:rsid w:val="006A6123"/>
    <w:rsid w:val="006D0F37"/>
    <w:rsid w:val="006D483D"/>
    <w:rsid w:val="006D5589"/>
    <w:rsid w:val="006E6136"/>
    <w:rsid w:val="006F124F"/>
    <w:rsid w:val="006F20CE"/>
    <w:rsid w:val="006F2B50"/>
    <w:rsid w:val="006F4DAF"/>
    <w:rsid w:val="006F5BB1"/>
    <w:rsid w:val="00711C00"/>
    <w:rsid w:val="00725B1E"/>
    <w:rsid w:val="007307EE"/>
    <w:rsid w:val="00742004"/>
    <w:rsid w:val="00745448"/>
    <w:rsid w:val="00746329"/>
    <w:rsid w:val="00747FC6"/>
    <w:rsid w:val="00752B47"/>
    <w:rsid w:val="00755067"/>
    <w:rsid w:val="00760069"/>
    <w:rsid w:val="007603CB"/>
    <w:rsid w:val="00761D85"/>
    <w:rsid w:val="00785543"/>
    <w:rsid w:val="00790841"/>
    <w:rsid w:val="00793F9C"/>
    <w:rsid w:val="00796B96"/>
    <w:rsid w:val="00797A36"/>
    <w:rsid w:val="007A25CF"/>
    <w:rsid w:val="007A2EDF"/>
    <w:rsid w:val="007B0D36"/>
    <w:rsid w:val="007C38A4"/>
    <w:rsid w:val="007D364B"/>
    <w:rsid w:val="007E19B0"/>
    <w:rsid w:val="007F49D4"/>
    <w:rsid w:val="007F7391"/>
    <w:rsid w:val="0080333B"/>
    <w:rsid w:val="00804563"/>
    <w:rsid w:val="00815989"/>
    <w:rsid w:val="00820FA1"/>
    <w:rsid w:val="00827657"/>
    <w:rsid w:val="00833E32"/>
    <w:rsid w:val="008341F5"/>
    <w:rsid w:val="008447F6"/>
    <w:rsid w:val="00856233"/>
    <w:rsid w:val="0086406C"/>
    <w:rsid w:val="00867C10"/>
    <w:rsid w:val="00870BA3"/>
    <w:rsid w:val="00874CB1"/>
    <w:rsid w:val="008827C2"/>
    <w:rsid w:val="008832CD"/>
    <w:rsid w:val="0088518F"/>
    <w:rsid w:val="00886ABA"/>
    <w:rsid w:val="008A1E49"/>
    <w:rsid w:val="008A2E13"/>
    <w:rsid w:val="008A7657"/>
    <w:rsid w:val="008A7E2A"/>
    <w:rsid w:val="008B0F3E"/>
    <w:rsid w:val="008B6AB7"/>
    <w:rsid w:val="008D1CBA"/>
    <w:rsid w:val="008E23A2"/>
    <w:rsid w:val="008E2948"/>
    <w:rsid w:val="008E7E38"/>
    <w:rsid w:val="008F0500"/>
    <w:rsid w:val="00903AEA"/>
    <w:rsid w:val="00907F27"/>
    <w:rsid w:val="00912EF1"/>
    <w:rsid w:val="009231C1"/>
    <w:rsid w:val="009238D7"/>
    <w:rsid w:val="00923F7B"/>
    <w:rsid w:val="00927028"/>
    <w:rsid w:val="0092733C"/>
    <w:rsid w:val="009344BB"/>
    <w:rsid w:val="00934964"/>
    <w:rsid w:val="00934AD6"/>
    <w:rsid w:val="00935AD7"/>
    <w:rsid w:val="00937E39"/>
    <w:rsid w:val="00944304"/>
    <w:rsid w:val="00945BCB"/>
    <w:rsid w:val="00951AB2"/>
    <w:rsid w:val="00953341"/>
    <w:rsid w:val="00960295"/>
    <w:rsid w:val="0096595C"/>
    <w:rsid w:val="009847CD"/>
    <w:rsid w:val="00987844"/>
    <w:rsid w:val="0099012E"/>
    <w:rsid w:val="00995A7D"/>
    <w:rsid w:val="0099630E"/>
    <w:rsid w:val="009A1D5C"/>
    <w:rsid w:val="009B1AB1"/>
    <w:rsid w:val="009D5F0C"/>
    <w:rsid w:val="009E0BBF"/>
    <w:rsid w:val="009E502E"/>
    <w:rsid w:val="009E7100"/>
    <w:rsid w:val="009E7B62"/>
    <w:rsid w:val="00A020B0"/>
    <w:rsid w:val="00A10422"/>
    <w:rsid w:val="00A176F3"/>
    <w:rsid w:val="00A23817"/>
    <w:rsid w:val="00A24377"/>
    <w:rsid w:val="00A24755"/>
    <w:rsid w:val="00A24CCB"/>
    <w:rsid w:val="00A27EB4"/>
    <w:rsid w:val="00A335FF"/>
    <w:rsid w:val="00A34EE8"/>
    <w:rsid w:val="00A3595A"/>
    <w:rsid w:val="00A36AE2"/>
    <w:rsid w:val="00A41E18"/>
    <w:rsid w:val="00A4277F"/>
    <w:rsid w:val="00A431F9"/>
    <w:rsid w:val="00A47DAF"/>
    <w:rsid w:val="00A514DC"/>
    <w:rsid w:val="00A61053"/>
    <w:rsid w:val="00A67237"/>
    <w:rsid w:val="00A7124D"/>
    <w:rsid w:val="00A77741"/>
    <w:rsid w:val="00A97C1A"/>
    <w:rsid w:val="00AA613F"/>
    <w:rsid w:val="00AB2737"/>
    <w:rsid w:val="00AC146C"/>
    <w:rsid w:val="00AC2977"/>
    <w:rsid w:val="00AD326D"/>
    <w:rsid w:val="00AD6CFA"/>
    <w:rsid w:val="00AE65E9"/>
    <w:rsid w:val="00AE6AED"/>
    <w:rsid w:val="00AF02AA"/>
    <w:rsid w:val="00B12BB3"/>
    <w:rsid w:val="00B32BDE"/>
    <w:rsid w:val="00B33760"/>
    <w:rsid w:val="00B358A7"/>
    <w:rsid w:val="00B44BDF"/>
    <w:rsid w:val="00B50E5F"/>
    <w:rsid w:val="00B51A67"/>
    <w:rsid w:val="00B51D5B"/>
    <w:rsid w:val="00B53735"/>
    <w:rsid w:val="00B571B9"/>
    <w:rsid w:val="00B65769"/>
    <w:rsid w:val="00B7443D"/>
    <w:rsid w:val="00B826C9"/>
    <w:rsid w:val="00B8346C"/>
    <w:rsid w:val="00B85D41"/>
    <w:rsid w:val="00B92C12"/>
    <w:rsid w:val="00B95C30"/>
    <w:rsid w:val="00BA17D1"/>
    <w:rsid w:val="00BB5F32"/>
    <w:rsid w:val="00BC1CE6"/>
    <w:rsid w:val="00BC6B47"/>
    <w:rsid w:val="00BD293C"/>
    <w:rsid w:val="00BD6A08"/>
    <w:rsid w:val="00BE685C"/>
    <w:rsid w:val="00BF229E"/>
    <w:rsid w:val="00BF51EC"/>
    <w:rsid w:val="00BF765B"/>
    <w:rsid w:val="00C05CC8"/>
    <w:rsid w:val="00C22DA6"/>
    <w:rsid w:val="00C24158"/>
    <w:rsid w:val="00C37666"/>
    <w:rsid w:val="00C37B1D"/>
    <w:rsid w:val="00C5447B"/>
    <w:rsid w:val="00C57464"/>
    <w:rsid w:val="00C72BAA"/>
    <w:rsid w:val="00C74D83"/>
    <w:rsid w:val="00C76AA1"/>
    <w:rsid w:val="00C77CAC"/>
    <w:rsid w:val="00C84376"/>
    <w:rsid w:val="00C8614C"/>
    <w:rsid w:val="00CA1653"/>
    <w:rsid w:val="00CA3059"/>
    <w:rsid w:val="00CB0CD9"/>
    <w:rsid w:val="00CB1E67"/>
    <w:rsid w:val="00CB3A84"/>
    <w:rsid w:val="00CB59A5"/>
    <w:rsid w:val="00CC6044"/>
    <w:rsid w:val="00CC6752"/>
    <w:rsid w:val="00CD2732"/>
    <w:rsid w:val="00CD677D"/>
    <w:rsid w:val="00CD6F5B"/>
    <w:rsid w:val="00CF355E"/>
    <w:rsid w:val="00CF4A2C"/>
    <w:rsid w:val="00D352C6"/>
    <w:rsid w:val="00D3719C"/>
    <w:rsid w:val="00D40C3E"/>
    <w:rsid w:val="00D476B0"/>
    <w:rsid w:val="00D577AF"/>
    <w:rsid w:val="00D62546"/>
    <w:rsid w:val="00D710B7"/>
    <w:rsid w:val="00D739EC"/>
    <w:rsid w:val="00D77913"/>
    <w:rsid w:val="00D833B8"/>
    <w:rsid w:val="00D837E2"/>
    <w:rsid w:val="00D83930"/>
    <w:rsid w:val="00D96564"/>
    <w:rsid w:val="00DA1F78"/>
    <w:rsid w:val="00DA45D4"/>
    <w:rsid w:val="00DB24DF"/>
    <w:rsid w:val="00DB5966"/>
    <w:rsid w:val="00DD3969"/>
    <w:rsid w:val="00DE6DA2"/>
    <w:rsid w:val="00DF5833"/>
    <w:rsid w:val="00DF58B5"/>
    <w:rsid w:val="00E12B95"/>
    <w:rsid w:val="00E267FA"/>
    <w:rsid w:val="00E33CCA"/>
    <w:rsid w:val="00E427F5"/>
    <w:rsid w:val="00E429DC"/>
    <w:rsid w:val="00E57824"/>
    <w:rsid w:val="00E71499"/>
    <w:rsid w:val="00E76F07"/>
    <w:rsid w:val="00E80892"/>
    <w:rsid w:val="00E87D51"/>
    <w:rsid w:val="00E94E8A"/>
    <w:rsid w:val="00EB2A05"/>
    <w:rsid w:val="00EB6E02"/>
    <w:rsid w:val="00EC5128"/>
    <w:rsid w:val="00ED7A34"/>
    <w:rsid w:val="00EE501A"/>
    <w:rsid w:val="00EE53BE"/>
    <w:rsid w:val="00EF268C"/>
    <w:rsid w:val="00F0204F"/>
    <w:rsid w:val="00F03624"/>
    <w:rsid w:val="00F040CB"/>
    <w:rsid w:val="00F1199D"/>
    <w:rsid w:val="00F11A16"/>
    <w:rsid w:val="00F1204E"/>
    <w:rsid w:val="00F34A1E"/>
    <w:rsid w:val="00F35C76"/>
    <w:rsid w:val="00F41120"/>
    <w:rsid w:val="00F43D82"/>
    <w:rsid w:val="00F45B24"/>
    <w:rsid w:val="00F55186"/>
    <w:rsid w:val="00F76E52"/>
    <w:rsid w:val="00F85ACB"/>
    <w:rsid w:val="00F86E7B"/>
    <w:rsid w:val="00F908C3"/>
    <w:rsid w:val="00F90D61"/>
    <w:rsid w:val="00F955C3"/>
    <w:rsid w:val="00F96A68"/>
    <w:rsid w:val="00FA4753"/>
    <w:rsid w:val="00FA54C0"/>
    <w:rsid w:val="00FA745A"/>
    <w:rsid w:val="00FB275B"/>
    <w:rsid w:val="00FD11B6"/>
    <w:rsid w:val="00FD15BE"/>
    <w:rsid w:val="00FD40ED"/>
    <w:rsid w:val="00FE3597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25A9"/>
  <w15:chartTrackingRefBased/>
  <w15:docId w15:val="{65661435-9C2B-2841-8778-0930E74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9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8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11C00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1C00"/>
    <w:rPr>
      <w:rFonts w:ascii="Arial" w:eastAsia="Arial" w:hAnsi="Arial" w:cs="Arial"/>
      <w:sz w:val="19"/>
      <w:szCs w:val="19"/>
      <w:lang w:val="en-US"/>
    </w:rPr>
  </w:style>
  <w:style w:type="paragraph" w:styleId="ListParagraph">
    <w:name w:val="List Paragraph"/>
    <w:basedOn w:val="Normal"/>
    <w:uiPriority w:val="34"/>
    <w:qFormat/>
    <w:rsid w:val="00DF58B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0375FD"/>
    <w:pPr>
      <w:spacing w:before="200" w:after="1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5F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75F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375F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12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3E2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3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1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08C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326D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5D7786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7786"/>
    <w:rPr>
      <w:rFonts w:ascii="Arial" w:eastAsia="Arial" w:hAnsi="Arial" w:cs="Arial"/>
      <w:sz w:val="40"/>
      <w:szCs w:val="40"/>
      <w:lang w:val="en"/>
    </w:rPr>
  </w:style>
  <w:style w:type="paragraph" w:styleId="NoSpacing">
    <w:name w:val="No Spacing"/>
    <w:uiPriority w:val="99"/>
    <w:qFormat/>
    <w:rsid w:val="000B6158"/>
    <w:pPr>
      <w:widowControl w:val="0"/>
      <w:jc w:val="both"/>
    </w:pPr>
    <w:rPr>
      <w:rFonts w:ascii="DengXian" w:eastAsia="DengXian" w:hAnsi="DengXian" w:cs="DengXian"/>
      <w:lang w:val="en-US" w:eastAsia="zh-CN"/>
    </w:rPr>
  </w:style>
  <w:style w:type="paragraph" w:styleId="List">
    <w:name w:val="List"/>
    <w:basedOn w:val="Normal"/>
    <w:rsid w:val="00A020B0"/>
    <w:pPr>
      <w:overflowPunct w:val="0"/>
      <w:autoSpaceDE w:val="0"/>
      <w:autoSpaceDN w:val="0"/>
      <w:adjustRightInd w:val="0"/>
      <w:ind w:left="360" w:hanging="360"/>
      <w:textAlignment w:val="baseline"/>
    </w:pPr>
    <w:rPr>
      <w:noProof/>
      <w:sz w:val="20"/>
      <w:szCs w:val="20"/>
      <w:lang w:val="en-US"/>
    </w:rPr>
  </w:style>
  <w:style w:type="paragraph" w:customStyle="1" w:styleId="Default">
    <w:name w:val="Default"/>
    <w:rsid w:val="0092733C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raul-brind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ulbrindis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E2B7B8-AA2A-4DAB-A471-2BB33BCB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Ure</dc:creator>
  <cp:keywords/>
  <dc:description/>
  <cp:lastModifiedBy>Brindis, Raul G</cp:lastModifiedBy>
  <cp:revision>7</cp:revision>
  <cp:lastPrinted>2022-10-25T14:14:00Z</cp:lastPrinted>
  <dcterms:created xsi:type="dcterms:W3CDTF">2023-10-01T19:47:00Z</dcterms:created>
  <dcterms:modified xsi:type="dcterms:W3CDTF">2023-10-04T21:32:00Z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db8fb6-acc0-4f68-a1ae-7c3e029ce792_Enabled">
    <vt:lpwstr>true</vt:lpwstr>
  </property>
  <property fmtid="{D5CDD505-2E9C-101B-9397-08002B2CF9AE}" pid="3" name="MSIP_Label_9edb8fb6-acc0-4f68-a1ae-7c3e029ce792_SetDate">
    <vt:lpwstr>2022-07-03T20:34:39Z</vt:lpwstr>
  </property>
  <property fmtid="{D5CDD505-2E9C-101B-9397-08002B2CF9AE}" pid="4" name="MSIP_Label_9edb8fb6-acc0-4f68-a1ae-7c3e029ce792_Method">
    <vt:lpwstr>Standard</vt:lpwstr>
  </property>
  <property fmtid="{D5CDD505-2E9C-101B-9397-08002B2CF9AE}" pid="5" name="MSIP_Label_9edb8fb6-acc0-4f68-a1ae-7c3e029ce792_Name">
    <vt:lpwstr>ABE_INTERNAL</vt:lpwstr>
  </property>
  <property fmtid="{D5CDD505-2E9C-101B-9397-08002B2CF9AE}" pid="6" name="MSIP_Label_9edb8fb6-acc0-4f68-a1ae-7c3e029ce792_SiteId">
    <vt:lpwstr>396b38cc-aa65-492b-bb0e-3d94ed25a97b</vt:lpwstr>
  </property>
  <property fmtid="{D5CDD505-2E9C-101B-9397-08002B2CF9AE}" pid="7" name="MSIP_Label_9edb8fb6-acc0-4f68-a1ae-7c3e029ce792_ActionId">
    <vt:lpwstr>d57907be-21c2-42d6-9d17-57f83d82c298</vt:lpwstr>
  </property>
  <property fmtid="{D5CDD505-2E9C-101B-9397-08002B2CF9AE}" pid="8" name="MSIP_Label_9edb8fb6-acc0-4f68-a1ae-7c3e029ce792_ContentBits">
    <vt:lpwstr>0</vt:lpwstr>
  </property>
</Properties>
</file>