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ADAF3A" w14:textId="3E56BC7E" w:rsidR="00114B57" w:rsidRPr="00025321" w:rsidRDefault="00677088" w:rsidP="00C51D57">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1584" behindDoc="1" locked="0" layoutInCell="1" allowOverlap="1" wp14:anchorId="38B1E116" wp14:editId="62464F22">
            <wp:simplePos x="0" y="0"/>
            <wp:positionH relativeFrom="column">
              <wp:posOffset>25400</wp:posOffset>
            </wp:positionH>
            <wp:positionV relativeFrom="paragraph">
              <wp:posOffset>129540</wp:posOffset>
            </wp:positionV>
            <wp:extent cx="7073900" cy="374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0C284AA5" w14:textId="77777777" w:rsidR="00114B57" w:rsidRPr="00025321" w:rsidRDefault="00114B57" w:rsidP="00C51D57">
      <w:pPr>
        <w:spacing w:line="288" w:lineRule="exact"/>
        <w:rPr>
          <w:rFonts w:eastAsia="Times New Roman"/>
          <w:color w:val="000000"/>
          <w:sz w:val="24"/>
        </w:rPr>
      </w:pPr>
    </w:p>
    <w:p w14:paraId="00C4581D" w14:textId="77777777" w:rsidR="00603C43" w:rsidRPr="00025321" w:rsidRDefault="00603C43" w:rsidP="00603C43">
      <w:pPr>
        <w:contextualSpacing/>
        <w:rPr>
          <w:b/>
          <w:color w:val="FF0000"/>
        </w:rPr>
      </w:pPr>
    </w:p>
    <w:p w14:paraId="0774FE8B" w14:textId="1D914833" w:rsidR="00603C43" w:rsidRPr="00025321" w:rsidRDefault="00677088" w:rsidP="00603C43">
      <w:pPr>
        <w:pStyle w:val="Title"/>
        <w:spacing w:after="0"/>
        <w:jc w:val="center"/>
        <w:rPr>
          <w:rFonts w:ascii="Arial" w:hAnsi="Arial" w:cs="Arial"/>
          <w:sz w:val="32"/>
        </w:rPr>
      </w:pPr>
      <w:r w:rsidRPr="00025321">
        <w:rPr>
          <w:rFonts w:ascii="Arial" w:hAnsi="Arial" w:cs="Arial"/>
          <w:noProof/>
          <w:sz w:val="32"/>
        </w:rPr>
        <w:drawing>
          <wp:inline distT="0" distB="0" distL="0" distR="0" wp14:anchorId="1B14EBD3" wp14:editId="35A18BE8">
            <wp:extent cx="3124200" cy="762000"/>
            <wp:effectExtent l="0" t="0" r="0" b="0"/>
            <wp:docPr id="1" name="Picture 1" descr="Kennesaw State University Logo with the letter K and S intertw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200" cy="762000"/>
                    </a:xfrm>
                    <a:prstGeom prst="rect">
                      <a:avLst/>
                    </a:prstGeom>
                    <a:noFill/>
                    <a:ln>
                      <a:noFill/>
                    </a:ln>
                  </pic:spPr>
                </pic:pic>
              </a:graphicData>
            </a:graphic>
          </wp:inline>
        </w:drawing>
      </w:r>
      <w:r w:rsidR="002C61E0">
        <w:rPr>
          <w:rFonts w:ascii="Arial" w:hAnsi="Arial" w:cs="Arial"/>
          <w:sz w:val="32"/>
        </w:rPr>
        <w:t xml:space="preserve"> </w:t>
      </w:r>
    </w:p>
    <w:p w14:paraId="2E55E234" w14:textId="77777777" w:rsidR="0038522D" w:rsidRPr="00140663" w:rsidRDefault="0038522D" w:rsidP="00603C43">
      <w:pPr>
        <w:pStyle w:val="Title"/>
        <w:spacing w:after="0"/>
        <w:jc w:val="center"/>
        <w:rPr>
          <w:rFonts w:ascii="Arial" w:hAnsi="Arial" w:cs="Arial"/>
          <w:sz w:val="28"/>
          <w:szCs w:val="28"/>
        </w:rPr>
      </w:pPr>
      <w:r w:rsidRPr="00025321">
        <w:rPr>
          <w:rFonts w:ascii="Arial" w:hAnsi="Arial" w:cs="Arial"/>
          <w:sz w:val="28"/>
          <w:szCs w:val="28"/>
        </w:rPr>
        <w:t>SYLLABUS</w:t>
      </w:r>
      <w:r w:rsidRPr="00025321">
        <w:rPr>
          <w:rFonts w:ascii="Arial" w:hAnsi="Arial" w:cs="Arial"/>
          <w:sz w:val="28"/>
          <w:szCs w:val="28"/>
          <w:highlight w:val="yellow"/>
        </w:rPr>
        <w:t xml:space="preserve"> </w:t>
      </w:r>
      <w:r w:rsidRPr="00025321">
        <w:rPr>
          <w:rFonts w:ascii="Arial" w:hAnsi="Arial" w:cs="Arial"/>
          <w:sz w:val="28"/>
          <w:szCs w:val="28"/>
          <w:highlight w:val="yellow"/>
        </w:rPr>
        <w:br/>
      </w:r>
      <w:r w:rsidR="00140663">
        <w:rPr>
          <w:rFonts w:ascii="Arial" w:hAnsi="Arial" w:cs="Arial"/>
          <w:sz w:val="28"/>
          <w:szCs w:val="28"/>
        </w:rPr>
        <w:t>College of Computing and Software Engineering</w:t>
      </w:r>
      <w:r w:rsidRPr="00140663">
        <w:rPr>
          <w:rFonts w:ascii="Arial" w:hAnsi="Arial" w:cs="Arial"/>
          <w:sz w:val="28"/>
          <w:szCs w:val="28"/>
        </w:rPr>
        <w:br/>
      </w:r>
      <w:r w:rsidR="00140663">
        <w:rPr>
          <w:rFonts w:ascii="Arial" w:hAnsi="Arial" w:cs="Arial"/>
          <w:sz w:val="28"/>
          <w:szCs w:val="28"/>
        </w:rPr>
        <w:t>Department of Computer Science</w:t>
      </w:r>
    </w:p>
    <w:p w14:paraId="4BC2BE6F" w14:textId="68A78DA6" w:rsidR="008335BD" w:rsidRDefault="00140663" w:rsidP="001761A3">
      <w:pPr>
        <w:pStyle w:val="Title"/>
        <w:spacing w:after="0"/>
        <w:jc w:val="center"/>
        <w:rPr>
          <w:rFonts w:ascii="Arial" w:eastAsia="Arial" w:hAnsi="Arial"/>
          <w:sz w:val="28"/>
        </w:rPr>
      </w:pPr>
      <w:r>
        <w:rPr>
          <w:rFonts w:ascii="Arial" w:hAnsi="Arial" w:cs="Arial"/>
          <w:sz w:val="28"/>
          <w:szCs w:val="28"/>
        </w:rPr>
        <w:t>CS 3305</w:t>
      </w:r>
      <w:r w:rsidR="00603C43" w:rsidRPr="00140663">
        <w:rPr>
          <w:rFonts w:ascii="Arial" w:hAnsi="Arial" w:cs="Arial"/>
          <w:sz w:val="28"/>
          <w:szCs w:val="28"/>
        </w:rPr>
        <w:t xml:space="preserve">:  </w:t>
      </w:r>
      <w:r>
        <w:rPr>
          <w:rFonts w:ascii="Arial" w:hAnsi="Arial" w:cs="Arial"/>
          <w:sz w:val="28"/>
          <w:szCs w:val="28"/>
        </w:rPr>
        <w:t>Data Structure</w:t>
      </w:r>
      <w:r w:rsidR="00A408CF">
        <w:rPr>
          <w:rFonts w:ascii="Arial" w:hAnsi="Arial" w:cs="Arial"/>
          <w:sz w:val="28"/>
          <w:szCs w:val="28"/>
        </w:rPr>
        <w:t>s</w:t>
      </w:r>
      <w:r w:rsidR="002C61E0">
        <w:rPr>
          <w:rFonts w:ascii="Arial" w:hAnsi="Arial" w:cs="Arial"/>
          <w:sz w:val="28"/>
          <w:szCs w:val="28"/>
        </w:rPr>
        <w:t xml:space="preserve"> </w:t>
      </w:r>
      <w:r w:rsidR="002C61E0">
        <w:rPr>
          <w:rFonts w:ascii="Arial" w:eastAsia="Arial" w:hAnsi="Arial"/>
          <w:sz w:val="28"/>
        </w:rPr>
        <w:t>S</w:t>
      </w:r>
      <w:r w:rsidR="002C61E0">
        <w:rPr>
          <w:rFonts w:ascii="Arial" w:eastAsia="Arial" w:hAnsi="Arial"/>
          <w:sz w:val="22"/>
        </w:rPr>
        <w:t>ECTION</w:t>
      </w:r>
      <w:r w:rsidR="002C61E0">
        <w:rPr>
          <w:rFonts w:ascii="Arial" w:eastAsia="Arial" w:hAnsi="Arial"/>
          <w:sz w:val="28"/>
        </w:rPr>
        <w:t xml:space="preserve"> W0</w:t>
      </w:r>
      <w:r w:rsidR="00E727C3">
        <w:rPr>
          <w:rFonts w:ascii="Arial" w:eastAsia="Arial" w:hAnsi="Arial"/>
          <w:sz w:val="28"/>
        </w:rPr>
        <w:t>4</w:t>
      </w:r>
    </w:p>
    <w:p w14:paraId="2FD3C3B7" w14:textId="746A4308" w:rsidR="00603C43" w:rsidRDefault="00E727C3" w:rsidP="001761A3">
      <w:pPr>
        <w:pStyle w:val="Title"/>
        <w:spacing w:after="0"/>
        <w:jc w:val="center"/>
        <w:rPr>
          <w:rFonts w:ascii="Arial" w:hAnsi="Arial" w:cs="Arial"/>
          <w:sz w:val="28"/>
          <w:szCs w:val="28"/>
        </w:rPr>
      </w:pPr>
      <w:r w:rsidRPr="00E727C3">
        <w:rPr>
          <w:rFonts w:ascii="Arial" w:hAnsi="Arial" w:cs="Arial"/>
          <w:sz w:val="24"/>
          <w:szCs w:val="24"/>
        </w:rPr>
        <w:t>CRN 85374</w:t>
      </w:r>
      <w:r w:rsidR="0038522D" w:rsidRPr="008335BD">
        <w:rPr>
          <w:rFonts w:ascii="Arial" w:hAnsi="Arial" w:cs="Arial"/>
          <w:sz w:val="24"/>
          <w:szCs w:val="24"/>
        </w:rPr>
        <w:br/>
      </w:r>
      <w:r w:rsidR="0038522D" w:rsidRPr="00140663">
        <w:rPr>
          <w:rFonts w:ascii="Arial" w:hAnsi="Arial" w:cs="Arial"/>
          <w:sz w:val="28"/>
          <w:szCs w:val="28"/>
        </w:rPr>
        <w:t>Academic Term</w:t>
      </w:r>
      <w:r w:rsidR="00140663">
        <w:rPr>
          <w:rFonts w:ascii="Arial" w:hAnsi="Arial" w:cs="Arial"/>
          <w:sz w:val="28"/>
          <w:szCs w:val="28"/>
        </w:rPr>
        <w:t xml:space="preserve">: </w:t>
      </w:r>
      <w:r w:rsidR="007D4BD4">
        <w:rPr>
          <w:rFonts w:ascii="Arial" w:hAnsi="Arial" w:cs="Arial"/>
          <w:sz w:val="28"/>
          <w:szCs w:val="28"/>
        </w:rPr>
        <w:t>fall 2023</w:t>
      </w:r>
    </w:p>
    <w:p w14:paraId="6A080501" w14:textId="77777777" w:rsidR="00ED789A" w:rsidRPr="00ED789A" w:rsidRDefault="00ED789A" w:rsidP="00ED789A"/>
    <w:p w14:paraId="50B4DE6D" w14:textId="77777777" w:rsidR="0038522D" w:rsidRPr="00025321" w:rsidRDefault="0038522D" w:rsidP="0038522D">
      <w:pPr>
        <w:spacing w:line="0" w:lineRule="atLeast"/>
        <w:rPr>
          <w:rFonts w:eastAsia="Arial"/>
          <w:b/>
          <w:color w:val="000000"/>
          <w:sz w:val="32"/>
          <w:szCs w:val="32"/>
        </w:rPr>
      </w:pPr>
      <w:r w:rsidRPr="00025321">
        <w:rPr>
          <w:rFonts w:eastAsia="Arial"/>
          <w:b/>
          <w:color w:val="000000"/>
          <w:sz w:val="32"/>
          <w:szCs w:val="32"/>
        </w:rPr>
        <w:t>Course Information</w:t>
      </w:r>
    </w:p>
    <w:p w14:paraId="45C5E2B3" w14:textId="5ABD6AE6" w:rsidR="0038522D" w:rsidRPr="00025321" w:rsidRDefault="00677088" w:rsidP="0038522D">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752" behindDoc="1" locked="0" layoutInCell="1" allowOverlap="1" wp14:anchorId="0CA7C789" wp14:editId="33B5A666">
            <wp:simplePos x="0" y="0"/>
            <wp:positionH relativeFrom="column">
              <wp:posOffset>25400</wp:posOffset>
            </wp:positionH>
            <wp:positionV relativeFrom="paragraph">
              <wp:posOffset>63500</wp:posOffset>
            </wp:positionV>
            <wp:extent cx="7073900" cy="22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396C478" w14:textId="77777777" w:rsidR="0038522D" w:rsidRPr="00025321" w:rsidRDefault="0038522D" w:rsidP="0038522D">
      <w:pPr>
        <w:spacing w:line="200" w:lineRule="exact"/>
        <w:rPr>
          <w:rFonts w:eastAsia="Times New Roman"/>
          <w:color w:val="000000"/>
          <w:sz w:val="24"/>
        </w:rPr>
      </w:pPr>
    </w:p>
    <w:p w14:paraId="59FC0875" w14:textId="555AFC6C" w:rsidR="001761A3" w:rsidRPr="00686023" w:rsidRDefault="001761A3" w:rsidP="001761A3">
      <w:pPr>
        <w:spacing w:line="0" w:lineRule="atLeast"/>
        <w:ind w:left="90" w:right="140"/>
        <w:rPr>
          <w:szCs w:val="22"/>
        </w:rPr>
      </w:pPr>
      <w:r w:rsidRPr="00686023">
        <w:rPr>
          <w:szCs w:val="22"/>
        </w:rPr>
        <w:t xml:space="preserve">Class meeting time: </w:t>
      </w:r>
      <w:r w:rsidR="00122584">
        <w:rPr>
          <w:szCs w:val="22"/>
        </w:rPr>
        <w:t>Online</w:t>
      </w:r>
    </w:p>
    <w:p w14:paraId="34DD5AAE" w14:textId="7AD8602F" w:rsidR="001761A3" w:rsidRPr="006C6AFA" w:rsidRDefault="001761A3" w:rsidP="001761A3">
      <w:pPr>
        <w:spacing w:line="0" w:lineRule="atLeast"/>
        <w:ind w:left="90" w:right="140"/>
        <w:rPr>
          <w:szCs w:val="22"/>
        </w:rPr>
      </w:pPr>
      <w:r w:rsidRPr="006C6AFA">
        <w:rPr>
          <w:szCs w:val="22"/>
        </w:rPr>
        <w:t xml:space="preserve">Modality: </w:t>
      </w:r>
      <w:r w:rsidR="00D36ECD" w:rsidRPr="006C6AFA">
        <w:rPr>
          <w:szCs w:val="22"/>
        </w:rPr>
        <w:t xml:space="preserve">Full </w:t>
      </w:r>
      <w:r w:rsidR="00F44572" w:rsidRPr="006C6AFA">
        <w:rPr>
          <w:szCs w:val="22"/>
        </w:rPr>
        <w:t>Online.</w:t>
      </w:r>
    </w:p>
    <w:p w14:paraId="2AEC8773" w14:textId="2B80FFEF" w:rsidR="001761A3" w:rsidRDefault="001761A3" w:rsidP="001761A3">
      <w:pPr>
        <w:spacing w:line="0" w:lineRule="atLeast"/>
        <w:ind w:left="90" w:right="140"/>
        <w:rPr>
          <w:szCs w:val="22"/>
        </w:rPr>
      </w:pPr>
      <w:r w:rsidRPr="006C6AFA">
        <w:rPr>
          <w:szCs w:val="22"/>
        </w:rPr>
        <w:t xml:space="preserve">Location: </w:t>
      </w:r>
      <w:r w:rsidR="00122584" w:rsidRPr="006C6AFA">
        <w:rPr>
          <w:szCs w:val="22"/>
        </w:rPr>
        <w:t>N/A</w:t>
      </w:r>
    </w:p>
    <w:p w14:paraId="4A1C4B10" w14:textId="3A787B95" w:rsidR="00122584" w:rsidRDefault="00122584" w:rsidP="001761A3">
      <w:pPr>
        <w:spacing w:line="0" w:lineRule="atLeast"/>
        <w:ind w:left="90" w:right="140"/>
        <w:rPr>
          <w:szCs w:val="22"/>
        </w:rPr>
      </w:pPr>
    </w:p>
    <w:p w14:paraId="3B29C3A5" w14:textId="77777777" w:rsidR="00122584" w:rsidRPr="00686023" w:rsidRDefault="00122584" w:rsidP="001761A3">
      <w:pPr>
        <w:spacing w:line="0" w:lineRule="atLeast"/>
        <w:ind w:left="90" w:right="140"/>
        <w:rPr>
          <w:szCs w:val="22"/>
        </w:rPr>
      </w:pPr>
    </w:p>
    <w:p w14:paraId="4F151022" w14:textId="77777777" w:rsidR="0038522D" w:rsidRPr="00025321" w:rsidRDefault="0038522D" w:rsidP="00C51D57">
      <w:pPr>
        <w:spacing w:line="0" w:lineRule="atLeast"/>
        <w:rPr>
          <w:color w:val="000000"/>
          <w:sz w:val="24"/>
          <w:szCs w:val="24"/>
        </w:rPr>
      </w:pPr>
    </w:p>
    <w:p w14:paraId="7618BB85" w14:textId="77777777" w:rsidR="0038522D" w:rsidRPr="00025321" w:rsidRDefault="0038522D" w:rsidP="0038522D">
      <w:pPr>
        <w:spacing w:line="0" w:lineRule="atLeast"/>
        <w:rPr>
          <w:rFonts w:eastAsia="Arial"/>
          <w:b/>
          <w:color w:val="000000"/>
          <w:sz w:val="32"/>
          <w:szCs w:val="32"/>
        </w:rPr>
      </w:pPr>
      <w:r w:rsidRPr="00025321">
        <w:rPr>
          <w:rFonts w:eastAsia="Arial"/>
          <w:b/>
          <w:color w:val="000000"/>
          <w:sz w:val="32"/>
          <w:szCs w:val="32"/>
        </w:rPr>
        <w:t>Instructor Information</w:t>
      </w:r>
    </w:p>
    <w:p w14:paraId="2DDECEFC" w14:textId="3D2F9A69" w:rsidR="0038522D" w:rsidRPr="00025321" w:rsidRDefault="00677088" w:rsidP="0038522D">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9776" behindDoc="1" locked="0" layoutInCell="1" allowOverlap="1" wp14:anchorId="1B9E89FF" wp14:editId="5ADBCC0B">
            <wp:simplePos x="0" y="0"/>
            <wp:positionH relativeFrom="column">
              <wp:posOffset>25400</wp:posOffset>
            </wp:positionH>
            <wp:positionV relativeFrom="paragraph">
              <wp:posOffset>63500</wp:posOffset>
            </wp:positionV>
            <wp:extent cx="7073900" cy="22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7B76227" w14:textId="77777777" w:rsidR="0038522D" w:rsidRPr="00025321" w:rsidRDefault="0038522D" w:rsidP="0038522D">
      <w:pPr>
        <w:spacing w:line="200" w:lineRule="exact"/>
        <w:rPr>
          <w:rFonts w:eastAsia="Times New Roman"/>
          <w:color w:val="000000"/>
          <w:sz w:val="24"/>
        </w:rPr>
      </w:pPr>
    </w:p>
    <w:p w14:paraId="313D4C62" w14:textId="7338411F" w:rsidR="0038522D" w:rsidRPr="001761A3" w:rsidRDefault="0038522D" w:rsidP="0038522D">
      <w:pPr>
        <w:spacing w:line="0" w:lineRule="atLeast"/>
        <w:rPr>
          <w:szCs w:val="22"/>
        </w:rPr>
      </w:pPr>
      <w:r w:rsidRPr="00122584">
        <w:rPr>
          <w:b/>
          <w:bCs/>
          <w:szCs w:val="22"/>
        </w:rPr>
        <w:t>Name:</w:t>
      </w:r>
      <w:r w:rsidRPr="001761A3">
        <w:rPr>
          <w:szCs w:val="22"/>
        </w:rPr>
        <w:t xml:space="preserve"> </w:t>
      </w:r>
      <w:r w:rsidR="00122584">
        <w:rPr>
          <w:szCs w:val="22"/>
        </w:rPr>
        <w:t>Carla McManus</w:t>
      </w:r>
    </w:p>
    <w:p w14:paraId="0BDA703E" w14:textId="77777777" w:rsidR="00122584" w:rsidRPr="00122584" w:rsidRDefault="00122584" w:rsidP="00122584">
      <w:pPr>
        <w:widowControl w:val="0"/>
        <w:jc w:val="both"/>
        <w:rPr>
          <w:rFonts w:eastAsia="Times New Roman,Trebuchet MS"/>
          <w:b/>
          <w:color w:val="FF0000"/>
        </w:rPr>
      </w:pPr>
      <w:r w:rsidRPr="00122584">
        <w:rPr>
          <w:b/>
          <w:bCs/>
        </w:rPr>
        <w:t>Email:</w:t>
      </w:r>
      <w:r w:rsidRPr="00122584">
        <w:t xml:space="preserve"> </w:t>
      </w:r>
      <w:bookmarkStart w:id="0" w:name="_Hlk141430259"/>
      <w:r w:rsidRPr="00122584">
        <w:t>cmcmanu2@kennesaw.edu – However, please note that c</w:t>
      </w:r>
      <w:r w:rsidRPr="00122584">
        <w:rPr>
          <w:rFonts w:eastAsia="Times New Roman,Trebuchet MS"/>
          <w:bCs/>
        </w:rPr>
        <w:t>ommunications sent directly to the instructor’s KSU address (</w:t>
      </w:r>
      <w:hyperlink r:id="rId10">
        <w:r w:rsidRPr="00122584">
          <w:rPr>
            <w:rStyle w:val="Hyperlink"/>
            <w:rFonts w:eastAsia="Times New Roman,Trebuchet MS"/>
            <w:bCs/>
          </w:rPr>
          <w:t>cmcmanu2@kennesaw.edu</w:t>
        </w:r>
      </w:hyperlink>
      <w:r w:rsidRPr="00122584">
        <w:rPr>
          <w:rFonts w:eastAsia="Times New Roman,Trebuchet MS"/>
          <w:bCs/>
        </w:rPr>
        <w:t xml:space="preserve">) or those sent outside of the D2L system, may or may not be provided a response.   </w:t>
      </w:r>
      <w:r w:rsidRPr="00122584">
        <w:rPr>
          <w:rFonts w:eastAsia="Times New Roman,Trebuchet MS"/>
          <w:b/>
          <w:color w:val="FF0000"/>
        </w:rPr>
        <w:t>Use the D2L system only to communicate electronically regarding this course.</w:t>
      </w:r>
    </w:p>
    <w:bookmarkEnd w:id="0"/>
    <w:p w14:paraId="45BC4B5E" w14:textId="4FABF2B5" w:rsidR="006D0D81" w:rsidRPr="001028D0" w:rsidRDefault="0038522D" w:rsidP="0038522D">
      <w:pPr>
        <w:spacing w:line="0" w:lineRule="atLeast"/>
        <w:rPr>
          <w:szCs w:val="22"/>
        </w:rPr>
      </w:pPr>
      <w:r w:rsidRPr="001028D0">
        <w:rPr>
          <w:b/>
          <w:bCs/>
          <w:szCs w:val="22"/>
        </w:rPr>
        <w:t>Office Location</w:t>
      </w:r>
      <w:r w:rsidRPr="001028D0">
        <w:rPr>
          <w:szCs w:val="22"/>
        </w:rPr>
        <w:t xml:space="preserve">: </w:t>
      </w:r>
      <w:r w:rsidR="00122584" w:rsidRPr="001028D0">
        <w:rPr>
          <w:b/>
          <w:bCs/>
          <w:szCs w:val="22"/>
        </w:rPr>
        <w:t>Office Location:</w:t>
      </w:r>
      <w:r w:rsidR="00122584" w:rsidRPr="001028D0">
        <w:rPr>
          <w:szCs w:val="22"/>
        </w:rPr>
        <w:t xml:space="preserve"> </w:t>
      </w:r>
      <w:bookmarkStart w:id="1" w:name="_Hlk141430304"/>
      <w:r w:rsidR="00122584" w:rsidRPr="001028D0">
        <w:rPr>
          <w:color w:val="201F1E"/>
          <w:szCs w:val="22"/>
          <w:shd w:val="clear" w:color="auto" w:fill="FFFFFF"/>
        </w:rPr>
        <w:t>Atrium Building Room J305</w:t>
      </w:r>
      <w:bookmarkEnd w:id="1"/>
    </w:p>
    <w:p w14:paraId="26F0C5E6" w14:textId="6ADC6C38" w:rsidR="0038522D" w:rsidRPr="001028D0" w:rsidRDefault="0038522D" w:rsidP="0038522D">
      <w:pPr>
        <w:spacing w:line="0" w:lineRule="atLeast"/>
        <w:rPr>
          <w:szCs w:val="22"/>
        </w:rPr>
      </w:pPr>
      <w:r w:rsidRPr="001028D0">
        <w:rPr>
          <w:b/>
          <w:bCs/>
          <w:szCs w:val="22"/>
        </w:rPr>
        <w:t>Office phone</w:t>
      </w:r>
      <w:proofErr w:type="gramStart"/>
      <w:r w:rsidRPr="001028D0">
        <w:rPr>
          <w:b/>
          <w:bCs/>
          <w:szCs w:val="22"/>
        </w:rPr>
        <w:t>:</w:t>
      </w:r>
      <w:r w:rsidRPr="001028D0">
        <w:rPr>
          <w:szCs w:val="22"/>
        </w:rPr>
        <w:t xml:space="preserve"> </w:t>
      </w:r>
      <w:r w:rsidR="00122584" w:rsidRPr="001028D0">
        <w:rPr>
          <w:szCs w:val="22"/>
        </w:rPr>
        <w:t>:</w:t>
      </w:r>
      <w:proofErr w:type="gramEnd"/>
      <w:r w:rsidR="00122584" w:rsidRPr="001028D0">
        <w:rPr>
          <w:szCs w:val="22"/>
        </w:rPr>
        <w:t xml:space="preserve"> (</w:t>
      </w:r>
      <w:bookmarkStart w:id="2" w:name="_Hlk141430324"/>
      <w:r w:rsidR="00122584" w:rsidRPr="001028D0">
        <w:rPr>
          <w:szCs w:val="22"/>
        </w:rPr>
        <w:t>470)578-6005</w:t>
      </w:r>
    </w:p>
    <w:bookmarkEnd w:id="2"/>
    <w:p w14:paraId="421A38CA" w14:textId="5684E7C0" w:rsidR="00D36ECD" w:rsidRPr="001028D0" w:rsidRDefault="00D36ECD" w:rsidP="00171D3A">
      <w:pPr>
        <w:widowControl w:val="0"/>
        <w:jc w:val="both"/>
        <w:rPr>
          <w:szCs w:val="22"/>
        </w:rPr>
      </w:pPr>
      <w:r w:rsidRPr="001028D0">
        <w:rPr>
          <w:b/>
          <w:bCs/>
          <w:szCs w:val="22"/>
        </w:rPr>
        <w:t>Office Hours:</w:t>
      </w:r>
      <w:r w:rsidRPr="001028D0">
        <w:rPr>
          <w:szCs w:val="22"/>
        </w:rPr>
        <w:t xml:space="preserve"> </w:t>
      </w:r>
      <w:bookmarkStart w:id="3" w:name="_Hlk141430358"/>
      <w:r w:rsidRPr="001028D0">
        <w:rPr>
          <w:szCs w:val="22"/>
        </w:rPr>
        <w:t xml:space="preserve"> </w:t>
      </w:r>
      <w:r w:rsidR="00347E81">
        <w:rPr>
          <w:szCs w:val="22"/>
        </w:rPr>
        <w:t xml:space="preserve">Mondays and </w:t>
      </w:r>
      <w:r w:rsidR="002C61E0">
        <w:rPr>
          <w:szCs w:val="22"/>
        </w:rPr>
        <w:t>Tuesdays</w:t>
      </w:r>
      <w:r w:rsidRPr="001028D0">
        <w:rPr>
          <w:szCs w:val="22"/>
        </w:rPr>
        <w:t xml:space="preserve"> </w:t>
      </w:r>
      <w:r w:rsidR="002C61E0">
        <w:rPr>
          <w:szCs w:val="22"/>
        </w:rPr>
        <w:t>–</w:t>
      </w:r>
      <w:r w:rsidRPr="001028D0">
        <w:rPr>
          <w:szCs w:val="22"/>
        </w:rPr>
        <w:t xml:space="preserve"> </w:t>
      </w:r>
      <w:r w:rsidR="002C61E0">
        <w:rPr>
          <w:szCs w:val="22"/>
        </w:rPr>
        <w:t>7:00</w:t>
      </w:r>
      <w:r w:rsidRPr="001028D0">
        <w:rPr>
          <w:szCs w:val="22"/>
        </w:rPr>
        <w:t xml:space="preserve"> pm  – </w:t>
      </w:r>
      <w:r w:rsidR="006C6AFA" w:rsidRPr="001028D0">
        <w:rPr>
          <w:szCs w:val="22"/>
        </w:rPr>
        <w:t>8</w:t>
      </w:r>
      <w:r w:rsidRPr="001028D0">
        <w:rPr>
          <w:szCs w:val="22"/>
        </w:rPr>
        <w:t xml:space="preserve">: </w:t>
      </w:r>
      <w:r w:rsidR="002C61E0">
        <w:rPr>
          <w:szCs w:val="22"/>
        </w:rPr>
        <w:t>3</w:t>
      </w:r>
      <w:r w:rsidR="006C6AFA" w:rsidRPr="001028D0">
        <w:rPr>
          <w:szCs w:val="22"/>
        </w:rPr>
        <w:t>0 pm</w:t>
      </w:r>
      <w:r w:rsidR="00CC7E60" w:rsidRPr="001028D0">
        <w:rPr>
          <w:szCs w:val="22"/>
        </w:rPr>
        <w:t xml:space="preserve"> except on holidays</w:t>
      </w:r>
      <w:r w:rsidRPr="001028D0">
        <w:rPr>
          <w:szCs w:val="22"/>
        </w:rPr>
        <w:t xml:space="preserve"> (Virtually via Microsoft Teams and by  appointment only</w:t>
      </w:r>
      <w:r w:rsidR="002E1216" w:rsidRPr="001028D0">
        <w:rPr>
          <w:szCs w:val="22"/>
        </w:rPr>
        <w:t>.</w:t>
      </w:r>
      <w:r w:rsidR="00171D3A">
        <w:rPr>
          <w:szCs w:val="22"/>
        </w:rPr>
        <w:t xml:space="preserve"> </w:t>
      </w:r>
      <w:r w:rsidRPr="001028D0">
        <w:rPr>
          <w:szCs w:val="22"/>
        </w:rPr>
        <w:t xml:space="preserve">You may schedule an appointment to meet virtually via Microsoft Teams. Meetings will be conducted </w:t>
      </w:r>
      <w:proofErr w:type="gramStart"/>
      <w:r w:rsidRPr="001028D0">
        <w:rPr>
          <w:szCs w:val="22"/>
        </w:rPr>
        <w:t>over  Microsoft</w:t>
      </w:r>
      <w:proofErr w:type="gramEnd"/>
      <w:r w:rsidRPr="001028D0">
        <w:rPr>
          <w:szCs w:val="22"/>
        </w:rPr>
        <w:t xml:space="preserve"> Teams during office hours.  </w:t>
      </w:r>
      <w:r w:rsidR="00370B40" w:rsidRPr="001C56AC">
        <w:rPr>
          <w:szCs w:val="22"/>
        </w:rPr>
        <w:t xml:space="preserve">Appointments must be scheduled at least 24 </w:t>
      </w:r>
      <w:r w:rsidR="00370B40">
        <w:rPr>
          <w:szCs w:val="22"/>
        </w:rPr>
        <w:t xml:space="preserve">weekday </w:t>
      </w:r>
      <w:r w:rsidR="00370B40" w:rsidRPr="001C56AC">
        <w:rPr>
          <w:szCs w:val="22"/>
        </w:rPr>
        <w:t>hours in advance</w:t>
      </w:r>
      <w:r w:rsidR="00370B40">
        <w:rPr>
          <w:szCs w:val="22"/>
        </w:rPr>
        <w:t xml:space="preserve"> (not including</w:t>
      </w:r>
      <w:r w:rsidR="00370B40" w:rsidRPr="00CC383D">
        <w:rPr>
          <w:szCs w:val="22"/>
        </w:rPr>
        <w:t xml:space="preserve"> weekends and holidays</w:t>
      </w:r>
      <w:r w:rsidR="00370B40">
        <w:rPr>
          <w:szCs w:val="22"/>
        </w:rPr>
        <w:t>)</w:t>
      </w:r>
      <w:r w:rsidR="00370B40" w:rsidRPr="001C56AC">
        <w:rPr>
          <w:szCs w:val="22"/>
        </w:rPr>
        <w:t xml:space="preserve"> of desired time. </w:t>
      </w:r>
      <w:r w:rsidRPr="001028D0">
        <w:rPr>
          <w:szCs w:val="22"/>
        </w:rPr>
        <w:t xml:space="preserve"> If there is a scheduling conflict or I am engaged in a conversation already I will let you know and make appropriate arrangements.</w:t>
      </w:r>
    </w:p>
    <w:p w14:paraId="030170EF" w14:textId="77777777" w:rsidR="00D36ECD" w:rsidRPr="001028D0" w:rsidRDefault="00D36ECD" w:rsidP="00D36ECD">
      <w:pPr>
        <w:widowControl w:val="0"/>
        <w:jc w:val="both"/>
        <w:rPr>
          <w:szCs w:val="22"/>
        </w:rPr>
      </w:pPr>
      <w:bookmarkStart w:id="4" w:name="_Hlk141430449"/>
      <w:bookmarkEnd w:id="3"/>
      <w:r w:rsidRPr="001028D0">
        <w:rPr>
          <w:b/>
          <w:bCs/>
          <w:szCs w:val="22"/>
        </w:rPr>
        <w:t>Office Location:</w:t>
      </w:r>
      <w:r w:rsidRPr="001028D0">
        <w:rPr>
          <w:szCs w:val="22"/>
        </w:rPr>
        <w:t xml:space="preserve"> </w:t>
      </w:r>
      <w:r w:rsidRPr="001028D0">
        <w:rPr>
          <w:color w:val="201F1E"/>
          <w:szCs w:val="22"/>
          <w:shd w:val="clear" w:color="auto" w:fill="FFFFFF"/>
        </w:rPr>
        <w:t xml:space="preserve">Atrium Building Room J305 </w:t>
      </w:r>
      <w:r w:rsidRPr="001028D0">
        <w:rPr>
          <w:szCs w:val="22"/>
        </w:rPr>
        <w:t xml:space="preserve">Office phone: (470)578-6005 </w:t>
      </w:r>
    </w:p>
    <w:p w14:paraId="6956223D" w14:textId="77777777" w:rsidR="00D36ECD" w:rsidRPr="001028D0" w:rsidRDefault="00D36ECD" w:rsidP="00D36ECD">
      <w:pPr>
        <w:spacing w:line="251" w:lineRule="exact"/>
        <w:rPr>
          <w:rFonts w:eastAsia="Times New Roman"/>
          <w:szCs w:val="22"/>
        </w:rPr>
      </w:pPr>
    </w:p>
    <w:p w14:paraId="286C7ED1" w14:textId="77777777" w:rsidR="00D36ECD" w:rsidRPr="001028D0" w:rsidRDefault="00D36ECD" w:rsidP="00D36ECD">
      <w:pPr>
        <w:widowControl w:val="0"/>
        <w:jc w:val="both"/>
        <w:rPr>
          <w:b/>
          <w:bCs/>
          <w:szCs w:val="22"/>
        </w:rPr>
      </w:pPr>
    </w:p>
    <w:p w14:paraId="6549DDAF" w14:textId="77777777" w:rsidR="00D36ECD" w:rsidRPr="001028D0" w:rsidRDefault="00D36ECD" w:rsidP="00D36ECD">
      <w:pPr>
        <w:widowControl w:val="0"/>
        <w:jc w:val="both"/>
        <w:rPr>
          <w:b/>
          <w:bCs/>
          <w:szCs w:val="22"/>
        </w:rPr>
      </w:pPr>
      <w:r w:rsidRPr="001028D0">
        <w:rPr>
          <w:b/>
          <w:bCs/>
          <w:szCs w:val="22"/>
        </w:rPr>
        <w:t>Communication Methods:</w:t>
      </w:r>
    </w:p>
    <w:p w14:paraId="5DCA6088" w14:textId="77777777" w:rsidR="00D36ECD" w:rsidRPr="001028D0" w:rsidRDefault="00D36ECD" w:rsidP="00D36ECD">
      <w:pPr>
        <w:widowControl w:val="0"/>
        <w:jc w:val="both"/>
        <w:rPr>
          <w:szCs w:val="22"/>
        </w:rPr>
      </w:pPr>
      <w:r w:rsidRPr="001028D0">
        <w:rPr>
          <w:szCs w:val="22"/>
        </w:rPr>
        <w:t>Preferred method of communication: D2L email</w:t>
      </w:r>
      <w:r w:rsidRPr="001028D0">
        <w:rPr>
          <w:szCs w:val="22"/>
        </w:rPr>
        <w:tab/>
      </w:r>
    </w:p>
    <w:bookmarkEnd w:id="4"/>
    <w:p w14:paraId="37E63911" w14:textId="77777777" w:rsidR="00D36ECD" w:rsidRPr="001028D0" w:rsidRDefault="00D36ECD" w:rsidP="00D36ECD">
      <w:pPr>
        <w:widowControl w:val="0"/>
        <w:jc w:val="both"/>
        <w:rPr>
          <w:szCs w:val="22"/>
        </w:rPr>
      </w:pPr>
    </w:p>
    <w:p w14:paraId="16281E17" w14:textId="77777777" w:rsidR="00D36ECD" w:rsidRPr="001028D0" w:rsidRDefault="00D36ECD" w:rsidP="00D36ECD">
      <w:pPr>
        <w:widowControl w:val="0"/>
        <w:jc w:val="both"/>
        <w:rPr>
          <w:szCs w:val="22"/>
        </w:rPr>
      </w:pPr>
      <w:bookmarkStart w:id="5" w:name="_Hlk141431014"/>
      <w:r w:rsidRPr="001028D0">
        <w:rPr>
          <w:b/>
          <w:szCs w:val="22"/>
        </w:rPr>
        <w:t xml:space="preserve">Electronic Communications: </w:t>
      </w:r>
    </w:p>
    <w:p w14:paraId="1C1714D3" w14:textId="77777777" w:rsidR="00D36ECD" w:rsidRPr="001028D0" w:rsidRDefault="00D36ECD" w:rsidP="00D36ECD">
      <w:pPr>
        <w:pStyle w:val="ListParagraph"/>
        <w:widowControl w:val="0"/>
        <w:numPr>
          <w:ilvl w:val="0"/>
          <w:numId w:val="17"/>
        </w:numPr>
        <w:suppressAutoHyphens/>
        <w:spacing w:after="0" w:line="240" w:lineRule="auto"/>
        <w:jc w:val="both"/>
        <w:rPr>
          <w:rFonts w:ascii="Arial" w:eastAsia="Times New Roman,Calibri" w:hAnsi="Arial" w:cs="Arial"/>
        </w:rPr>
      </w:pPr>
      <w:r w:rsidRPr="001028D0">
        <w:rPr>
          <w:rFonts w:ascii="Arial" w:eastAsia="Times New Roman,Calibri" w:hAnsi="Arial" w:cs="Arial"/>
        </w:rPr>
        <w:t>All electronic communications with your instructor regarding this course shall be done through the D2L email account system (</w:t>
      </w:r>
      <w:hyperlink r:id="rId11" w:history="1">
        <w:r w:rsidRPr="001028D0">
          <w:rPr>
            <w:rStyle w:val="Hyperlink"/>
            <w:rFonts w:ascii="Arial" w:eastAsia="Times New Roman,Calibri" w:hAnsi="Arial" w:cs="Arial"/>
          </w:rPr>
          <w:t>cmcmanu2@kennesaw.view.usg.edu</w:t>
        </w:r>
      </w:hyperlink>
      <w:r w:rsidRPr="001028D0">
        <w:rPr>
          <w:rFonts w:ascii="Arial" w:eastAsia="Times New Roman,Calibri" w:hAnsi="Arial" w:cs="Arial"/>
        </w:rPr>
        <w:t>).  Please send all messages through the D2L email system.</w:t>
      </w:r>
    </w:p>
    <w:p w14:paraId="3C86AC88" w14:textId="77777777" w:rsidR="00D36ECD" w:rsidRPr="001028D0" w:rsidRDefault="00D36ECD" w:rsidP="00D36ECD">
      <w:pPr>
        <w:pStyle w:val="ListParagraph"/>
        <w:widowControl w:val="0"/>
        <w:numPr>
          <w:ilvl w:val="0"/>
          <w:numId w:val="17"/>
        </w:numPr>
        <w:suppressAutoHyphens/>
        <w:spacing w:after="0" w:line="240" w:lineRule="auto"/>
        <w:jc w:val="both"/>
        <w:rPr>
          <w:rFonts w:ascii="Arial" w:eastAsia="Times New Roman,Trebuchet MS" w:hAnsi="Arial" w:cs="Arial"/>
          <w:bCs/>
        </w:rPr>
      </w:pPr>
      <w:r w:rsidRPr="001028D0">
        <w:rPr>
          <w:rFonts w:ascii="Arial" w:eastAsia="Times New Roman,Trebuchet MS" w:hAnsi="Arial" w:cs="Arial"/>
          <w:bCs/>
        </w:rPr>
        <w:t>The instructor and, if applicable, the TA will reply to email within 48 hours (this does not include holidays and weekends) or during the office hours (as per KSU policy).</w:t>
      </w:r>
    </w:p>
    <w:p w14:paraId="1595BAFF" w14:textId="77777777" w:rsidR="00D36ECD" w:rsidRPr="001028D0" w:rsidRDefault="00D36ECD" w:rsidP="00D36ECD">
      <w:pPr>
        <w:pStyle w:val="ListParagraph"/>
        <w:widowControl w:val="0"/>
        <w:numPr>
          <w:ilvl w:val="0"/>
          <w:numId w:val="17"/>
        </w:numPr>
        <w:suppressAutoHyphens/>
        <w:spacing w:after="0" w:line="240" w:lineRule="auto"/>
        <w:jc w:val="both"/>
        <w:rPr>
          <w:rFonts w:ascii="Arial" w:eastAsia="Times New Roman,Trebuchet MS" w:hAnsi="Arial" w:cs="Arial"/>
          <w:b/>
          <w:color w:val="FF0000"/>
        </w:rPr>
      </w:pPr>
      <w:r w:rsidRPr="001028D0">
        <w:rPr>
          <w:rFonts w:ascii="Arial" w:eastAsia="Times New Roman,Trebuchet MS" w:hAnsi="Arial" w:cs="Arial"/>
          <w:bCs/>
        </w:rPr>
        <w:t>Communications sent directly to the instructor’s KSU address (</w:t>
      </w:r>
      <w:hyperlink r:id="rId12">
        <w:r w:rsidRPr="001028D0">
          <w:rPr>
            <w:rStyle w:val="Hyperlink"/>
            <w:rFonts w:ascii="Arial" w:eastAsia="Times New Roman,Trebuchet MS" w:hAnsi="Arial" w:cs="Arial"/>
            <w:bCs/>
          </w:rPr>
          <w:t>cmcmanu2@kennesaw.edu</w:t>
        </w:r>
      </w:hyperlink>
      <w:r w:rsidRPr="001028D0">
        <w:rPr>
          <w:rFonts w:ascii="Arial" w:eastAsia="Times New Roman,Trebuchet MS" w:hAnsi="Arial" w:cs="Arial"/>
          <w:bCs/>
        </w:rPr>
        <w:t xml:space="preserve">) or those sent outside of the D2L system, may or may not be provided a response.   </w:t>
      </w:r>
      <w:r w:rsidRPr="001028D0">
        <w:rPr>
          <w:rFonts w:ascii="Arial" w:eastAsia="Times New Roman,Trebuchet MS" w:hAnsi="Arial" w:cs="Arial"/>
          <w:b/>
          <w:color w:val="FF0000"/>
        </w:rPr>
        <w:t>Use the D2L system only to communicate electronically regarding this course.</w:t>
      </w:r>
    </w:p>
    <w:bookmarkEnd w:id="5"/>
    <w:p w14:paraId="2C337718" w14:textId="77777777" w:rsidR="00D36ECD" w:rsidRDefault="00D36ECD" w:rsidP="00D36ECD">
      <w:pPr>
        <w:spacing w:line="251" w:lineRule="exact"/>
        <w:rPr>
          <w:rFonts w:ascii="Times New Roman" w:eastAsia="Times New Roman" w:hAnsi="Times New Roman"/>
          <w:sz w:val="24"/>
        </w:rPr>
      </w:pPr>
    </w:p>
    <w:p w14:paraId="7DE4D8A6" w14:textId="129EBA88" w:rsidR="0038522D" w:rsidRPr="001761A3" w:rsidRDefault="0038522D" w:rsidP="00C51D57">
      <w:pPr>
        <w:spacing w:line="0" w:lineRule="atLeast"/>
        <w:rPr>
          <w:rFonts w:eastAsia="Arial"/>
          <w:b/>
          <w:color w:val="000000"/>
          <w:szCs w:val="22"/>
        </w:rPr>
      </w:pPr>
      <w:r w:rsidRPr="001761A3">
        <w:rPr>
          <w:szCs w:val="22"/>
        </w:rPr>
        <w:br/>
      </w:r>
    </w:p>
    <w:p w14:paraId="4F585F2D" w14:textId="77777777" w:rsidR="00224245" w:rsidRPr="00025321" w:rsidRDefault="00224245" w:rsidP="00C51D57">
      <w:pPr>
        <w:spacing w:line="0" w:lineRule="atLeast"/>
        <w:rPr>
          <w:rFonts w:eastAsia="Arial"/>
          <w:b/>
          <w:color w:val="000000"/>
          <w:sz w:val="32"/>
          <w:szCs w:val="32"/>
        </w:rPr>
      </w:pPr>
      <w:r w:rsidRPr="00025321">
        <w:rPr>
          <w:rFonts w:eastAsia="Arial"/>
          <w:b/>
          <w:color w:val="000000"/>
          <w:sz w:val="32"/>
          <w:szCs w:val="32"/>
        </w:rPr>
        <w:lastRenderedPageBreak/>
        <w:t xml:space="preserve">Course Description </w:t>
      </w:r>
    </w:p>
    <w:p w14:paraId="0C481964" w14:textId="3DF3E92B" w:rsidR="00224245" w:rsidRPr="00025321" w:rsidRDefault="00677088" w:rsidP="00C51D57">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5680" behindDoc="1" locked="0" layoutInCell="1" allowOverlap="1" wp14:anchorId="2C20AA18" wp14:editId="1CB09940">
            <wp:simplePos x="0" y="0"/>
            <wp:positionH relativeFrom="column">
              <wp:posOffset>25400</wp:posOffset>
            </wp:positionH>
            <wp:positionV relativeFrom="paragraph">
              <wp:posOffset>63500</wp:posOffset>
            </wp:positionV>
            <wp:extent cx="7073900" cy="22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502D537" w14:textId="77777777" w:rsidR="00224245" w:rsidRPr="00025321" w:rsidRDefault="00224245" w:rsidP="00C51D57">
      <w:pPr>
        <w:spacing w:line="200" w:lineRule="exact"/>
        <w:rPr>
          <w:rFonts w:eastAsia="Times New Roman"/>
          <w:color w:val="000000"/>
          <w:sz w:val="24"/>
        </w:rPr>
      </w:pPr>
    </w:p>
    <w:p w14:paraId="49C420F4" w14:textId="04C79814" w:rsidR="00FB4306" w:rsidRDefault="00456B9B" w:rsidP="00FB4306">
      <w:pPr>
        <w:rPr>
          <w:color w:val="000000"/>
          <w:szCs w:val="22"/>
        </w:rPr>
      </w:pPr>
      <w:r w:rsidRPr="00FB4306">
        <w:rPr>
          <w:szCs w:val="22"/>
        </w:rPr>
        <w:t xml:space="preserve">This course introduces data structures, specification, application, and implementation. The case studies will illustrate how data structures are used in computing applications. The emphasis of the course is on linear and some nonlinear data structures and object oriented principles. Topics include: abstract data types, stacks, queues, lists, binary search trees, priority queues, recursion, algorithm efficiency, trees, heaps, hash tables, and analysis of search and sort algorithms and their performance for implementation and manipulation. </w:t>
      </w:r>
      <w:r w:rsidRPr="006C6AFA">
        <w:rPr>
          <w:szCs w:val="22"/>
        </w:rPr>
        <w:t>The programming language to be used in this course is Java</w:t>
      </w:r>
      <w:r w:rsidR="00AC72F3" w:rsidRPr="006C6AFA">
        <w:rPr>
          <w:szCs w:val="22"/>
        </w:rPr>
        <w:t>.</w:t>
      </w:r>
    </w:p>
    <w:p w14:paraId="4882C4B4" w14:textId="77777777" w:rsidR="00FB4306" w:rsidRDefault="00FB4306" w:rsidP="00FB4306">
      <w:pPr>
        <w:ind w:left="1530" w:hanging="1530"/>
        <w:rPr>
          <w:color w:val="000000"/>
          <w:szCs w:val="22"/>
          <w:u w:val="single"/>
        </w:rPr>
      </w:pPr>
    </w:p>
    <w:p w14:paraId="090EA008" w14:textId="0C3AD825" w:rsidR="008464DB" w:rsidRPr="00FB4306" w:rsidRDefault="00316B94" w:rsidP="00FB4306">
      <w:pPr>
        <w:ind w:left="1530" w:hanging="1530"/>
        <w:rPr>
          <w:color w:val="000000"/>
          <w:szCs w:val="22"/>
        </w:rPr>
      </w:pPr>
      <w:r w:rsidRPr="00FB4306">
        <w:rPr>
          <w:color w:val="000000"/>
          <w:szCs w:val="22"/>
          <w:u w:val="single"/>
        </w:rPr>
        <w:t>Prerequisites:</w:t>
      </w:r>
      <w:r w:rsidRPr="00FB4306">
        <w:rPr>
          <w:color w:val="000000"/>
          <w:szCs w:val="22"/>
        </w:rPr>
        <w:t xml:space="preserve">  </w:t>
      </w:r>
      <w:r w:rsidR="008464DB" w:rsidRPr="00FB4306">
        <w:rPr>
          <w:color w:val="000000"/>
          <w:szCs w:val="22"/>
        </w:rPr>
        <w:t xml:space="preserve"> (MATH 2345 or CSE 2300) and [(CSE 1322 and CSE 1322L each with a "B" or better), or MTRE 2610 with a "B" or better, or CPE 3000 with a "B" or better]</w:t>
      </w:r>
    </w:p>
    <w:p w14:paraId="111E1AB1" w14:textId="77777777" w:rsidR="008464DB" w:rsidRPr="00FB4306" w:rsidRDefault="008464DB" w:rsidP="00FB4306">
      <w:pPr>
        <w:ind w:left="1530" w:hanging="1530"/>
        <w:rPr>
          <w:color w:val="000000"/>
          <w:szCs w:val="22"/>
        </w:rPr>
      </w:pPr>
    </w:p>
    <w:p w14:paraId="5AC60230" w14:textId="2D23D7E4" w:rsidR="00316B94" w:rsidRPr="00FB4306" w:rsidRDefault="00316B94" w:rsidP="0078431D">
      <w:pPr>
        <w:rPr>
          <w:color w:val="000000"/>
          <w:szCs w:val="22"/>
          <w:u w:val="single"/>
        </w:rPr>
      </w:pPr>
      <w:r w:rsidRPr="00FB4306">
        <w:rPr>
          <w:color w:val="000000"/>
          <w:szCs w:val="22"/>
          <w:u w:val="single"/>
        </w:rPr>
        <w:t>Credit Hours:</w:t>
      </w:r>
      <w:r w:rsidRPr="00FB4306">
        <w:rPr>
          <w:color w:val="000000"/>
          <w:szCs w:val="22"/>
        </w:rPr>
        <w:t xml:space="preserve">  3-0-3</w:t>
      </w:r>
    </w:p>
    <w:p w14:paraId="794ED276" w14:textId="77777777" w:rsidR="000A49AD" w:rsidRDefault="000A49AD" w:rsidP="0078431D">
      <w:pPr>
        <w:contextualSpacing/>
        <w:rPr>
          <w:szCs w:val="22"/>
        </w:rPr>
      </w:pPr>
    </w:p>
    <w:p w14:paraId="5FECEFB4" w14:textId="77777777" w:rsidR="0038522D" w:rsidRPr="00025321" w:rsidRDefault="0038522D" w:rsidP="0038522D">
      <w:pPr>
        <w:spacing w:line="0" w:lineRule="atLeast"/>
        <w:rPr>
          <w:rFonts w:eastAsia="Arial"/>
          <w:color w:val="000000"/>
          <w:sz w:val="32"/>
          <w:szCs w:val="32"/>
        </w:rPr>
      </w:pPr>
      <w:r w:rsidRPr="00025321">
        <w:rPr>
          <w:rFonts w:eastAsia="Arial"/>
          <w:b/>
          <w:color w:val="000000"/>
          <w:sz w:val="32"/>
          <w:szCs w:val="32"/>
        </w:rPr>
        <w:t>Course Materials</w:t>
      </w:r>
    </w:p>
    <w:p w14:paraId="1FB4A987" w14:textId="249E8727" w:rsidR="0038522D" w:rsidRPr="00025321" w:rsidRDefault="00677088" w:rsidP="0038522D">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60800" behindDoc="1" locked="0" layoutInCell="1" allowOverlap="1" wp14:anchorId="7C2A25DE" wp14:editId="1AA41AA2">
            <wp:simplePos x="0" y="0"/>
            <wp:positionH relativeFrom="column">
              <wp:posOffset>25400</wp:posOffset>
            </wp:positionH>
            <wp:positionV relativeFrom="paragraph">
              <wp:posOffset>63500</wp:posOffset>
            </wp:positionV>
            <wp:extent cx="7073900" cy="22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0D8716A" w14:textId="77777777" w:rsidR="0038522D" w:rsidRPr="00025321" w:rsidRDefault="0038522D" w:rsidP="0038522D">
      <w:pPr>
        <w:spacing w:line="200" w:lineRule="exact"/>
        <w:rPr>
          <w:rFonts w:eastAsia="Times New Roman"/>
          <w:color w:val="000000"/>
          <w:sz w:val="24"/>
        </w:rPr>
      </w:pPr>
    </w:p>
    <w:p w14:paraId="79DC9E58" w14:textId="47E843E8" w:rsidR="00DE53CF" w:rsidRDefault="00DE53CF" w:rsidP="00DE53CF">
      <w:pPr>
        <w:rPr>
          <w:bCs/>
          <w:szCs w:val="22"/>
        </w:rPr>
      </w:pPr>
    </w:p>
    <w:p w14:paraId="3481F040" w14:textId="678300B7" w:rsidR="00DE53CF" w:rsidRDefault="00DE53CF" w:rsidP="00DE53CF">
      <w:pPr>
        <w:rPr>
          <w:bCs/>
          <w:szCs w:val="22"/>
        </w:rPr>
      </w:pPr>
      <w:r w:rsidRPr="00DE53CF">
        <w:rPr>
          <w:szCs w:val="22"/>
        </w:rPr>
        <w:t>Re</w:t>
      </w:r>
      <w:r>
        <w:rPr>
          <w:szCs w:val="22"/>
        </w:rPr>
        <w:t xml:space="preserve">quired </w:t>
      </w:r>
      <w:r w:rsidRPr="00DE53CF">
        <w:rPr>
          <w:szCs w:val="22"/>
        </w:rPr>
        <w:t>Text:</w:t>
      </w:r>
    </w:p>
    <w:p w14:paraId="0A63E008" w14:textId="77777777" w:rsidR="00DE53CF" w:rsidRDefault="00DE53CF" w:rsidP="00DE53CF">
      <w:pPr>
        <w:rPr>
          <w:bCs/>
          <w:szCs w:val="22"/>
        </w:rPr>
      </w:pPr>
    </w:p>
    <w:p w14:paraId="2982C1F8" w14:textId="6A592B3C" w:rsidR="00DE53CF" w:rsidRPr="00DE53CF" w:rsidRDefault="00DE53CF" w:rsidP="00DE53CF">
      <w:pPr>
        <w:ind w:left="720"/>
        <w:rPr>
          <w:bCs/>
          <w:szCs w:val="22"/>
        </w:rPr>
      </w:pPr>
      <w:r w:rsidRPr="00DE53CF">
        <w:rPr>
          <w:bCs/>
          <w:szCs w:val="22"/>
        </w:rPr>
        <w:t>Introduction to Java Programming, Comprehensive Version, 10</w:t>
      </w:r>
      <w:r w:rsidRPr="00DE53CF">
        <w:rPr>
          <w:bCs/>
          <w:szCs w:val="22"/>
          <w:vertAlign w:val="superscript"/>
        </w:rPr>
        <w:t>th</w:t>
      </w:r>
      <w:r w:rsidRPr="00DE53CF">
        <w:rPr>
          <w:bCs/>
          <w:szCs w:val="22"/>
        </w:rPr>
        <w:t xml:space="preserve"> Edition</w:t>
      </w:r>
    </w:p>
    <w:p w14:paraId="185806C9" w14:textId="77777777" w:rsidR="00DE53CF" w:rsidRPr="00DE53CF" w:rsidRDefault="00DE53CF" w:rsidP="00DE53CF">
      <w:pPr>
        <w:ind w:left="720"/>
        <w:rPr>
          <w:bCs/>
          <w:szCs w:val="22"/>
        </w:rPr>
      </w:pPr>
      <w:r w:rsidRPr="00DE53CF">
        <w:rPr>
          <w:bCs/>
          <w:szCs w:val="22"/>
        </w:rPr>
        <w:t>By Y. Daniel Liang</w:t>
      </w:r>
    </w:p>
    <w:p w14:paraId="04090FA3" w14:textId="77777777" w:rsidR="00DE53CF" w:rsidRPr="00DE53CF" w:rsidRDefault="00DE53CF" w:rsidP="00DE53CF">
      <w:pPr>
        <w:ind w:left="720"/>
        <w:rPr>
          <w:bCs/>
          <w:szCs w:val="22"/>
        </w:rPr>
      </w:pPr>
      <w:r w:rsidRPr="00DE53CF">
        <w:rPr>
          <w:bCs/>
          <w:szCs w:val="22"/>
        </w:rPr>
        <w:t>Pearson Publishing, 2015</w:t>
      </w:r>
    </w:p>
    <w:p w14:paraId="6AA97FAF" w14:textId="531E1C5F" w:rsidR="00DE53CF" w:rsidRDefault="00DE53CF" w:rsidP="00DE53CF">
      <w:pPr>
        <w:widowControl w:val="0"/>
        <w:ind w:left="720"/>
        <w:rPr>
          <w:bCs/>
          <w:szCs w:val="22"/>
        </w:rPr>
      </w:pPr>
      <w:r w:rsidRPr="00DE53CF">
        <w:rPr>
          <w:bCs/>
          <w:szCs w:val="22"/>
        </w:rPr>
        <w:t>ISBN#: 978-0-13-376131-3</w:t>
      </w:r>
    </w:p>
    <w:p w14:paraId="45333A7C" w14:textId="77777777" w:rsidR="00FB4306" w:rsidRPr="00DE53CF" w:rsidRDefault="00FB4306" w:rsidP="00DE53CF">
      <w:pPr>
        <w:widowControl w:val="0"/>
        <w:ind w:left="720"/>
        <w:rPr>
          <w:bCs/>
          <w:szCs w:val="22"/>
        </w:rPr>
      </w:pPr>
    </w:p>
    <w:p w14:paraId="5E3AB11A" w14:textId="255D3AEB" w:rsidR="00DE53CF" w:rsidRDefault="00DE53CF" w:rsidP="00A8766D">
      <w:pPr>
        <w:rPr>
          <w:szCs w:val="22"/>
        </w:rPr>
      </w:pPr>
    </w:p>
    <w:p w14:paraId="57DDED6F" w14:textId="0DBC844D" w:rsidR="00EF61B5" w:rsidRDefault="00EF61B5" w:rsidP="00EF61B5">
      <w:pPr>
        <w:spacing w:line="0" w:lineRule="atLeast"/>
        <w:rPr>
          <w:rFonts w:eastAsia="Arial"/>
        </w:rPr>
      </w:pPr>
      <w:r>
        <w:rPr>
          <w:rFonts w:eastAsia="Arial"/>
        </w:rPr>
        <w:t>Technology requirements: Any IDE and Java compil</w:t>
      </w:r>
      <w:r w:rsidRPr="006C6AFA">
        <w:rPr>
          <w:rFonts w:eastAsia="Arial"/>
        </w:rPr>
        <w:t xml:space="preserve">er.  (Eclipse, </w:t>
      </w:r>
      <w:proofErr w:type="spellStart"/>
      <w:r w:rsidRPr="006C6AFA">
        <w:rPr>
          <w:rFonts w:eastAsia="Arial"/>
        </w:rPr>
        <w:t>jGrasp</w:t>
      </w:r>
      <w:proofErr w:type="spellEnd"/>
      <w:r w:rsidRPr="006C6AFA">
        <w:rPr>
          <w:rFonts w:eastAsia="Arial"/>
        </w:rPr>
        <w:t xml:space="preserve"> etc.)</w:t>
      </w:r>
    </w:p>
    <w:p w14:paraId="084B9D4B" w14:textId="77777777" w:rsidR="00EF61B5" w:rsidRDefault="00EF61B5" w:rsidP="00A8766D">
      <w:pPr>
        <w:rPr>
          <w:szCs w:val="22"/>
        </w:rPr>
      </w:pPr>
    </w:p>
    <w:p w14:paraId="50652EDC" w14:textId="77777777" w:rsidR="00DE53CF" w:rsidRDefault="00DE53CF" w:rsidP="00A8766D">
      <w:pPr>
        <w:rPr>
          <w:szCs w:val="22"/>
        </w:rPr>
      </w:pPr>
    </w:p>
    <w:p w14:paraId="30E0953C" w14:textId="77777777" w:rsidR="001D4D61" w:rsidRPr="00025321" w:rsidRDefault="001D4D61" w:rsidP="00C51D57">
      <w:pPr>
        <w:spacing w:line="0" w:lineRule="atLeast"/>
        <w:rPr>
          <w:rFonts w:eastAsia="Arial"/>
          <w:b/>
          <w:color w:val="000000"/>
          <w:sz w:val="32"/>
          <w:szCs w:val="32"/>
        </w:rPr>
      </w:pPr>
      <w:r w:rsidRPr="00025321">
        <w:rPr>
          <w:rFonts w:eastAsia="Arial"/>
          <w:b/>
          <w:color w:val="000000"/>
          <w:sz w:val="32"/>
          <w:szCs w:val="32"/>
        </w:rPr>
        <w:t xml:space="preserve">Learning </w:t>
      </w:r>
      <w:r w:rsidR="0038522D" w:rsidRPr="00025321">
        <w:rPr>
          <w:rFonts w:eastAsia="Arial"/>
          <w:b/>
          <w:color w:val="000000"/>
          <w:sz w:val="32"/>
          <w:szCs w:val="32"/>
        </w:rPr>
        <w:t>Outcomes</w:t>
      </w:r>
    </w:p>
    <w:p w14:paraId="32C9D98B" w14:textId="06C5CDB4" w:rsidR="001D4D61" w:rsidRPr="00025321" w:rsidRDefault="00677088" w:rsidP="00C51D57">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7728" behindDoc="1" locked="0" layoutInCell="1" allowOverlap="1" wp14:anchorId="77FBBCF7" wp14:editId="20375BB4">
            <wp:simplePos x="0" y="0"/>
            <wp:positionH relativeFrom="column">
              <wp:posOffset>25400</wp:posOffset>
            </wp:positionH>
            <wp:positionV relativeFrom="paragraph">
              <wp:posOffset>63500</wp:posOffset>
            </wp:positionV>
            <wp:extent cx="7073900" cy="22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AB6C90" w14:textId="77777777" w:rsidR="001D4D61" w:rsidRPr="00025321" w:rsidRDefault="001D4D61" w:rsidP="00C51D57">
      <w:pPr>
        <w:spacing w:line="278" w:lineRule="exact"/>
        <w:rPr>
          <w:rFonts w:eastAsia="Times New Roman"/>
          <w:color w:val="000000"/>
          <w:sz w:val="24"/>
        </w:rPr>
      </w:pPr>
    </w:p>
    <w:p w14:paraId="43DEDB97" w14:textId="77777777" w:rsidR="00741A43" w:rsidRPr="003A1FC8" w:rsidRDefault="00741A43" w:rsidP="00741A43">
      <w:pPr>
        <w:spacing w:line="0" w:lineRule="atLeast"/>
        <w:rPr>
          <w:szCs w:val="22"/>
        </w:rPr>
      </w:pPr>
      <w:r w:rsidRPr="003A1FC8">
        <w:rPr>
          <w:szCs w:val="22"/>
        </w:rPr>
        <w:t>After successful completion of this course, a student will be able to:</w:t>
      </w:r>
    </w:p>
    <w:p w14:paraId="579B02CD" w14:textId="77777777" w:rsidR="00741A43" w:rsidRPr="003A1FC8" w:rsidRDefault="00741A43" w:rsidP="00741A43">
      <w:pPr>
        <w:spacing w:line="0" w:lineRule="atLeast"/>
        <w:rPr>
          <w:szCs w:val="22"/>
        </w:rPr>
      </w:pPr>
    </w:p>
    <w:p w14:paraId="5F99FDF9" w14:textId="77777777" w:rsidR="00D449D4" w:rsidRPr="00865958" w:rsidRDefault="00D449D4" w:rsidP="00D449D4">
      <w:pPr>
        <w:ind w:left="720" w:hanging="720"/>
        <w:rPr>
          <w:color w:val="000000" w:themeColor="text1"/>
        </w:rPr>
      </w:pPr>
      <w:r w:rsidRPr="00865958">
        <w:rPr>
          <w:color w:val="000000" w:themeColor="text1"/>
        </w:rPr>
        <w:t xml:space="preserve">LO 1. </w:t>
      </w:r>
      <w:r>
        <w:rPr>
          <w:color w:val="000000" w:themeColor="text1"/>
        </w:rPr>
        <w:t xml:space="preserve">  </w:t>
      </w:r>
      <w:r w:rsidRPr="00865958">
        <w:rPr>
          <w:color w:val="000000" w:themeColor="text1"/>
        </w:rPr>
        <w:t xml:space="preserve">Demonstrate understanding of single dimensional, multidimensional arrays, and dynamic arrays to store and access data, by applying these to programs </w:t>
      </w:r>
    </w:p>
    <w:p w14:paraId="31B110C0" w14:textId="77777777" w:rsidR="00D449D4" w:rsidRPr="00865958" w:rsidRDefault="00D449D4" w:rsidP="00D449D4">
      <w:pPr>
        <w:ind w:left="720" w:hanging="720"/>
        <w:rPr>
          <w:color w:val="000000" w:themeColor="text1"/>
        </w:rPr>
      </w:pPr>
      <w:r w:rsidRPr="00865958">
        <w:rPr>
          <w:color w:val="000000" w:themeColor="text1"/>
        </w:rPr>
        <w:t xml:space="preserve">LO 2. </w:t>
      </w:r>
      <w:r>
        <w:rPr>
          <w:color w:val="000000" w:themeColor="text1"/>
        </w:rPr>
        <w:t xml:space="preserve">  </w:t>
      </w:r>
      <w:r w:rsidRPr="00865958">
        <w:rPr>
          <w:color w:val="000000" w:themeColor="text1"/>
        </w:rPr>
        <w:t xml:space="preserve">Demonstrate learning of specifications and presentation of commonly used data structures by completely developing software. This must include appropriate </w:t>
      </w:r>
      <w:proofErr w:type="gramStart"/>
      <w:r w:rsidRPr="00865958">
        <w:rPr>
          <w:color w:val="000000" w:themeColor="text1"/>
        </w:rPr>
        <w:t>documentation</w:t>
      </w:r>
      <w:proofErr w:type="gramEnd"/>
    </w:p>
    <w:p w14:paraId="70DC60AD" w14:textId="77777777" w:rsidR="00D449D4" w:rsidRPr="00865958" w:rsidRDefault="00D449D4" w:rsidP="00D449D4">
      <w:pPr>
        <w:ind w:left="720" w:hanging="720"/>
        <w:rPr>
          <w:color w:val="000000" w:themeColor="text1"/>
        </w:rPr>
      </w:pPr>
      <w:r w:rsidRPr="00865958">
        <w:rPr>
          <w:color w:val="000000" w:themeColor="text1"/>
        </w:rPr>
        <w:t xml:space="preserve">LO 3. </w:t>
      </w:r>
      <w:r>
        <w:rPr>
          <w:color w:val="000000" w:themeColor="text1"/>
        </w:rPr>
        <w:t xml:space="preserve">  </w:t>
      </w:r>
      <w:r w:rsidRPr="00865958">
        <w:rPr>
          <w:color w:val="000000" w:themeColor="text1"/>
        </w:rPr>
        <w:t>Demonstrate understanding and learn of advanced search and sort algorithms and their performance issues, by applying these to programs</w:t>
      </w:r>
    </w:p>
    <w:p w14:paraId="5175BF43" w14:textId="77777777" w:rsidR="00D449D4" w:rsidRPr="00865958" w:rsidRDefault="00D449D4" w:rsidP="00D449D4">
      <w:pPr>
        <w:ind w:left="720" w:hanging="720"/>
        <w:rPr>
          <w:color w:val="000000" w:themeColor="text1"/>
        </w:rPr>
      </w:pPr>
      <w:r w:rsidRPr="00865958">
        <w:rPr>
          <w:color w:val="000000" w:themeColor="text1"/>
        </w:rPr>
        <w:t xml:space="preserve">LO 4. </w:t>
      </w:r>
      <w:r>
        <w:rPr>
          <w:color w:val="000000" w:themeColor="text1"/>
        </w:rPr>
        <w:t xml:space="preserve">  </w:t>
      </w:r>
      <w:r w:rsidRPr="00865958">
        <w:rPr>
          <w:color w:val="000000" w:themeColor="text1"/>
        </w:rPr>
        <w:t>Demonstrate the analysis of the time complexity and space complexity of algorithms by explaining these concepts and applying these in programming</w:t>
      </w:r>
    </w:p>
    <w:p w14:paraId="2D375544" w14:textId="77777777" w:rsidR="00D449D4" w:rsidRPr="00865958" w:rsidRDefault="00D449D4" w:rsidP="00D449D4">
      <w:pPr>
        <w:ind w:left="720" w:hanging="720"/>
        <w:rPr>
          <w:color w:val="000000" w:themeColor="text1"/>
        </w:rPr>
      </w:pPr>
      <w:r w:rsidRPr="00865958">
        <w:rPr>
          <w:color w:val="000000" w:themeColor="text1"/>
        </w:rPr>
        <w:t xml:space="preserve">LO 5. </w:t>
      </w:r>
      <w:r>
        <w:rPr>
          <w:color w:val="000000" w:themeColor="text1"/>
        </w:rPr>
        <w:t xml:space="preserve">  </w:t>
      </w:r>
      <w:r w:rsidRPr="00865958">
        <w:rPr>
          <w:color w:val="000000" w:themeColor="text1"/>
        </w:rPr>
        <w:t>Demonstrate the  data structure covered in the courses  by performing problem solving and application development</w:t>
      </w:r>
    </w:p>
    <w:p w14:paraId="6C074EB6" w14:textId="77777777" w:rsidR="00D377F2" w:rsidRPr="003A1FC8" w:rsidRDefault="00D377F2" w:rsidP="003A1FC8">
      <w:pPr>
        <w:spacing w:after="120"/>
        <w:rPr>
          <w:rFonts w:eastAsia="Arial"/>
          <w:b/>
          <w:color w:val="000000"/>
          <w:szCs w:val="22"/>
        </w:rPr>
      </w:pPr>
    </w:p>
    <w:p w14:paraId="0207B539" w14:textId="77777777" w:rsidR="00911424" w:rsidRPr="00025321" w:rsidRDefault="0038522D" w:rsidP="003A1FC8">
      <w:pPr>
        <w:spacing w:line="0" w:lineRule="atLeast"/>
        <w:rPr>
          <w:rFonts w:eastAsia="Arial"/>
          <w:b/>
          <w:color w:val="000000"/>
          <w:sz w:val="32"/>
          <w:szCs w:val="32"/>
        </w:rPr>
      </w:pPr>
      <w:r w:rsidRPr="00025321">
        <w:rPr>
          <w:rFonts w:eastAsia="Arial"/>
          <w:b/>
          <w:color w:val="000000"/>
          <w:sz w:val="32"/>
          <w:szCs w:val="32"/>
        </w:rPr>
        <w:t xml:space="preserve">Course Requirements and </w:t>
      </w:r>
      <w:r w:rsidR="00911424" w:rsidRPr="00025321">
        <w:rPr>
          <w:rFonts w:eastAsia="Arial"/>
          <w:b/>
          <w:color w:val="000000"/>
          <w:sz w:val="32"/>
          <w:szCs w:val="32"/>
        </w:rPr>
        <w:t>Assignments</w:t>
      </w:r>
    </w:p>
    <w:p w14:paraId="7CBFF91C" w14:textId="40E8BA94" w:rsidR="00911424" w:rsidRPr="00025321" w:rsidRDefault="00677088" w:rsidP="00C51D57">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6704" behindDoc="1" locked="0" layoutInCell="1" allowOverlap="1" wp14:anchorId="0F8D51BC" wp14:editId="79EAD48A">
            <wp:simplePos x="0" y="0"/>
            <wp:positionH relativeFrom="column">
              <wp:posOffset>25400</wp:posOffset>
            </wp:positionH>
            <wp:positionV relativeFrom="paragraph">
              <wp:posOffset>63500</wp:posOffset>
            </wp:positionV>
            <wp:extent cx="7073900" cy="22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BC4AA39" w14:textId="77777777" w:rsidR="00911424" w:rsidRPr="00025321" w:rsidRDefault="00911424" w:rsidP="00C51D57">
      <w:pPr>
        <w:spacing w:line="200" w:lineRule="exact"/>
        <w:rPr>
          <w:rFonts w:eastAsia="Times New Roman"/>
          <w:color w:val="000000"/>
        </w:rPr>
      </w:pPr>
    </w:p>
    <w:p w14:paraId="45540777" w14:textId="44D6BE0A" w:rsidR="00FA1032" w:rsidRPr="0078431D" w:rsidRDefault="00A64B2D" w:rsidP="006C6AFA">
      <w:pPr>
        <w:contextualSpacing/>
        <w:jc w:val="both"/>
        <w:rPr>
          <w:szCs w:val="22"/>
        </w:rPr>
      </w:pPr>
      <w:r>
        <w:rPr>
          <w:szCs w:val="22"/>
        </w:rPr>
        <w:t>Course activities (</w:t>
      </w:r>
      <w:r w:rsidR="00FA1032" w:rsidRPr="0078431D">
        <w:rPr>
          <w:szCs w:val="22"/>
        </w:rPr>
        <w:t>Homework, quizzes, exams</w:t>
      </w:r>
      <w:r>
        <w:rPr>
          <w:szCs w:val="22"/>
        </w:rPr>
        <w:t xml:space="preserve">, projects, etc.) are </w:t>
      </w:r>
      <w:r w:rsidR="00FA1032" w:rsidRPr="0078431D">
        <w:rPr>
          <w:szCs w:val="22"/>
        </w:rPr>
        <w:t xml:space="preserve">given numerical scores. These scores will be averaged at the end of the semester using </w:t>
      </w:r>
      <w:r>
        <w:rPr>
          <w:szCs w:val="22"/>
        </w:rPr>
        <w:t>assigned</w:t>
      </w:r>
      <w:r w:rsidR="00FA1032" w:rsidRPr="0078431D">
        <w:rPr>
          <w:szCs w:val="22"/>
        </w:rPr>
        <w:t xml:space="preserve"> weighting</w:t>
      </w:r>
      <w:r w:rsidR="00A8766D">
        <w:rPr>
          <w:szCs w:val="22"/>
        </w:rPr>
        <w:t xml:space="preserve">. </w:t>
      </w:r>
    </w:p>
    <w:p w14:paraId="249DC3AE" w14:textId="5368BBA8" w:rsidR="00245C22" w:rsidRDefault="00245C22" w:rsidP="00BE5BD1">
      <w:pPr>
        <w:spacing w:line="238" w:lineRule="auto"/>
        <w:ind w:right="60"/>
        <w:rPr>
          <w:rFonts w:eastAsia="Arial"/>
          <w:b/>
          <w:color w:val="FF0000"/>
        </w:rPr>
      </w:pPr>
    </w:p>
    <w:tbl>
      <w:tblPr>
        <w:tblW w:w="0" w:type="auto"/>
        <w:tblInd w:w="5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470"/>
        <w:gridCol w:w="1530"/>
      </w:tblGrid>
      <w:tr w:rsidR="00245C22" w14:paraId="39823EEE" w14:textId="77777777" w:rsidTr="00934EF2">
        <w:trPr>
          <w:trHeight w:val="271"/>
        </w:trPr>
        <w:tc>
          <w:tcPr>
            <w:tcW w:w="3470" w:type="dxa"/>
            <w:shd w:val="clear" w:color="auto" w:fill="auto"/>
            <w:vAlign w:val="bottom"/>
          </w:tcPr>
          <w:p w14:paraId="73B8C053" w14:textId="77777777" w:rsidR="00245C22" w:rsidRDefault="00245C22" w:rsidP="00B43FE4">
            <w:pPr>
              <w:spacing w:line="0" w:lineRule="atLeast"/>
              <w:ind w:left="640"/>
              <w:rPr>
                <w:rFonts w:eastAsia="Arial"/>
                <w:b/>
              </w:rPr>
            </w:pPr>
            <w:r>
              <w:rPr>
                <w:rFonts w:eastAsia="Arial"/>
                <w:b/>
              </w:rPr>
              <w:t>Assignment</w:t>
            </w:r>
          </w:p>
        </w:tc>
        <w:tc>
          <w:tcPr>
            <w:tcW w:w="1530" w:type="dxa"/>
            <w:shd w:val="clear" w:color="auto" w:fill="auto"/>
            <w:vAlign w:val="bottom"/>
          </w:tcPr>
          <w:p w14:paraId="11B72139" w14:textId="77777777" w:rsidR="00245C22" w:rsidRDefault="00245C22" w:rsidP="00B43FE4">
            <w:pPr>
              <w:spacing w:line="0" w:lineRule="atLeast"/>
              <w:jc w:val="center"/>
              <w:rPr>
                <w:rFonts w:eastAsia="Arial"/>
                <w:b/>
              </w:rPr>
            </w:pPr>
            <w:r>
              <w:rPr>
                <w:rFonts w:eastAsia="Arial"/>
                <w:b/>
              </w:rPr>
              <w:t>percentage</w:t>
            </w:r>
          </w:p>
        </w:tc>
      </w:tr>
      <w:tr w:rsidR="00245C22" w14:paraId="5499C5A8" w14:textId="77777777" w:rsidTr="00934EF2">
        <w:trPr>
          <w:trHeight w:val="254"/>
        </w:trPr>
        <w:tc>
          <w:tcPr>
            <w:tcW w:w="3470" w:type="dxa"/>
            <w:shd w:val="clear" w:color="auto" w:fill="auto"/>
            <w:vAlign w:val="bottom"/>
          </w:tcPr>
          <w:p w14:paraId="54B50547" w14:textId="77777777" w:rsidR="00245C22" w:rsidRDefault="00245C22" w:rsidP="00B43FE4">
            <w:pPr>
              <w:spacing w:line="0" w:lineRule="atLeast"/>
              <w:ind w:left="120"/>
              <w:rPr>
                <w:rFonts w:eastAsia="Arial"/>
              </w:rPr>
            </w:pPr>
            <w:r>
              <w:rPr>
                <w:rFonts w:eastAsia="Arial"/>
              </w:rPr>
              <w:t>Test 1</w:t>
            </w:r>
          </w:p>
        </w:tc>
        <w:tc>
          <w:tcPr>
            <w:tcW w:w="1530" w:type="dxa"/>
            <w:shd w:val="clear" w:color="auto" w:fill="auto"/>
            <w:vAlign w:val="bottom"/>
          </w:tcPr>
          <w:p w14:paraId="3F98664F" w14:textId="77777777" w:rsidR="00245C22" w:rsidRDefault="00245C22" w:rsidP="00B43FE4">
            <w:pPr>
              <w:spacing w:line="0" w:lineRule="atLeast"/>
              <w:jc w:val="center"/>
              <w:rPr>
                <w:rFonts w:eastAsia="Arial"/>
                <w:w w:val="99"/>
              </w:rPr>
            </w:pPr>
            <w:r>
              <w:rPr>
                <w:rFonts w:eastAsia="Arial"/>
                <w:w w:val="99"/>
              </w:rPr>
              <w:t>20%</w:t>
            </w:r>
          </w:p>
        </w:tc>
      </w:tr>
      <w:tr w:rsidR="00245C22" w14:paraId="5719878F" w14:textId="77777777" w:rsidTr="00934EF2">
        <w:trPr>
          <w:trHeight w:val="253"/>
        </w:trPr>
        <w:tc>
          <w:tcPr>
            <w:tcW w:w="3470" w:type="dxa"/>
            <w:shd w:val="clear" w:color="auto" w:fill="auto"/>
            <w:vAlign w:val="bottom"/>
          </w:tcPr>
          <w:p w14:paraId="2A409985" w14:textId="77777777" w:rsidR="00245C22" w:rsidRDefault="00245C22" w:rsidP="00B43FE4">
            <w:pPr>
              <w:spacing w:line="251" w:lineRule="exact"/>
              <w:ind w:left="120"/>
              <w:rPr>
                <w:rFonts w:eastAsia="Arial"/>
              </w:rPr>
            </w:pPr>
            <w:r>
              <w:rPr>
                <w:rFonts w:eastAsia="Arial"/>
              </w:rPr>
              <w:t>Test 2</w:t>
            </w:r>
          </w:p>
        </w:tc>
        <w:tc>
          <w:tcPr>
            <w:tcW w:w="1530" w:type="dxa"/>
            <w:shd w:val="clear" w:color="auto" w:fill="auto"/>
            <w:vAlign w:val="bottom"/>
          </w:tcPr>
          <w:p w14:paraId="0B4E54D8" w14:textId="77777777" w:rsidR="00245C22" w:rsidRDefault="00245C22" w:rsidP="00B43FE4">
            <w:pPr>
              <w:spacing w:line="251" w:lineRule="exact"/>
              <w:jc w:val="center"/>
              <w:rPr>
                <w:rFonts w:eastAsia="Arial"/>
                <w:w w:val="99"/>
              </w:rPr>
            </w:pPr>
            <w:r>
              <w:rPr>
                <w:rFonts w:eastAsia="Arial"/>
                <w:w w:val="99"/>
              </w:rPr>
              <w:t>20%</w:t>
            </w:r>
          </w:p>
        </w:tc>
      </w:tr>
      <w:tr w:rsidR="00245C22" w14:paraId="7C0C1264" w14:textId="77777777" w:rsidTr="00934EF2">
        <w:trPr>
          <w:trHeight w:val="254"/>
        </w:trPr>
        <w:tc>
          <w:tcPr>
            <w:tcW w:w="3470" w:type="dxa"/>
            <w:shd w:val="clear" w:color="auto" w:fill="auto"/>
            <w:vAlign w:val="bottom"/>
          </w:tcPr>
          <w:p w14:paraId="09724F6C" w14:textId="77777777" w:rsidR="00245C22" w:rsidRDefault="00245C22" w:rsidP="00B43FE4">
            <w:pPr>
              <w:spacing w:line="0" w:lineRule="atLeast"/>
              <w:ind w:left="120"/>
              <w:rPr>
                <w:rFonts w:eastAsia="Arial"/>
              </w:rPr>
            </w:pPr>
            <w:r>
              <w:rPr>
                <w:rFonts w:eastAsia="Arial"/>
              </w:rPr>
              <w:t>Final Exam</w:t>
            </w:r>
          </w:p>
        </w:tc>
        <w:tc>
          <w:tcPr>
            <w:tcW w:w="1530" w:type="dxa"/>
            <w:shd w:val="clear" w:color="auto" w:fill="auto"/>
            <w:vAlign w:val="bottom"/>
          </w:tcPr>
          <w:p w14:paraId="015D86E1" w14:textId="38FCF343" w:rsidR="00245C22" w:rsidRDefault="00245C22" w:rsidP="00B43FE4">
            <w:pPr>
              <w:spacing w:line="0" w:lineRule="atLeast"/>
              <w:jc w:val="center"/>
              <w:rPr>
                <w:rFonts w:eastAsia="Arial"/>
                <w:w w:val="99"/>
              </w:rPr>
            </w:pPr>
            <w:r>
              <w:rPr>
                <w:rFonts w:eastAsia="Arial"/>
                <w:w w:val="99"/>
              </w:rPr>
              <w:t>20%</w:t>
            </w:r>
          </w:p>
        </w:tc>
      </w:tr>
      <w:tr w:rsidR="00245C22" w14:paraId="680EBB40" w14:textId="77777777" w:rsidTr="00934EF2">
        <w:trPr>
          <w:trHeight w:val="252"/>
        </w:trPr>
        <w:tc>
          <w:tcPr>
            <w:tcW w:w="3470" w:type="dxa"/>
            <w:shd w:val="clear" w:color="auto" w:fill="auto"/>
            <w:vAlign w:val="bottom"/>
          </w:tcPr>
          <w:p w14:paraId="762A906B" w14:textId="38DF43FE" w:rsidR="00245C22" w:rsidRDefault="00245C22" w:rsidP="00B43FE4">
            <w:pPr>
              <w:spacing w:line="0" w:lineRule="atLeast"/>
              <w:ind w:left="120"/>
              <w:rPr>
                <w:rFonts w:eastAsia="Arial"/>
              </w:rPr>
            </w:pPr>
            <w:r>
              <w:rPr>
                <w:rFonts w:eastAsia="Arial"/>
              </w:rPr>
              <w:t>Assignments</w:t>
            </w:r>
          </w:p>
        </w:tc>
        <w:tc>
          <w:tcPr>
            <w:tcW w:w="1530" w:type="dxa"/>
            <w:shd w:val="clear" w:color="auto" w:fill="auto"/>
            <w:vAlign w:val="bottom"/>
          </w:tcPr>
          <w:p w14:paraId="59F35B9F" w14:textId="77777777" w:rsidR="00245C22" w:rsidRDefault="00245C22" w:rsidP="00B43FE4">
            <w:pPr>
              <w:spacing w:line="0" w:lineRule="atLeast"/>
              <w:jc w:val="center"/>
              <w:rPr>
                <w:rFonts w:eastAsia="Arial"/>
                <w:w w:val="99"/>
              </w:rPr>
            </w:pPr>
            <w:r>
              <w:rPr>
                <w:rFonts w:eastAsia="Arial"/>
                <w:w w:val="99"/>
              </w:rPr>
              <w:t>15%</w:t>
            </w:r>
          </w:p>
        </w:tc>
      </w:tr>
      <w:tr w:rsidR="00245C22" w14:paraId="515F96F5" w14:textId="77777777" w:rsidTr="00934EF2">
        <w:trPr>
          <w:trHeight w:val="254"/>
        </w:trPr>
        <w:tc>
          <w:tcPr>
            <w:tcW w:w="3470" w:type="dxa"/>
            <w:shd w:val="clear" w:color="auto" w:fill="auto"/>
            <w:vAlign w:val="bottom"/>
          </w:tcPr>
          <w:p w14:paraId="183273F3" w14:textId="77777777" w:rsidR="00245C22" w:rsidRDefault="00245C22" w:rsidP="00B43FE4">
            <w:pPr>
              <w:spacing w:line="0" w:lineRule="atLeast"/>
              <w:ind w:left="120"/>
              <w:rPr>
                <w:rFonts w:eastAsia="Arial"/>
              </w:rPr>
            </w:pPr>
            <w:r>
              <w:rPr>
                <w:rFonts w:eastAsia="Arial"/>
              </w:rPr>
              <w:t>Quizzes</w:t>
            </w:r>
          </w:p>
        </w:tc>
        <w:tc>
          <w:tcPr>
            <w:tcW w:w="1530" w:type="dxa"/>
            <w:shd w:val="clear" w:color="auto" w:fill="auto"/>
            <w:vAlign w:val="bottom"/>
          </w:tcPr>
          <w:p w14:paraId="6296E1C1" w14:textId="77777777" w:rsidR="00245C22" w:rsidRDefault="00245C22" w:rsidP="00B43FE4">
            <w:pPr>
              <w:spacing w:line="0" w:lineRule="atLeast"/>
              <w:jc w:val="center"/>
              <w:rPr>
                <w:rFonts w:eastAsia="Arial"/>
                <w:w w:val="99"/>
              </w:rPr>
            </w:pPr>
            <w:r>
              <w:rPr>
                <w:rFonts w:eastAsia="Arial"/>
                <w:w w:val="99"/>
              </w:rPr>
              <w:t>20%</w:t>
            </w:r>
          </w:p>
        </w:tc>
      </w:tr>
      <w:tr w:rsidR="00245C22" w14:paraId="61415ED4" w14:textId="77777777" w:rsidTr="00934EF2">
        <w:trPr>
          <w:trHeight w:val="254"/>
        </w:trPr>
        <w:tc>
          <w:tcPr>
            <w:tcW w:w="3470" w:type="dxa"/>
            <w:shd w:val="clear" w:color="auto" w:fill="auto"/>
            <w:vAlign w:val="bottom"/>
          </w:tcPr>
          <w:p w14:paraId="358975E9" w14:textId="7D9938C5" w:rsidR="00245C22" w:rsidRDefault="00245C22" w:rsidP="00B43FE4">
            <w:pPr>
              <w:spacing w:line="0" w:lineRule="atLeast"/>
              <w:ind w:left="120"/>
              <w:rPr>
                <w:rFonts w:eastAsia="Arial"/>
              </w:rPr>
            </w:pPr>
            <w:r>
              <w:rPr>
                <w:rFonts w:eastAsia="Arial"/>
              </w:rPr>
              <w:lastRenderedPageBreak/>
              <w:t>Warm Up Quizzes</w:t>
            </w:r>
          </w:p>
        </w:tc>
        <w:tc>
          <w:tcPr>
            <w:tcW w:w="1530" w:type="dxa"/>
            <w:shd w:val="clear" w:color="auto" w:fill="auto"/>
            <w:vAlign w:val="bottom"/>
          </w:tcPr>
          <w:p w14:paraId="757D415C" w14:textId="3AF56613" w:rsidR="00245C22" w:rsidRDefault="00245C22" w:rsidP="00245C22">
            <w:pPr>
              <w:spacing w:line="0" w:lineRule="atLeast"/>
              <w:jc w:val="center"/>
              <w:rPr>
                <w:rFonts w:eastAsia="Arial"/>
                <w:w w:val="99"/>
              </w:rPr>
            </w:pPr>
            <w:r>
              <w:rPr>
                <w:rFonts w:eastAsia="Arial"/>
                <w:w w:val="99"/>
              </w:rPr>
              <w:t>2%</w:t>
            </w:r>
          </w:p>
        </w:tc>
      </w:tr>
      <w:tr w:rsidR="00245C22" w14:paraId="58FB6B69" w14:textId="77777777" w:rsidTr="00934EF2">
        <w:trPr>
          <w:trHeight w:val="254"/>
        </w:trPr>
        <w:tc>
          <w:tcPr>
            <w:tcW w:w="3470" w:type="dxa"/>
            <w:shd w:val="clear" w:color="auto" w:fill="auto"/>
            <w:vAlign w:val="bottom"/>
          </w:tcPr>
          <w:p w14:paraId="6052A191" w14:textId="083E2787" w:rsidR="00245C22" w:rsidRDefault="00245C22" w:rsidP="00B43FE4">
            <w:pPr>
              <w:spacing w:line="0" w:lineRule="atLeast"/>
              <w:ind w:left="120"/>
              <w:rPr>
                <w:rFonts w:eastAsia="Arial"/>
              </w:rPr>
            </w:pPr>
            <w:r>
              <w:rPr>
                <w:rFonts w:eastAsia="Arial"/>
              </w:rPr>
              <w:t>Practice Programs</w:t>
            </w:r>
          </w:p>
        </w:tc>
        <w:tc>
          <w:tcPr>
            <w:tcW w:w="1530" w:type="dxa"/>
            <w:shd w:val="clear" w:color="auto" w:fill="auto"/>
            <w:vAlign w:val="bottom"/>
          </w:tcPr>
          <w:p w14:paraId="5D0D0EBE" w14:textId="4EF44A20" w:rsidR="00245C22" w:rsidRDefault="00245C22" w:rsidP="00245C22">
            <w:pPr>
              <w:spacing w:line="0" w:lineRule="atLeast"/>
              <w:jc w:val="center"/>
              <w:rPr>
                <w:rFonts w:eastAsia="Arial"/>
                <w:w w:val="99"/>
              </w:rPr>
            </w:pPr>
            <w:r>
              <w:rPr>
                <w:rFonts w:eastAsia="Arial"/>
                <w:w w:val="99"/>
              </w:rPr>
              <w:t>3%</w:t>
            </w:r>
          </w:p>
        </w:tc>
      </w:tr>
    </w:tbl>
    <w:p w14:paraId="73F406E0" w14:textId="77777777" w:rsidR="00245C22" w:rsidRPr="000A66B6" w:rsidRDefault="00245C22" w:rsidP="00BE5BD1">
      <w:pPr>
        <w:spacing w:line="238" w:lineRule="auto"/>
        <w:ind w:right="60"/>
        <w:rPr>
          <w:rFonts w:eastAsia="Arial"/>
          <w:b/>
          <w:color w:val="FF0000"/>
        </w:rPr>
      </w:pPr>
    </w:p>
    <w:p w14:paraId="7CACF810" w14:textId="77777777" w:rsidR="00BE5BD1" w:rsidRPr="000A66B6" w:rsidRDefault="00BE5BD1" w:rsidP="00BE5BD1">
      <w:pPr>
        <w:spacing w:line="200" w:lineRule="exact"/>
        <w:rPr>
          <w:rFonts w:ascii="Times New Roman" w:eastAsia="Times New Roman" w:hAnsi="Times New Roman"/>
          <w:color w:val="FF0000"/>
        </w:rPr>
      </w:pPr>
    </w:p>
    <w:p w14:paraId="30A133E7" w14:textId="12B56AC3" w:rsidR="00FA1032" w:rsidRPr="0078431D" w:rsidRDefault="00FA1032" w:rsidP="0078431D">
      <w:pPr>
        <w:contextualSpacing/>
        <w:rPr>
          <w:b/>
          <w:bCs/>
          <w:color w:val="FF0000"/>
          <w:szCs w:val="22"/>
        </w:rPr>
      </w:pPr>
    </w:p>
    <w:p w14:paraId="3350FB9C" w14:textId="77777777" w:rsidR="00167171" w:rsidRPr="0078431D" w:rsidRDefault="00167171" w:rsidP="0078431D">
      <w:pPr>
        <w:spacing w:after="120"/>
        <w:rPr>
          <w:rFonts w:eastAsia="Arial"/>
          <w:b/>
          <w:color w:val="000000"/>
          <w:szCs w:val="22"/>
        </w:rPr>
      </w:pPr>
    </w:p>
    <w:p w14:paraId="44D16F95" w14:textId="77777777" w:rsidR="0038522D" w:rsidRPr="00025321" w:rsidRDefault="0038522D" w:rsidP="0038522D">
      <w:pPr>
        <w:rPr>
          <w:rFonts w:eastAsia="Arial"/>
          <w:b/>
          <w:color w:val="000000"/>
          <w:sz w:val="32"/>
          <w:szCs w:val="32"/>
        </w:rPr>
      </w:pPr>
      <w:r w:rsidRPr="00025321">
        <w:rPr>
          <w:rFonts w:eastAsia="Arial"/>
          <w:b/>
          <w:color w:val="000000"/>
          <w:sz w:val="32"/>
          <w:szCs w:val="32"/>
        </w:rPr>
        <w:t>Evaluation</w:t>
      </w:r>
      <w:r w:rsidR="00467903" w:rsidRPr="00025321">
        <w:rPr>
          <w:rFonts w:eastAsia="Arial"/>
          <w:b/>
          <w:color w:val="000000"/>
          <w:sz w:val="32"/>
          <w:szCs w:val="32"/>
        </w:rPr>
        <w:t xml:space="preserve"> and Grading Policies</w:t>
      </w:r>
    </w:p>
    <w:p w14:paraId="31B26DCA" w14:textId="37C65FA0" w:rsidR="0038522D" w:rsidRPr="00025321" w:rsidRDefault="00677088" w:rsidP="0038522D">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61824" behindDoc="1" locked="0" layoutInCell="1" allowOverlap="1" wp14:anchorId="3B855278" wp14:editId="15429E7A">
            <wp:simplePos x="0" y="0"/>
            <wp:positionH relativeFrom="column">
              <wp:posOffset>25400</wp:posOffset>
            </wp:positionH>
            <wp:positionV relativeFrom="paragraph">
              <wp:posOffset>63500</wp:posOffset>
            </wp:positionV>
            <wp:extent cx="7073900" cy="22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52A9CE0" w14:textId="77777777" w:rsidR="0038522D" w:rsidRPr="00025321" w:rsidRDefault="0038522D" w:rsidP="0038522D">
      <w:pPr>
        <w:rPr>
          <w:rFonts w:eastAsia="Times New Roman"/>
          <w:color w:val="000000"/>
          <w:sz w:val="21"/>
          <w:szCs w:val="21"/>
        </w:rPr>
      </w:pPr>
    </w:p>
    <w:p w14:paraId="6ED10395" w14:textId="77777777" w:rsidR="00FA1032" w:rsidRPr="00167171" w:rsidRDefault="00FA1032" w:rsidP="0078431D">
      <w:pPr>
        <w:rPr>
          <w:rFonts w:eastAsia="Trebuchet MS"/>
          <w:spacing w:val="1"/>
          <w:szCs w:val="22"/>
        </w:rPr>
      </w:pPr>
      <w:r w:rsidRPr="00167171">
        <w:rPr>
          <w:rFonts w:eastAsia="Trebuchet MS"/>
          <w:spacing w:val="1"/>
          <w:szCs w:val="22"/>
        </w:rPr>
        <w:t>Letter grades will be determined by ranking the numerical averages of all students in the class. Cut-off points for grades will depend on the performance of the class as a whole; however, they will be no higher than 90 (A), 80 (B), 70 (C), and 60 (D).</w:t>
      </w:r>
    </w:p>
    <w:p w14:paraId="63834C89" w14:textId="77777777" w:rsidR="0038522D" w:rsidRPr="00167171" w:rsidRDefault="0038522D" w:rsidP="0078431D">
      <w:pPr>
        <w:rPr>
          <w:rFonts w:eastAsia="Arial"/>
          <w:color w:val="000000"/>
          <w:szCs w:val="22"/>
        </w:rPr>
      </w:pPr>
    </w:p>
    <w:p w14:paraId="3F1C02B4" w14:textId="77777777" w:rsidR="006D1BDB" w:rsidRPr="00167171" w:rsidRDefault="006D1BDB" w:rsidP="00167171">
      <w:pPr>
        <w:spacing w:line="0" w:lineRule="atLeast"/>
        <w:ind w:left="450"/>
        <w:rPr>
          <w:rFonts w:eastAsia="Arial"/>
          <w:b/>
          <w:bCs/>
          <w:szCs w:val="22"/>
        </w:rPr>
      </w:pPr>
      <w:r w:rsidRPr="00167171">
        <w:rPr>
          <w:rFonts w:eastAsia="Arial"/>
          <w:b/>
          <w:bCs/>
          <w:szCs w:val="22"/>
        </w:rPr>
        <w:t xml:space="preserve">A: </w:t>
      </w:r>
      <w:r w:rsidR="00167171">
        <w:rPr>
          <w:rFonts w:eastAsia="Arial"/>
          <w:b/>
          <w:bCs/>
          <w:szCs w:val="22"/>
        </w:rPr>
        <w:t xml:space="preserve">  </w:t>
      </w:r>
      <w:r w:rsidRPr="00167171">
        <w:rPr>
          <w:rFonts w:eastAsia="Arial"/>
          <w:b/>
          <w:bCs/>
          <w:szCs w:val="22"/>
        </w:rPr>
        <w:t xml:space="preserve">90% and above </w:t>
      </w:r>
    </w:p>
    <w:p w14:paraId="30A0928D" w14:textId="77777777" w:rsidR="006D1BDB" w:rsidRPr="00167171" w:rsidRDefault="006D1BDB" w:rsidP="00167171">
      <w:pPr>
        <w:spacing w:line="0" w:lineRule="atLeast"/>
        <w:ind w:left="450"/>
        <w:rPr>
          <w:rFonts w:eastAsia="Arial"/>
          <w:b/>
          <w:bCs/>
          <w:szCs w:val="22"/>
        </w:rPr>
      </w:pPr>
      <w:r w:rsidRPr="00167171">
        <w:rPr>
          <w:rFonts w:eastAsia="Arial"/>
          <w:b/>
          <w:bCs/>
          <w:szCs w:val="22"/>
        </w:rPr>
        <w:t xml:space="preserve">B: </w:t>
      </w:r>
      <w:r w:rsidR="00167171">
        <w:rPr>
          <w:rFonts w:eastAsia="Arial"/>
          <w:b/>
          <w:bCs/>
          <w:szCs w:val="22"/>
        </w:rPr>
        <w:t xml:space="preserve">  </w:t>
      </w:r>
      <w:r w:rsidRPr="00167171">
        <w:rPr>
          <w:rFonts w:eastAsia="Arial"/>
          <w:b/>
          <w:bCs/>
          <w:szCs w:val="22"/>
        </w:rPr>
        <w:t>80% thru 89%</w:t>
      </w:r>
    </w:p>
    <w:p w14:paraId="1B22F8ED" w14:textId="77777777" w:rsidR="006D1BDB" w:rsidRPr="00167171" w:rsidRDefault="006D1BDB" w:rsidP="00167171">
      <w:pPr>
        <w:spacing w:line="0" w:lineRule="atLeast"/>
        <w:ind w:left="450"/>
        <w:rPr>
          <w:rFonts w:eastAsia="Arial"/>
          <w:b/>
          <w:bCs/>
          <w:szCs w:val="22"/>
        </w:rPr>
      </w:pPr>
      <w:r w:rsidRPr="00167171">
        <w:rPr>
          <w:rFonts w:eastAsia="Arial"/>
          <w:b/>
          <w:bCs/>
          <w:szCs w:val="22"/>
        </w:rPr>
        <w:t xml:space="preserve">C: </w:t>
      </w:r>
      <w:r w:rsidR="00167171">
        <w:rPr>
          <w:rFonts w:eastAsia="Arial"/>
          <w:b/>
          <w:bCs/>
          <w:szCs w:val="22"/>
        </w:rPr>
        <w:t xml:space="preserve">  </w:t>
      </w:r>
      <w:r w:rsidRPr="00167171">
        <w:rPr>
          <w:rFonts w:eastAsia="Arial"/>
          <w:b/>
          <w:bCs/>
          <w:szCs w:val="22"/>
        </w:rPr>
        <w:t xml:space="preserve">70% thru 79% </w:t>
      </w:r>
    </w:p>
    <w:p w14:paraId="27B45D70" w14:textId="77777777" w:rsidR="006D1BDB" w:rsidRPr="00167171" w:rsidRDefault="006D1BDB" w:rsidP="00167171">
      <w:pPr>
        <w:spacing w:line="0" w:lineRule="atLeast"/>
        <w:ind w:left="450"/>
        <w:rPr>
          <w:rFonts w:eastAsia="Arial"/>
          <w:b/>
          <w:bCs/>
          <w:szCs w:val="22"/>
        </w:rPr>
      </w:pPr>
      <w:r w:rsidRPr="00167171">
        <w:rPr>
          <w:rFonts w:eastAsia="Arial"/>
          <w:b/>
          <w:bCs/>
          <w:szCs w:val="22"/>
        </w:rPr>
        <w:t xml:space="preserve">D: </w:t>
      </w:r>
      <w:r w:rsidR="00167171">
        <w:rPr>
          <w:rFonts w:eastAsia="Arial"/>
          <w:b/>
          <w:bCs/>
          <w:szCs w:val="22"/>
        </w:rPr>
        <w:t xml:space="preserve">  </w:t>
      </w:r>
      <w:r w:rsidRPr="00167171">
        <w:rPr>
          <w:rFonts w:eastAsia="Arial"/>
          <w:b/>
          <w:bCs/>
          <w:szCs w:val="22"/>
        </w:rPr>
        <w:t xml:space="preserve">60% thru 69% </w:t>
      </w:r>
    </w:p>
    <w:p w14:paraId="4D715426" w14:textId="77777777" w:rsidR="0038522D" w:rsidRPr="00167171" w:rsidRDefault="006D1BDB" w:rsidP="00167171">
      <w:pPr>
        <w:spacing w:line="0" w:lineRule="atLeast"/>
        <w:ind w:left="450"/>
        <w:rPr>
          <w:rFonts w:eastAsia="Arial"/>
          <w:b/>
          <w:bCs/>
          <w:szCs w:val="22"/>
        </w:rPr>
      </w:pPr>
      <w:r w:rsidRPr="00167171">
        <w:rPr>
          <w:rFonts w:eastAsia="Arial"/>
          <w:b/>
          <w:bCs/>
          <w:szCs w:val="22"/>
        </w:rPr>
        <w:t xml:space="preserve">F: </w:t>
      </w:r>
      <w:r w:rsidR="00167171">
        <w:rPr>
          <w:rFonts w:eastAsia="Arial"/>
          <w:b/>
          <w:bCs/>
          <w:szCs w:val="22"/>
        </w:rPr>
        <w:t xml:space="preserve">  </w:t>
      </w:r>
      <w:r w:rsidRPr="00167171">
        <w:rPr>
          <w:rFonts w:eastAsia="Arial"/>
          <w:b/>
          <w:bCs/>
          <w:szCs w:val="22"/>
        </w:rPr>
        <w:t>less than 60%</w:t>
      </w:r>
    </w:p>
    <w:p w14:paraId="64A90DF9" w14:textId="77777777" w:rsidR="00167171" w:rsidRPr="00167171" w:rsidRDefault="00167171" w:rsidP="00167171">
      <w:pPr>
        <w:spacing w:after="120"/>
        <w:rPr>
          <w:rFonts w:eastAsia="Arial"/>
          <w:b/>
          <w:color w:val="000000"/>
          <w:szCs w:val="22"/>
        </w:rPr>
      </w:pPr>
    </w:p>
    <w:p w14:paraId="4489EDC9" w14:textId="77777777" w:rsidR="00114B57" w:rsidRPr="00025321" w:rsidRDefault="00114B57" w:rsidP="00C51D57">
      <w:pPr>
        <w:spacing w:line="0" w:lineRule="atLeast"/>
        <w:rPr>
          <w:rFonts w:eastAsia="Arial"/>
          <w:b/>
          <w:color w:val="000000"/>
          <w:sz w:val="32"/>
          <w:szCs w:val="32"/>
        </w:rPr>
      </w:pPr>
      <w:r w:rsidRPr="00025321">
        <w:rPr>
          <w:rFonts w:eastAsia="Arial"/>
          <w:b/>
          <w:color w:val="000000"/>
          <w:sz w:val="32"/>
          <w:szCs w:val="32"/>
        </w:rPr>
        <w:t>Course Policies</w:t>
      </w:r>
    </w:p>
    <w:p w14:paraId="7A741A2C" w14:textId="1C7BEDA3" w:rsidR="00114B57" w:rsidRPr="00025321" w:rsidRDefault="00677088" w:rsidP="00C51D57">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2608" behindDoc="1" locked="0" layoutInCell="1" allowOverlap="1" wp14:anchorId="04B98FC7" wp14:editId="5BCB2CA0">
            <wp:simplePos x="0" y="0"/>
            <wp:positionH relativeFrom="column">
              <wp:posOffset>25400</wp:posOffset>
            </wp:positionH>
            <wp:positionV relativeFrom="paragraph">
              <wp:posOffset>63500</wp:posOffset>
            </wp:positionV>
            <wp:extent cx="7073900" cy="22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31D083D" w14:textId="77777777" w:rsidR="00114B57" w:rsidRPr="00025321" w:rsidRDefault="00114B57" w:rsidP="00C51D57">
      <w:pPr>
        <w:spacing w:line="200" w:lineRule="exact"/>
        <w:rPr>
          <w:rFonts w:eastAsia="Times New Roman"/>
          <w:color w:val="000000"/>
          <w:sz w:val="24"/>
        </w:rPr>
      </w:pPr>
    </w:p>
    <w:p w14:paraId="1BD1E88D" w14:textId="77777777" w:rsidR="006D1BDB" w:rsidRPr="00D73C2F" w:rsidRDefault="006D1BDB" w:rsidP="00B56887">
      <w:pPr>
        <w:widowControl w:val="0"/>
        <w:contextualSpacing/>
        <w:rPr>
          <w:szCs w:val="22"/>
        </w:rPr>
      </w:pPr>
      <w:r w:rsidRPr="00D73C2F">
        <w:rPr>
          <w:rFonts w:eastAsia="Trebuchet MS"/>
          <w:b/>
          <w:szCs w:val="22"/>
        </w:rPr>
        <w:t xml:space="preserve">Feedback in a Timely Manner: </w:t>
      </w:r>
      <w:r w:rsidRPr="00D73C2F">
        <w:rPr>
          <w:color w:val="FF0000"/>
          <w:szCs w:val="22"/>
        </w:rPr>
        <w:t>The instructor will ONLY reply to e-mails that are sent using D2L email system</w:t>
      </w:r>
      <w:r w:rsidRPr="00D73C2F">
        <w:rPr>
          <w:szCs w:val="22"/>
        </w:rPr>
        <w:t xml:space="preserve">.  Please allow your instructor 24-48 hours before replying back to your email. </w:t>
      </w:r>
    </w:p>
    <w:p w14:paraId="5ED31B46" w14:textId="77777777" w:rsidR="006D1BDB" w:rsidRPr="00D73C2F" w:rsidRDefault="006D1BDB" w:rsidP="00B56887">
      <w:pPr>
        <w:widowControl w:val="0"/>
        <w:rPr>
          <w:szCs w:val="22"/>
        </w:rPr>
      </w:pPr>
    </w:p>
    <w:p w14:paraId="63CA3328" w14:textId="43B511C0" w:rsidR="006D1BDB" w:rsidRPr="00D73C2F" w:rsidRDefault="006D1BDB" w:rsidP="00B56887">
      <w:pPr>
        <w:widowControl w:val="0"/>
        <w:rPr>
          <w:rFonts w:eastAsia="Trebuchet MS"/>
          <w:szCs w:val="22"/>
        </w:rPr>
      </w:pPr>
      <w:r w:rsidRPr="00D73C2F">
        <w:rPr>
          <w:rFonts w:eastAsia="Trebuchet MS"/>
          <w:b/>
          <w:spacing w:val="-1"/>
          <w:szCs w:val="22"/>
        </w:rPr>
        <w:t>Att</w:t>
      </w:r>
      <w:r w:rsidRPr="00D73C2F">
        <w:rPr>
          <w:rFonts w:eastAsia="Trebuchet MS"/>
          <w:b/>
          <w:szCs w:val="22"/>
        </w:rPr>
        <w:t>e</w:t>
      </w:r>
      <w:r w:rsidRPr="00D73C2F">
        <w:rPr>
          <w:rFonts w:eastAsia="Trebuchet MS"/>
          <w:b/>
          <w:spacing w:val="-1"/>
          <w:szCs w:val="22"/>
        </w:rPr>
        <w:t>ndan</w:t>
      </w:r>
      <w:r w:rsidRPr="00D73C2F">
        <w:rPr>
          <w:rFonts w:eastAsia="Trebuchet MS"/>
          <w:b/>
          <w:spacing w:val="1"/>
          <w:szCs w:val="22"/>
        </w:rPr>
        <w:t>c</w:t>
      </w:r>
      <w:r w:rsidRPr="00D73C2F">
        <w:rPr>
          <w:rFonts w:eastAsia="Trebuchet MS"/>
          <w:b/>
          <w:szCs w:val="22"/>
        </w:rPr>
        <w:t xml:space="preserve">e </w:t>
      </w:r>
      <w:r w:rsidRPr="00D73C2F">
        <w:rPr>
          <w:rFonts w:eastAsia="Trebuchet MS"/>
          <w:b/>
          <w:spacing w:val="-1"/>
          <w:szCs w:val="22"/>
        </w:rPr>
        <w:t>Po</w:t>
      </w:r>
      <w:r w:rsidRPr="00D73C2F">
        <w:rPr>
          <w:rFonts w:eastAsia="Trebuchet MS"/>
          <w:b/>
          <w:szCs w:val="22"/>
        </w:rPr>
        <w:t>li</w:t>
      </w:r>
      <w:r w:rsidRPr="00D73C2F">
        <w:rPr>
          <w:rFonts w:eastAsia="Trebuchet MS"/>
          <w:b/>
          <w:spacing w:val="1"/>
          <w:szCs w:val="22"/>
        </w:rPr>
        <w:t>c</w:t>
      </w:r>
      <w:r w:rsidRPr="00D73C2F">
        <w:rPr>
          <w:rFonts w:eastAsia="Trebuchet MS"/>
          <w:b/>
          <w:spacing w:val="-1"/>
          <w:szCs w:val="22"/>
        </w:rPr>
        <w:t>y</w:t>
      </w:r>
      <w:r w:rsidRPr="00D73C2F">
        <w:rPr>
          <w:rFonts w:eastAsia="Trebuchet MS"/>
          <w:b/>
          <w:szCs w:val="22"/>
        </w:rPr>
        <w:t>:</w:t>
      </w:r>
      <w:r w:rsidRPr="00D73C2F">
        <w:rPr>
          <w:rFonts w:eastAsia="Trebuchet MS"/>
          <w:szCs w:val="22"/>
        </w:rPr>
        <w:t xml:space="preserve"> </w:t>
      </w:r>
      <w:r w:rsidRPr="00D73C2F">
        <w:rPr>
          <w:rFonts w:eastAsia="Trebuchet MS"/>
          <w:spacing w:val="2"/>
          <w:szCs w:val="22"/>
        </w:rPr>
        <w:t xml:space="preserve"> </w:t>
      </w:r>
      <w:r w:rsidR="00122584" w:rsidRPr="00D73C2F">
        <w:rPr>
          <w:rFonts w:eastAsia="Trebuchet MS"/>
          <w:spacing w:val="2"/>
          <w:szCs w:val="22"/>
        </w:rPr>
        <w:t>N/A</w:t>
      </w:r>
    </w:p>
    <w:p w14:paraId="5F19607E" w14:textId="77777777" w:rsidR="00CF5EA4" w:rsidRPr="00D73C2F" w:rsidRDefault="00CF5EA4" w:rsidP="00B56887">
      <w:pPr>
        <w:widowControl w:val="0"/>
        <w:rPr>
          <w:rFonts w:eastAsia="Trebuchet MS"/>
          <w:szCs w:val="22"/>
        </w:rPr>
      </w:pPr>
    </w:p>
    <w:p w14:paraId="61708695" w14:textId="77777777" w:rsidR="007279F1" w:rsidRPr="00D73C2F" w:rsidRDefault="007279F1" w:rsidP="007279F1">
      <w:pPr>
        <w:spacing w:line="238" w:lineRule="auto"/>
        <w:ind w:right="60"/>
        <w:rPr>
          <w:b/>
          <w:bCs/>
          <w:szCs w:val="22"/>
        </w:rPr>
      </w:pPr>
      <w:r w:rsidRPr="00D73C2F">
        <w:rPr>
          <w:b/>
          <w:bCs/>
          <w:szCs w:val="22"/>
        </w:rPr>
        <w:t xml:space="preserve">Assignment and Homework Submission Policy </w:t>
      </w:r>
    </w:p>
    <w:p w14:paraId="34E7E94E" w14:textId="77777777" w:rsidR="007279F1" w:rsidRPr="00D73C2F" w:rsidRDefault="007279F1" w:rsidP="00093B06">
      <w:pPr>
        <w:pStyle w:val="ListParagraph"/>
        <w:widowControl w:val="0"/>
        <w:suppressAutoHyphens/>
        <w:spacing w:after="0" w:line="240" w:lineRule="auto"/>
        <w:ind w:left="1080"/>
        <w:rPr>
          <w:rFonts w:ascii="Arial" w:eastAsia="Times New Roman,Trebuchet MS" w:hAnsi="Arial" w:cs="Arial"/>
          <w:u w:val="single"/>
        </w:rPr>
      </w:pPr>
      <w:r w:rsidRPr="00D73C2F">
        <w:rPr>
          <w:rFonts w:ascii="Arial" w:eastAsia="Times New Roman,Trebuchet MS" w:hAnsi="Arial" w:cs="Arial"/>
          <w:u w:val="single"/>
        </w:rPr>
        <w:t xml:space="preserve">Each assignment is due at the set deadline. </w:t>
      </w:r>
    </w:p>
    <w:p w14:paraId="3FEE33BF" w14:textId="77777777" w:rsidR="007279F1" w:rsidRPr="00D73C2F" w:rsidRDefault="007279F1" w:rsidP="00093B06">
      <w:pPr>
        <w:pStyle w:val="ListParagraph"/>
        <w:widowControl w:val="0"/>
        <w:suppressAutoHyphens/>
        <w:spacing w:after="0" w:line="240" w:lineRule="auto"/>
        <w:ind w:left="1080"/>
        <w:rPr>
          <w:rFonts w:ascii="Arial" w:eastAsia="Times New Roman,Trebuchet MS" w:hAnsi="Arial" w:cs="Arial"/>
        </w:rPr>
      </w:pPr>
      <w:r w:rsidRPr="00D73C2F">
        <w:rPr>
          <w:rFonts w:ascii="Arial" w:eastAsia="Times New Roman,Trebuchet MS" w:hAnsi="Arial" w:cs="Arial"/>
        </w:rPr>
        <w:t xml:space="preserve">Students must submit their deliverable to the assignments folder in D2L. No email submissions will be accepted. </w:t>
      </w:r>
    </w:p>
    <w:p w14:paraId="04C4BBE3" w14:textId="55E165E4" w:rsidR="002728A0" w:rsidRPr="00D73C2F" w:rsidRDefault="002728A0" w:rsidP="00093B06">
      <w:pPr>
        <w:pStyle w:val="ListParagraph"/>
        <w:spacing w:line="238" w:lineRule="auto"/>
        <w:ind w:left="1080" w:right="60"/>
        <w:rPr>
          <w:rFonts w:ascii="Arial" w:eastAsia="Arial" w:hAnsi="Arial" w:cs="Arial"/>
          <w:b/>
          <w:color w:val="FF0000"/>
        </w:rPr>
      </w:pPr>
    </w:p>
    <w:p w14:paraId="430EC7BA" w14:textId="01CCADE7" w:rsidR="00E51C9D" w:rsidRPr="00D73C2F" w:rsidRDefault="00E51C9D" w:rsidP="00093B06">
      <w:pPr>
        <w:pStyle w:val="ListParagraph"/>
        <w:spacing w:line="238" w:lineRule="auto"/>
        <w:ind w:left="1080" w:right="60"/>
        <w:rPr>
          <w:rFonts w:ascii="Arial" w:eastAsia="Arial" w:hAnsi="Arial" w:cs="Arial"/>
          <w:b/>
          <w:color w:val="FF0000"/>
        </w:rPr>
      </w:pPr>
      <w:r w:rsidRPr="00D73C2F">
        <w:rPr>
          <w:rFonts w:ascii="Arial" w:eastAsia="Arial" w:hAnsi="Arial" w:cs="Arial"/>
          <w:b/>
        </w:rPr>
        <w:t xml:space="preserve">Late </w:t>
      </w:r>
      <w:r w:rsidR="00D73C2F">
        <w:rPr>
          <w:rFonts w:ascii="Arial" w:eastAsia="Arial" w:hAnsi="Arial" w:cs="Arial"/>
          <w:b/>
        </w:rPr>
        <w:t xml:space="preserve">assignment </w:t>
      </w:r>
      <w:r w:rsidRPr="00D73C2F">
        <w:rPr>
          <w:rFonts w:ascii="Arial" w:eastAsia="Arial" w:hAnsi="Arial" w:cs="Arial"/>
          <w:b/>
        </w:rPr>
        <w:t>submissions and assignment makeup policy</w:t>
      </w:r>
    </w:p>
    <w:p w14:paraId="27BA0D40" w14:textId="243816FD" w:rsidR="002728A0" w:rsidRPr="00D73C2F" w:rsidRDefault="002728A0" w:rsidP="00093B06">
      <w:pPr>
        <w:pStyle w:val="ListParagraph"/>
        <w:spacing w:line="238" w:lineRule="auto"/>
        <w:ind w:left="1080" w:right="60"/>
        <w:rPr>
          <w:rFonts w:ascii="Arial" w:eastAsia="Arial" w:hAnsi="Arial" w:cs="Arial"/>
          <w:bCs/>
          <w:color w:val="000000" w:themeColor="text1"/>
        </w:rPr>
      </w:pPr>
      <w:r w:rsidRPr="00D73C2F">
        <w:rPr>
          <w:rFonts w:ascii="Arial" w:eastAsia="Arial" w:hAnsi="Arial" w:cs="Arial"/>
          <w:bCs/>
          <w:color w:val="000000" w:themeColor="text1"/>
        </w:rPr>
        <w:t xml:space="preserve">Late submissions </w:t>
      </w:r>
      <w:r w:rsidRPr="00D73C2F">
        <w:rPr>
          <w:rFonts w:ascii="Arial" w:eastAsia="Arial" w:hAnsi="Arial" w:cs="Arial"/>
          <w:bCs/>
          <w:i/>
          <w:iCs/>
          <w:color w:val="000000" w:themeColor="text1"/>
        </w:rPr>
        <w:t>may</w:t>
      </w:r>
      <w:r w:rsidRPr="00D73C2F">
        <w:rPr>
          <w:rFonts w:ascii="Arial" w:eastAsia="Arial" w:hAnsi="Arial" w:cs="Arial"/>
          <w:bCs/>
          <w:color w:val="000000" w:themeColor="text1"/>
        </w:rPr>
        <w:t xml:space="preserve"> be accepted up to a certain number of grace period days specified for each assignment</w:t>
      </w:r>
      <w:r w:rsidR="00093B06" w:rsidRPr="00D73C2F">
        <w:rPr>
          <w:rFonts w:ascii="Arial" w:eastAsia="Arial" w:hAnsi="Arial" w:cs="Arial"/>
          <w:bCs/>
          <w:color w:val="000000" w:themeColor="text1"/>
        </w:rPr>
        <w:t>.</w:t>
      </w:r>
      <w:r w:rsidRPr="00D73C2F">
        <w:rPr>
          <w:rFonts w:ascii="Arial" w:eastAsia="Arial" w:hAnsi="Arial" w:cs="Arial"/>
          <w:bCs/>
          <w:color w:val="000000" w:themeColor="text1"/>
        </w:rPr>
        <w:t xml:space="preserve">  However, any late submission</w:t>
      </w:r>
      <w:r w:rsidR="00FA79E4" w:rsidRPr="00D73C2F">
        <w:rPr>
          <w:rFonts w:ascii="Arial" w:eastAsia="Arial" w:hAnsi="Arial" w:cs="Arial"/>
          <w:bCs/>
          <w:color w:val="000000" w:themeColor="text1"/>
        </w:rPr>
        <w:t xml:space="preserve"> will</w:t>
      </w:r>
      <w:r w:rsidRPr="00D73C2F">
        <w:rPr>
          <w:rFonts w:ascii="Arial" w:eastAsia="Arial" w:hAnsi="Arial" w:cs="Arial"/>
          <w:bCs/>
          <w:color w:val="000000" w:themeColor="text1"/>
        </w:rPr>
        <w:t xml:space="preserve"> incur a 10% penalty for each day late. Late assignments submitted after the grace period window automatically incur a grade of 0. D2L marks it late ONE SECOND after the due date and time</w:t>
      </w:r>
      <w:r w:rsidR="00093B06" w:rsidRPr="00D73C2F">
        <w:rPr>
          <w:rFonts w:ascii="Arial" w:eastAsia="Arial" w:hAnsi="Arial" w:cs="Arial"/>
          <w:bCs/>
          <w:color w:val="000000" w:themeColor="text1"/>
        </w:rPr>
        <w:t>!</w:t>
      </w:r>
    </w:p>
    <w:p w14:paraId="1FFD27D4" w14:textId="77777777" w:rsidR="0000200B" w:rsidRPr="00D73C2F" w:rsidRDefault="0000200B" w:rsidP="0000200B">
      <w:pPr>
        <w:pStyle w:val="ListParagraph"/>
        <w:spacing w:line="238" w:lineRule="auto"/>
        <w:ind w:left="1080" w:right="60"/>
        <w:rPr>
          <w:rFonts w:ascii="Arial" w:eastAsia="Arial" w:hAnsi="Arial" w:cs="Arial"/>
          <w:bCs/>
          <w:color w:val="000000" w:themeColor="text1"/>
        </w:rPr>
      </w:pPr>
    </w:p>
    <w:p w14:paraId="7FD3D3C3" w14:textId="669224F0" w:rsidR="00F11DF2" w:rsidRPr="000F374B" w:rsidRDefault="00F11DF2" w:rsidP="00F11DF2">
      <w:pPr>
        <w:pStyle w:val="ListParagraph"/>
        <w:widowControl w:val="0"/>
        <w:suppressAutoHyphens/>
        <w:spacing w:after="0" w:line="240" w:lineRule="auto"/>
        <w:ind w:left="1080"/>
        <w:rPr>
          <w:rFonts w:ascii="Arial" w:eastAsia="Times New Roman,Trebuchet MS" w:hAnsi="Arial" w:cs="Arial"/>
          <w:color w:val="000000"/>
        </w:rPr>
      </w:pPr>
      <w:r w:rsidRPr="000F374B">
        <w:rPr>
          <w:rFonts w:ascii="Arial" w:eastAsia="Times New Roman,Trebuchet MS" w:hAnsi="Arial" w:cs="Arial"/>
          <w:color w:val="000000"/>
        </w:rPr>
        <w:t xml:space="preserve">For assignments (except those that may be given for extra credit)  </w:t>
      </w:r>
      <w:r>
        <w:rPr>
          <w:rFonts w:ascii="Arial" w:eastAsia="Times New Roman,Trebuchet MS" w:hAnsi="Arial" w:cs="Arial"/>
          <w:color w:val="000000"/>
        </w:rPr>
        <w:t>where the submission deadline</w:t>
      </w:r>
      <w:r w:rsidRPr="000F374B">
        <w:rPr>
          <w:rFonts w:ascii="Arial" w:eastAsia="Times New Roman,Trebuchet MS" w:hAnsi="Arial" w:cs="Arial"/>
          <w:color w:val="000000"/>
        </w:rPr>
        <w:t xml:space="preserve"> may be missed due to extenuating circumstances (physical/mental health illness, bereavement, jury duty, military obligations, </w:t>
      </w:r>
      <w:r>
        <w:rPr>
          <w:rFonts w:ascii="Arial" w:eastAsia="Times New Roman,Trebuchet MS" w:hAnsi="Arial" w:cs="Arial"/>
          <w:color w:val="000000"/>
        </w:rPr>
        <w:t xml:space="preserve">power outage preventing access to technology required for assignment, </w:t>
      </w:r>
      <w:r w:rsidRPr="000F374B">
        <w:rPr>
          <w:rFonts w:ascii="Arial" w:eastAsia="Times New Roman,Trebuchet MS" w:hAnsi="Arial" w:cs="Arial"/>
          <w:color w:val="000000"/>
        </w:rPr>
        <w:t xml:space="preserve">etc.), you must notify the instructor via D2L email no later than 2 </w:t>
      </w:r>
      <w:r>
        <w:rPr>
          <w:rFonts w:ascii="Arial" w:eastAsia="Times New Roman,Trebuchet MS" w:hAnsi="Arial" w:cs="Arial"/>
          <w:color w:val="000000"/>
        </w:rPr>
        <w:t>days</w:t>
      </w:r>
      <w:r w:rsidRPr="000F374B">
        <w:rPr>
          <w:rFonts w:ascii="Arial" w:eastAsia="Times New Roman,Trebuchet MS" w:hAnsi="Arial" w:cs="Arial"/>
          <w:color w:val="000000"/>
        </w:rPr>
        <w:t xml:space="preserve"> after the assignment due date. You must also provide no later than </w:t>
      </w:r>
      <w:r>
        <w:rPr>
          <w:rFonts w:ascii="Arial" w:eastAsia="Times New Roman,Trebuchet MS" w:hAnsi="Arial" w:cs="Arial"/>
          <w:color w:val="000000"/>
        </w:rPr>
        <w:t>2</w:t>
      </w:r>
      <w:r w:rsidRPr="000F374B">
        <w:rPr>
          <w:rFonts w:ascii="Arial" w:eastAsia="Times New Roman,Trebuchet MS" w:hAnsi="Arial" w:cs="Arial"/>
          <w:color w:val="000000"/>
        </w:rPr>
        <w:t xml:space="preserve"> week</w:t>
      </w:r>
      <w:r>
        <w:rPr>
          <w:rFonts w:ascii="Arial" w:eastAsia="Times New Roman,Trebuchet MS" w:hAnsi="Arial" w:cs="Arial"/>
          <w:color w:val="000000"/>
        </w:rPr>
        <w:t>s</w:t>
      </w:r>
      <w:r w:rsidRPr="000F374B">
        <w:rPr>
          <w:rFonts w:ascii="Arial" w:eastAsia="Times New Roman,Trebuchet MS" w:hAnsi="Arial" w:cs="Arial"/>
          <w:color w:val="000000"/>
        </w:rPr>
        <w:t xml:space="preserve"> after the assignment due date sufficient signed, and dated documentation to substantiate an excused absence in order to make up a missed assignment</w:t>
      </w:r>
      <w:r>
        <w:rPr>
          <w:rFonts w:ascii="Arial" w:eastAsia="Times New Roman,Trebuchet MS" w:hAnsi="Arial" w:cs="Arial"/>
          <w:color w:val="000000"/>
        </w:rPr>
        <w:t xml:space="preserve"> for reasons such as physical/mental health illness, </w:t>
      </w:r>
      <w:r w:rsidRPr="000F374B">
        <w:rPr>
          <w:rFonts w:ascii="Arial" w:eastAsia="Times New Roman,Trebuchet MS" w:hAnsi="Arial" w:cs="Arial"/>
          <w:color w:val="000000"/>
        </w:rPr>
        <w:t xml:space="preserve">bereavement, jury duty, </w:t>
      </w:r>
      <w:r>
        <w:rPr>
          <w:rFonts w:ascii="Arial" w:eastAsia="Times New Roman,Trebuchet MS" w:hAnsi="Arial" w:cs="Arial"/>
          <w:color w:val="000000"/>
        </w:rPr>
        <w:t xml:space="preserve">and </w:t>
      </w:r>
      <w:r w:rsidRPr="000F374B">
        <w:rPr>
          <w:rFonts w:ascii="Arial" w:eastAsia="Times New Roman,Trebuchet MS" w:hAnsi="Arial" w:cs="Arial"/>
          <w:color w:val="000000"/>
        </w:rPr>
        <w:t>military obligations</w:t>
      </w:r>
      <w:r>
        <w:rPr>
          <w:rFonts w:ascii="Arial" w:eastAsia="Times New Roman,Trebuchet MS" w:hAnsi="Arial" w:cs="Arial"/>
          <w:color w:val="000000"/>
        </w:rPr>
        <w:t>.</w:t>
      </w:r>
    </w:p>
    <w:p w14:paraId="7C6FCF54" w14:textId="77777777" w:rsidR="00F11DF2" w:rsidRPr="000F374B" w:rsidRDefault="00F11DF2" w:rsidP="00F11DF2">
      <w:pPr>
        <w:pStyle w:val="ListParagraph"/>
        <w:widowControl w:val="0"/>
        <w:suppressAutoHyphens/>
        <w:spacing w:after="0" w:line="240" w:lineRule="auto"/>
        <w:ind w:left="1080"/>
        <w:rPr>
          <w:rFonts w:ascii="Arial" w:eastAsia="Times New Roman,Trebuchet MS" w:hAnsi="Arial" w:cs="Arial"/>
          <w:color w:val="000000"/>
        </w:rPr>
      </w:pPr>
    </w:p>
    <w:p w14:paraId="6871D481" w14:textId="77777777" w:rsidR="00F11DF2" w:rsidRPr="000F374B" w:rsidRDefault="00F11DF2" w:rsidP="00F11DF2">
      <w:pPr>
        <w:pStyle w:val="ListParagraph"/>
        <w:widowControl w:val="0"/>
        <w:suppressAutoHyphens/>
        <w:spacing w:after="0" w:line="240" w:lineRule="auto"/>
        <w:ind w:left="1080"/>
        <w:rPr>
          <w:rFonts w:ascii="Arial" w:eastAsia="Times New Roman,Trebuchet MS" w:hAnsi="Arial" w:cs="Arial"/>
          <w:color w:val="000000"/>
        </w:rPr>
      </w:pPr>
      <w:r w:rsidRPr="001028D0">
        <w:rPr>
          <w:rFonts w:ascii="Arial" w:eastAsia="Times New Roman,Trebuchet MS" w:hAnsi="Arial" w:cs="Arial"/>
          <w:b/>
          <w:bCs/>
          <w:color w:val="000000"/>
        </w:rPr>
        <w:t>Only  1 (one)</w:t>
      </w:r>
      <w:r>
        <w:rPr>
          <w:rFonts w:ascii="Arial" w:eastAsia="Times New Roman,Trebuchet MS" w:hAnsi="Arial" w:cs="Arial"/>
          <w:color w:val="000000"/>
        </w:rPr>
        <w:t xml:space="preserve"> opportunity will be granted during the semester to make up any late assignment due to a power outages or other extenuating circumstances such as physical/mental health illness, </w:t>
      </w:r>
      <w:r w:rsidRPr="000F374B">
        <w:rPr>
          <w:rFonts w:ascii="Arial" w:eastAsia="Times New Roman,Trebuchet MS" w:hAnsi="Arial" w:cs="Arial"/>
          <w:color w:val="000000"/>
        </w:rPr>
        <w:t xml:space="preserve">bereavement, jury duty, </w:t>
      </w:r>
      <w:r>
        <w:rPr>
          <w:rFonts w:ascii="Arial" w:eastAsia="Times New Roman,Trebuchet MS" w:hAnsi="Arial" w:cs="Arial"/>
          <w:color w:val="000000"/>
        </w:rPr>
        <w:t xml:space="preserve">and </w:t>
      </w:r>
      <w:r w:rsidRPr="000F374B">
        <w:rPr>
          <w:rFonts w:ascii="Arial" w:eastAsia="Times New Roman,Trebuchet MS" w:hAnsi="Arial" w:cs="Arial"/>
          <w:color w:val="000000"/>
        </w:rPr>
        <w:t>military obligations</w:t>
      </w:r>
      <w:r>
        <w:rPr>
          <w:rFonts w:ascii="Arial" w:eastAsia="Times New Roman,Trebuchet MS" w:hAnsi="Arial" w:cs="Arial"/>
          <w:color w:val="000000"/>
        </w:rPr>
        <w:t>.</w:t>
      </w:r>
    </w:p>
    <w:p w14:paraId="71F256F7" w14:textId="77777777" w:rsidR="00F11DF2" w:rsidRDefault="00F11DF2" w:rsidP="00F11DF2">
      <w:pPr>
        <w:pStyle w:val="ListParagraph"/>
        <w:widowControl w:val="0"/>
        <w:suppressAutoHyphens/>
        <w:spacing w:after="0" w:line="240" w:lineRule="auto"/>
        <w:ind w:left="1080"/>
        <w:rPr>
          <w:rFonts w:ascii="Arial" w:eastAsia="Times New Roman,Trebuchet MS" w:hAnsi="Arial" w:cs="Arial"/>
          <w:color w:val="000000"/>
        </w:rPr>
      </w:pPr>
    </w:p>
    <w:p w14:paraId="78FF3677" w14:textId="77777777" w:rsidR="00F11DF2" w:rsidRPr="0058477C" w:rsidRDefault="00F11DF2" w:rsidP="00F11DF2">
      <w:pPr>
        <w:pStyle w:val="ListParagraph"/>
        <w:widowControl w:val="0"/>
        <w:suppressAutoHyphens/>
        <w:spacing w:after="0" w:line="240" w:lineRule="auto"/>
        <w:ind w:left="1080"/>
        <w:rPr>
          <w:rFonts w:ascii="Arial" w:eastAsia="Times New Roman,Trebuchet MS" w:hAnsi="Arial" w:cs="Arial"/>
          <w:color w:val="000000"/>
        </w:rPr>
      </w:pPr>
      <w:r w:rsidRPr="000F374B">
        <w:rPr>
          <w:rFonts w:ascii="Arial" w:eastAsia="Times New Roman,Trebuchet MS" w:hAnsi="Arial" w:cs="Arial"/>
          <w:color w:val="000000"/>
        </w:rPr>
        <w:t xml:space="preserve">If any opportunity to make up an assignment is granted, the assignment </w:t>
      </w:r>
      <w:r w:rsidRPr="000F374B">
        <w:rPr>
          <w:rFonts w:ascii="Arial" w:eastAsia="Times New Roman,Trebuchet MS" w:hAnsi="Arial" w:cs="Arial"/>
          <w:b/>
          <w:bCs/>
          <w:color w:val="000000"/>
        </w:rPr>
        <w:t xml:space="preserve">must be completed on time by the specified makeup assignment due date. </w:t>
      </w:r>
      <w:r>
        <w:rPr>
          <w:rFonts w:ascii="Arial" w:eastAsia="Times New Roman,Trebuchet MS" w:hAnsi="Arial" w:cs="Arial"/>
          <w:b/>
          <w:bCs/>
          <w:color w:val="000000"/>
        </w:rPr>
        <w:t xml:space="preserve"> In addition, the amount of time to complete the make-up assignment will likely be shorter than that given for the original assignment. </w:t>
      </w:r>
      <w:r w:rsidRPr="0058477C">
        <w:rPr>
          <w:rFonts w:ascii="Arial" w:eastAsia="Times New Roman,Trebuchet MS" w:hAnsi="Arial" w:cs="Arial"/>
          <w:color w:val="000000"/>
        </w:rPr>
        <w:t xml:space="preserve">No additional extensions or late grace periods will be given for an assignment after the opportunity to make up the assignment is granted. </w:t>
      </w:r>
    </w:p>
    <w:p w14:paraId="71D9736E" w14:textId="77777777" w:rsidR="00F11DF2" w:rsidRPr="0058477C" w:rsidRDefault="00F11DF2" w:rsidP="00F11DF2">
      <w:pPr>
        <w:pStyle w:val="ListParagraph"/>
        <w:widowControl w:val="0"/>
        <w:suppressAutoHyphens/>
        <w:spacing w:after="0" w:line="240" w:lineRule="auto"/>
        <w:ind w:left="1080"/>
        <w:rPr>
          <w:rFonts w:ascii="Arial" w:eastAsia="Times New Roman,Trebuchet MS" w:hAnsi="Arial" w:cs="Arial"/>
          <w:color w:val="000000"/>
        </w:rPr>
      </w:pPr>
    </w:p>
    <w:p w14:paraId="3E2E3B12" w14:textId="77777777" w:rsidR="00F11DF2" w:rsidRPr="000F374B" w:rsidRDefault="00F11DF2" w:rsidP="00F11DF2">
      <w:pPr>
        <w:pStyle w:val="ListParagraph"/>
        <w:widowControl w:val="0"/>
        <w:suppressAutoHyphens/>
        <w:spacing w:after="0" w:line="240" w:lineRule="auto"/>
        <w:ind w:left="1080"/>
        <w:rPr>
          <w:rFonts w:ascii="Arial" w:eastAsia="Times New Roman,Trebuchet MS" w:hAnsi="Arial" w:cs="Arial"/>
          <w:b/>
          <w:bCs/>
          <w:color w:val="000000"/>
        </w:rPr>
      </w:pPr>
      <w:r w:rsidRPr="00754865">
        <w:rPr>
          <w:rFonts w:ascii="Arial" w:eastAsia="Times New Roman,Trebuchet MS" w:hAnsi="Arial" w:cs="Arial"/>
          <w:color w:val="000000"/>
        </w:rPr>
        <w:lastRenderedPageBreak/>
        <w:t>Extra-credit assignments are not guaranteed. However,</w:t>
      </w:r>
      <w:r>
        <w:rPr>
          <w:rFonts w:ascii="Arial" w:eastAsia="Times New Roman,Trebuchet MS" w:hAnsi="Arial" w:cs="Arial"/>
          <w:i/>
          <w:iCs/>
          <w:color w:val="000000"/>
        </w:rPr>
        <w:t xml:space="preserve"> if</w:t>
      </w:r>
      <w:r w:rsidRPr="000F374B">
        <w:rPr>
          <w:rFonts w:ascii="Arial" w:eastAsia="Times New Roman,Trebuchet MS" w:hAnsi="Arial" w:cs="Arial"/>
          <w:i/>
          <w:iCs/>
          <w:color w:val="000000"/>
        </w:rPr>
        <w:t xml:space="preserve"> </w:t>
      </w:r>
      <w:r w:rsidRPr="000F374B">
        <w:rPr>
          <w:rFonts w:ascii="Arial" w:eastAsia="Times New Roman,Trebuchet MS" w:hAnsi="Arial" w:cs="Arial"/>
          <w:color w:val="000000"/>
        </w:rPr>
        <w:t xml:space="preserve">extra-credit assignments are given, </w:t>
      </w:r>
      <w:r w:rsidRPr="000F374B">
        <w:rPr>
          <w:rFonts w:ascii="Arial" w:eastAsia="Times New Roman,Trebuchet MS" w:hAnsi="Arial" w:cs="Arial"/>
          <w:b/>
          <w:bCs/>
          <w:color w:val="000000"/>
        </w:rPr>
        <w:t xml:space="preserve">no makeup opportunities or late grace periods are given for such assignments. Any extra credit assignment must </w:t>
      </w:r>
      <w:proofErr w:type="gramStart"/>
      <w:r w:rsidRPr="000F374B">
        <w:rPr>
          <w:rFonts w:ascii="Arial" w:eastAsia="Times New Roman,Trebuchet MS" w:hAnsi="Arial" w:cs="Arial"/>
          <w:b/>
          <w:bCs/>
          <w:color w:val="000000"/>
        </w:rPr>
        <w:t>submitted</w:t>
      </w:r>
      <w:proofErr w:type="gramEnd"/>
      <w:r w:rsidRPr="000F374B">
        <w:rPr>
          <w:rFonts w:ascii="Arial" w:eastAsia="Times New Roman,Trebuchet MS" w:hAnsi="Arial" w:cs="Arial"/>
          <w:b/>
          <w:bCs/>
          <w:color w:val="000000"/>
        </w:rPr>
        <w:t xml:space="preserve"> by the given due date. Otherwise, the extra credit assignment will not be accepted.</w:t>
      </w:r>
    </w:p>
    <w:p w14:paraId="0E9D01FA" w14:textId="77777777" w:rsidR="00F11DF2" w:rsidRPr="000F374B" w:rsidRDefault="00F11DF2" w:rsidP="00F11DF2">
      <w:pPr>
        <w:pStyle w:val="ListParagraph"/>
        <w:widowControl w:val="0"/>
        <w:suppressAutoHyphens/>
        <w:spacing w:after="0" w:line="240" w:lineRule="auto"/>
        <w:ind w:left="1080"/>
        <w:rPr>
          <w:rFonts w:ascii="Arial" w:eastAsia="Times New Roman,Trebuchet MS" w:hAnsi="Arial" w:cs="Arial"/>
          <w:b/>
          <w:bCs/>
          <w:color w:val="000000"/>
        </w:rPr>
      </w:pPr>
    </w:p>
    <w:p w14:paraId="38617E88" w14:textId="77777777" w:rsidR="00F11DF2" w:rsidRPr="000F374B" w:rsidRDefault="00F11DF2" w:rsidP="00F11DF2">
      <w:pPr>
        <w:pStyle w:val="ListParagraph"/>
        <w:widowControl w:val="0"/>
        <w:suppressAutoHyphens/>
        <w:spacing w:after="0" w:line="240" w:lineRule="auto"/>
        <w:ind w:left="1080"/>
        <w:rPr>
          <w:rFonts w:ascii="Arial" w:eastAsia="Times New Roman,Trebuchet MS" w:hAnsi="Arial" w:cs="Arial"/>
          <w:b/>
          <w:bCs/>
          <w:color w:val="000000"/>
        </w:rPr>
      </w:pPr>
      <w:r w:rsidRPr="000F374B">
        <w:rPr>
          <w:rFonts w:ascii="Arial" w:eastAsia="Times New Roman,Trebuchet MS" w:hAnsi="Arial" w:cs="Arial"/>
          <w:b/>
          <w:bCs/>
          <w:color w:val="000000"/>
        </w:rPr>
        <w:t>No makeup assignments opportunities will be granted or accepted later than 3 weeks prior to the last day of class.</w:t>
      </w:r>
    </w:p>
    <w:p w14:paraId="653DD176" w14:textId="77777777" w:rsidR="00F11DF2" w:rsidRPr="000F374B" w:rsidRDefault="00F11DF2" w:rsidP="00F11DF2">
      <w:pPr>
        <w:pStyle w:val="ListParagraph"/>
        <w:widowControl w:val="0"/>
        <w:suppressAutoHyphens/>
        <w:spacing w:after="0" w:line="240" w:lineRule="auto"/>
        <w:ind w:left="0"/>
        <w:rPr>
          <w:rFonts w:ascii="Arial" w:eastAsia="Times New Roman,Trebuchet MS" w:hAnsi="Arial" w:cs="Arial"/>
          <w:color w:val="000000"/>
        </w:rPr>
      </w:pPr>
    </w:p>
    <w:p w14:paraId="70791F7F" w14:textId="77777777" w:rsidR="00F11DF2" w:rsidRPr="00D73C2F" w:rsidRDefault="00F11DF2" w:rsidP="00093B06">
      <w:pPr>
        <w:pStyle w:val="ListParagraph"/>
        <w:widowControl w:val="0"/>
        <w:suppressAutoHyphens/>
        <w:spacing w:after="0" w:line="240" w:lineRule="auto"/>
        <w:ind w:left="1080"/>
        <w:rPr>
          <w:rFonts w:ascii="Arial" w:eastAsia="Times New Roman,Trebuchet MS" w:hAnsi="Arial" w:cs="Arial"/>
          <w:color w:val="000000" w:themeColor="text1"/>
        </w:rPr>
      </w:pPr>
    </w:p>
    <w:p w14:paraId="083D0084" w14:textId="77777777" w:rsidR="002E1216" w:rsidRPr="00D73C2F" w:rsidRDefault="002E1216" w:rsidP="002E1216">
      <w:pPr>
        <w:pStyle w:val="ListParagraph"/>
        <w:rPr>
          <w:rFonts w:ascii="Arial" w:eastAsia="Times New Roman,Trebuchet MS" w:hAnsi="Arial" w:cs="Arial"/>
          <w:color w:val="000000" w:themeColor="text1"/>
        </w:rPr>
      </w:pPr>
    </w:p>
    <w:p w14:paraId="5B7DE813" w14:textId="1C552A66" w:rsidR="002E1216" w:rsidRPr="00D73C2F" w:rsidRDefault="000E09AE" w:rsidP="002E1216">
      <w:pPr>
        <w:pStyle w:val="ListParagraph"/>
        <w:widowControl w:val="0"/>
        <w:suppressAutoHyphens/>
        <w:spacing w:after="0" w:line="240" w:lineRule="auto"/>
        <w:ind w:left="1080"/>
        <w:rPr>
          <w:rFonts w:ascii="Arial" w:eastAsia="Times New Roman,Trebuchet MS" w:hAnsi="Arial" w:cs="Arial"/>
          <w:b/>
          <w:bCs/>
          <w:color w:val="000000" w:themeColor="text1"/>
        </w:rPr>
      </w:pPr>
      <w:r w:rsidRPr="00D73C2F">
        <w:rPr>
          <w:rFonts w:ascii="Arial" w:eastAsia="Times New Roman,Trebuchet MS" w:hAnsi="Arial" w:cs="Arial"/>
          <w:b/>
          <w:bCs/>
          <w:color w:val="000000" w:themeColor="text1"/>
        </w:rPr>
        <w:t xml:space="preserve">Cheating and </w:t>
      </w:r>
      <w:proofErr w:type="spellStart"/>
      <w:r w:rsidRPr="00D73C2F">
        <w:rPr>
          <w:rFonts w:ascii="Arial" w:eastAsia="Times New Roman,Trebuchet MS" w:hAnsi="Arial" w:cs="Arial"/>
          <w:b/>
          <w:bCs/>
          <w:color w:val="000000" w:themeColor="text1"/>
        </w:rPr>
        <w:t>Plagiarsim</w:t>
      </w:r>
      <w:proofErr w:type="spellEnd"/>
    </w:p>
    <w:p w14:paraId="6F373EF1" w14:textId="73417C31" w:rsidR="007279F1" w:rsidRPr="00D73C2F" w:rsidRDefault="007279F1" w:rsidP="000E09AE">
      <w:pPr>
        <w:pStyle w:val="ListParagraph"/>
        <w:widowControl w:val="0"/>
        <w:suppressAutoHyphens/>
        <w:spacing w:after="0" w:line="240" w:lineRule="auto"/>
        <w:ind w:left="1080" w:right="60"/>
        <w:rPr>
          <w:rFonts w:ascii="Arial" w:eastAsia="Times New Roman,Trebuchet MS" w:hAnsi="Arial" w:cs="Arial"/>
        </w:rPr>
      </w:pPr>
      <w:r w:rsidRPr="00D73C2F">
        <w:rPr>
          <w:rFonts w:ascii="Arial" w:hAnsi="Arial" w:cs="Arial"/>
        </w:rPr>
        <w:t xml:space="preserve">Copying or paraphrasing codes from other sources or other students will be considered a violation of the Student Code of Conduct. </w:t>
      </w:r>
      <w:r w:rsidRPr="00D73C2F">
        <w:rPr>
          <w:rFonts w:ascii="Arial" w:eastAsia="Times New Roman,Trebuchet MS" w:hAnsi="Arial" w:cs="Arial"/>
        </w:rPr>
        <w:t xml:space="preserve">All assignments are individual assignments, and thus, students must work out the assignments for themselves. Detection of plagiarism will </w:t>
      </w:r>
      <w:proofErr w:type="gramStart"/>
      <w:r w:rsidRPr="00D73C2F">
        <w:rPr>
          <w:rFonts w:ascii="Arial" w:eastAsia="Times New Roman,Trebuchet MS" w:hAnsi="Arial" w:cs="Arial"/>
        </w:rPr>
        <w:t>referred</w:t>
      </w:r>
      <w:proofErr w:type="gramEnd"/>
      <w:r w:rsidRPr="00D73C2F">
        <w:rPr>
          <w:rFonts w:ascii="Arial" w:eastAsia="Times New Roman,Trebuchet MS" w:hAnsi="Arial" w:cs="Arial"/>
        </w:rPr>
        <w:t xml:space="preserve"> to the </w:t>
      </w:r>
      <w:r w:rsidRPr="00D73C2F">
        <w:rPr>
          <w:rFonts w:ascii="Arial" w:hAnsi="Arial" w:cs="Arial"/>
          <w:color w:val="000000"/>
        </w:rPr>
        <w:t>SCAI and handled according to the procedures outlined in the Academic Integrity policy; see below for link and other information</w:t>
      </w:r>
      <w:r w:rsidRPr="00D73C2F">
        <w:rPr>
          <w:rFonts w:ascii="Arial" w:eastAsia="Times New Roman,Trebuchet MS" w:hAnsi="Arial" w:cs="Arial"/>
        </w:rPr>
        <w:t xml:space="preserve">. </w:t>
      </w:r>
    </w:p>
    <w:p w14:paraId="35769EF5" w14:textId="77777777" w:rsidR="007279F1" w:rsidRPr="00D73C2F" w:rsidRDefault="007279F1" w:rsidP="007279F1">
      <w:pPr>
        <w:widowControl w:val="0"/>
      </w:pPr>
    </w:p>
    <w:p w14:paraId="22BCFD24" w14:textId="77777777" w:rsidR="007279F1" w:rsidRPr="00D73C2F" w:rsidRDefault="007279F1" w:rsidP="00C514E1">
      <w:pPr>
        <w:widowControl w:val="0"/>
        <w:rPr>
          <w:rFonts w:eastAsia="Times New Roman,Trebuchet MS"/>
        </w:rPr>
      </w:pPr>
      <w:r w:rsidRPr="00D73C2F">
        <w:rPr>
          <w:rFonts w:eastAsia="Times New Roman"/>
          <w:b/>
          <w:bCs/>
        </w:rPr>
        <w:t>Q</w:t>
      </w:r>
      <w:r w:rsidRPr="00D73C2F">
        <w:rPr>
          <w:rFonts w:eastAsia="Times New Roman"/>
          <w:b/>
          <w:bCs/>
          <w:spacing w:val="-1"/>
        </w:rPr>
        <w:t>u</w:t>
      </w:r>
      <w:r w:rsidRPr="00D73C2F">
        <w:rPr>
          <w:rFonts w:eastAsia="Times New Roman"/>
          <w:b/>
          <w:bCs/>
        </w:rPr>
        <w:t>i</w:t>
      </w:r>
      <w:r w:rsidRPr="00D73C2F">
        <w:rPr>
          <w:rFonts w:eastAsia="Times New Roman"/>
          <w:b/>
          <w:bCs/>
          <w:spacing w:val="1"/>
        </w:rPr>
        <w:t>z</w:t>
      </w:r>
      <w:r w:rsidRPr="00D73C2F">
        <w:rPr>
          <w:rFonts w:eastAsia="Times New Roman,Trebuchet MS"/>
          <w:b/>
          <w:bCs/>
        </w:rPr>
        <w:t>/</w:t>
      </w:r>
      <w:r w:rsidRPr="00D73C2F">
        <w:rPr>
          <w:rFonts w:eastAsia="Times New Roman"/>
          <w:b/>
          <w:bCs/>
          <w:spacing w:val="-1"/>
        </w:rPr>
        <w:t>E</w:t>
      </w:r>
      <w:r w:rsidRPr="00D73C2F">
        <w:rPr>
          <w:rFonts w:eastAsia="Times New Roman"/>
          <w:b/>
          <w:bCs/>
        </w:rPr>
        <w:t>x</w:t>
      </w:r>
      <w:r w:rsidRPr="00D73C2F">
        <w:rPr>
          <w:rFonts w:eastAsia="Times New Roman"/>
          <w:b/>
          <w:bCs/>
          <w:spacing w:val="-1"/>
        </w:rPr>
        <w:t>a</w:t>
      </w:r>
      <w:r w:rsidRPr="00D73C2F">
        <w:rPr>
          <w:rFonts w:eastAsia="Times New Roman"/>
          <w:b/>
          <w:bCs/>
        </w:rPr>
        <w:t xml:space="preserve">m </w:t>
      </w:r>
      <w:r w:rsidRPr="00D73C2F">
        <w:rPr>
          <w:rFonts w:eastAsia="Times New Roman"/>
          <w:b/>
          <w:bCs/>
          <w:spacing w:val="-1"/>
        </w:rPr>
        <w:t>Po</w:t>
      </w:r>
      <w:r w:rsidRPr="00D73C2F">
        <w:rPr>
          <w:rFonts w:eastAsia="Times New Roman"/>
          <w:b/>
          <w:bCs/>
        </w:rPr>
        <w:t>li</w:t>
      </w:r>
      <w:r w:rsidRPr="00D73C2F">
        <w:rPr>
          <w:rFonts w:eastAsia="Times New Roman"/>
          <w:b/>
          <w:bCs/>
          <w:spacing w:val="1"/>
        </w:rPr>
        <w:t>c</w:t>
      </w:r>
      <w:r w:rsidRPr="00D73C2F">
        <w:rPr>
          <w:rFonts w:eastAsia="Times New Roman"/>
          <w:b/>
          <w:bCs/>
          <w:spacing w:val="-1"/>
        </w:rPr>
        <w:t>y</w:t>
      </w:r>
      <w:r w:rsidRPr="00D73C2F">
        <w:rPr>
          <w:rFonts w:eastAsia="Times New Roman,Trebuchet MS"/>
          <w:b/>
          <w:bCs/>
        </w:rPr>
        <w:t>:</w:t>
      </w:r>
      <w:r w:rsidRPr="00D73C2F">
        <w:rPr>
          <w:rFonts w:eastAsia="Times New Roman,Trebuchet MS"/>
        </w:rPr>
        <w:t xml:space="preserve"> </w:t>
      </w:r>
    </w:p>
    <w:p w14:paraId="47480347" w14:textId="77777777" w:rsidR="007279F1" w:rsidRPr="00F11DF2" w:rsidRDefault="007279F1" w:rsidP="00F11DF2">
      <w:pPr>
        <w:pStyle w:val="ListParagraph"/>
        <w:widowControl w:val="0"/>
        <w:numPr>
          <w:ilvl w:val="0"/>
          <w:numId w:val="19"/>
        </w:numPr>
        <w:suppressAutoHyphens/>
        <w:rPr>
          <w:rFonts w:ascii="Arial" w:eastAsia="Times New Roman,Trebuchet MS" w:hAnsi="Arial" w:cs="Arial"/>
          <w:color w:val="000000" w:themeColor="text1"/>
        </w:rPr>
      </w:pPr>
      <w:r w:rsidRPr="00F11DF2">
        <w:rPr>
          <w:rFonts w:ascii="Arial" w:eastAsia="Times New Roman,Trebuchet MS" w:hAnsi="Arial" w:cs="Arial"/>
          <w:color w:val="000000" w:themeColor="text1"/>
        </w:rPr>
        <w:t>All students must take the exams and quizzes and complete assignments during the designated time periods.</w:t>
      </w:r>
    </w:p>
    <w:p w14:paraId="30B29349" w14:textId="77777777" w:rsidR="007279F1" w:rsidRPr="00F11DF2" w:rsidRDefault="007279F1" w:rsidP="00F11DF2">
      <w:pPr>
        <w:pStyle w:val="ListParagraph"/>
        <w:widowControl w:val="0"/>
        <w:numPr>
          <w:ilvl w:val="0"/>
          <w:numId w:val="19"/>
        </w:numPr>
        <w:suppressAutoHyphens/>
        <w:rPr>
          <w:rFonts w:ascii="Arial" w:eastAsia="Times New Roman,Trebuchet MS" w:hAnsi="Arial" w:cs="Arial"/>
          <w:b/>
          <w:bCs/>
          <w:color w:val="000000" w:themeColor="text1"/>
        </w:rPr>
      </w:pPr>
      <w:r w:rsidRPr="00F11DF2">
        <w:rPr>
          <w:rFonts w:ascii="Arial" w:eastAsia="Times New Roman,Trebuchet MS" w:hAnsi="Arial" w:cs="Arial"/>
          <w:b/>
          <w:bCs/>
          <w:color w:val="000000" w:themeColor="text1"/>
        </w:rPr>
        <w:t xml:space="preserve">No </w:t>
      </w:r>
      <w:proofErr w:type="gramStart"/>
      <w:r w:rsidRPr="00F11DF2">
        <w:rPr>
          <w:rFonts w:ascii="Arial" w:eastAsia="Times New Roman,Trebuchet MS" w:hAnsi="Arial" w:cs="Arial"/>
          <w:b/>
          <w:bCs/>
          <w:color w:val="000000" w:themeColor="text1"/>
        </w:rPr>
        <w:t>makeups</w:t>
      </w:r>
      <w:proofErr w:type="gramEnd"/>
      <w:r w:rsidRPr="00F11DF2">
        <w:rPr>
          <w:rFonts w:ascii="Arial" w:eastAsia="Times New Roman,Trebuchet MS" w:hAnsi="Arial" w:cs="Arial"/>
          <w:b/>
          <w:bCs/>
          <w:color w:val="000000" w:themeColor="text1"/>
        </w:rPr>
        <w:t xml:space="preserve"> will be given for missed quizzes and exams.</w:t>
      </w:r>
    </w:p>
    <w:p w14:paraId="4DC91EDA" w14:textId="77777777" w:rsidR="007279F1" w:rsidRPr="00F11DF2" w:rsidRDefault="007279F1" w:rsidP="00F11DF2">
      <w:pPr>
        <w:pStyle w:val="ListParagraph"/>
        <w:widowControl w:val="0"/>
        <w:numPr>
          <w:ilvl w:val="0"/>
          <w:numId w:val="19"/>
        </w:numPr>
        <w:suppressAutoHyphens/>
        <w:rPr>
          <w:rFonts w:ascii="Arial" w:eastAsia="Times New Roman,Trebuchet MS" w:hAnsi="Arial" w:cs="Arial"/>
          <w:color w:val="000000" w:themeColor="text1"/>
        </w:rPr>
      </w:pPr>
      <w:r w:rsidRPr="00F11DF2">
        <w:rPr>
          <w:rFonts w:ascii="Arial" w:eastAsia="Times New Roman,Trebuchet MS" w:hAnsi="Arial" w:cs="Arial"/>
          <w:color w:val="000000" w:themeColor="text1"/>
        </w:rPr>
        <w:t>Please note that no Finals are given outside the University Finals Schedule times.</w:t>
      </w:r>
    </w:p>
    <w:p w14:paraId="603702CA" w14:textId="77777777" w:rsidR="006D1BDB" w:rsidRPr="00612805" w:rsidRDefault="006D1BDB" w:rsidP="00B56887">
      <w:pPr>
        <w:widowControl w:val="0"/>
        <w:rPr>
          <w:szCs w:val="22"/>
        </w:rPr>
      </w:pPr>
    </w:p>
    <w:p w14:paraId="095CCAD8" w14:textId="77777777" w:rsidR="006D1BDB" w:rsidRPr="00612805" w:rsidRDefault="006D1BDB" w:rsidP="00B56887">
      <w:pPr>
        <w:widowControl w:val="0"/>
        <w:rPr>
          <w:rFonts w:eastAsia="Trebuchet MS"/>
          <w:szCs w:val="22"/>
        </w:rPr>
      </w:pPr>
    </w:p>
    <w:p w14:paraId="47DE730C" w14:textId="271AA08F" w:rsidR="006D1BDB" w:rsidRDefault="006D1BDB" w:rsidP="00B56887">
      <w:pPr>
        <w:widowControl w:val="0"/>
        <w:rPr>
          <w:rFonts w:eastAsia="Trebuchet MS"/>
          <w:szCs w:val="22"/>
        </w:rPr>
      </w:pPr>
      <w:r w:rsidRPr="00612805">
        <w:rPr>
          <w:rFonts w:eastAsia="Trebuchet MS"/>
          <w:szCs w:val="22"/>
        </w:rPr>
        <w:t>Students are reminded to conduct themselves in accordance with the Student Code of Conduct (</w:t>
      </w:r>
      <w:hyperlink r:id="rId13" w:history="1">
        <w:r w:rsidRPr="00612805">
          <w:rPr>
            <w:rStyle w:val="Hyperlink"/>
            <w:rFonts w:eastAsia="Trebuchet MS"/>
            <w:szCs w:val="22"/>
          </w:rPr>
          <w:t>KSU Student Code of Conduct, Section III</w:t>
        </w:r>
      </w:hyperlink>
      <w:r w:rsidRPr="00612805">
        <w:rPr>
          <w:rFonts w:eastAsia="Trebuchet MS"/>
          <w:szCs w:val="22"/>
        </w:rPr>
        <w:t>), as published in the Undergraduate and Graduate Catalogs. Every KSU student is responsible for upholding the provision. Students who are in violation of KSU policy will be asked to leave the classroom and may be subject to disciplinary action by the University.</w:t>
      </w:r>
    </w:p>
    <w:p w14:paraId="438E664A" w14:textId="77777777" w:rsidR="00C96B19" w:rsidRDefault="00C96B19" w:rsidP="00B56887">
      <w:pPr>
        <w:widowControl w:val="0"/>
        <w:rPr>
          <w:rFonts w:eastAsia="Trebuchet MS"/>
          <w:szCs w:val="22"/>
        </w:rPr>
      </w:pPr>
    </w:p>
    <w:p w14:paraId="70E8713B" w14:textId="310879B6" w:rsidR="00C96B19" w:rsidRPr="00612805" w:rsidRDefault="00C96B19" w:rsidP="00B56887">
      <w:pPr>
        <w:widowControl w:val="0"/>
        <w:rPr>
          <w:rFonts w:eastAsia="Trebuchet MS"/>
          <w:szCs w:val="22"/>
        </w:rPr>
      </w:pPr>
      <w:r w:rsidRPr="00A833C8">
        <w:rPr>
          <w:b/>
          <w:bCs/>
        </w:rPr>
        <w:t>Disability Statement</w:t>
      </w:r>
      <w:r w:rsidRPr="00A833C8">
        <w:t xml:space="preserve">: Any student with a documented disability needing academic adjustments is requested to notify the instructor as early in the semester as possible, and must do so before the </w:t>
      </w:r>
      <w:proofErr w:type="gramStart"/>
      <w:r w:rsidRPr="00A833C8">
        <w:t>first  exam</w:t>
      </w:r>
      <w:proofErr w:type="gramEnd"/>
      <w:r w:rsidRPr="00A833C8">
        <w:t xml:space="preserve">. Verification from KSU disabled Student Support Services is required. All discussions will remain </w:t>
      </w:r>
      <w:proofErr w:type="gramStart"/>
      <w:r w:rsidRPr="00A833C8">
        <w:t>confidential</w:t>
      </w:r>
      <w:proofErr w:type="gramEnd"/>
    </w:p>
    <w:p w14:paraId="3BF05E23" w14:textId="4985BBAD" w:rsidR="006D1BDB" w:rsidRDefault="006D1BDB" w:rsidP="00B56887">
      <w:pPr>
        <w:widowControl w:val="0"/>
        <w:rPr>
          <w:rFonts w:eastAsia="Trebuchet MS"/>
          <w:szCs w:val="22"/>
        </w:rPr>
      </w:pPr>
    </w:p>
    <w:p w14:paraId="2A7DA6B4" w14:textId="31710C7A" w:rsidR="002B1622" w:rsidRDefault="002B1622" w:rsidP="00B56887">
      <w:pPr>
        <w:widowControl w:val="0"/>
        <w:rPr>
          <w:rFonts w:eastAsia="Trebuchet MS"/>
          <w:szCs w:val="22"/>
        </w:rPr>
      </w:pPr>
    </w:p>
    <w:p w14:paraId="58F869ED" w14:textId="77777777" w:rsidR="002B1622" w:rsidRPr="00612805" w:rsidRDefault="002B1622" w:rsidP="00B56887">
      <w:pPr>
        <w:widowControl w:val="0"/>
        <w:rPr>
          <w:rFonts w:eastAsia="Trebuchet MS"/>
          <w:szCs w:val="22"/>
        </w:rPr>
      </w:pPr>
    </w:p>
    <w:p w14:paraId="0F584932" w14:textId="77777777" w:rsidR="006D1BDB" w:rsidRPr="00612805" w:rsidRDefault="006D1BDB" w:rsidP="00B56887">
      <w:pPr>
        <w:widowControl w:val="0"/>
        <w:rPr>
          <w:rFonts w:eastAsia="Trebuchet MS"/>
          <w:szCs w:val="22"/>
        </w:rPr>
      </w:pPr>
      <w:r w:rsidRPr="00612805">
        <w:rPr>
          <w:rFonts w:eastAsia="Trebuchet MS"/>
          <w:b/>
          <w:szCs w:val="22"/>
        </w:rPr>
        <w:t xml:space="preserve">Tutoring: </w:t>
      </w:r>
      <w:r w:rsidRPr="00612805">
        <w:rPr>
          <w:rFonts w:eastAsia="Trebuchet MS"/>
          <w:szCs w:val="22"/>
        </w:rPr>
        <w:t xml:space="preserve">The </w:t>
      </w:r>
      <w:smartTag w:uri="urn:schemas-microsoft-com:office:smarttags" w:element="place">
        <w:smartTag w:uri="urn:schemas-microsoft-com:office:smarttags" w:element="PlaceType">
          <w:r w:rsidRPr="00612805">
            <w:rPr>
              <w:rFonts w:eastAsia="Trebuchet MS"/>
              <w:szCs w:val="22"/>
            </w:rPr>
            <w:t>College</w:t>
          </w:r>
        </w:smartTag>
        <w:r w:rsidRPr="00612805">
          <w:rPr>
            <w:rFonts w:eastAsia="Trebuchet MS"/>
            <w:szCs w:val="22"/>
          </w:rPr>
          <w:t xml:space="preserve"> of </w:t>
        </w:r>
        <w:smartTag w:uri="urn:schemas-microsoft-com:office:smarttags" w:element="PlaceName">
          <w:r w:rsidRPr="00612805">
            <w:rPr>
              <w:rFonts w:eastAsia="Trebuchet MS"/>
              <w:szCs w:val="22"/>
            </w:rPr>
            <w:t>Computing</w:t>
          </w:r>
        </w:smartTag>
      </w:smartTag>
      <w:r w:rsidRPr="00612805">
        <w:rPr>
          <w:rFonts w:eastAsia="Trebuchet MS"/>
          <w:szCs w:val="22"/>
        </w:rPr>
        <w:t xml:space="preserve"> and Software Engineering offers some tutoring services for certain courses. If this applies to your course, you may want to include this resource for your students. Tutoring info can be found here: </w:t>
      </w:r>
      <w:hyperlink r:id="rId14" w:history="1">
        <w:r w:rsidRPr="00612805">
          <w:rPr>
            <w:rStyle w:val="Hyperlink"/>
            <w:rFonts w:eastAsia="Trebuchet MS"/>
            <w:szCs w:val="22"/>
          </w:rPr>
          <w:t>http://ccse.kennesaw.edu/ccselabs/ccse-tutoring.php</w:t>
        </w:r>
      </w:hyperlink>
      <w:r w:rsidRPr="00612805">
        <w:rPr>
          <w:rFonts w:eastAsia="Trebuchet MS"/>
          <w:szCs w:val="22"/>
        </w:rPr>
        <w:t>.</w:t>
      </w:r>
    </w:p>
    <w:p w14:paraId="48FCCCE5" w14:textId="282450F5" w:rsidR="00612805" w:rsidRDefault="00612805" w:rsidP="00612805">
      <w:pPr>
        <w:spacing w:after="120"/>
        <w:rPr>
          <w:rFonts w:eastAsia="Arial"/>
          <w:b/>
          <w:color w:val="000000"/>
          <w:szCs w:val="22"/>
        </w:rPr>
      </w:pPr>
    </w:p>
    <w:p w14:paraId="10129F96" w14:textId="77777777" w:rsidR="001950F2" w:rsidRDefault="001950F2" w:rsidP="00612805">
      <w:pPr>
        <w:spacing w:after="120"/>
      </w:pPr>
      <w:r w:rsidRPr="001950F2">
        <w:rPr>
          <w:b/>
          <w:bCs/>
        </w:rPr>
        <w:t>Statement on Possible Revision of Syllabus</w:t>
      </w:r>
      <w:r>
        <w:t xml:space="preserve"> </w:t>
      </w:r>
    </w:p>
    <w:p w14:paraId="14428C77" w14:textId="20F2722B" w:rsidR="001950F2" w:rsidRDefault="001950F2" w:rsidP="00612805">
      <w:pPr>
        <w:spacing w:after="120"/>
        <w:rPr>
          <w:rFonts w:eastAsia="Arial"/>
          <w:b/>
          <w:color w:val="000000"/>
          <w:szCs w:val="22"/>
        </w:rPr>
      </w:pPr>
      <w:r>
        <w:t>Please note that this syllabus is subject to revision at any time by the instructor.</w:t>
      </w:r>
    </w:p>
    <w:p w14:paraId="254D3CD8" w14:textId="77777777" w:rsidR="004B580F" w:rsidRPr="00025321" w:rsidRDefault="004B580F" w:rsidP="004B580F">
      <w:pPr>
        <w:spacing w:line="0" w:lineRule="atLeast"/>
        <w:rPr>
          <w:rFonts w:eastAsia="Arial"/>
          <w:b/>
          <w:color w:val="000000"/>
          <w:sz w:val="32"/>
          <w:szCs w:val="32"/>
        </w:rPr>
      </w:pPr>
      <w:r w:rsidRPr="00025321">
        <w:rPr>
          <w:rFonts w:eastAsia="Arial"/>
          <w:b/>
          <w:color w:val="000000"/>
          <w:sz w:val="32"/>
          <w:szCs w:val="32"/>
        </w:rPr>
        <w:t>Department or College Policies</w:t>
      </w:r>
    </w:p>
    <w:p w14:paraId="1F23E12B" w14:textId="57E53956" w:rsidR="004B580F" w:rsidRPr="00025321" w:rsidRDefault="00677088" w:rsidP="004B580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63872" behindDoc="1" locked="0" layoutInCell="1" allowOverlap="1" wp14:anchorId="5DCD7206" wp14:editId="57BBBA41">
            <wp:simplePos x="0" y="0"/>
            <wp:positionH relativeFrom="column">
              <wp:posOffset>25400</wp:posOffset>
            </wp:positionH>
            <wp:positionV relativeFrom="paragraph">
              <wp:posOffset>63500</wp:posOffset>
            </wp:positionV>
            <wp:extent cx="7073900" cy="22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E81F906" w14:textId="77777777" w:rsidR="004B580F" w:rsidRPr="00025321" w:rsidRDefault="004B580F" w:rsidP="004B580F">
      <w:pPr>
        <w:spacing w:line="200" w:lineRule="exact"/>
        <w:rPr>
          <w:rFonts w:eastAsia="Times New Roman"/>
          <w:color w:val="000000"/>
          <w:sz w:val="24"/>
        </w:rPr>
      </w:pPr>
    </w:p>
    <w:p w14:paraId="1B3B432F" w14:textId="77777777" w:rsidR="00612805" w:rsidRPr="001947C8" w:rsidRDefault="00612805" w:rsidP="00370EB0">
      <w:pPr>
        <w:tabs>
          <w:tab w:val="left" w:pos="10507"/>
        </w:tabs>
        <w:ind w:right="72"/>
        <w:rPr>
          <w:szCs w:val="22"/>
        </w:rPr>
      </w:pPr>
      <w:r w:rsidRPr="001947C8">
        <w:rPr>
          <w:szCs w:val="22"/>
        </w:rPr>
        <w:t>Students are expected to be aware that the Computer Science department has certain policies in place that govern practices within the department including:</w:t>
      </w:r>
    </w:p>
    <w:p w14:paraId="4B8D1A0C" w14:textId="77777777" w:rsidR="00612805" w:rsidRPr="001947C8" w:rsidRDefault="00612805" w:rsidP="00370EB0">
      <w:pPr>
        <w:tabs>
          <w:tab w:val="left" w:pos="10507"/>
        </w:tabs>
        <w:ind w:right="72"/>
        <w:rPr>
          <w:szCs w:val="22"/>
        </w:rPr>
      </w:pPr>
      <w:r w:rsidRPr="001947C8">
        <w:rPr>
          <w:szCs w:val="22"/>
        </w:rPr>
        <w:t xml:space="preserve"> </w:t>
      </w:r>
    </w:p>
    <w:p w14:paraId="7F2D0C22" w14:textId="77777777" w:rsidR="00612805" w:rsidRPr="001947C8" w:rsidRDefault="00612805" w:rsidP="00370EB0">
      <w:pPr>
        <w:pStyle w:val="ListParagraph"/>
        <w:numPr>
          <w:ilvl w:val="0"/>
          <w:numId w:val="13"/>
        </w:numPr>
        <w:tabs>
          <w:tab w:val="clear" w:pos="360"/>
          <w:tab w:val="num" w:pos="252"/>
        </w:tabs>
        <w:spacing w:after="0" w:line="240" w:lineRule="auto"/>
        <w:ind w:left="252" w:right="72" w:hanging="252"/>
        <w:rPr>
          <w:rFonts w:ascii="Arial" w:hAnsi="Arial"/>
        </w:rPr>
      </w:pPr>
      <w:r>
        <w:rPr>
          <w:rFonts w:ascii="Arial" w:hAnsi="Arial"/>
        </w:rPr>
        <w:t xml:space="preserve">“B” or better grade is required for CS 1321/L and CSE 1322/L and their equivalent transfers. </w:t>
      </w:r>
      <w:r w:rsidRPr="001947C8">
        <w:rPr>
          <w:rFonts w:ascii="Arial" w:hAnsi="Arial"/>
        </w:rPr>
        <w:t xml:space="preserve">All courses used toward any undergraduate degree in the computer science must be completed with an assessed performance grade of "C" or better. This means that all prerequisite courses from the CS Department must have been completed with a "C" or better in order for a student to enter the next course in a sequence. </w:t>
      </w:r>
    </w:p>
    <w:p w14:paraId="7E376304" w14:textId="77777777" w:rsidR="00612805" w:rsidRPr="001947C8" w:rsidRDefault="00612805" w:rsidP="00370EB0">
      <w:pPr>
        <w:pStyle w:val="ListParagraph"/>
        <w:spacing w:after="0" w:line="240" w:lineRule="auto"/>
        <w:ind w:left="0" w:right="72"/>
        <w:rPr>
          <w:rFonts w:ascii="Arial" w:hAnsi="Arial"/>
        </w:rPr>
      </w:pPr>
    </w:p>
    <w:p w14:paraId="5003FBE5" w14:textId="3AC7E383" w:rsidR="00612805" w:rsidRDefault="00612805" w:rsidP="00370EB0">
      <w:pPr>
        <w:pStyle w:val="ListParagraph"/>
        <w:numPr>
          <w:ilvl w:val="0"/>
          <w:numId w:val="13"/>
        </w:numPr>
        <w:tabs>
          <w:tab w:val="clear" w:pos="360"/>
          <w:tab w:val="num" w:pos="252"/>
        </w:tabs>
        <w:spacing w:after="0" w:line="240" w:lineRule="auto"/>
        <w:ind w:left="252" w:right="72" w:hanging="252"/>
        <w:rPr>
          <w:rFonts w:ascii="Arial" w:hAnsi="Arial"/>
        </w:rPr>
      </w:pPr>
      <w:r w:rsidRPr="001947C8">
        <w:rPr>
          <w:rFonts w:ascii="Arial" w:hAnsi="Arial"/>
        </w:rPr>
        <w:lastRenderedPageBreak/>
        <w:t>All requests for course overloads must be made through the College advising office and with the approval of the Program coordinator and department chair. The instructor of any course is not permitted to authorize course overloads.</w:t>
      </w:r>
    </w:p>
    <w:p w14:paraId="5B69FD86" w14:textId="77777777" w:rsidR="00370EB0" w:rsidRPr="00370EB0" w:rsidRDefault="00370EB0" w:rsidP="00370EB0">
      <w:pPr>
        <w:pStyle w:val="ListParagraph"/>
        <w:spacing w:after="0" w:line="240" w:lineRule="auto"/>
        <w:rPr>
          <w:rFonts w:ascii="Arial" w:hAnsi="Arial"/>
        </w:rPr>
      </w:pPr>
    </w:p>
    <w:p w14:paraId="43E36CB0" w14:textId="77777777" w:rsidR="00612805" w:rsidRPr="001947C8" w:rsidRDefault="00612805" w:rsidP="00370EB0">
      <w:pPr>
        <w:numPr>
          <w:ilvl w:val="0"/>
          <w:numId w:val="13"/>
        </w:numPr>
        <w:tabs>
          <w:tab w:val="clear" w:pos="360"/>
          <w:tab w:val="num" w:pos="252"/>
        </w:tabs>
        <w:ind w:left="252" w:right="72" w:hanging="252"/>
        <w:rPr>
          <w:szCs w:val="22"/>
        </w:rPr>
      </w:pPr>
      <w:r w:rsidRPr="001947C8">
        <w:rPr>
          <w:szCs w:val="22"/>
        </w:rPr>
        <w:t>All requests for prerequisite bypasses must be made through the College advising office and with the approval of the Program coordinator and department chair. The instructor of any course is not permitted to authorize course overwrites.</w:t>
      </w:r>
    </w:p>
    <w:p w14:paraId="06CD7661" w14:textId="77777777" w:rsidR="00612805" w:rsidRPr="001947C8" w:rsidRDefault="00612805" w:rsidP="00370EB0">
      <w:pPr>
        <w:ind w:right="72"/>
        <w:rPr>
          <w:szCs w:val="22"/>
        </w:rPr>
      </w:pPr>
    </w:p>
    <w:p w14:paraId="134323EF" w14:textId="77777777" w:rsidR="00612805" w:rsidRPr="001947C8" w:rsidRDefault="00612805" w:rsidP="00370EB0">
      <w:pPr>
        <w:numPr>
          <w:ilvl w:val="0"/>
          <w:numId w:val="13"/>
        </w:numPr>
        <w:tabs>
          <w:tab w:val="clear" w:pos="360"/>
          <w:tab w:val="num" w:pos="252"/>
        </w:tabs>
        <w:ind w:left="252" w:right="72" w:hanging="252"/>
        <w:rPr>
          <w:szCs w:val="22"/>
        </w:rPr>
      </w:pPr>
      <w:r w:rsidRPr="001947C8">
        <w:rPr>
          <w:szCs w:val="22"/>
        </w:rPr>
        <w:t>All students are encouraged to register their current choice of major using the department major change process. Students who are not recorded under their intended major may find that they may be limited from registering for courses they require to complete their intended program of study.</w:t>
      </w:r>
    </w:p>
    <w:p w14:paraId="11C64040" w14:textId="77777777" w:rsidR="00762E02" w:rsidRPr="00025321" w:rsidRDefault="00762E02" w:rsidP="00370EB0">
      <w:pPr>
        <w:rPr>
          <w:rFonts w:eastAsia="Arial"/>
          <w:b/>
          <w:color w:val="000000"/>
          <w:sz w:val="32"/>
          <w:szCs w:val="32"/>
        </w:rPr>
      </w:pPr>
    </w:p>
    <w:p w14:paraId="7D9B821B" w14:textId="77777777" w:rsidR="00114B57" w:rsidRPr="00025321" w:rsidRDefault="00114B57" w:rsidP="00C51D57">
      <w:pPr>
        <w:spacing w:line="0" w:lineRule="atLeast"/>
        <w:rPr>
          <w:rFonts w:eastAsia="Arial"/>
          <w:b/>
          <w:color w:val="000000"/>
          <w:sz w:val="32"/>
          <w:szCs w:val="32"/>
        </w:rPr>
      </w:pPr>
      <w:r w:rsidRPr="00025321">
        <w:rPr>
          <w:rFonts w:eastAsia="Arial"/>
          <w:b/>
          <w:color w:val="000000"/>
          <w:sz w:val="32"/>
          <w:szCs w:val="32"/>
        </w:rPr>
        <w:t>Institutional Policies</w:t>
      </w:r>
    </w:p>
    <w:p w14:paraId="51DB421D" w14:textId="0EC59352" w:rsidR="00114B57" w:rsidRPr="00025321" w:rsidRDefault="00677088" w:rsidP="00C51D57">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3632" behindDoc="1" locked="0" layoutInCell="1" allowOverlap="1" wp14:anchorId="2D9C3AE1" wp14:editId="1486B474">
            <wp:simplePos x="0" y="0"/>
            <wp:positionH relativeFrom="column">
              <wp:posOffset>25400</wp:posOffset>
            </wp:positionH>
            <wp:positionV relativeFrom="paragraph">
              <wp:posOffset>63500</wp:posOffset>
            </wp:positionV>
            <wp:extent cx="7073900" cy="22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384398F" w14:textId="77777777" w:rsidR="00114B57" w:rsidRPr="00025321" w:rsidRDefault="00114B57" w:rsidP="00C51D57">
      <w:pPr>
        <w:spacing w:line="278" w:lineRule="exact"/>
        <w:rPr>
          <w:rFonts w:eastAsia="Times New Roman"/>
          <w:color w:val="000000"/>
          <w:sz w:val="24"/>
        </w:rPr>
      </w:pPr>
    </w:p>
    <w:p w14:paraId="62A119C9" w14:textId="77777777" w:rsidR="003F47FA" w:rsidRPr="003F47FA" w:rsidRDefault="005101B4" w:rsidP="00C51D57">
      <w:pPr>
        <w:rPr>
          <w:rFonts w:eastAsia="Arial"/>
          <w:color w:val="000000"/>
          <w:sz w:val="24"/>
          <w:szCs w:val="24"/>
        </w:rPr>
      </w:pPr>
      <w:r w:rsidRPr="00025321">
        <w:rPr>
          <w:rFonts w:eastAsia="Arial"/>
          <w:b/>
          <w:color w:val="000000"/>
          <w:sz w:val="24"/>
          <w:szCs w:val="24"/>
        </w:rPr>
        <w:t>Federal, BOR, &amp; KSU Course Syllabus Policies:</w:t>
      </w:r>
      <w:r w:rsidR="00C51D57" w:rsidRPr="00025321">
        <w:rPr>
          <w:rFonts w:eastAsia="Arial"/>
          <w:b/>
          <w:color w:val="000000"/>
          <w:sz w:val="24"/>
          <w:szCs w:val="24"/>
        </w:rPr>
        <w:t xml:space="preserve"> </w:t>
      </w:r>
      <w:r w:rsidR="003F47FA">
        <w:rPr>
          <w:rFonts w:eastAsia="Arial"/>
          <w:color w:val="000000"/>
          <w:sz w:val="24"/>
          <w:szCs w:val="24"/>
        </w:rPr>
        <w:fldChar w:fldCharType="begin"/>
      </w:r>
      <w:r w:rsidR="003F47FA">
        <w:rPr>
          <w:rFonts w:eastAsia="Arial"/>
          <w:color w:val="000000"/>
          <w:sz w:val="24"/>
          <w:szCs w:val="24"/>
        </w:rPr>
        <w:instrText xml:space="preserve"> HYPERLINK "</w:instrText>
      </w:r>
      <w:r w:rsidR="003F47FA" w:rsidRPr="003F47FA">
        <w:rPr>
          <w:rFonts w:eastAsia="Arial"/>
          <w:color w:val="000000"/>
          <w:sz w:val="24"/>
          <w:szCs w:val="24"/>
        </w:rPr>
        <w:instrText>http://curriculum.kennesaw.edu/resources/federal_bor_ksu_student_policies.php</w:instrText>
      </w:r>
    </w:p>
    <w:p w14:paraId="59671101" w14:textId="77777777" w:rsidR="003F47FA" w:rsidRPr="00034773" w:rsidRDefault="003F47FA" w:rsidP="00C51D57">
      <w:pPr>
        <w:rPr>
          <w:rStyle w:val="Hyperlink"/>
          <w:rFonts w:eastAsia="Arial"/>
          <w:sz w:val="24"/>
          <w:szCs w:val="24"/>
        </w:rPr>
      </w:pPr>
      <w:r>
        <w:rPr>
          <w:rFonts w:eastAsia="Arial"/>
          <w:color w:val="000000"/>
          <w:sz w:val="24"/>
          <w:szCs w:val="24"/>
        </w:rPr>
        <w:instrText xml:space="preserve">" </w:instrText>
      </w:r>
      <w:r>
        <w:rPr>
          <w:rFonts w:eastAsia="Arial"/>
          <w:color w:val="000000"/>
          <w:sz w:val="24"/>
          <w:szCs w:val="24"/>
        </w:rPr>
      </w:r>
      <w:r>
        <w:rPr>
          <w:rFonts w:eastAsia="Arial"/>
          <w:color w:val="000000"/>
          <w:sz w:val="24"/>
          <w:szCs w:val="24"/>
        </w:rPr>
        <w:fldChar w:fldCharType="separate"/>
      </w:r>
      <w:r w:rsidRPr="00034773">
        <w:rPr>
          <w:rStyle w:val="Hyperlink"/>
          <w:rFonts w:eastAsia="Arial"/>
          <w:sz w:val="24"/>
          <w:szCs w:val="24"/>
        </w:rPr>
        <w:t>http://curriculum.kennesaw.edu/resources/federal_bor_ksu_student_policies.php</w:t>
      </w:r>
    </w:p>
    <w:p w14:paraId="62043D29" w14:textId="77777777" w:rsidR="00111A9F" w:rsidRPr="003F47FA" w:rsidRDefault="003F47FA" w:rsidP="003F47FA">
      <w:pPr>
        <w:rPr>
          <w:rFonts w:eastAsia="Arial"/>
          <w:color w:val="000000"/>
          <w:sz w:val="24"/>
          <w:szCs w:val="24"/>
        </w:rPr>
      </w:pPr>
      <w:r>
        <w:rPr>
          <w:rFonts w:eastAsia="Arial"/>
          <w:color w:val="000000"/>
          <w:sz w:val="24"/>
          <w:szCs w:val="24"/>
        </w:rPr>
        <w:fldChar w:fldCharType="end"/>
      </w:r>
    </w:p>
    <w:p w14:paraId="57AB3A04" w14:textId="77777777" w:rsidR="003F47FA" w:rsidRDefault="00000000" w:rsidP="003F47FA">
      <w:pPr>
        <w:rPr>
          <w:color w:val="000000"/>
          <w:sz w:val="24"/>
          <w:szCs w:val="24"/>
        </w:rPr>
      </w:pPr>
      <w:hyperlink r:id="rId15" w:history="1">
        <w:r w:rsidR="009F305F" w:rsidRPr="003F47FA">
          <w:rPr>
            <w:rFonts w:eastAsia="Arial"/>
            <w:b/>
            <w:color w:val="000000"/>
            <w:sz w:val="24"/>
            <w:szCs w:val="24"/>
          </w:rPr>
          <w:t>Student</w:t>
        </w:r>
      </w:hyperlink>
      <w:r w:rsidR="009F305F" w:rsidRPr="003F47FA">
        <w:rPr>
          <w:b/>
          <w:color w:val="000000"/>
          <w:sz w:val="24"/>
          <w:szCs w:val="24"/>
        </w:rPr>
        <w:t xml:space="preserve"> Resources</w:t>
      </w:r>
      <w:r w:rsidR="00E06A84" w:rsidRPr="003F47FA">
        <w:rPr>
          <w:b/>
          <w:color w:val="000000"/>
          <w:sz w:val="24"/>
          <w:szCs w:val="24"/>
        </w:rPr>
        <w:t xml:space="preserve">: </w:t>
      </w:r>
      <w:r w:rsidR="00787046" w:rsidRPr="003F47FA">
        <w:rPr>
          <w:b/>
          <w:color w:val="000000"/>
          <w:sz w:val="24"/>
          <w:szCs w:val="24"/>
        </w:rPr>
        <w:br/>
      </w:r>
      <w:hyperlink r:id="rId16" w:history="1">
        <w:r w:rsidR="003F47FA" w:rsidRPr="00034773">
          <w:rPr>
            <w:rStyle w:val="Hyperlink"/>
            <w:sz w:val="24"/>
            <w:szCs w:val="24"/>
          </w:rPr>
          <w:t>http://curriculum.kennesaw.edu/resources/ksu_student_resources_for_course_syllabus.php</w:t>
        </w:r>
      </w:hyperlink>
    </w:p>
    <w:p w14:paraId="5EDD8969" w14:textId="77777777" w:rsidR="008F7AEA" w:rsidRDefault="00787046" w:rsidP="003F47FA">
      <w:pPr>
        <w:rPr>
          <w:rFonts w:eastAsia="Arial"/>
          <w:color w:val="000000"/>
          <w:sz w:val="24"/>
          <w:szCs w:val="24"/>
        </w:rPr>
      </w:pPr>
      <w:r w:rsidRPr="003F47FA">
        <w:rPr>
          <w:rFonts w:eastAsia="Arial"/>
          <w:b/>
          <w:color w:val="000000"/>
          <w:sz w:val="24"/>
          <w:szCs w:val="24"/>
        </w:rPr>
        <w:br/>
      </w:r>
      <w:r w:rsidR="005101B4" w:rsidRPr="003F47FA">
        <w:rPr>
          <w:rFonts w:eastAsia="Arial"/>
          <w:b/>
          <w:color w:val="000000"/>
          <w:sz w:val="24"/>
          <w:szCs w:val="24"/>
        </w:rPr>
        <w:t>Academic Integrity Statement</w:t>
      </w:r>
      <w:r w:rsidR="000315AF" w:rsidRPr="003F47FA">
        <w:rPr>
          <w:rFonts w:eastAsia="Arial"/>
          <w:b/>
          <w:color w:val="000000"/>
          <w:sz w:val="24"/>
          <w:szCs w:val="24"/>
        </w:rPr>
        <w:t>:</w:t>
      </w:r>
      <w:r w:rsidR="00E06A84" w:rsidRPr="003F47FA">
        <w:rPr>
          <w:color w:val="000000"/>
          <w:sz w:val="24"/>
          <w:szCs w:val="24"/>
        </w:rPr>
        <w:t xml:space="preserve"> </w:t>
      </w:r>
      <w:r w:rsidRPr="003F47FA">
        <w:rPr>
          <w:color w:val="000000"/>
          <w:sz w:val="24"/>
          <w:szCs w:val="24"/>
        </w:rPr>
        <w:br/>
      </w:r>
      <w:hyperlink r:id="rId17" w:history="1">
        <w:r w:rsidR="003F47FA" w:rsidRPr="00034773">
          <w:rPr>
            <w:rStyle w:val="Hyperlink"/>
            <w:rFonts w:eastAsia="Arial"/>
            <w:sz w:val="24"/>
            <w:szCs w:val="24"/>
          </w:rPr>
          <w:t>http://scai.kennesaw.edu/codes.php</w:t>
        </w:r>
      </w:hyperlink>
    </w:p>
    <w:p w14:paraId="73ED78CD" w14:textId="77777777" w:rsidR="00BB75D9" w:rsidRPr="00025321" w:rsidRDefault="00BB75D9" w:rsidP="0038522D">
      <w:pPr>
        <w:spacing w:line="0" w:lineRule="atLeast"/>
        <w:rPr>
          <w:rFonts w:eastAsia="Arial"/>
          <w:b/>
          <w:color w:val="000000"/>
          <w:sz w:val="32"/>
          <w:szCs w:val="32"/>
        </w:rPr>
      </w:pPr>
    </w:p>
    <w:p w14:paraId="784053BE" w14:textId="77777777" w:rsidR="0038522D" w:rsidRPr="00025321" w:rsidRDefault="00025321" w:rsidP="0038522D">
      <w:pPr>
        <w:spacing w:line="0" w:lineRule="atLeast"/>
        <w:rPr>
          <w:rFonts w:eastAsia="Arial"/>
          <w:b/>
          <w:color w:val="000000"/>
          <w:sz w:val="32"/>
          <w:szCs w:val="32"/>
        </w:rPr>
      </w:pPr>
      <w:r w:rsidRPr="00025321">
        <w:rPr>
          <w:rFonts w:eastAsia="Arial"/>
          <w:b/>
          <w:color w:val="000000"/>
          <w:sz w:val="32"/>
          <w:szCs w:val="32"/>
        </w:rPr>
        <w:t>KSU Student Resources</w:t>
      </w:r>
    </w:p>
    <w:p w14:paraId="56D9A937" w14:textId="6A22A57A" w:rsidR="0038522D" w:rsidRPr="00025321" w:rsidRDefault="00677088" w:rsidP="0038522D">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62848" behindDoc="1" locked="0" layoutInCell="1" allowOverlap="1" wp14:anchorId="5D8B9663" wp14:editId="307A97E9">
            <wp:simplePos x="0" y="0"/>
            <wp:positionH relativeFrom="column">
              <wp:posOffset>25400</wp:posOffset>
            </wp:positionH>
            <wp:positionV relativeFrom="paragraph">
              <wp:posOffset>63500</wp:posOffset>
            </wp:positionV>
            <wp:extent cx="7073900" cy="22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73D934C" w14:textId="77777777" w:rsidR="0038522D" w:rsidRPr="00025321" w:rsidRDefault="0038522D" w:rsidP="0038522D">
      <w:pPr>
        <w:spacing w:line="278" w:lineRule="exact"/>
        <w:rPr>
          <w:rFonts w:eastAsia="Times New Roman"/>
          <w:color w:val="000000"/>
          <w:sz w:val="24"/>
        </w:rPr>
      </w:pPr>
    </w:p>
    <w:p w14:paraId="1048AF2B" w14:textId="77777777" w:rsidR="0036569E" w:rsidRDefault="00025321" w:rsidP="008F7AEA">
      <w:pPr>
        <w:rPr>
          <w:rFonts w:eastAsia="Arial"/>
          <w:b/>
          <w:color w:val="000000"/>
          <w:sz w:val="32"/>
          <w:szCs w:val="32"/>
        </w:rPr>
      </w:pPr>
      <w:r w:rsidRPr="00025321">
        <w:rPr>
          <w:sz w:val="24"/>
          <w:szCs w:val="24"/>
        </w:rPr>
        <w:t xml:space="preserve">This link contains information on help and resources available to students: </w:t>
      </w:r>
      <w:hyperlink r:id="rId18" w:history="1">
        <w:r w:rsidRPr="00025321">
          <w:rPr>
            <w:rStyle w:val="Hyperlink"/>
            <w:sz w:val="24"/>
            <w:szCs w:val="24"/>
          </w:rPr>
          <w:t>https://curriculum.kennesaw.edu/resources/ksu_student_resources_for_course_syllabus.php</w:t>
        </w:r>
      </w:hyperlink>
      <w:r w:rsidR="00E55980" w:rsidRPr="00025321">
        <w:rPr>
          <w:rFonts w:eastAsia="Arial"/>
          <w:b/>
          <w:color w:val="000000"/>
          <w:sz w:val="24"/>
          <w:szCs w:val="24"/>
        </w:rPr>
        <w:br/>
      </w:r>
    </w:p>
    <w:p w14:paraId="4F74AF1B" w14:textId="77777777" w:rsidR="00114B57" w:rsidRPr="00025321" w:rsidRDefault="00E06A84" w:rsidP="008F7AEA">
      <w:pPr>
        <w:rPr>
          <w:rFonts w:eastAsia="Arial"/>
          <w:b/>
          <w:color w:val="000000"/>
          <w:sz w:val="32"/>
          <w:szCs w:val="32"/>
        </w:rPr>
      </w:pPr>
      <w:r w:rsidRPr="00025321">
        <w:rPr>
          <w:rFonts w:eastAsia="Arial"/>
          <w:b/>
          <w:color w:val="000000"/>
          <w:sz w:val="32"/>
          <w:szCs w:val="32"/>
        </w:rPr>
        <w:t xml:space="preserve">Course </w:t>
      </w:r>
      <w:r w:rsidR="00114B57" w:rsidRPr="00025321">
        <w:rPr>
          <w:rFonts w:eastAsia="Arial"/>
          <w:b/>
          <w:color w:val="000000"/>
          <w:sz w:val="32"/>
          <w:szCs w:val="32"/>
        </w:rPr>
        <w:t>Schedule</w:t>
      </w:r>
    </w:p>
    <w:p w14:paraId="4A6E7846" w14:textId="2AA5CF33" w:rsidR="00114B57" w:rsidRPr="00025321" w:rsidRDefault="00677088" w:rsidP="00C51D57">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4656" behindDoc="1" locked="0" layoutInCell="1" allowOverlap="1" wp14:anchorId="4F154D33" wp14:editId="21573C02">
            <wp:simplePos x="0" y="0"/>
            <wp:positionH relativeFrom="column">
              <wp:posOffset>25400</wp:posOffset>
            </wp:positionH>
            <wp:positionV relativeFrom="paragraph">
              <wp:posOffset>63500</wp:posOffset>
            </wp:positionV>
            <wp:extent cx="7073900" cy="22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B08EAA0" w14:textId="77777777" w:rsidR="00114B57" w:rsidRPr="00025321" w:rsidRDefault="00114B57" w:rsidP="00C51D57">
      <w:pPr>
        <w:spacing w:line="200" w:lineRule="exact"/>
        <w:rPr>
          <w:rFonts w:eastAsia="Times New Roman"/>
          <w:color w:val="000000"/>
          <w:sz w:val="24"/>
          <w:szCs w:val="24"/>
        </w:rPr>
      </w:pPr>
    </w:p>
    <w:p w14:paraId="701DC3C1" w14:textId="0D4F37AC" w:rsidR="00F0167B" w:rsidRPr="00A8766D" w:rsidRDefault="00762E02" w:rsidP="00A57B0E">
      <w:pPr>
        <w:ind w:right="288"/>
        <w:contextualSpacing/>
        <w:rPr>
          <w:szCs w:val="22"/>
        </w:rPr>
      </w:pPr>
      <w:r w:rsidRPr="00A8766D">
        <w:rPr>
          <w:szCs w:val="22"/>
        </w:rPr>
        <w:t xml:space="preserve">Course Topics and Outline: </w:t>
      </w:r>
      <w:bookmarkStart w:id="6" w:name="_Hlk141431579"/>
      <w:r w:rsidRPr="00A8766D">
        <w:rPr>
          <w:szCs w:val="22"/>
        </w:rPr>
        <w:t>Subject to change and more details, dates updated each semester.</w:t>
      </w:r>
      <w:r w:rsidR="00FB4306" w:rsidRPr="00A8766D">
        <w:rPr>
          <w:szCs w:val="22"/>
        </w:rPr>
        <w:t xml:space="preserve"> </w:t>
      </w:r>
      <w:bookmarkEnd w:id="6"/>
    </w:p>
    <w:p w14:paraId="40EBB5D4" w14:textId="77777777" w:rsidR="009F7CDE" w:rsidRPr="00A8766D" w:rsidRDefault="009F7CDE" w:rsidP="00A57B0E">
      <w:pPr>
        <w:ind w:right="288"/>
        <w:contextualSpacing/>
        <w:rPr>
          <w:szCs w:val="22"/>
        </w:rPr>
      </w:pPr>
    </w:p>
    <w:tbl>
      <w:tblPr>
        <w:tblW w:w="81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31"/>
        <w:gridCol w:w="4669"/>
        <w:gridCol w:w="2790"/>
      </w:tblGrid>
      <w:tr w:rsidR="00EF79DB" w:rsidRPr="00A8766D" w14:paraId="0BD70F35" w14:textId="77777777" w:rsidTr="00A8766D">
        <w:trPr>
          <w:cantSplit/>
        </w:trPr>
        <w:tc>
          <w:tcPr>
            <w:tcW w:w="731" w:type="dxa"/>
            <w:shd w:val="clear" w:color="auto" w:fill="D9D9D9"/>
            <w:tcMar>
              <w:left w:w="29" w:type="dxa"/>
              <w:right w:w="29" w:type="dxa"/>
            </w:tcMar>
            <w:vAlign w:val="center"/>
          </w:tcPr>
          <w:p w14:paraId="2DAB6374" w14:textId="77777777" w:rsidR="00EF79DB" w:rsidRPr="00A8766D" w:rsidRDefault="00EF79DB" w:rsidP="001B047A">
            <w:pPr>
              <w:spacing w:before="20" w:after="20"/>
              <w:jc w:val="center"/>
              <w:rPr>
                <w:b/>
                <w:szCs w:val="22"/>
              </w:rPr>
            </w:pPr>
            <w:r w:rsidRPr="00A8766D">
              <w:rPr>
                <w:b/>
                <w:szCs w:val="22"/>
              </w:rPr>
              <w:t>Week</w:t>
            </w:r>
          </w:p>
        </w:tc>
        <w:tc>
          <w:tcPr>
            <w:tcW w:w="4669" w:type="dxa"/>
            <w:shd w:val="clear" w:color="auto" w:fill="D9D9D9"/>
            <w:tcMar>
              <w:left w:w="29" w:type="dxa"/>
              <w:right w:w="29" w:type="dxa"/>
            </w:tcMar>
            <w:vAlign w:val="center"/>
          </w:tcPr>
          <w:p w14:paraId="23132006" w14:textId="77777777" w:rsidR="00EF79DB" w:rsidRPr="00A8766D" w:rsidRDefault="00EF79DB" w:rsidP="001B047A">
            <w:pPr>
              <w:spacing w:before="20" w:after="20"/>
              <w:jc w:val="center"/>
              <w:rPr>
                <w:b/>
                <w:szCs w:val="22"/>
              </w:rPr>
            </w:pPr>
            <w:r w:rsidRPr="00A8766D">
              <w:rPr>
                <w:b/>
                <w:szCs w:val="22"/>
              </w:rPr>
              <w:t>Lecture Topic</w:t>
            </w:r>
          </w:p>
        </w:tc>
        <w:tc>
          <w:tcPr>
            <w:tcW w:w="2790" w:type="dxa"/>
            <w:shd w:val="clear" w:color="auto" w:fill="D9D9D9"/>
            <w:vAlign w:val="center"/>
          </w:tcPr>
          <w:p w14:paraId="2FC05994" w14:textId="642EE9C9" w:rsidR="00EF79DB" w:rsidRPr="00A8766D" w:rsidRDefault="00EF79DB" w:rsidP="00EF79DB">
            <w:pPr>
              <w:spacing w:before="20" w:after="20"/>
              <w:jc w:val="center"/>
              <w:rPr>
                <w:b/>
                <w:szCs w:val="22"/>
              </w:rPr>
            </w:pPr>
            <w:r w:rsidRPr="00A8766D">
              <w:rPr>
                <w:b/>
                <w:szCs w:val="22"/>
              </w:rPr>
              <w:t>Reference</w:t>
            </w:r>
          </w:p>
        </w:tc>
      </w:tr>
      <w:tr w:rsidR="00EF79DB" w:rsidRPr="00A8766D" w14:paraId="2BFACD80" w14:textId="77777777" w:rsidTr="00A8766D">
        <w:trPr>
          <w:cantSplit/>
        </w:trPr>
        <w:tc>
          <w:tcPr>
            <w:tcW w:w="731" w:type="dxa"/>
            <w:tcMar>
              <w:left w:w="29" w:type="dxa"/>
              <w:right w:w="29" w:type="dxa"/>
            </w:tcMar>
            <w:vAlign w:val="center"/>
          </w:tcPr>
          <w:p w14:paraId="546F1243" w14:textId="66BA7CB0" w:rsidR="00EF79DB" w:rsidRPr="00A8766D" w:rsidRDefault="00EF79DB" w:rsidP="00EF79DB">
            <w:pPr>
              <w:spacing w:before="20" w:after="20"/>
              <w:jc w:val="center"/>
              <w:rPr>
                <w:szCs w:val="22"/>
              </w:rPr>
            </w:pPr>
            <w:r w:rsidRPr="00A8766D">
              <w:rPr>
                <w:bCs/>
                <w:szCs w:val="22"/>
              </w:rPr>
              <w:t>1</w:t>
            </w:r>
          </w:p>
        </w:tc>
        <w:tc>
          <w:tcPr>
            <w:tcW w:w="4669" w:type="dxa"/>
            <w:tcMar>
              <w:left w:w="29" w:type="dxa"/>
              <w:right w:w="29" w:type="dxa"/>
            </w:tcMar>
            <w:vAlign w:val="center"/>
          </w:tcPr>
          <w:p w14:paraId="441C678C" w14:textId="27E2BD62" w:rsidR="00EF79DB" w:rsidRPr="00A8766D" w:rsidRDefault="00EF79DB" w:rsidP="00EF79DB">
            <w:pPr>
              <w:spacing w:before="20" w:after="20"/>
              <w:ind w:left="134" w:right="151"/>
              <w:rPr>
                <w:szCs w:val="22"/>
              </w:rPr>
            </w:pPr>
            <w:r w:rsidRPr="00A8766D">
              <w:rPr>
                <w:bCs/>
                <w:szCs w:val="22"/>
              </w:rPr>
              <w:t>Discussion of course syllabus and policies</w:t>
            </w:r>
            <w:r w:rsidRPr="00A8766D">
              <w:rPr>
                <w:bCs/>
                <w:szCs w:val="22"/>
              </w:rPr>
              <w:br/>
              <w:t>Recursion</w:t>
            </w:r>
          </w:p>
        </w:tc>
        <w:tc>
          <w:tcPr>
            <w:tcW w:w="2790" w:type="dxa"/>
            <w:vAlign w:val="center"/>
          </w:tcPr>
          <w:p w14:paraId="10BD47DE" w14:textId="421B40B5" w:rsidR="00EF79DB" w:rsidRPr="00A8766D" w:rsidRDefault="00EF79DB" w:rsidP="00EF79DB">
            <w:pPr>
              <w:spacing w:before="20" w:after="20"/>
              <w:ind w:left="134" w:right="151"/>
              <w:jc w:val="center"/>
              <w:rPr>
                <w:szCs w:val="22"/>
              </w:rPr>
            </w:pPr>
            <w:r w:rsidRPr="00A8766D">
              <w:rPr>
                <w:bCs/>
                <w:szCs w:val="22"/>
              </w:rPr>
              <w:t>Chapter 18</w:t>
            </w:r>
          </w:p>
        </w:tc>
      </w:tr>
      <w:tr w:rsidR="00EF79DB" w:rsidRPr="00A8766D" w14:paraId="1A4B44B6" w14:textId="77777777" w:rsidTr="00A8766D">
        <w:trPr>
          <w:cantSplit/>
        </w:trPr>
        <w:tc>
          <w:tcPr>
            <w:tcW w:w="731" w:type="dxa"/>
            <w:tcMar>
              <w:left w:w="29" w:type="dxa"/>
              <w:right w:w="29" w:type="dxa"/>
            </w:tcMar>
            <w:vAlign w:val="center"/>
          </w:tcPr>
          <w:p w14:paraId="4FAA7832" w14:textId="2EB43D57" w:rsidR="00EF79DB" w:rsidRPr="00A8766D" w:rsidRDefault="00EF79DB" w:rsidP="00EF79DB">
            <w:pPr>
              <w:spacing w:before="20" w:after="20"/>
              <w:jc w:val="center"/>
              <w:rPr>
                <w:szCs w:val="22"/>
              </w:rPr>
            </w:pPr>
            <w:r w:rsidRPr="00A8766D">
              <w:rPr>
                <w:bCs/>
                <w:szCs w:val="22"/>
              </w:rPr>
              <w:t>2</w:t>
            </w:r>
          </w:p>
        </w:tc>
        <w:tc>
          <w:tcPr>
            <w:tcW w:w="4669" w:type="dxa"/>
            <w:tcMar>
              <w:left w:w="29" w:type="dxa"/>
              <w:right w:w="29" w:type="dxa"/>
            </w:tcMar>
            <w:vAlign w:val="center"/>
          </w:tcPr>
          <w:p w14:paraId="59D2080E" w14:textId="1B9FFFB0" w:rsidR="00EF79DB" w:rsidRPr="00A8766D" w:rsidRDefault="002D2D61" w:rsidP="00EF79DB">
            <w:pPr>
              <w:spacing w:before="20" w:after="20"/>
              <w:ind w:left="134" w:right="151"/>
              <w:rPr>
                <w:szCs w:val="22"/>
              </w:rPr>
            </w:pPr>
            <w:r>
              <w:rPr>
                <w:bCs/>
                <w:szCs w:val="22"/>
              </w:rPr>
              <w:t>Generics</w:t>
            </w:r>
          </w:p>
        </w:tc>
        <w:tc>
          <w:tcPr>
            <w:tcW w:w="2790" w:type="dxa"/>
            <w:vAlign w:val="center"/>
          </w:tcPr>
          <w:p w14:paraId="698BDE85" w14:textId="64A4BD23" w:rsidR="00EF79DB" w:rsidRPr="00A8766D" w:rsidRDefault="001A44D6" w:rsidP="00EF79DB">
            <w:pPr>
              <w:spacing w:before="20" w:after="20"/>
              <w:ind w:left="134" w:right="151"/>
              <w:jc w:val="center"/>
              <w:rPr>
                <w:szCs w:val="22"/>
              </w:rPr>
            </w:pPr>
            <w:r w:rsidRPr="00A8766D">
              <w:rPr>
                <w:bCs/>
                <w:szCs w:val="22"/>
              </w:rPr>
              <w:t>Chapter 1</w:t>
            </w:r>
            <w:r w:rsidR="002D2D61">
              <w:rPr>
                <w:bCs/>
                <w:szCs w:val="22"/>
              </w:rPr>
              <w:t>9</w:t>
            </w:r>
          </w:p>
        </w:tc>
      </w:tr>
      <w:tr w:rsidR="00EF79DB" w:rsidRPr="00A8766D" w14:paraId="2968B228" w14:textId="77777777" w:rsidTr="00A8766D">
        <w:trPr>
          <w:cantSplit/>
        </w:trPr>
        <w:tc>
          <w:tcPr>
            <w:tcW w:w="731" w:type="dxa"/>
            <w:tcMar>
              <w:left w:w="29" w:type="dxa"/>
              <w:right w:w="29" w:type="dxa"/>
            </w:tcMar>
            <w:vAlign w:val="center"/>
          </w:tcPr>
          <w:p w14:paraId="5497B3F6" w14:textId="67374508" w:rsidR="00EF79DB" w:rsidRPr="00A8766D" w:rsidRDefault="00EF79DB" w:rsidP="00EF79DB">
            <w:pPr>
              <w:spacing w:before="20" w:after="20"/>
              <w:jc w:val="center"/>
              <w:rPr>
                <w:szCs w:val="22"/>
              </w:rPr>
            </w:pPr>
            <w:r w:rsidRPr="00A8766D">
              <w:rPr>
                <w:bCs/>
                <w:szCs w:val="22"/>
              </w:rPr>
              <w:t>3</w:t>
            </w:r>
          </w:p>
        </w:tc>
        <w:tc>
          <w:tcPr>
            <w:tcW w:w="4669" w:type="dxa"/>
            <w:tcMar>
              <w:left w:w="29" w:type="dxa"/>
              <w:right w:w="29" w:type="dxa"/>
            </w:tcMar>
            <w:vAlign w:val="center"/>
          </w:tcPr>
          <w:p w14:paraId="5F326D2E" w14:textId="2C935CDF" w:rsidR="002D2D61" w:rsidRDefault="002D2D61" w:rsidP="00EF79DB">
            <w:pPr>
              <w:spacing w:before="20" w:after="20"/>
              <w:ind w:left="134" w:right="151"/>
              <w:rPr>
                <w:bCs/>
                <w:szCs w:val="22"/>
              </w:rPr>
            </w:pPr>
            <w:r w:rsidRPr="00A8766D">
              <w:rPr>
                <w:bCs/>
                <w:szCs w:val="22"/>
              </w:rPr>
              <w:t>Introduction to Data Structures</w:t>
            </w:r>
          </w:p>
          <w:p w14:paraId="5ADFC6E6" w14:textId="161C854C" w:rsidR="00EF79DB" w:rsidRPr="00A8766D" w:rsidRDefault="00EF79DB" w:rsidP="00EF79DB">
            <w:pPr>
              <w:spacing w:before="20" w:after="20"/>
              <w:ind w:left="134" w:right="151"/>
              <w:rPr>
                <w:szCs w:val="22"/>
              </w:rPr>
            </w:pPr>
            <w:r w:rsidRPr="00A8766D">
              <w:rPr>
                <w:bCs/>
                <w:szCs w:val="22"/>
              </w:rPr>
              <w:t xml:space="preserve">Lists and Linked-Lists </w:t>
            </w:r>
          </w:p>
        </w:tc>
        <w:tc>
          <w:tcPr>
            <w:tcW w:w="2790" w:type="dxa"/>
            <w:vAlign w:val="center"/>
          </w:tcPr>
          <w:p w14:paraId="55DE39EC" w14:textId="3F9D545E" w:rsidR="00EF79DB" w:rsidRPr="00A8766D" w:rsidRDefault="00EF79DB" w:rsidP="00EF79DB">
            <w:pPr>
              <w:spacing w:before="20" w:after="20"/>
              <w:ind w:left="134" w:right="151"/>
              <w:jc w:val="center"/>
              <w:rPr>
                <w:szCs w:val="22"/>
              </w:rPr>
            </w:pPr>
            <w:r w:rsidRPr="00A8766D">
              <w:rPr>
                <w:bCs/>
                <w:szCs w:val="22"/>
              </w:rPr>
              <w:t>Chapter 20</w:t>
            </w:r>
          </w:p>
        </w:tc>
      </w:tr>
      <w:tr w:rsidR="00EF79DB" w:rsidRPr="00A8766D" w14:paraId="72C33C4D" w14:textId="77777777" w:rsidTr="00A8766D">
        <w:trPr>
          <w:cantSplit/>
        </w:trPr>
        <w:tc>
          <w:tcPr>
            <w:tcW w:w="731" w:type="dxa"/>
            <w:tcMar>
              <w:left w:w="29" w:type="dxa"/>
              <w:right w:w="29" w:type="dxa"/>
            </w:tcMar>
            <w:vAlign w:val="center"/>
          </w:tcPr>
          <w:p w14:paraId="308781C6" w14:textId="15C49418" w:rsidR="00EF79DB" w:rsidRPr="00A8766D" w:rsidRDefault="00EF79DB" w:rsidP="00EF79DB">
            <w:pPr>
              <w:spacing w:before="20" w:after="20"/>
              <w:jc w:val="center"/>
              <w:rPr>
                <w:szCs w:val="22"/>
              </w:rPr>
            </w:pPr>
            <w:r w:rsidRPr="00A8766D">
              <w:rPr>
                <w:bCs/>
                <w:szCs w:val="22"/>
              </w:rPr>
              <w:t>4</w:t>
            </w:r>
          </w:p>
        </w:tc>
        <w:tc>
          <w:tcPr>
            <w:tcW w:w="4669" w:type="dxa"/>
            <w:tcMar>
              <w:left w:w="29" w:type="dxa"/>
              <w:right w:w="29" w:type="dxa"/>
            </w:tcMar>
            <w:vAlign w:val="center"/>
          </w:tcPr>
          <w:p w14:paraId="598A4938" w14:textId="03E9318B" w:rsidR="00EF79DB" w:rsidRPr="00A8766D" w:rsidRDefault="00EF79DB" w:rsidP="00EF79DB">
            <w:pPr>
              <w:spacing w:before="20" w:after="20"/>
              <w:ind w:left="134" w:right="151"/>
              <w:rPr>
                <w:szCs w:val="22"/>
              </w:rPr>
            </w:pPr>
            <w:r w:rsidRPr="00A8766D">
              <w:rPr>
                <w:bCs/>
                <w:szCs w:val="22"/>
              </w:rPr>
              <w:t xml:space="preserve">Stacks </w:t>
            </w:r>
          </w:p>
        </w:tc>
        <w:tc>
          <w:tcPr>
            <w:tcW w:w="2790" w:type="dxa"/>
            <w:vAlign w:val="center"/>
          </w:tcPr>
          <w:p w14:paraId="2927BD57" w14:textId="37FCC52B" w:rsidR="00EF79DB" w:rsidRPr="00A8766D" w:rsidRDefault="00EF79DB" w:rsidP="00EF79DB">
            <w:pPr>
              <w:spacing w:before="20" w:after="20"/>
              <w:ind w:left="134" w:right="151"/>
              <w:jc w:val="center"/>
              <w:rPr>
                <w:szCs w:val="22"/>
              </w:rPr>
            </w:pPr>
            <w:r w:rsidRPr="00A8766D">
              <w:rPr>
                <w:bCs/>
                <w:szCs w:val="22"/>
              </w:rPr>
              <w:t>Chapter 20</w:t>
            </w:r>
          </w:p>
        </w:tc>
      </w:tr>
      <w:tr w:rsidR="00EF79DB" w:rsidRPr="00A8766D" w14:paraId="491528D5" w14:textId="77777777" w:rsidTr="00A8766D">
        <w:trPr>
          <w:cantSplit/>
        </w:trPr>
        <w:tc>
          <w:tcPr>
            <w:tcW w:w="731" w:type="dxa"/>
            <w:tcMar>
              <w:left w:w="29" w:type="dxa"/>
              <w:right w:w="29" w:type="dxa"/>
            </w:tcMar>
            <w:vAlign w:val="center"/>
          </w:tcPr>
          <w:p w14:paraId="46ED53C7" w14:textId="5AD73BCC" w:rsidR="00EF79DB" w:rsidRPr="00A8766D" w:rsidRDefault="00EF79DB" w:rsidP="00EF79DB">
            <w:pPr>
              <w:spacing w:before="20" w:after="20"/>
              <w:jc w:val="center"/>
              <w:rPr>
                <w:szCs w:val="22"/>
              </w:rPr>
            </w:pPr>
            <w:r w:rsidRPr="00A8766D">
              <w:rPr>
                <w:bCs/>
                <w:szCs w:val="22"/>
              </w:rPr>
              <w:t>5</w:t>
            </w:r>
          </w:p>
        </w:tc>
        <w:tc>
          <w:tcPr>
            <w:tcW w:w="4669" w:type="dxa"/>
            <w:tcMar>
              <w:left w:w="29" w:type="dxa"/>
              <w:right w:w="29" w:type="dxa"/>
            </w:tcMar>
            <w:vAlign w:val="center"/>
          </w:tcPr>
          <w:p w14:paraId="19B3D23C" w14:textId="2E36C1FB" w:rsidR="00EF79DB" w:rsidRPr="00A8766D" w:rsidRDefault="00EF79DB" w:rsidP="00EF79DB">
            <w:pPr>
              <w:spacing w:before="20" w:after="20"/>
              <w:ind w:left="134" w:right="151"/>
              <w:rPr>
                <w:szCs w:val="22"/>
              </w:rPr>
            </w:pPr>
            <w:r w:rsidRPr="00A8766D">
              <w:rPr>
                <w:bCs/>
                <w:szCs w:val="22"/>
              </w:rPr>
              <w:t>Queues</w:t>
            </w:r>
          </w:p>
        </w:tc>
        <w:tc>
          <w:tcPr>
            <w:tcW w:w="2790" w:type="dxa"/>
            <w:vAlign w:val="center"/>
          </w:tcPr>
          <w:p w14:paraId="22951294" w14:textId="2B73DF4A" w:rsidR="00EF79DB" w:rsidRPr="00A8766D" w:rsidRDefault="00EF79DB" w:rsidP="00EF79DB">
            <w:pPr>
              <w:spacing w:before="20" w:after="20"/>
              <w:ind w:left="134" w:right="151"/>
              <w:jc w:val="center"/>
              <w:rPr>
                <w:szCs w:val="22"/>
              </w:rPr>
            </w:pPr>
            <w:r w:rsidRPr="00A8766D">
              <w:rPr>
                <w:bCs/>
                <w:szCs w:val="22"/>
              </w:rPr>
              <w:t>Chapter 20</w:t>
            </w:r>
          </w:p>
        </w:tc>
      </w:tr>
      <w:tr w:rsidR="00EF79DB" w:rsidRPr="00A8766D" w14:paraId="32C1571B" w14:textId="77777777" w:rsidTr="00A8766D">
        <w:trPr>
          <w:cantSplit/>
        </w:trPr>
        <w:tc>
          <w:tcPr>
            <w:tcW w:w="731" w:type="dxa"/>
            <w:tcMar>
              <w:left w:w="29" w:type="dxa"/>
              <w:right w:w="29" w:type="dxa"/>
            </w:tcMar>
            <w:vAlign w:val="center"/>
          </w:tcPr>
          <w:p w14:paraId="4BCC4307" w14:textId="07C4F82A" w:rsidR="00EF79DB" w:rsidRPr="00A8766D" w:rsidRDefault="00EF79DB" w:rsidP="00EF79DB">
            <w:pPr>
              <w:spacing w:before="20" w:after="20"/>
              <w:jc w:val="center"/>
              <w:rPr>
                <w:szCs w:val="22"/>
              </w:rPr>
            </w:pPr>
            <w:r w:rsidRPr="00A8766D">
              <w:rPr>
                <w:bCs/>
                <w:szCs w:val="22"/>
              </w:rPr>
              <w:t>6</w:t>
            </w:r>
          </w:p>
        </w:tc>
        <w:tc>
          <w:tcPr>
            <w:tcW w:w="4669" w:type="dxa"/>
            <w:tcMar>
              <w:left w:w="29" w:type="dxa"/>
              <w:right w:w="29" w:type="dxa"/>
            </w:tcMar>
            <w:vAlign w:val="center"/>
          </w:tcPr>
          <w:p w14:paraId="7634409A" w14:textId="4E45CA32" w:rsidR="00EF79DB" w:rsidRPr="00A8766D" w:rsidRDefault="00EF79DB" w:rsidP="00EF79DB">
            <w:pPr>
              <w:spacing w:before="20" w:after="20"/>
              <w:ind w:left="134" w:right="151"/>
              <w:rPr>
                <w:szCs w:val="22"/>
              </w:rPr>
            </w:pPr>
            <w:r w:rsidRPr="00A8766D">
              <w:rPr>
                <w:bCs/>
                <w:szCs w:val="22"/>
              </w:rPr>
              <w:t>Algorithm Complexity and Big O Notation</w:t>
            </w:r>
          </w:p>
        </w:tc>
        <w:tc>
          <w:tcPr>
            <w:tcW w:w="2790" w:type="dxa"/>
            <w:vAlign w:val="center"/>
          </w:tcPr>
          <w:p w14:paraId="4D9F44B6" w14:textId="264F16F8" w:rsidR="00EF79DB" w:rsidRPr="00A8766D" w:rsidRDefault="00EF79DB" w:rsidP="00EF79DB">
            <w:pPr>
              <w:spacing w:before="20" w:after="20"/>
              <w:ind w:left="134" w:right="151"/>
              <w:jc w:val="center"/>
              <w:rPr>
                <w:szCs w:val="22"/>
              </w:rPr>
            </w:pPr>
            <w:r w:rsidRPr="00A8766D">
              <w:rPr>
                <w:bCs/>
                <w:szCs w:val="22"/>
              </w:rPr>
              <w:t>Chapter 22</w:t>
            </w:r>
          </w:p>
        </w:tc>
      </w:tr>
      <w:tr w:rsidR="00EF79DB" w:rsidRPr="00A8766D" w14:paraId="20744864" w14:textId="77777777" w:rsidTr="00A8766D">
        <w:trPr>
          <w:cantSplit/>
        </w:trPr>
        <w:tc>
          <w:tcPr>
            <w:tcW w:w="731" w:type="dxa"/>
            <w:tcMar>
              <w:left w:w="29" w:type="dxa"/>
              <w:right w:w="29" w:type="dxa"/>
            </w:tcMar>
            <w:vAlign w:val="center"/>
          </w:tcPr>
          <w:p w14:paraId="3E377077" w14:textId="48975158" w:rsidR="00EF79DB" w:rsidRPr="00A8766D" w:rsidRDefault="00EF79DB" w:rsidP="00EF79DB">
            <w:pPr>
              <w:spacing w:before="20" w:after="20"/>
              <w:jc w:val="center"/>
              <w:rPr>
                <w:szCs w:val="22"/>
              </w:rPr>
            </w:pPr>
            <w:r w:rsidRPr="00A8766D">
              <w:rPr>
                <w:bCs/>
                <w:szCs w:val="22"/>
              </w:rPr>
              <w:t>7</w:t>
            </w:r>
          </w:p>
        </w:tc>
        <w:tc>
          <w:tcPr>
            <w:tcW w:w="4669" w:type="dxa"/>
            <w:tcMar>
              <w:left w:w="29" w:type="dxa"/>
              <w:right w:w="29" w:type="dxa"/>
            </w:tcMar>
            <w:vAlign w:val="center"/>
          </w:tcPr>
          <w:p w14:paraId="747EC149" w14:textId="583E0252" w:rsidR="00EF79DB" w:rsidRPr="00A8766D" w:rsidRDefault="00EF79DB" w:rsidP="00EF79DB">
            <w:pPr>
              <w:ind w:left="151"/>
              <w:rPr>
                <w:rFonts w:eastAsia="MS Mincho"/>
                <w:bCs/>
                <w:color w:val="000000" w:themeColor="text1"/>
                <w:szCs w:val="22"/>
                <w:lang w:eastAsia="zh-CN"/>
              </w:rPr>
            </w:pPr>
            <w:r w:rsidRPr="00A8766D">
              <w:rPr>
                <w:rFonts w:eastAsia="MS Mincho"/>
                <w:bCs/>
                <w:color w:val="000000" w:themeColor="text1"/>
                <w:szCs w:val="22"/>
                <w:lang w:eastAsia="zh-CN"/>
              </w:rPr>
              <w:t>Simple Sort Algorithms</w:t>
            </w:r>
          </w:p>
          <w:p w14:paraId="6FE24DE9" w14:textId="3DC9F30C" w:rsidR="00EF79DB" w:rsidRPr="00A8766D" w:rsidRDefault="00EF79DB" w:rsidP="00EF79DB">
            <w:pPr>
              <w:spacing w:before="20" w:after="20"/>
              <w:ind w:left="134" w:right="151"/>
              <w:rPr>
                <w:szCs w:val="22"/>
              </w:rPr>
            </w:pPr>
            <w:r w:rsidRPr="00A8766D">
              <w:rPr>
                <w:rFonts w:eastAsia="MS Mincho"/>
                <w:bCs/>
                <w:color w:val="0000FF"/>
                <w:szCs w:val="22"/>
                <w:lang w:eastAsia="zh-CN"/>
              </w:rPr>
              <w:t>Midterm Exam</w:t>
            </w:r>
          </w:p>
        </w:tc>
        <w:tc>
          <w:tcPr>
            <w:tcW w:w="2790" w:type="dxa"/>
            <w:vAlign w:val="center"/>
          </w:tcPr>
          <w:p w14:paraId="57D3C4D3" w14:textId="077DF1FF" w:rsidR="00EF79DB" w:rsidRPr="00A8766D" w:rsidRDefault="00EF79DB" w:rsidP="00EF79DB">
            <w:pPr>
              <w:spacing w:before="20" w:after="20"/>
              <w:ind w:left="134" w:right="151"/>
              <w:jc w:val="center"/>
              <w:rPr>
                <w:szCs w:val="22"/>
              </w:rPr>
            </w:pPr>
            <w:r w:rsidRPr="00A8766D">
              <w:rPr>
                <w:rFonts w:eastAsia="MS Mincho"/>
                <w:bCs/>
                <w:color w:val="000000" w:themeColor="text1"/>
                <w:szCs w:val="22"/>
                <w:lang w:eastAsia="zh-CN"/>
              </w:rPr>
              <w:t>Chapter 23</w:t>
            </w:r>
          </w:p>
        </w:tc>
      </w:tr>
      <w:tr w:rsidR="00EF79DB" w:rsidRPr="00A8766D" w14:paraId="36DCEF32" w14:textId="77777777" w:rsidTr="00A8766D">
        <w:trPr>
          <w:cantSplit/>
        </w:trPr>
        <w:tc>
          <w:tcPr>
            <w:tcW w:w="731" w:type="dxa"/>
            <w:tcMar>
              <w:left w:w="29" w:type="dxa"/>
              <w:right w:w="29" w:type="dxa"/>
            </w:tcMar>
            <w:vAlign w:val="center"/>
          </w:tcPr>
          <w:p w14:paraId="2809ECC9" w14:textId="3979E9EC" w:rsidR="00EF79DB" w:rsidRPr="00A8766D" w:rsidRDefault="00EF79DB" w:rsidP="00EF79DB">
            <w:pPr>
              <w:spacing w:before="20" w:after="20"/>
              <w:jc w:val="center"/>
              <w:rPr>
                <w:szCs w:val="22"/>
              </w:rPr>
            </w:pPr>
            <w:r w:rsidRPr="00A8766D">
              <w:rPr>
                <w:bCs/>
                <w:szCs w:val="22"/>
              </w:rPr>
              <w:t>8</w:t>
            </w:r>
          </w:p>
        </w:tc>
        <w:tc>
          <w:tcPr>
            <w:tcW w:w="4669" w:type="dxa"/>
            <w:tcMar>
              <w:left w:w="29" w:type="dxa"/>
              <w:right w:w="29" w:type="dxa"/>
            </w:tcMar>
            <w:vAlign w:val="center"/>
          </w:tcPr>
          <w:p w14:paraId="1FCDA74C" w14:textId="5444B319" w:rsidR="00EF79DB" w:rsidRPr="00A8766D" w:rsidRDefault="00EF79DB" w:rsidP="00EF79DB">
            <w:pPr>
              <w:spacing w:before="20" w:after="20"/>
              <w:ind w:left="134" w:right="151"/>
              <w:rPr>
                <w:szCs w:val="22"/>
              </w:rPr>
            </w:pPr>
            <w:r w:rsidRPr="00A8766D">
              <w:rPr>
                <w:bCs/>
                <w:szCs w:val="22"/>
              </w:rPr>
              <w:t>Advanced Sort Algorithms</w:t>
            </w:r>
          </w:p>
        </w:tc>
        <w:tc>
          <w:tcPr>
            <w:tcW w:w="2790" w:type="dxa"/>
            <w:vAlign w:val="center"/>
          </w:tcPr>
          <w:p w14:paraId="2F97E501" w14:textId="5C87AC1C" w:rsidR="00EF79DB" w:rsidRPr="00A8766D" w:rsidRDefault="00EF79DB" w:rsidP="00EF79DB">
            <w:pPr>
              <w:spacing w:before="20" w:after="20"/>
              <w:ind w:left="134" w:right="151"/>
              <w:jc w:val="center"/>
              <w:rPr>
                <w:szCs w:val="22"/>
              </w:rPr>
            </w:pPr>
            <w:r w:rsidRPr="00A8766D">
              <w:rPr>
                <w:bCs/>
                <w:szCs w:val="22"/>
              </w:rPr>
              <w:t>Chapter 23</w:t>
            </w:r>
          </w:p>
        </w:tc>
      </w:tr>
      <w:tr w:rsidR="00EF79DB" w:rsidRPr="00A8766D" w14:paraId="5074609E" w14:textId="77777777" w:rsidTr="00A8766D">
        <w:trPr>
          <w:cantSplit/>
        </w:trPr>
        <w:tc>
          <w:tcPr>
            <w:tcW w:w="731" w:type="dxa"/>
            <w:tcMar>
              <w:left w:w="29" w:type="dxa"/>
              <w:right w:w="29" w:type="dxa"/>
            </w:tcMar>
            <w:vAlign w:val="center"/>
          </w:tcPr>
          <w:p w14:paraId="54D13498" w14:textId="1F546C90" w:rsidR="00EF79DB" w:rsidRPr="00A8766D" w:rsidRDefault="00EF79DB" w:rsidP="00EF79DB">
            <w:pPr>
              <w:spacing w:before="20" w:after="20"/>
              <w:jc w:val="center"/>
              <w:rPr>
                <w:szCs w:val="22"/>
              </w:rPr>
            </w:pPr>
            <w:r w:rsidRPr="00A8766D">
              <w:rPr>
                <w:bCs/>
                <w:szCs w:val="22"/>
              </w:rPr>
              <w:t>9</w:t>
            </w:r>
          </w:p>
        </w:tc>
        <w:tc>
          <w:tcPr>
            <w:tcW w:w="4669" w:type="dxa"/>
            <w:tcMar>
              <w:left w:w="29" w:type="dxa"/>
              <w:right w:w="29" w:type="dxa"/>
            </w:tcMar>
            <w:vAlign w:val="center"/>
          </w:tcPr>
          <w:p w14:paraId="78DB867A" w14:textId="0F8F3E27" w:rsidR="00EF79DB" w:rsidRPr="00A8766D" w:rsidRDefault="00EF79DB" w:rsidP="00EF79DB">
            <w:pPr>
              <w:spacing w:before="20" w:after="20"/>
              <w:ind w:left="134" w:right="151"/>
              <w:rPr>
                <w:szCs w:val="22"/>
              </w:rPr>
            </w:pPr>
            <w:r w:rsidRPr="00A8766D">
              <w:rPr>
                <w:bCs/>
                <w:szCs w:val="22"/>
              </w:rPr>
              <w:t>Heaps</w:t>
            </w:r>
          </w:p>
        </w:tc>
        <w:tc>
          <w:tcPr>
            <w:tcW w:w="2790" w:type="dxa"/>
            <w:vAlign w:val="center"/>
          </w:tcPr>
          <w:p w14:paraId="18C2FFAB" w14:textId="759BF2A2" w:rsidR="00EF79DB" w:rsidRPr="00A8766D" w:rsidRDefault="00EF79DB" w:rsidP="00EF79DB">
            <w:pPr>
              <w:spacing w:before="20" w:after="20"/>
              <w:ind w:left="134" w:right="151"/>
              <w:jc w:val="center"/>
              <w:rPr>
                <w:szCs w:val="22"/>
              </w:rPr>
            </w:pPr>
            <w:r w:rsidRPr="00A8766D">
              <w:rPr>
                <w:bCs/>
                <w:szCs w:val="22"/>
              </w:rPr>
              <w:t>Chapter 2</w:t>
            </w:r>
            <w:r w:rsidR="00E50A32">
              <w:rPr>
                <w:bCs/>
                <w:szCs w:val="22"/>
              </w:rPr>
              <w:t>3</w:t>
            </w:r>
          </w:p>
        </w:tc>
      </w:tr>
      <w:tr w:rsidR="00EF79DB" w:rsidRPr="00A8766D" w14:paraId="058EE92D" w14:textId="77777777" w:rsidTr="00A8766D">
        <w:trPr>
          <w:cantSplit/>
        </w:trPr>
        <w:tc>
          <w:tcPr>
            <w:tcW w:w="731" w:type="dxa"/>
            <w:tcMar>
              <w:left w:w="29" w:type="dxa"/>
              <w:right w:w="29" w:type="dxa"/>
            </w:tcMar>
            <w:vAlign w:val="center"/>
          </w:tcPr>
          <w:p w14:paraId="1BAB5ED9" w14:textId="4A3D7481" w:rsidR="00EF79DB" w:rsidRPr="00A8766D" w:rsidRDefault="00EF79DB" w:rsidP="00EF79DB">
            <w:pPr>
              <w:spacing w:before="20" w:after="20"/>
              <w:jc w:val="center"/>
              <w:rPr>
                <w:szCs w:val="22"/>
              </w:rPr>
            </w:pPr>
            <w:r w:rsidRPr="00A8766D">
              <w:rPr>
                <w:bCs/>
                <w:szCs w:val="22"/>
              </w:rPr>
              <w:t>10</w:t>
            </w:r>
          </w:p>
        </w:tc>
        <w:tc>
          <w:tcPr>
            <w:tcW w:w="4669" w:type="dxa"/>
            <w:tcMar>
              <w:left w:w="29" w:type="dxa"/>
              <w:right w:w="29" w:type="dxa"/>
            </w:tcMar>
            <w:vAlign w:val="center"/>
          </w:tcPr>
          <w:p w14:paraId="18626F52" w14:textId="72AA4863" w:rsidR="00EF79DB" w:rsidRPr="00A8766D" w:rsidRDefault="00EF79DB" w:rsidP="00EF79DB">
            <w:pPr>
              <w:spacing w:before="20" w:after="20"/>
              <w:ind w:left="134" w:right="151"/>
              <w:rPr>
                <w:szCs w:val="22"/>
              </w:rPr>
            </w:pPr>
            <w:r w:rsidRPr="00A8766D">
              <w:rPr>
                <w:bCs/>
                <w:szCs w:val="22"/>
              </w:rPr>
              <w:t xml:space="preserve">Trees and Algorithms </w:t>
            </w:r>
          </w:p>
        </w:tc>
        <w:tc>
          <w:tcPr>
            <w:tcW w:w="2790" w:type="dxa"/>
            <w:vAlign w:val="center"/>
          </w:tcPr>
          <w:p w14:paraId="13555104" w14:textId="09B52D11" w:rsidR="00EF79DB" w:rsidRPr="00A8766D" w:rsidRDefault="00EF79DB" w:rsidP="00EF79DB">
            <w:pPr>
              <w:spacing w:before="20" w:after="20"/>
              <w:ind w:left="134" w:right="151"/>
              <w:jc w:val="center"/>
              <w:rPr>
                <w:szCs w:val="22"/>
              </w:rPr>
            </w:pPr>
            <w:r w:rsidRPr="00A8766D">
              <w:rPr>
                <w:bCs/>
                <w:szCs w:val="22"/>
              </w:rPr>
              <w:t>Chapter 25</w:t>
            </w:r>
          </w:p>
        </w:tc>
      </w:tr>
      <w:tr w:rsidR="00EF79DB" w:rsidRPr="00A8766D" w14:paraId="38518037" w14:textId="77777777" w:rsidTr="00A8766D">
        <w:trPr>
          <w:cantSplit/>
        </w:trPr>
        <w:tc>
          <w:tcPr>
            <w:tcW w:w="731" w:type="dxa"/>
            <w:tcMar>
              <w:left w:w="29" w:type="dxa"/>
              <w:right w:w="29" w:type="dxa"/>
            </w:tcMar>
            <w:vAlign w:val="center"/>
          </w:tcPr>
          <w:p w14:paraId="56940EF4" w14:textId="2677BC5E" w:rsidR="00EF79DB" w:rsidRPr="00A8766D" w:rsidRDefault="00EF79DB" w:rsidP="00EF79DB">
            <w:pPr>
              <w:spacing w:before="20" w:after="20"/>
              <w:jc w:val="center"/>
              <w:rPr>
                <w:szCs w:val="22"/>
              </w:rPr>
            </w:pPr>
            <w:r w:rsidRPr="00A8766D">
              <w:rPr>
                <w:bCs/>
                <w:szCs w:val="22"/>
              </w:rPr>
              <w:t>11</w:t>
            </w:r>
          </w:p>
        </w:tc>
        <w:tc>
          <w:tcPr>
            <w:tcW w:w="4669" w:type="dxa"/>
            <w:tcMar>
              <w:left w:w="29" w:type="dxa"/>
              <w:right w:w="29" w:type="dxa"/>
            </w:tcMar>
            <w:vAlign w:val="center"/>
          </w:tcPr>
          <w:p w14:paraId="090E9BE8" w14:textId="51248C01" w:rsidR="00EF79DB" w:rsidRPr="00A8766D" w:rsidRDefault="00EF79DB" w:rsidP="00EF79DB">
            <w:pPr>
              <w:spacing w:before="20" w:after="20"/>
              <w:ind w:left="134" w:right="151"/>
              <w:rPr>
                <w:szCs w:val="22"/>
              </w:rPr>
            </w:pPr>
            <w:r w:rsidRPr="00A8766D">
              <w:rPr>
                <w:bCs/>
                <w:szCs w:val="22"/>
              </w:rPr>
              <w:t>Binary Search Trees</w:t>
            </w:r>
          </w:p>
        </w:tc>
        <w:tc>
          <w:tcPr>
            <w:tcW w:w="2790" w:type="dxa"/>
            <w:vAlign w:val="center"/>
          </w:tcPr>
          <w:p w14:paraId="107FD107" w14:textId="02D59D51" w:rsidR="00EF79DB" w:rsidRPr="00A8766D" w:rsidRDefault="00EF79DB" w:rsidP="00EF79DB">
            <w:pPr>
              <w:spacing w:before="20" w:after="20"/>
              <w:ind w:left="134" w:right="151"/>
              <w:jc w:val="center"/>
              <w:rPr>
                <w:szCs w:val="22"/>
              </w:rPr>
            </w:pPr>
            <w:r w:rsidRPr="00A8766D">
              <w:rPr>
                <w:bCs/>
                <w:szCs w:val="22"/>
              </w:rPr>
              <w:t>Chapter 26</w:t>
            </w:r>
          </w:p>
        </w:tc>
      </w:tr>
      <w:tr w:rsidR="00EF79DB" w:rsidRPr="00A8766D" w14:paraId="4127C3A8" w14:textId="77777777" w:rsidTr="00A8766D">
        <w:trPr>
          <w:cantSplit/>
        </w:trPr>
        <w:tc>
          <w:tcPr>
            <w:tcW w:w="731" w:type="dxa"/>
            <w:tcMar>
              <w:left w:w="29" w:type="dxa"/>
              <w:right w:w="29" w:type="dxa"/>
            </w:tcMar>
            <w:vAlign w:val="center"/>
          </w:tcPr>
          <w:p w14:paraId="29B0992B" w14:textId="328C8142" w:rsidR="00EF79DB" w:rsidRPr="00A8766D" w:rsidRDefault="00EF79DB" w:rsidP="00EF79DB">
            <w:pPr>
              <w:spacing w:before="20" w:after="20"/>
              <w:jc w:val="center"/>
              <w:rPr>
                <w:szCs w:val="22"/>
              </w:rPr>
            </w:pPr>
            <w:r w:rsidRPr="00A8766D">
              <w:rPr>
                <w:bCs/>
                <w:szCs w:val="22"/>
              </w:rPr>
              <w:t>12</w:t>
            </w:r>
          </w:p>
        </w:tc>
        <w:tc>
          <w:tcPr>
            <w:tcW w:w="4669" w:type="dxa"/>
            <w:tcMar>
              <w:left w:w="29" w:type="dxa"/>
              <w:right w:w="29" w:type="dxa"/>
            </w:tcMar>
            <w:vAlign w:val="center"/>
          </w:tcPr>
          <w:p w14:paraId="76F0E2A1" w14:textId="7881C9D8" w:rsidR="00EF79DB" w:rsidRPr="00A8766D" w:rsidRDefault="00EF79DB" w:rsidP="00EF79DB">
            <w:pPr>
              <w:spacing w:before="20" w:after="20"/>
              <w:ind w:left="134" w:right="151"/>
              <w:rPr>
                <w:szCs w:val="22"/>
              </w:rPr>
            </w:pPr>
            <w:r w:rsidRPr="00A8766D">
              <w:rPr>
                <w:bCs/>
                <w:szCs w:val="22"/>
              </w:rPr>
              <w:t>AVL Trees</w:t>
            </w:r>
          </w:p>
        </w:tc>
        <w:tc>
          <w:tcPr>
            <w:tcW w:w="2790" w:type="dxa"/>
            <w:vAlign w:val="center"/>
          </w:tcPr>
          <w:p w14:paraId="12333CCB" w14:textId="26294C25" w:rsidR="00EF79DB" w:rsidRPr="00A8766D" w:rsidRDefault="00EF79DB" w:rsidP="00EF79DB">
            <w:pPr>
              <w:spacing w:before="20" w:after="20"/>
              <w:ind w:left="134" w:right="151"/>
              <w:jc w:val="center"/>
              <w:rPr>
                <w:szCs w:val="22"/>
              </w:rPr>
            </w:pPr>
            <w:r w:rsidRPr="00A8766D">
              <w:rPr>
                <w:bCs/>
                <w:szCs w:val="22"/>
              </w:rPr>
              <w:t>Chapter 26</w:t>
            </w:r>
          </w:p>
        </w:tc>
      </w:tr>
      <w:tr w:rsidR="00EF79DB" w:rsidRPr="00A8766D" w14:paraId="098C46EE" w14:textId="77777777" w:rsidTr="00A8766D">
        <w:trPr>
          <w:cantSplit/>
        </w:trPr>
        <w:tc>
          <w:tcPr>
            <w:tcW w:w="731" w:type="dxa"/>
            <w:tcMar>
              <w:left w:w="29" w:type="dxa"/>
              <w:right w:w="29" w:type="dxa"/>
            </w:tcMar>
            <w:vAlign w:val="center"/>
          </w:tcPr>
          <w:p w14:paraId="2D89D8A0" w14:textId="51E2C91F" w:rsidR="00EF79DB" w:rsidRPr="00A8766D" w:rsidRDefault="00EF79DB" w:rsidP="00EF79DB">
            <w:pPr>
              <w:spacing w:before="20" w:after="20"/>
              <w:jc w:val="center"/>
              <w:rPr>
                <w:szCs w:val="22"/>
              </w:rPr>
            </w:pPr>
            <w:r w:rsidRPr="00A8766D">
              <w:rPr>
                <w:bCs/>
                <w:szCs w:val="22"/>
              </w:rPr>
              <w:t>13</w:t>
            </w:r>
          </w:p>
        </w:tc>
        <w:tc>
          <w:tcPr>
            <w:tcW w:w="4669" w:type="dxa"/>
            <w:tcMar>
              <w:left w:w="29" w:type="dxa"/>
              <w:right w:w="29" w:type="dxa"/>
            </w:tcMar>
            <w:vAlign w:val="center"/>
          </w:tcPr>
          <w:p w14:paraId="1C484EBD" w14:textId="3CBD0875" w:rsidR="00EF79DB" w:rsidRPr="00A8766D" w:rsidRDefault="00EF79DB" w:rsidP="00EF79DB">
            <w:pPr>
              <w:spacing w:before="20" w:after="20"/>
              <w:ind w:left="134" w:right="151"/>
              <w:rPr>
                <w:szCs w:val="22"/>
              </w:rPr>
            </w:pPr>
            <w:r w:rsidRPr="00A8766D">
              <w:rPr>
                <w:bCs/>
                <w:szCs w:val="22"/>
              </w:rPr>
              <w:t>Hashing</w:t>
            </w:r>
          </w:p>
        </w:tc>
        <w:tc>
          <w:tcPr>
            <w:tcW w:w="2790" w:type="dxa"/>
            <w:vAlign w:val="center"/>
          </w:tcPr>
          <w:p w14:paraId="1D016F9F" w14:textId="30281673" w:rsidR="00EF79DB" w:rsidRPr="00A8766D" w:rsidRDefault="00EF79DB" w:rsidP="00EF79DB">
            <w:pPr>
              <w:spacing w:before="20" w:after="20"/>
              <w:ind w:left="134" w:right="151"/>
              <w:jc w:val="center"/>
              <w:rPr>
                <w:szCs w:val="22"/>
              </w:rPr>
            </w:pPr>
            <w:r w:rsidRPr="00A8766D">
              <w:rPr>
                <w:bCs/>
                <w:szCs w:val="22"/>
              </w:rPr>
              <w:t>Chapter 27</w:t>
            </w:r>
          </w:p>
        </w:tc>
      </w:tr>
      <w:tr w:rsidR="00EF79DB" w:rsidRPr="00A8766D" w14:paraId="0EECE907" w14:textId="77777777" w:rsidTr="00A8766D">
        <w:trPr>
          <w:cantSplit/>
        </w:trPr>
        <w:tc>
          <w:tcPr>
            <w:tcW w:w="731" w:type="dxa"/>
            <w:tcMar>
              <w:left w:w="29" w:type="dxa"/>
              <w:right w:w="29" w:type="dxa"/>
            </w:tcMar>
            <w:vAlign w:val="center"/>
          </w:tcPr>
          <w:p w14:paraId="6589D500" w14:textId="3E156400" w:rsidR="00EF79DB" w:rsidRPr="00A8766D" w:rsidRDefault="00EF79DB" w:rsidP="00EF79DB">
            <w:pPr>
              <w:spacing w:before="20" w:after="20"/>
              <w:jc w:val="center"/>
              <w:rPr>
                <w:szCs w:val="22"/>
              </w:rPr>
            </w:pPr>
            <w:r w:rsidRPr="00A8766D">
              <w:rPr>
                <w:bCs/>
                <w:szCs w:val="22"/>
              </w:rPr>
              <w:t>14</w:t>
            </w:r>
          </w:p>
        </w:tc>
        <w:tc>
          <w:tcPr>
            <w:tcW w:w="4669" w:type="dxa"/>
            <w:tcMar>
              <w:left w:w="29" w:type="dxa"/>
              <w:right w:w="29" w:type="dxa"/>
            </w:tcMar>
            <w:vAlign w:val="center"/>
          </w:tcPr>
          <w:p w14:paraId="73BD5835" w14:textId="7E3A10ED" w:rsidR="00EF79DB" w:rsidRPr="00A8766D" w:rsidRDefault="00EF79DB" w:rsidP="00EF79DB">
            <w:pPr>
              <w:spacing w:before="20" w:after="20"/>
              <w:ind w:left="134" w:right="151"/>
              <w:rPr>
                <w:szCs w:val="22"/>
              </w:rPr>
            </w:pPr>
            <w:r w:rsidRPr="00A8766D">
              <w:rPr>
                <w:bCs/>
                <w:szCs w:val="22"/>
              </w:rPr>
              <w:t>Graphs and Algorithms</w:t>
            </w:r>
          </w:p>
        </w:tc>
        <w:tc>
          <w:tcPr>
            <w:tcW w:w="2790" w:type="dxa"/>
            <w:vAlign w:val="center"/>
          </w:tcPr>
          <w:p w14:paraId="41EDE915" w14:textId="19A854DC" w:rsidR="00EF79DB" w:rsidRPr="00A8766D" w:rsidRDefault="00EF79DB" w:rsidP="00EF79DB">
            <w:pPr>
              <w:spacing w:before="20" w:after="20"/>
              <w:ind w:left="134" w:right="151"/>
              <w:jc w:val="center"/>
              <w:rPr>
                <w:szCs w:val="22"/>
              </w:rPr>
            </w:pPr>
            <w:r w:rsidRPr="00A8766D">
              <w:rPr>
                <w:bCs/>
                <w:szCs w:val="22"/>
              </w:rPr>
              <w:t>Chapter 28</w:t>
            </w:r>
          </w:p>
        </w:tc>
      </w:tr>
      <w:tr w:rsidR="00EF79DB" w:rsidRPr="00A8766D" w14:paraId="23DD6E92" w14:textId="77777777" w:rsidTr="00A8766D">
        <w:trPr>
          <w:cantSplit/>
        </w:trPr>
        <w:tc>
          <w:tcPr>
            <w:tcW w:w="731" w:type="dxa"/>
            <w:tcMar>
              <w:left w:w="29" w:type="dxa"/>
              <w:right w:w="29" w:type="dxa"/>
            </w:tcMar>
            <w:vAlign w:val="center"/>
          </w:tcPr>
          <w:p w14:paraId="31B475A7" w14:textId="5A1AC407" w:rsidR="00EF79DB" w:rsidRPr="00A8766D" w:rsidRDefault="00EF79DB" w:rsidP="00EF79DB">
            <w:pPr>
              <w:spacing w:before="20" w:after="20"/>
              <w:jc w:val="center"/>
              <w:rPr>
                <w:szCs w:val="22"/>
              </w:rPr>
            </w:pPr>
            <w:r w:rsidRPr="00A8766D">
              <w:rPr>
                <w:bCs/>
                <w:szCs w:val="22"/>
              </w:rPr>
              <w:lastRenderedPageBreak/>
              <w:t>15</w:t>
            </w:r>
          </w:p>
        </w:tc>
        <w:tc>
          <w:tcPr>
            <w:tcW w:w="4669" w:type="dxa"/>
            <w:tcMar>
              <w:left w:w="29" w:type="dxa"/>
              <w:right w:w="29" w:type="dxa"/>
            </w:tcMar>
            <w:vAlign w:val="center"/>
          </w:tcPr>
          <w:p w14:paraId="731265C6" w14:textId="3C9F57CD" w:rsidR="00EF79DB" w:rsidRPr="00A8766D" w:rsidRDefault="00EF79DB" w:rsidP="00EF79DB">
            <w:pPr>
              <w:spacing w:before="20" w:after="20"/>
              <w:ind w:left="134" w:right="151"/>
              <w:rPr>
                <w:szCs w:val="22"/>
              </w:rPr>
            </w:pPr>
            <w:r w:rsidRPr="00A8766D">
              <w:rPr>
                <w:bCs/>
                <w:szCs w:val="22"/>
              </w:rPr>
              <w:t>Graphs Applications</w:t>
            </w:r>
          </w:p>
        </w:tc>
        <w:tc>
          <w:tcPr>
            <w:tcW w:w="2790" w:type="dxa"/>
            <w:vAlign w:val="center"/>
          </w:tcPr>
          <w:p w14:paraId="23D76287" w14:textId="157C586C" w:rsidR="00EF79DB" w:rsidRPr="00A8766D" w:rsidRDefault="00EF79DB" w:rsidP="00EF79DB">
            <w:pPr>
              <w:spacing w:before="20" w:after="20"/>
              <w:ind w:left="134" w:right="151"/>
              <w:jc w:val="center"/>
              <w:rPr>
                <w:szCs w:val="22"/>
              </w:rPr>
            </w:pPr>
            <w:r w:rsidRPr="00A8766D">
              <w:rPr>
                <w:bCs/>
                <w:szCs w:val="22"/>
              </w:rPr>
              <w:t>Chapter 28</w:t>
            </w:r>
          </w:p>
        </w:tc>
      </w:tr>
      <w:tr w:rsidR="00EF79DB" w:rsidRPr="00A8766D" w14:paraId="5C8D7E06" w14:textId="77777777" w:rsidTr="00A8766D">
        <w:trPr>
          <w:cantSplit/>
        </w:trPr>
        <w:tc>
          <w:tcPr>
            <w:tcW w:w="731" w:type="dxa"/>
            <w:tcMar>
              <w:left w:w="29" w:type="dxa"/>
              <w:right w:w="29" w:type="dxa"/>
            </w:tcMar>
            <w:vAlign w:val="center"/>
          </w:tcPr>
          <w:p w14:paraId="00E795C2" w14:textId="361CFC75" w:rsidR="00EF79DB" w:rsidRPr="00BB12D8" w:rsidRDefault="00EF79DB" w:rsidP="00EF79DB">
            <w:pPr>
              <w:spacing w:before="20" w:after="20"/>
              <w:jc w:val="center"/>
              <w:rPr>
                <w:szCs w:val="22"/>
              </w:rPr>
            </w:pPr>
            <w:r w:rsidRPr="00BB12D8">
              <w:rPr>
                <w:szCs w:val="22"/>
              </w:rPr>
              <w:t>16</w:t>
            </w:r>
          </w:p>
        </w:tc>
        <w:tc>
          <w:tcPr>
            <w:tcW w:w="4669" w:type="dxa"/>
            <w:tcMar>
              <w:left w:w="29" w:type="dxa"/>
              <w:right w:w="29" w:type="dxa"/>
            </w:tcMar>
            <w:vAlign w:val="center"/>
          </w:tcPr>
          <w:p w14:paraId="4F68E83A" w14:textId="110DD804" w:rsidR="00EF79DB" w:rsidRPr="00BB12D8" w:rsidRDefault="00EF79DB" w:rsidP="00EF79DB">
            <w:pPr>
              <w:spacing w:before="20" w:after="20"/>
              <w:ind w:left="134" w:right="151"/>
              <w:rPr>
                <w:szCs w:val="22"/>
              </w:rPr>
            </w:pPr>
            <w:r w:rsidRPr="00BB12D8">
              <w:rPr>
                <w:szCs w:val="22"/>
              </w:rPr>
              <w:t>Final Exam</w:t>
            </w:r>
          </w:p>
        </w:tc>
        <w:tc>
          <w:tcPr>
            <w:tcW w:w="2790" w:type="dxa"/>
            <w:vAlign w:val="center"/>
          </w:tcPr>
          <w:p w14:paraId="06A1CE1E" w14:textId="787B37AC" w:rsidR="00EF79DB" w:rsidRPr="00BB12D8" w:rsidRDefault="000C6D74" w:rsidP="00EF79DB">
            <w:pPr>
              <w:spacing w:before="20" w:after="20"/>
              <w:ind w:left="134" w:right="151"/>
              <w:jc w:val="center"/>
              <w:rPr>
                <w:szCs w:val="22"/>
              </w:rPr>
            </w:pPr>
            <w:r w:rsidRPr="00BB12D8">
              <w:rPr>
                <w:szCs w:val="22"/>
              </w:rPr>
              <w:t xml:space="preserve">Dec. </w:t>
            </w:r>
            <w:r w:rsidR="00BB12D8">
              <w:rPr>
                <w:szCs w:val="22"/>
              </w:rPr>
              <w:t>7</w:t>
            </w:r>
          </w:p>
        </w:tc>
      </w:tr>
    </w:tbl>
    <w:p w14:paraId="72EAE721" w14:textId="77361F76" w:rsidR="009F7CDE" w:rsidRDefault="009F7CDE" w:rsidP="001A44D6">
      <w:pPr>
        <w:ind w:right="288"/>
        <w:contextualSpacing/>
        <w:rPr>
          <w:szCs w:val="22"/>
        </w:rPr>
      </w:pPr>
    </w:p>
    <w:p w14:paraId="7261E1E2" w14:textId="30238A39" w:rsidR="00C17214" w:rsidRDefault="00C17214" w:rsidP="001A44D6">
      <w:pPr>
        <w:ind w:right="288"/>
        <w:contextualSpacing/>
        <w:rPr>
          <w:szCs w:val="22"/>
        </w:rPr>
      </w:pPr>
    </w:p>
    <w:p w14:paraId="19F0A3EB" w14:textId="77777777" w:rsidR="00C17214" w:rsidRPr="0039747A" w:rsidRDefault="00C17214" w:rsidP="00C17214">
      <w:pPr>
        <w:spacing w:line="0" w:lineRule="atLeast"/>
        <w:rPr>
          <w:rFonts w:eastAsia="Arial"/>
          <w:b/>
          <w:bCs/>
        </w:rPr>
      </w:pPr>
      <w:r w:rsidRPr="0039747A">
        <w:rPr>
          <w:rFonts w:eastAsia="Arial"/>
          <w:b/>
          <w:bCs/>
        </w:rPr>
        <w:t>Special Dates:</w:t>
      </w:r>
    </w:p>
    <w:p w14:paraId="62673C20" w14:textId="77777777" w:rsidR="00C17214" w:rsidRPr="0039747A" w:rsidRDefault="00C17214" w:rsidP="0039747A">
      <w:pPr>
        <w:pStyle w:val="ListParagraph"/>
        <w:numPr>
          <w:ilvl w:val="0"/>
          <w:numId w:val="16"/>
        </w:numPr>
        <w:spacing w:after="0" w:line="240" w:lineRule="auto"/>
        <w:ind w:right="288"/>
        <w:rPr>
          <w:rFonts w:ascii="Arial" w:hAnsi="Arial" w:cs="Arial"/>
        </w:rPr>
      </w:pPr>
      <w:r w:rsidRPr="0039747A">
        <w:rPr>
          <w:rFonts w:ascii="Arial" w:hAnsi="Arial" w:cs="Arial"/>
        </w:rPr>
        <w:t xml:space="preserve">Holiday - Sep 4 (M) </w:t>
      </w:r>
    </w:p>
    <w:p w14:paraId="2D7A7C41" w14:textId="4BFEF585" w:rsidR="00C17214" w:rsidRPr="0039747A" w:rsidRDefault="00C17214" w:rsidP="0039747A">
      <w:pPr>
        <w:pStyle w:val="ListParagraph"/>
        <w:numPr>
          <w:ilvl w:val="0"/>
          <w:numId w:val="16"/>
        </w:numPr>
        <w:spacing w:after="0" w:line="240" w:lineRule="auto"/>
        <w:ind w:right="288"/>
        <w:rPr>
          <w:rFonts w:ascii="Arial" w:hAnsi="Arial" w:cs="Arial"/>
        </w:rPr>
      </w:pPr>
      <w:r w:rsidRPr="0039747A">
        <w:rPr>
          <w:rFonts w:ascii="Arial" w:hAnsi="Arial" w:cs="Arial"/>
        </w:rPr>
        <w:t xml:space="preserve">Last Day to Withdraw W/out Academic Penalty, </w:t>
      </w:r>
      <w:bookmarkStart w:id="7" w:name="_Hlk141431115"/>
      <w:r w:rsidRPr="0039747A">
        <w:rPr>
          <w:rFonts w:ascii="Arial" w:hAnsi="Arial" w:cs="Arial"/>
        </w:rPr>
        <w:t>11:45 p.m.</w:t>
      </w:r>
      <w:r w:rsidR="00DC567E" w:rsidRPr="0039747A">
        <w:rPr>
          <w:rFonts w:ascii="Arial" w:hAnsi="Arial" w:cs="Arial"/>
        </w:rPr>
        <w:t xml:space="preserve"> - </w:t>
      </w:r>
      <w:r w:rsidRPr="0039747A">
        <w:rPr>
          <w:rFonts w:ascii="Arial" w:hAnsi="Arial" w:cs="Arial"/>
        </w:rPr>
        <w:t xml:space="preserve">Oct 10 (Tu) </w:t>
      </w:r>
    </w:p>
    <w:bookmarkEnd w:id="7"/>
    <w:p w14:paraId="4EFDA147" w14:textId="77777777" w:rsidR="00C17214" w:rsidRPr="0039747A" w:rsidRDefault="00C17214" w:rsidP="0039747A">
      <w:pPr>
        <w:pStyle w:val="ListParagraph"/>
        <w:numPr>
          <w:ilvl w:val="0"/>
          <w:numId w:val="16"/>
        </w:numPr>
        <w:spacing w:after="0" w:line="240" w:lineRule="auto"/>
        <w:ind w:right="288"/>
        <w:rPr>
          <w:rFonts w:ascii="Arial" w:hAnsi="Arial" w:cs="Arial"/>
        </w:rPr>
      </w:pPr>
      <w:r w:rsidRPr="0039747A">
        <w:rPr>
          <w:rFonts w:ascii="Arial" w:hAnsi="Arial" w:cs="Arial"/>
        </w:rPr>
        <w:t>Holidays - Nov 20 (M) – 26 (</w:t>
      </w:r>
      <w:proofErr w:type="spellStart"/>
      <w:r w:rsidRPr="0039747A">
        <w:rPr>
          <w:rFonts w:ascii="Arial" w:hAnsi="Arial" w:cs="Arial"/>
        </w:rPr>
        <w:t>Su</w:t>
      </w:r>
      <w:proofErr w:type="spellEnd"/>
      <w:r w:rsidRPr="0039747A">
        <w:rPr>
          <w:rFonts w:ascii="Arial" w:hAnsi="Arial" w:cs="Arial"/>
        </w:rPr>
        <w:t xml:space="preserve">) </w:t>
      </w:r>
    </w:p>
    <w:p w14:paraId="73210E8F" w14:textId="77777777" w:rsidR="00C17214" w:rsidRPr="0039747A" w:rsidRDefault="00C17214" w:rsidP="0039747A">
      <w:pPr>
        <w:pStyle w:val="ListParagraph"/>
        <w:numPr>
          <w:ilvl w:val="0"/>
          <w:numId w:val="16"/>
        </w:numPr>
        <w:spacing w:after="0" w:line="240" w:lineRule="auto"/>
        <w:ind w:right="288"/>
        <w:rPr>
          <w:rFonts w:ascii="Arial" w:hAnsi="Arial" w:cs="Arial"/>
        </w:rPr>
      </w:pPr>
      <w:r w:rsidRPr="0039747A">
        <w:rPr>
          <w:rFonts w:ascii="Arial" w:hAnsi="Arial" w:cs="Arial"/>
        </w:rPr>
        <w:t>Last Day of Classes</w:t>
      </w:r>
      <w:r w:rsidRPr="0039747A">
        <w:rPr>
          <w:rFonts w:ascii="Arial" w:hAnsi="Arial" w:cs="Arial"/>
        </w:rPr>
        <w:tab/>
        <w:t xml:space="preserve">Dec 4 (M) </w:t>
      </w:r>
    </w:p>
    <w:p w14:paraId="5E7A6E91" w14:textId="7634C5B6" w:rsidR="00C17214" w:rsidRPr="0039747A" w:rsidRDefault="00C17214" w:rsidP="0039747A">
      <w:pPr>
        <w:pStyle w:val="ListParagraph"/>
        <w:numPr>
          <w:ilvl w:val="0"/>
          <w:numId w:val="16"/>
        </w:numPr>
        <w:spacing w:after="0" w:line="240" w:lineRule="auto"/>
        <w:ind w:right="288"/>
        <w:rPr>
          <w:rFonts w:ascii="Arial" w:hAnsi="Arial" w:cs="Arial"/>
        </w:rPr>
      </w:pPr>
      <w:r w:rsidRPr="0039747A">
        <w:rPr>
          <w:rFonts w:ascii="Arial" w:hAnsi="Arial" w:cs="Arial"/>
        </w:rPr>
        <w:t>Final Exam</w:t>
      </w:r>
      <w:r w:rsidRPr="0039747A">
        <w:rPr>
          <w:rFonts w:ascii="Arial" w:hAnsi="Arial" w:cs="Arial"/>
        </w:rPr>
        <w:tab/>
        <w:t xml:space="preserve">Dec </w:t>
      </w:r>
      <w:r w:rsidR="00DC567E" w:rsidRPr="0039747A">
        <w:rPr>
          <w:rFonts w:ascii="Arial" w:hAnsi="Arial" w:cs="Arial"/>
        </w:rPr>
        <w:t>7</w:t>
      </w:r>
      <w:r w:rsidRPr="0039747A">
        <w:rPr>
          <w:rFonts w:ascii="Arial" w:hAnsi="Arial" w:cs="Arial"/>
        </w:rPr>
        <w:t xml:space="preserve"> (T</w:t>
      </w:r>
      <w:r w:rsidR="00DC567E" w:rsidRPr="0039747A">
        <w:rPr>
          <w:rFonts w:ascii="Arial" w:hAnsi="Arial" w:cs="Arial"/>
        </w:rPr>
        <w:t>h</w:t>
      </w:r>
      <w:r w:rsidRPr="0039747A">
        <w:rPr>
          <w:rFonts w:ascii="Arial" w:hAnsi="Arial" w:cs="Arial"/>
        </w:rPr>
        <w:t xml:space="preserve">) </w:t>
      </w:r>
    </w:p>
    <w:sectPr w:rsidR="00C17214" w:rsidRPr="0039747A" w:rsidSect="00324158">
      <w:headerReference w:type="even" r:id="rId19"/>
      <w:headerReference w:type="default" r:id="rId20"/>
      <w:footerReference w:type="even" r:id="rId21"/>
      <w:footerReference w:type="default" r:id="rId22"/>
      <w:headerReference w:type="first" r:id="rId23"/>
      <w:footerReference w:type="first" r:id="rId24"/>
      <w:type w:val="continuous"/>
      <w:pgSz w:w="12240" w:h="15840"/>
      <w:pgMar w:top="540" w:right="1080" w:bottom="720" w:left="864" w:header="0" w:footer="0" w:gutter="0"/>
      <w:cols w:space="0" w:equalWidth="0">
        <w:col w:w="1029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77E6A" w14:textId="77777777" w:rsidR="00DE1234" w:rsidRDefault="00DE1234" w:rsidP="005101B4">
      <w:r>
        <w:separator/>
      </w:r>
    </w:p>
  </w:endnote>
  <w:endnote w:type="continuationSeparator" w:id="0">
    <w:p w14:paraId="64A190BB" w14:textId="77777777" w:rsidR="00DE1234" w:rsidRDefault="00DE1234" w:rsidP="0051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Trebuchet MS">
    <w:altName w:val="Times New Roman"/>
    <w:panose1 w:val="00000000000000000000"/>
    <w:charset w:val="00"/>
    <w:family w:val="roman"/>
    <w:notTrueType/>
    <w:pitch w:val="default"/>
  </w:font>
  <w:font w:name="Times New Roman,Calibri">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4228D" w14:textId="77777777" w:rsidR="00464742" w:rsidRDefault="00464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59C7" w14:textId="77777777" w:rsidR="00464742" w:rsidRDefault="00464742">
    <w:pPr>
      <w:pStyle w:val="Footer"/>
      <w:jc w:val="center"/>
    </w:pPr>
    <w:r>
      <w:fldChar w:fldCharType="begin"/>
    </w:r>
    <w:r>
      <w:instrText xml:space="preserve"> PAGE   \* MERGEFORMAT </w:instrText>
    </w:r>
    <w:r>
      <w:fldChar w:fldCharType="separate"/>
    </w:r>
    <w:r w:rsidR="00F44572">
      <w:rPr>
        <w:noProof/>
      </w:rPr>
      <w:t>1</w:t>
    </w:r>
    <w:r>
      <w:rPr>
        <w:noProof/>
      </w:rPr>
      <w:fldChar w:fldCharType="end"/>
    </w:r>
  </w:p>
  <w:p w14:paraId="74220387" w14:textId="77777777" w:rsidR="00464742" w:rsidRDefault="004647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A90C" w14:textId="77777777" w:rsidR="00464742" w:rsidRDefault="00464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8B3C9" w14:textId="77777777" w:rsidR="00DE1234" w:rsidRDefault="00DE1234" w:rsidP="005101B4">
      <w:r>
        <w:separator/>
      </w:r>
    </w:p>
  </w:footnote>
  <w:footnote w:type="continuationSeparator" w:id="0">
    <w:p w14:paraId="5F3391C8" w14:textId="77777777" w:rsidR="00DE1234" w:rsidRDefault="00DE1234" w:rsidP="00510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9B84" w14:textId="77777777" w:rsidR="00464742" w:rsidRDefault="00464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5ABE" w14:textId="77777777" w:rsidR="00464742" w:rsidRDefault="004647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C738" w14:textId="77777777" w:rsidR="00464742" w:rsidRDefault="00464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6E87CCC"/>
    <w:lvl w:ilvl="0" w:tplc="293E95A4">
      <w:start w:val="1"/>
      <w:numFmt w:val="bullet"/>
      <w:lvlText w:val=" "/>
      <w:lvlJc w:val="left"/>
    </w:lvl>
    <w:lvl w:ilvl="1" w:tplc="619ADB14">
      <w:start w:val="1"/>
      <w:numFmt w:val="bullet"/>
      <w:lvlText w:val=""/>
      <w:lvlJc w:val="left"/>
    </w:lvl>
    <w:lvl w:ilvl="2" w:tplc="074065FA">
      <w:start w:val="1"/>
      <w:numFmt w:val="bullet"/>
      <w:lvlText w:val=""/>
      <w:lvlJc w:val="left"/>
    </w:lvl>
    <w:lvl w:ilvl="3" w:tplc="AF4A37F2">
      <w:start w:val="1"/>
      <w:numFmt w:val="bullet"/>
      <w:lvlText w:val=""/>
      <w:lvlJc w:val="left"/>
    </w:lvl>
    <w:lvl w:ilvl="4" w:tplc="9CBEA6E8">
      <w:start w:val="1"/>
      <w:numFmt w:val="bullet"/>
      <w:lvlText w:val=""/>
      <w:lvlJc w:val="left"/>
    </w:lvl>
    <w:lvl w:ilvl="5" w:tplc="9C866EE0">
      <w:start w:val="1"/>
      <w:numFmt w:val="bullet"/>
      <w:lvlText w:val=""/>
      <w:lvlJc w:val="left"/>
    </w:lvl>
    <w:lvl w:ilvl="6" w:tplc="E8F22C42">
      <w:start w:val="1"/>
      <w:numFmt w:val="bullet"/>
      <w:lvlText w:val=""/>
      <w:lvlJc w:val="left"/>
    </w:lvl>
    <w:lvl w:ilvl="7" w:tplc="6F0E0602">
      <w:start w:val="1"/>
      <w:numFmt w:val="bullet"/>
      <w:lvlText w:val=""/>
      <w:lvlJc w:val="left"/>
    </w:lvl>
    <w:lvl w:ilvl="8" w:tplc="FE0CB85A">
      <w:start w:val="1"/>
      <w:numFmt w:val="bullet"/>
      <w:lvlText w:val=""/>
      <w:lvlJc w:val="left"/>
    </w:lvl>
  </w:abstractNum>
  <w:abstractNum w:abstractNumId="1" w15:restartNumberingAfterBreak="0">
    <w:nsid w:val="00000002"/>
    <w:multiLevelType w:val="hybridMultilevel"/>
    <w:tmpl w:val="3D1B58BA"/>
    <w:lvl w:ilvl="0" w:tplc="D01EC416">
      <w:start w:val="1"/>
      <w:numFmt w:val="bullet"/>
      <w:lvlText w:val=" "/>
      <w:lvlJc w:val="left"/>
    </w:lvl>
    <w:lvl w:ilvl="1" w:tplc="1EBC77D0">
      <w:start w:val="1"/>
      <w:numFmt w:val="bullet"/>
      <w:lvlText w:val=""/>
      <w:lvlJc w:val="left"/>
    </w:lvl>
    <w:lvl w:ilvl="2" w:tplc="DB2EF7BE">
      <w:start w:val="1"/>
      <w:numFmt w:val="bullet"/>
      <w:lvlText w:val=""/>
      <w:lvlJc w:val="left"/>
    </w:lvl>
    <w:lvl w:ilvl="3" w:tplc="D8FE0692">
      <w:start w:val="1"/>
      <w:numFmt w:val="bullet"/>
      <w:lvlText w:val=""/>
      <w:lvlJc w:val="left"/>
    </w:lvl>
    <w:lvl w:ilvl="4" w:tplc="8960B69C">
      <w:start w:val="1"/>
      <w:numFmt w:val="bullet"/>
      <w:lvlText w:val=""/>
      <w:lvlJc w:val="left"/>
    </w:lvl>
    <w:lvl w:ilvl="5" w:tplc="16A87128">
      <w:start w:val="1"/>
      <w:numFmt w:val="bullet"/>
      <w:lvlText w:val=""/>
      <w:lvlJc w:val="left"/>
    </w:lvl>
    <w:lvl w:ilvl="6" w:tplc="987AE7BC">
      <w:start w:val="1"/>
      <w:numFmt w:val="bullet"/>
      <w:lvlText w:val=""/>
      <w:lvlJc w:val="left"/>
    </w:lvl>
    <w:lvl w:ilvl="7" w:tplc="97646AB4">
      <w:start w:val="1"/>
      <w:numFmt w:val="bullet"/>
      <w:lvlText w:val=""/>
      <w:lvlJc w:val="left"/>
    </w:lvl>
    <w:lvl w:ilvl="8" w:tplc="FD4622C8">
      <w:start w:val="1"/>
      <w:numFmt w:val="bullet"/>
      <w:lvlText w:val=""/>
      <w:lvlJc w:val="left"/>
    </w:lvl>
  </w:abstractNum>
  <w:abstractNum w:abstractNumId="2" w15:restartNumberingAfterBreak="0">
    <w:nsid w:val="00000003"/>
    <w:multiLevelType w:val="hybridMultilevel"/>
    <w:tmpl w:val="507ED7AA"/>
    <w:lvl w:ilvl="0" w:tplc="E4F65910">
      <w:start w:val="1"/>
      <w:numFmt w:val="bullet"/>
      <w:lvlText w:val=" "/>
      <w:lvlJc w:val="left"/>
    </w:lvl>
    <w:lvl w:ilvl="1" w:tplc="261A1546">
      <w:start w:val="1"/>
      <w:numFmt w:val="bullet"/>
      <w:lvlText w:val=""/>
      <w:lvlJc w:val="left"/>
    </w:lvl>
    <w:lvl w:ilvl="2" w:tplc="A55072C8">
      <w:start w:val="1"/>
      <w:numFmt w:val="bullet"/>
      <w:lvlText w:val=""/>
      <w:lvlJc w:val="left"/>
    </w:lvl>
    <w:lvl w:ilvl="3" w:tplc="D6561D4A">
      <w:start w:val="1"/>
      <w:numFmt w:val="bullet"/>
      <w:lvlText w:val=""/>
      <w:lvlJc w:val="left"/>
    </w:lvl>
    <w:lvl w:ilvl="4" w:tplc="E8B8828C">
      <w:start w:val="1"/>
      <w:numFmt w:val="bullet"/>
      <w:lvlText w:val=""/>
      <w:lvlJc w:val="left"/>
    </w:lvl>
    <w:lvl w:ilvl="5" w:tplc="C0EA8262">
      <w:start w:val="1"/>
      <w:numFmt w:val="bullet"/>
      <w:lvlText w:val=""/>
      <w:lvlJc w:val="left"/>
    </w:lvl>
    <w:lvl w:ilvl="6" w:tplc="67C2E46E">
      <w:start w:val="1"/>
      <w:numFmt w:val="bullet"/>
      <w:lvlText w:val=""/>
      <w:lvlJc w:val="left"/>
    </w:lvl>
    <w:lvl w:ilvl="7" w:tplc="CBCCE8AA">
      <w:start w:val="1"/>
      <w:numFmt w:val="bullet"/>
      <w:lvlText w:val=""/>
      <w:lvlJc w:val="left"/>
    </w:lvl>
    <w:lvl w:ilvl="8" w:tplc="52E4779A">
      <w:start w:val="1"/>
      <w:numFmt w:val="bullet"/>
      <w:lvlText w:val=""/>
      <w:lvlJc w:val="left"/>
    </w:lvl>
  </w:abstractNum>
  <w:abstractNum w:abstractNumId="3" w15:restartNumberingAfterBreak="0">
    <w:nsid w:val="00000004"/>
    <w:multiLevelType w:val="hybridMultilevel"/>
    <w:tmpl w:val="2EB141F2"/>
    <w:lvl w:ilvl="0" w:tplc="371CA4D8">
      <w:start w:val="1"/>
      <w:numFmt w:val="bullet"/>
      <w:lvlText w:val=" "/>
      <w:lvlJc w:val="left"/>
    </w:lvl>
    <w:lvl w:ilvl="1" w:tplc="8DE4C47E">
      <w:start w:val="1"/>
      <w:numFmt w:val="bullet"/>
      <w:lvlText w:val=""/>
      <w:lvlJc w:val="left"/>
    </w:lvl>
    <w:lvl w:ilvl="2" w:tplc="B336B9A6">
      <w:start w:val="1"/>
      <w:numFmt w:val="bullet"/>
      <w:lvlText w:val=""/>
      <w:lvlJc w:val="left"/>
    </w:lvl>
    <w:lvl w:ilvl="3" w:tplc="BCBCF5BC">
      <w:start w:val="1"/>
      <w:numFmt w:val="bullet"/>
      <w:lvlText w:val=""/>
      <w:lvlJc w:val="left"/>
    </w:lvl>
    <w:lvl w:ilvl="4" w:tplc="CA9410F0">
      <w:start w:val="1"/>
      <w:numFmt w:val="bullet"/>
      <w:lvlText w:val=""/>
      <w:lvlJc w:val="left"/>
    </w:lvl>
    <w:lvl w:ilvl="5" w:tplc="0358C128">
      <w:start w:val="1"/>
      <w:numFmt w:val="bullet"/>
      <w:lvlText w:val=""/>
      <w:lvlJc w:val="left"/>
    </w:lvl>
    <w:lvl w:ilvl="6" w:tplc="C94AA80C">
      <w:start w:val="1"/>
      <w:numFmt w:val="bullet"/>
      <w:lvlText w:val=""/>
      <w:lvlJc w:val="left"/>
    </w:lvl>
    <w:lvl w:ilvl="7" w:tplc="6DFE00B4">
      <w:start w:val="1"/>
      <w:numFmt w:val="bullet"/>
      <w:lvlText w:val=""/>
      <w:lvlJc w:val="left"/>
    </w:lvl>
    <w:lvl w:ilvl="8" w:tplc="50B0FDE0">
      <w:start w:val="1"/>
      <w:numFmt w:val="bullet"/>
      <w:lvlText w:val=""/>
      <w:lvlJc w:val="left"/>
    </w:lvl>
  </w:abstractNum>
  <w:abstractNum w:abstractNumId="4" w15:restartNumberingAfterBreak="0">
    <w:nsid w:val="00000005"/>
    <w:multiLevelType w:val="hybridMultilevel"/>
    <w:tmpl w:val="41B71EFA"/>
    <w:lvl w:ilvl="0" w:tplc="6C78CAB2">
      <w:start w:val="1"/>
      <w:numFmt w:val="bullet"/>
      <w:lvlText w:val=" "/>
      <w:lvlJc w:val="left"/>
    </w:lvl>
    <w:lvl w:ilvl="1" w:tplc="B2FAC130">
      <w:start w:val="1"/>
      <w:numFmt w:val="bullet"/>
      <w:lvlText w:val=""/>
      <w:lvlJc w:val="left"/>
    </w:lvl>
    <w:lvl w:ilvl="2" w:tplc="095C888A">
      <w:start w:val="1"/>
      <w:numFmt w:val="bullet"/>
      <w:lvlText w:val=""/>
      <w:lvlJc w:val="left"/>
    </w:lvl>
    <w:lvl w:ilvl="3" w:tplc="B0D677DC">
      <w:start w:val="1"/>
      <w:numFmt w:val="bullet"/>
      <w:lvlText w:val=""/>
      <w:lvlJc w:val="left"/>
    </w:lvl>
    <w:lvl w:ilvl="4" w:tplc="C1B4C456">
      <w:start w:val="1"/>
      <w:numFmt w:val="bullet"/>
      <w:lvlText w:val=""/>
      <w:lvlJc w:val="left"/>
    </w:lvl>
    <w:lvl w:ilvl="5" w:tplc="C1DE1BF6">
      <w:start w:val="1"/>
      <w:numFmt w:val="bullet"/>
      <w:lvlText w:val=""/>
      <w:lvlJc w:val="left"/>
    </w:lvl>
    <w:lvl w:ilvl="6" w:tplc="0C2A22E0">
      <w:start w:val="1"/>
      <w:numFmt w:val="bullet"/>
      <w:lvlText w:val=""/>
      <w:lvlJc w:val="left"/>
    </w:lvl>
    <w:lvl w:ilvl="7" w:tplc="377E6FCA">
      <w:start w:val="1"/>
      <w:numFmt w:val="bullet"/>
      <w:lvlText w:val=""/>
      <w:lvlJc w:val="left"/>
    </w:lvl>
    <w:lvl w:ilvl="8" w:tplc="31AABF8E">
      <w:start w:val="1"/>
      <w:numFmt w:val="bullet"/>
      <w:lvlText w:val=""/>
      <w:lvlJc w:val="left"/>
    </w:lvl>
  </w:abstractNum>
  <w:abstractNum w:abstractNumId="5" w15:restartNumberingAfterBreak="0">
    <w:nsid w:val="00000006"/>
    <w:multiLevelType w:val="hybridMultilevel"/>
    <w:tmpl w:val="79E2A9E2"/>
    <w:lvl w:ilvl="0" w:tplc="F2762106">
      <w:start w:val="1"/>
      <w:numFmt w:val="bullet"/>
      <w:lvlText w:val=" "/>
      <w:lvlJc w:val="left"/>
    </w:lvl>
    <w:lvl w:ilvl="1" w:tplc="4DC2A598">
      <w:start w:val="1"/>
      <w:numFmt w:val="bullet"/>
      <w:lvlText w:val=""/>
      <w:lvlJc w:val="left"/>
    </w:lvl>
    <w:lvl w:ilvl="2" w:tplc="561036E6">
      <w:start w:val="1"/>
      <w:numFmt w:val="bullet"/>
      <w:lvlText w:val=""/>
      <w:lvlJc w:val="left"/>
    </w:lvl>
    <w:lvl w:ilvl="3" w:tplc="6114CF2A">
      <w:start w:val="1"/>
      <w:numFmt w:val="bullet"/>
      <w:lvlText w:val=""/>
      <w:lvlJc w:val="left"/>
    </w:lvl>
    <w:lvl w:ilvl="4" w:tplc="F544D39C">
      <w:start w:val="1"/>
      <w:numFmt w:val="bullet"/>
      <w:lvlText w:val=""/>
      <w:lvlJc w:val="left"/>
    </w:lvl>
    <w:lvl w:ilvl="5" w:tplc="A6C2129C">
      <w:start w:val="1"/>
      <w:numFmt w:val="bullet"/>
      <w:lvlText w:val=""/>
      <w:lvlJc w:val="left"/>
    </w:lvl>
    <w:lvl w:ilvl="6" w:tplc="3F46EEC0">
      <w:start w:val="1"/>
      <w:numFmt w:val="bullet"/>
      <w:lvlText w:val=""/>
      <w:lvlJc w:val="left"/>
    </w:lvl>
    <w:lvl w:ilvl="7" w:tplc="EC0415B0">
      <w:start w:val="1"/>
      <w:numFmt w:val="bullet"/>
      <w:lvlText w:val=""/>
      <w:lvlJc w:val="left"/>
    </w:lvl>
    <w:lvl w:ilvl="8" w:tplc="40043CAA">
      <w:start w:val="1"/>
      <w:numFmt w:val="bullet"/>
      <w:lvlText w:val=""/>
      <w:lvlJc w:val="left"/>
    </w:lvl>
  </w:abstractNum>
  <w:abstractNum w:abstractNumId="6" w15:restartNumberingAfterBreak="0">
    <w:nsid w:val="00000007"/>
    <w:multiLevelType w:val="hybridMultilevel"/>
    <w:tmpl w:val="7545E146"/>
    <w:lvl w:ilvl="0" w:tplc="2DD21796">
      <w:start w:val="1"/>
      <w:numFmt w:val="bullet"/>
      <w:lvlText w:val=" "/>
      <w:lvlJc w:val="left"/>
    </w:lvl>
    <w:lvl w:ilvl="1" w:tplc="2A44F07E">
      <w:start w:val="1"/>
      <w:numFmt w:val="bullet"/>
      <w:lvlText w:val=""/>
      <w:lvlJc w:val="left"/>
    </w:lvl>
    <w:lvl w:ilvl="2" w:tplc="B0C8802C">
      <w:start w:val="1"/>
      <w:numFmt w:val="bullet"/>
      <w:lvlText w:val=""/>
      <w:lvlJc w:val="left"/>
    </w:lvl>
    <w:lvl w:ilvl="3" w:tplc="A4E09314">
      <w:start w:val="1"/>
      <w:numFmt w:val="bullet"/>
      <w:lvlText w:val=""/>
      <w:lvlJc w:val="left"/>
    </w:lvl>
    <w:lvl w:ilvl="4" w:tplc="0828453E">
      <w:start w:val="1"/>
      <w:numFmt w:val="bullet"/>
      <w:lvlText w:val=""/>
      <w:lvlJc w:val="left"/>
    </w:lvl>
    <w:lvl w:ilvl="5" w:tplc="DFA2D6F8">
      <w:start w:val="1"/>
      <w:numFmt w:val="bullet"/>
      <w:lvlText w:val=""/>
      <w:lvlJc w:val="left"/>
    </w:lvl>
    <w:lvl w:ilvl="6" w:tplc="7B90CFDC">
      <w:start w:val="1"/>
      <w:numFmt w:val="bullet"/>
      <w:lvlText w:val=""/>
      <w:lvlJc w:val="left"/>
    </w:lvl>
    <w:lvl w:ilvl="7" w:tplc="D7CEA70A">
      <w:start w:val="1"/>
      <w:numFmt w:val="bullet"/>
      <w:lvlText w:val=""/>
      <w:lvlJc w:val="left"/>
    </w:lvl>
    <w:lvl w:ilvl="8" w:tplc="C29A196E">
      <w:start w:val="1"/>
      <w:numFmt w:val="bullet"/>
      <w:lvlText w:val=""/>
      <w:lvlJc w:val="left"/>
    </w:lvl>
  </w:abstractNum>
  <w:abstractNum w:abstractNumId="7" w15:restartNumberingAfterBreak="0">
    <w:nsid w:val="00000008"/>
    <w:multiLevelType w:val="hybridMultilevel"/>
    <w:tmpl w:val="515F007C"/>
    <w:lvl w:ilvl="0" w:tplc="075E0582">
      <w:start w:val="1"/>
      <w:numFmt w:val="bullet"/>
      <w:lvlText w:val=" "/>
      <w:lvlJc w:val="left"/>
    </w:lvl>
    <w:lvl w:ilvl="1" w:tplc="9336E3E0">
      <w:start w:val="1"/>
      <w:numFmt w:val="bullet"/>
      <w:lvlText w:val=""/>
      <w:lvlJc w:val="left"/>
    </w:lvl>
    <w:lvl w:ilvl="2" w:tplc="A24A7B56">
      <w:start w:val="1"/>
      <w:numFmt w:val="bullet"/>
      <w:lvlText w:val=""/>
      <w:lvlJc w:val="left"/>
    </w:lvl>
    <w:lvl w:ilvl="3" w:tplc="33B2C02E">
      <w:start w:val="1"/>
      <w:numFmt w:val="bullet"/>
      <w:lvlText w:val=""/>
      <w:lvlJc w:val="left"/>
    </w:lvl>
    <w:lvl w:ilvl="4" w:tplc="1F42B09C">
      <w:start w:val="1"/>
      <w:numFmt w:val="bullet"/>
      <w:lvlText w:val=""/>
      <w:lvlJc w:val="left"/>
    </w:lvl>
    <w:lvl w:ilvl="5" w:tplc="E00CC352">
      <w:start w:val="1"/>
      <w:numFmt w:val="bullet"/>
      <w:lvlText w:val=""/>
      <w:lvlJc w:val="left"/>
    </w:lvl>
    <w:lvl w:ilvl="6" w:tplc="AC12DC14">
      <w:start w:val="1"/>
      <w:numFmt w:val="bullet"/>
      <w:lvlText w:val=""/>
      <w:lvlJc w:val="left"/>
    </w:lvl>
    <w:lvl w:ilvl="7" w:tplc="9FE0BA76">
      <w:start w:val="1"/>
      <w:numFmt w:val="bullet"/>
      <w:lvlText w:val=""/>
      <w:lvlJc w:val="left"/>
    </w:lvl>
    <w:lvl w:ilvl="8" w:tplc="E962FBEA">
      <w:start w:val="1"/>
      <w:numFmt w:val="bullet"/>
      <w:lvlText w:val=""/>
      <w:lvlJc w:val="left"/>
    </w:lvl>
  </w:abstractNum>
  <w:abstractNum w:abstractNumId="8" w15:restartNumberingAfterBreak="0">
    <w:nsid w:val="00000009"/>
    <w:multiLevelType w:val="hybridMultilevel"/>
    <w:tmpl w:val="5BD062C2"/>
    <w:lvl w:ilvl="0" w:tplc="4B16DDCA">
      <w:start w:val="1"/>
      <w:numFmt w:val="bullet"/>
      <w:lvlText w:val="•"/>
      <w:lvlJc w:val="left"/>
    </w:lvl>
    <w:lvl w:ilvl="1" w:tplc="21AAF4A6">
      <w:start w:val="1"/>
      <w:numFmt w:val="bullet"/>
      <w:lvlText w:val=""/>
      <w:lvlJc w:val="left"/>
    </w:lvl>
    <w:lvl w:ilvl="2" w:tplc="3B14F4B4">
      <w:start w:val="1"/>
      <w:numFmt w:val="bullet"/>
      <w:lvlText w:val=""/>
      <w:lvlJc w:val="left"/>
    </w:lvl>
    <w:lvl w:ilvl="3" w:tplc="5CAE0AFE">
      <w:start w:val="1"/>
      <w:numFmt w:val="bullet"/>
      <w:lvlText w:val=""/>
      <w:lvlJc w:val="left"/>
    </w:lvl>
    <w:lvl w:ilvl="4" w:tplc="284C5634">
      <w:start w:val="1"/>
      <w:numFmt w:val="bullet"/>
      <w:lvlText w:val=""/>
      <w:lvlJc w:val="left"/>
    </w:lvl>
    <w:lvl w:ilvl="5" w:tplc="628885F4">
      <w:start w:val="1"/>
      <w:numFmt w:val="bullet"/>
      <w:lvlText w:val=""/>
      <w:lvlJc w:val="left"/>
    </w:lvl>
    <w:lvl w:ilvl="6" w:tplc="672EAF6C">
      <w:start w:val="1"/>
      <w:numFmt w:val="bullet"/>
      <w:lvlText w:val=""/>
      <w:lvlJc w:val="left"/>
    </w:lvl>
    <w:lvl w:ilvl="7" w:tplc="624EE64E">
      <w:start w:val="1"/>
      <w:numFmt w:val="bullet"/>
      <w:lvlText w:val=""/>
      <w:lvlJc w:val="left"/>
    </w:lvl>
    <w:lvl w:ilvl="8" w:tplc="D7D6DF6A">
      <w:start w:val="1"/>
      <w:numFmt w:val="bullet"/>
      <w:lvlText w:val=""/>
      <w:lvlJc w:val="left"/>
    </w:lvl>
  </w:abstractNum>
  <w:abstractNum w:abstractNumId="9" w15:restartNumberingAfterBreak="0">
    <w:nsid w:val="105F4633"/>
    <w:multiLevelType w:val="hybridMultilevel"/>
    <w:tmpl w:val="B9C8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64A55"/>
    <w:multiLevelType w:val="hybridMultilevel"/>
    <w:tmpl w:val="D644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469B1"/>
    <w:multiLevelType w:val="hybridMultilevel"/>
    <w:tmpl w:val="B9A6AB4E"/>
    <w:lvl w:ilvl="0" w:tplc="B3D44F1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C1F86"/>
    <w:multiLevelType w:val="multilevel"/>
    <w:tmpl w:val="DA2A0E0E"/>
    <w:lvl w:ilvl="0">
      <w:start w:val="1"/>
      <w:numFmt w:val="decimal"/>
      <w:lvlText w:val="%1."/>
      <w:lvlJc w:val="left"/>
      <w:pPr>
        <w:tabs>
          <w:tab w:val="num" w:pos="360"/>
        </w:tabs>
        <w:ind w:left="360" w:hanging="360"/>
      </w:pPr>
      <w:rPr>
        <w:rFonts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D194D9A"/>
    <w:multiLevelType w:val="hybridMultilevel"/>
    <w:tmpl w:val="C96C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E3ACD"/>
    <w:multiLevelType w:val="hybridMultilevel"/>
    <w:tmpl w:val="D05CDFF6"/>
    <w:lvl w:ilvl="0" w:tplc="8A765FA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A3467"/>
    <w:multiLevelType w:val="hybridMultilevel"/>
    <w:tmpl w:val="2672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372"/>
    <w:multiLevelType w:val="hybridMultilevel"/>
    <w:tmpl w:val="CC7C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80C7D"/>
    <w:multiLevelType w:val="multilevel"/>
    <w:tmpl w:val="B7EE9E3A"/>
    <w:lvl w:ilvl="0">
      <w:start w:val="10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8" w15:restartNumberingAfterBreak="0">
    <w:nsid w:val="7F3436C0"/>
    <w:multiLevelType w:val="multilevel"/>
    <w:tmpl w:val="3014CF08"/>
    <w:lvl w:ilvl="0">
      <w:start w:val="10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622812146">
    <w:abstractNumId w:val="0"/>
  </w:num>
  <w:num w:numId="2" w16cid:durableId="1275593432">
    <w:abstractNumId w:val="1"/>
  </w:num>
  <w:num w:numId="3" w16cid:durableId="1007706620">
    <w:abstractNumId w:val="2"/>
  </w:num>
  <w:num w:numId="4" w16cid:durableId="1480803538">
    <w:abstractNumId w:val="3"/>
  </w:num>
  <w:num w:numId="5" w16cid:durableId="1843468013">
    <w:abstractNumId w:val="4"/>
  </w:num>
  <w:num w:numId="6" w16cid:durableId="520894771">
    <w:abstractNumId w:val="5"/>
  </w:num>
  <w:num w:numId="7" w16cid:durableId="763962558">
    <w:abstractNumId w:val="6"/>
  </w:num>
  <w:num w:numId="8" w16cid:durableId="1063717543">
    <w:abstractNumId w:val="7"/>
  </w:num>
  <w:num w:numId="9" w16cid:durableId="420563838">
    <w:abstractNumId w:val="8"/>
  </w:num>
  <w:num w:numId="10" w16cid:durableId="1021660312">
    <w:abstractNumId w:val="9"/>
  </w:num>
  <w:num w:numId="11" w16cid:durableId="1315766424">
    <w:abstractNumId w:val="14"/>
  </w:num>
  <w:num w:numId="12" w16cid:durableId="1557351300">
    <w:abstractNumId w:val="11"/>
  </w:num>
  <w:num w:numId="13" w16cid:durableId="629944528">
    <w:abstractNumId w:val="12"/>
  </w:num>
  <w:num w:numId="14" w16cid:durableId="619845154">
    <w:abstractNumId w:val="13"/>
  </w:num>
  <w:num w:numId="15" w16cid:durableId="1691301264">
    <w:abstractNumId w:val="10"/>
  </w:num>
  <w:num w:numId="16" w16cid:durableId="1797679209">
    <w:abstractNumId w:val="15"/>
  </w:num>
  <w:num w:numId="17" w16cid:durableId="627129573">
    <w:abstractNumId w:val="17"/>
  </w:num>
  <w:num w:numId="18" w16cid:durableId="1820727615">
    <w:abstractNumId w:val="18"/>
  </w:num>
  <w:num w:numId="19" w16cid:durableId="11085024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AC"/>
    <w:rsid w:val="0000200B"/>
    <w:rsid w:val="00004E4E"/>
    <w:rsid w:val="000073A8"/>
    <w:rsid w:val="00011360"/>
    <w:rsid w:val="000119F7"/>
    <w:rsid w:val="00025321"/>
    <w:rsid w:val="000315AF"/>
    <w:rsid w:val="0004717A"/>
    <w:rsid w:val="00074E6E"/>
    <w:rsid w:val="00093B06"/>
    <w:rsid w:val="000A04EE"/>
    <w:rsid w:val="000A49AD"/>
    <w:rsid w:val="000B36B9"/>
    <w:rsid w:val="000C18DB"/>
    <w:rsid w:val="000C6D74"/>
    <w:rsid w:val="000D06C2"/>
    <w:rsid w:val="000E09AE"/>
    <w:rsid w:val="001028D0"/>
    <w:rsid w:val="00104101"/>
    <w:rsid w:val="00106D87"/>
    <w:rsid w:val="00111A9F"/>
    <w:rsid w:val="00114B57"/>
    <w:rsid w:val="00122584"/>
    <w:rsid w:val="00134CD2"/>
    <w:rsid w:val="00140663"/>
    <w:rsid w:val="00141B6D"/>
    <w:rsid w:val="00145860"/>
    <w:rsid w:val="001579C0"/>
    <w:rsid w:val="00167171"/>
    <w:rsid w:val="001674AD"/>
    <w:rsid w:val="00171D3A"/>
    <w:rsid w:val="001761A3"/>
    <w:rsid w:val="001950F2"/>
    <w:rsid w:val="001A3AA2"/>
    <w:rsid w:val="001A43F9"/>
    <w:rsid w:val="001A44D6"/>
    <w:rsid w:val="001B047A"/>
    <w:rsid w:val="001C1D4F"/>
    <w:rsid w:val="001D4D61"/>
    <w:rsid w:val="001D4E7D"/>
    <w:rsid w:val="001E082D"/>
    <w:rsid w:val="001E4C9E"/>
    <w:rsid w:val="001F1B66"/>
    <w:rsid w:val="00202248"/>
    <w:rsid w:val="00223870"/>
    <w:rsid w:val="00223A68"/>
    <w:rsid w:val="00224245"/>
    <w:rsid w:val="0022756C"/>
    <w:rsid w:val="00232D24"/>
    <w:rsid w:val="00233FB5"/>
    <w:rsid w:val="00245C22"/>
    <w:rsid w:val="00261152"/>
    <w:rsid w:val="0026171F"/>
    <w:rsid w:val="00271CAE"/>
    <w:rsid w:val="002728A0"/>
    <w:rsid w:val="00274D9D"/>
    <w:rsid w:val="00282E67"/>
    <w:rsid w:val="00282E9A"/>
    <w:rsid w:val="00295A29"/>
    <w:rsid w:val="002A2F6A"/>
    <w:rsid w:val="002B1622"/>
    <w:rsid w:val="002B3DC3"/>
    <w:rsid w:val="002C61E0"/>
    <w:rsid w:val="002D2D61"/>
    <w:rsid w:val="002E1216"/>
    <w:rsid w:val="002E262A"/>
    <w:rsid w:val="002E2D43"/>
    <w:rsid w:val="002E35BE"/>
    <w:rsid w:val="00316B94"/>
    <w:rsid w:val="0032244E"/>
    <w:rsid w:val="003230B2"/>
    <w:rsid w:val="00324158"/>
    <w:rsid w:val="00327067"/>
    <w:rsid w:val="00344EC9"/>
    <w:rsid w:val="00347E81"/>
    <w:rsid w:val="00354859"/>
    <w:rsid w:val="0036569E"/>
    <w:rsid w:val="00370B40"/>
    <w:rsid w:val="00370EB0"/>
    <w:rsid w:val="003771A3"/>
    <w:rsid w:val="00383818"/>
    <w:rsid w:val="0038522D"/>
    <w:rsid w:val="0039747A"/>
    <w:rsid w:val="003A1FC8"/>
    <w:rsid w:val="003B0A7A"/>
    <w:rsid w:val="003C13C9"/>
    <w:rsid w:val="003C24CB"/>
    <w:rsid w:val="003C4E61"/>
    <w:rsid w:val="003C55E3"/>
    <w:rsid w:val="003E325E"/>
    <w:rsid w:val="003F47FA"/>
    <w:rsid w:val="004009EC"/>
    <w:rsid w:val="0040378F"/>
    <w:rsid w:val="00416F62"/>
    <w:rsid w:val="004210E7"/>
    <w:rsid w:val="00456700"/>
    <w:rsid w:val="00456B9B"/>
    <w:rsid w:val="00464742"/>
    <w:rsid w:val="00467903"/>
    <w:rsid w:val="00491325"/>
    <w:rsid w:val="004B40C6"/>
    <w:rsid w:val="004B580F"/>
    <w:rsid w:val="004C0470"/>
    <w:rsid w:val="004C3530"/>
    <w:rsid w:val="004E4C10"/>
    <w:rsid w:val="005101B4"/>
    <w:rsid w:val="00541C7F"/>
    <w:rsid w:val="0054617A"/>
    <w:rsid w:val="00560000"/>
    <w:rsid w:val="00591E56"/>
    <w:rsid w:val="005A4AC8"/>
    <w:rsid w:val="005A7D68"/>
    <w:rsid w:val="005C7D39"/>
    <w:rsid w:val="005D487D"/>
    <w:rsid w:val="005F23A6"/>
    <w:rsid w:val="00603C43"/>
    <w:rsid w:val="0060614D"/>
    <w:rsid w:val="00612805"/>
    <w:rsid w:val="006223B0"/>
    <w:rsid w:val="0063316E"/>
    <w:rsid w:val="006512A5"/>
    <w:rsid w:val="0065140F"/>
    <w:rsid w:val="00652802"/>
    <w:rsid w:val="006551AC"/>
    <w:rsid w:val="00677088"/>
    <w:rsid w:val="006848A3"/>
    <w:rsid w:val="006C0D57"/>
    <w:rsid w:val="006C49E1"/>
    <w:rsid w:val="006C6AFA"/>
    <w:rsid w:val="006D0D81"/>
    <w:rsid w:val="006D1BDB"/>
    <w:rsid w:val="006F1FCE"/>
    <w:rsid w:val="006F3647"/>
    <w:rsid w:val="0071504A"/>
    <w:rsid w:val="00724272"/>
    <w:rsid w:val="007279F1"/>
    <w:rsid w:val="007346A7"/>
    <w:rsid w:val="00741A43"/>
    <w:rsid w:val="007436D7"/>
    <w:rsid w:val="00762E02"/>
    <w:rsid w:val="00763375"/>
    <w:rsid w:val="007716E2"/>
    <w:rsid w:val="007735B1"/>
    <w:rsid w:val="00776FA5"/>
    <w:rsid w:val="0078431D"/>
    <w:rsid w:val="00787046"/>
    <w:rsid w:val="00787554"/>
    <w:rsid w:val="007B7E83"/>
    <w:rsid w:val="007D2599"/>
    <w:rsid w:val="007D2746"/>
    <w:rsid w:val="007D4BD4"/>
    <w:rsid w:val="007E1E0E"/>
    <w:rsid w:val="007E1E9E"/>
    <w:rsid w:val="007E269E"/>
    <w:rsid w:val="007F3282"/>
    <w:rsid w:val="00800093"/>
    <w:rsid w:val="00801D87"/>
    <w:rsid w:val="00817A9B"/>
    <w:rsid w:val="008335BD"/>
    <w:rsid w:val="00836290"/>
    <w:rsid w:val="00841D95"/>
    <w:rsid w:val="008442E0"/>
    <w:rsid w:val="008464DB"/>
    <w:rsid w:val="00846DAA"/>
    <w:rsid w:val="00860722"/>
    <w:rsid w:val="00880251"/>
    <w:rsid w:val="008810BC"/>
    <w:rsid w:val="008811E5"/>
    <w:rsid w:val="008B1BB0"/>
    <w:rsid w:val="008C2E77"/>
    <w:rsid w:val="008F7AEA"/>
    <w:rsid w:val="009026CA"/>
    <w:rsid w:val="00905A58"/>
    <w:rsid w:val="00911424"/>
    <w:rsid w:val="009253A4"/>
    <w:rsid w:val="009308AC"/>
    <w:rsid w:val="00931305"/>
    <w:rsid w:val="00932528"/>
    <w:rsid w:val="00934EF2"/>
    <w:rsid w:val="009569CF"/>
    <w:rsid w:val="0096003D"/>
    <w:rsid w:val="009808A5"/>
    <w:rsid w:val="009877BC"/>
    <w:rsid w:val="009B7FA1"/>
    <w:rsid w:val="009C247F"/>
    <w:rsid w:val="009E4FC6"/>
    <w:rsid w:val="009E7D7D"/>
    <w:rsid w:val="009F2B55"/>
    <w:rsid w:val="009F305F"/>
    <w:rsid w:val="009F7CDE"/>
    <w:rsid w:val="00A018C2"/>
    <w:rsid w:val="00A10610"/>
    <w:rsid w:val="00A16128"/>
    <w:rsid w:val="00A378A4"/>
    <w:rsid w:val="00A408CF"/>
    <w:rsid w:val="00A42032"/>
    <w:rsid w:val="00A434D7"/>
    <w:rsid w:val="00A506AE"/>
    <w:rsid w:val="00A57B0E"/>
    <w:rsid w:val="00A64B2D"/>
    <w:rsid w:val="00A76C6F"/>
    <w:rsid w:val="00A833C8"/>
    <w:rsid w:val="00A8766D"/>
    <w:rsid w:val="00A936FD"/>
    <w:rsid w:val="00AB39B1"/>
    <w:rsid w:val="00AC72F3"/>
    <w:rsid w:val="00B06D4E"/>
    <w:rsid w:val="00B35BE9"/>
    <w:rsid w:val="00B37D96"/>
    <w:rsid w:val="00B56887"/>
    <w:rsid w:val="00B61A1B"/>
    <w:rsid w:val="00B62301"/>
    <w:rsid w:val="00B914F6"/>
    <w:rsid w:val="00B9597E"/>
    <w:rsid w:val="00BB03D2"/>
    <w:rsid w:val="00BB12D8"/>
    <w:rsid w:val="00BB75D9"/>
    <w:rsid w:val="00BC1AFF"/>
    <w:rsid w:val="00BD3118"/>
    <w:rsid w:val="00BE35E3"/>
    <w:rsid w:val="00BE4811"/>
    <w:rsid w:val="00BE5BD1"/>
    <w:rsid w:val="00BF65FB"/>
    <w:rsid w:val="00C17214"/>
    <w:rsid w:val="00C25B08"/>
    <w:rsid w:val="00C302E5"/>
    <w:rsid w:val="00C335D1"/>
    <w:rsid w:val="00C514E1"/>
    <w:rsid w:val="00C51D57"/>
    <w:rsid w:val="00C54DA6"/>
    <w:rsid w:val="00C555B3"/>
    <w:rsid w:val="00C64CD5"/>
    <w:rsid w:val="00C760F4"/>
    <w:rsid w:val="00C91266"/>
    <w:rsid w:val="00C96B19"/>
    <w:rsid w:val="00CA4405"/>
    <w:rsid w:val="00CC7E60"/>
    <w:rsid w:val="00CD0F7A"/>
    <w:rsid w:val="00CF3631"/>
    <w:rsid w:val="00CF5EA4"/>
    <w:rsid w:val="00D14F03"/>
    <w:rsid w:val="00D15188"/>
    <w:rsid w:val="00D21FEA"/>
    <w:rsid w:val="00D36ECD"/>
    <w:rsid w:val="00D377F2"/>
    <w:rsid w:val="00D449D4"/>
    <w:rsid w:val="00D51C02"/>
    <w:rsid w:val="00D6745D"/>
    <w:rsid w:val="00D73C2F"/>
    <w:rsid w:val="00D926AC"/>
    <w:rsid w:val="00D95F51"/>
    <w:rsid w:val="00DA19D7"/>
    <w:rsid w:val="00DA4AC4"/>
    <w:rsid w:val="00DB064A"/>
    <w:rsid w:val="00DC567E"/>
    <w:rsid w:val="00DE1234"/>
    <w:rsid w:val="00DE53CF"/>
    <w:rsid w:val="00DE6BF5"/>
    <w:rsid w:val="00DF3F42"/>
    <w:rsid w:val="00DF6B8D"/>
    <w:rsid w:val="00E06A84"/>
    <w:rsid w:val="00E2384A"/>
    <w:rsid w:val="00E2783F"/>
    <w:rsid w:val="00E47184"/>
    <w:rsid w:val="00E50A32"/>
    <w:rsid w:val="00E51C9D"/>
    <w:rsid w:val="00E55869"/>
    <w:rsid w:val="00E55980"/>
    <w:rsid w:val="00E619F2"/>
    <w:rsid w:val="00E712DD"/>
    <w:rsid w:val="00E727C3"/>
    <w:rsid w:val="00E7667E"/>
    <w:rsid w:val="00E805BC"/>
    <w:rsid w:val="00E876B4"/>
    <w:rsid w:val="00EA53EC"/>
    <w:rsid w:val="00EB0352"/>
    <w:rsid w:val="00EB0EBE"/>
    <w:rsid w:val="00EB442A"/>
    <w:rsid w:val="00EC6495"/>
    <w:rsid w:val="00ED289F"/>
    <w:rsid w:val="00ED3FAB"/>
    <w:rsid w:val="00ED789A"/>
    <w:rsid w:val="00EF61B5"/>
    <w:rsid w:val="00EF79DB"/>
    <w:rsid w:val="00F0167B"/>
    <w:rsid w:val="00F03037"/>
    <w:rsid w:val="00F11DF2"/>
    <w:rsid w:val="00F2561A"/>
    <w:rsid w:val="00F25A9D"/>
    <w:rsid w:val="00F44572"/>
    <w:rsid w:val="00F67E47"/>
    <w:rsid w:val="00F70C7E"/>
    <w:rsid w:val="00F93491"/>
    <w:rsid w:val="00FA0603"/>
    <w:rsid w:val="00FA1032"/>
    <w:rsid w:val="00FA79E4"/>
    <w:rsid w:val="00FB4306"/>
    <w:rsid w:val="00FE0D6F"/>
    <w:rsid w:val="00FF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2CFA64A6"/>
  <w15:chartTrackingRefBased/>
  <w15:docId w15:val="{F56BA4AA-B416-4E6C-BB9C-D6F3BD7E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10"/>
    <w:rPr>
      <w:rFonts w:ascii="Arial" w:hAnsi="Arial"/>
      <w:sz w:val="22"/>
    </w:rPr>
  </w:style>
  <w:style w:type="paragraph" w:styleId="Heading1">
    <w:name w:val="heading 1"/>
    <w:basedOn w:val="Normal"/>
    <w:next w:val="Normal"/>
    <w:link w:val="Heading1Char"/>
    <w:uiPriority w:val="9"/>
    <w:qFormat/>
    <w:rsid w:val="005C7D39"/>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qFormat/>
    <w:rsid w:val="007E1E9E"/>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qFormat/>
    <w:rsid w:val="007E269E"/>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E269E"/>
    <w:rPr>
      <w:color w:val="0563C1"/>
      <w:u w:val="single"/>
    </w:rPr>
  </w:style>
  <w:style w:type="character" w:customStyle="1" w:styleId="Heading3Char">
    <w:name w:val="Heading 3 Char"/>
    <w:link w:val="Heading3"/>
    <w:uiPriority w:val="9"/>
    <w:rsid w:val="007E269E"/>
    <w:rPr>
      <w:rFonts w:ascii="Cambria" w:eastAsia="Times New Roman" w:hAnsi="Cambria" w:cs="Times New Roman"/>
      <w:smallCaps/>
      <w:color w:val="04617B"/>
      <w:spacing w:val="20"/>
      <w:sz w:val="24"/>
      <w:szCs w:val="24"/>
      <w:lang w:bidi="en-US"/>
    </w:rPr>
  </w:style>
  <w:style w:type="paragraph" w:styleId="BodyTextIndent">
    <w:name w:val="Body Text Indent"/>
    <w:basedOn w:val="Normal"/>
    <w:link w:val="BodyTextIndentChar"/>
    <w:rsid w:val="005C7D39"/>
    <w:pPr>
      <w:spacing w:after="160" w:line="288" w:lineRule="auto"/>
      <w:ind w:left="2160"/>
    </w:pPr>
    <w:rPr>
      <w:rFonts w:ascii="Calibri" w:eastAsia="Times New Roman" w:hAnsi="Calibri" w:cs="Times New Roman"/>
      <w:color w:val="5A5A5A"/>
      <w:lang w:bidi="en-US"/>
    </w:rPr>
  </w:style>
  <w:style w:type="character" w:customStyle="1" w:styleId="BodyTextIndentChar">
    <w:name w:val="Body Text Indent Char"/>
    <w:link w:val="BodyTextIndent"/>
    <w:rsid w:val="005C7D39"/>
    <w:rPr>
      <w:rFonts w:eastAsia="Times New Roman" w:cs="Times New Roman"/>
      <w:color w:val="5A5A5A"/>
      <w:lang w:bidi="en-US"/>
    </w:rPr>
  </w:style>
  <w:style w:type="paragraph" w:styleId="PlainText">
    <w:name w:val="Plain Text"/>
    <w:basedOn w:val="Normal"/>
    <w:link w:val="PlainTextChar"/>
    <w:uiPriority w:val="99"/>
    <w:unhideWhenUsed/>
    <w:rsid w:val="005C7D39"/>
    <w:rPr>
      <w:rFonts w:cs="Times New Roman"/>
      <w:szCs w:val="21"/>
    </w:rPr>
  </w:style>
  <w:style w:type="character" w:customStyle="1" w:styleId="PlainTextChar">
    <w:name w:val="Plain Text Char"/>
    <w:link w:val="PlainText"/>
    <w:uiPriority w:val="99"/>
    <w:rsid w:val="005C7D39"/>
    <w:rPr>
      <w:rFonts w:cs="Times New Roman"/>
      <w:sz w:val="22"/>
      <w:szCs w:val="21"/>
    </w:rPr>
  </w:style>
  <w:style w:type="character" w:customStyle="1" w:styleId="Heading1Char">
    <w:name w:val="Heading 1 Char"/>
    <w:link w:val="Heading1"/>
    <w:uiPriority w:val="9"/>
    <w:rsid w:val="005C7D39"/>
    <w:rPr>
      <w:rFonts w:ascii="Calibri Light" w:eastAsia="Times New Roman" w:hAnsi="Calibri Light" w:cs="Times New Roman"/>
      <w:b/>
      <w:bCs/>
      <w:kern w:val="32"/>
      <w:sz w:val="32"/>
      <w:szCs w:val="32"/>
    </w:rPr>
  </w:style>
  <w:style w:type="character" w:styleId="IntenseEmphasis">
    <w:name w:val="Intense Emphasis"/>
    <w:uiPriority w:val="21"/>
    <w:qFormat/>
    <w:rsid w:val="005101B4"/>
    <w:rPr>
      <w:b/>
      <w:bCs/>
      <w:smallCaps/>
      <w:color w:val="0F6FC6"/>
      <w:spacing w:val="40"/>
    </w:rPr>
  </w:style>
  <w:style w:type="paragraph" w:styleId="IntenseQuote">
    <w:name w:val="Intense Quote"/>
    <w:basedOn w:val="Normal"/>
    <w:next w:val="Normal"/>
    <w:link w:val="IntenseQuoteChar"/>
    <w:autoRedefine/>
    <w:uiPriority w:val="30"/>
    <w:qFormat/>
    <w:rsid w:val="003B0A7A"/>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link w:val="IntenseQuote"/>
    <w:uiPriority w:val="30"/>
    <w:rsid w:val="003B0A7A"/>
    <w:rPr>
      <w:rFonts w:ascii="Arial" w:eastAsia="Times New Roman" w:hAnsi="Arial" w:cs="Times New Roman"/>
      <w:smallCaps/>
      <w:color w:val="000000"/>
      <w:sz w:val="24"/>
      <w:lang w:bidi="en-US"/>
    </w:rPr>
  </w:style>
  <w:style w:type="paragraph" w:styleId="Header">
    <w:name w:val="header"/>
    <w:basedOn w:val="Normal"/>
    <w:link w:val="HeaderChar"/>
    <w:uiPriority w:val="99"/>
    <w:unhideWhenUsed/>
    <w:rsid w:val="005101B4"/>
    <w:pPr>
      <w:tabs>
        <w:tab w:val="center" w:pos="4680"/>
        <w:tab w:val="right" w:pos="9360"/>
      </w:tabs>
    </w:pPr>
  </w:style>
  <w:style w:type="character" w:customStyle="1" w:styleId="HeaderChar">
    <w:name w:val="Header Char"/>
    <w:basedOn w:val="DefaultParagraphFont"/>
    <w:link w:val="Header"/>
    <w:uiPriority w:val="99"/>
    <w:rsid w:val="005101B4"/>
  </w:style>
  <w:style w:type="paragraph" w:styleId="Footer">
    <w:name w:val="footer"/>
    <w:basedOn w:val="Normal"/>
    <w:link w:val="FooterChar"/>
    <w:uiPriority w:val="99"/>
    <w:unhideWhenUsed/>
    <w:rsid w:val="005101B4"/>
    <w:pPr>
      <w:tabs>
        <w:tab w:val="center" w:pos="4680"/>
        <w:tab w:val="right" w:pos="9360"/>
      </w:tabs>
    </w:pPr>
  </w:style>
  <w:style w:type="character" w:customStyle="1" w:styleId="FooterChar">
    <w:name w:val="Footer Char"/>
    <w:basedOn w:val="DefaultParagraphFont"/>
    <w:link w:val="Footer"/>
    <w:uiPriority w:val="99"/>
    <w:rsid w:val="005101B4"/>
  </w:style>
  <w:style w:type="character" w:customStyle="1" w:styleId="Heading2Char">
    <w:name w:val="Heading 2 Char"/>
    <w:link w:val="Heading2"/>
    <w:uiPriority w:val="9"/>
    <w:rsid w:val="007E1E9E"/>
    <w:rPr>
      <w:rFonts w:ascii="Calibri Light" w:eastAsia="Times New Roman" w:hAnsi="Calibri Light" w:cs="Times New Roman"/>
      <w:b/>
      <w:bCs/>
      <w:i/>
      <w:iCs/>
      <w:sz w:val="28"/>
      <w:szCs w:val="28"/>
    </w:rPr>
  </w:style>
  <w:style w:type="paragraph" w:styleId="BalloonText">
    <w:name w:val="Balloon Text"/>
    <w:basedOn w:val="Normal"/>
    <w:link w:val="BalloonTextChar"/>
    <w:uiPriority w:val="99"/>
    <w:semiHidden/>
    <w:unhideWhenUsed/>
    <w:rsid w:val="007436D7"/>
    <w:rPr>
      <w:rFonts w:ascii="Segoe UI" w:hAnsi="Segoe UI" w:cs="Segoe UI"/>
      <w:sz w:val="18"/>
      <w:szCs w:val="18"/>
    </w:rPr>
  </w:style>
  <w:style w:type="character" w:customStyle="1" w:styleId="BalloonTextChar">
    <w:name w:val="Balloon Text Char"/>
    <w:link w:val="BalloonText"/>
    <w:uiPriority w:val="99"/>
    <w:semiHidden/>
    <w:rsid w:val="007436D7"/>
    <w:rPr>
      <w:rFonts w:ascii="Segoe UI" w:hAnsi="Segoe UI" w:cs="Segoe UI"/>
      <w:sz w:val="18"/>
      <w:szCs w:val="18"/>
    </w:rPr>
  </w:style>
  <w:style w:type="character" w:styleId="FollowedHyperlink">
    <w:name w:val="FollowedHyperlink"/>
    <w:uiPriority w:val="99"/>
    <w:semiHidden/>
    <w:unhideWhenUsed/>
    <w:rsid w:val="009F305F"/>
    <w:rPr>
      <w:color w:val="954F72"/>
      <w:u w:val="single"/>
    </w:rPr>
  </w:style>
  <w:style w:type="paragraph" w:styleId="Title">
    <w:name w:val="Title"/>
    <w:basedOn w:val="Normal"/>
    <w:next w:val="Normal"/>
    <w:link w:val="TitleChar"/>
    <w:qFormat/>
    <w:rsid w:val="00603C43"/>
    <w:pPr>
      <w:spacing w:after="300"/>
      <w:contextualSpacing/>
    </w:pPr>
    <w:rPr>
      <w:rFonts w:ascii="Cambria" w:eastAsia="MS Gothic" w:hAnsi="Cambria" w:cs="Times New Roman"/>
      <w:smallCaps/>
      <w:sz w:val="40"/>
      <w:szCs w:val="52"/>
    </w:rPr>
  </w:style>
  <w:style w:type="character" w:customStyle="1" w:styleId="TitleChar">
    <w:name w:val="Title Char"/>
    <w:link w:val="Title"/>
    <w:uiPriority w:val="10"/>
    <w:rsid w:val="00603C43"/>
    <w:rPr>
      <w:rFonts w:ascii="Cambria" w:eastAsia="MS Gothic" w:hAnsi="Cambria" w:cs="Times New Roman"/>
      <w:smallCaps/>
      <w:sz w:val="40"/>
      <w:szCs w:val="52"/>
    </w:rPr>
  </w:style>
  <w:style w:type="paragraph" w:styleId="NormalWeb">
    <w:name w:val="Normal (Web)"/>
    <w:basedOn w:val="Normal"/>
    <w:uiPriority w:val="99"/>
    <w:semiHidden/>
    <w:unhideWhenUsed/>
    <w:rsid w:val="004B580F"/>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4B580F"/>
    <w:rPr>
      <w:b/>
      <w:bCs/>
    </w:rPr>
  </w:style>
  <w:style w:type="character" w:styleId="UnresolvedMention">
    <w:name w:val="Unresolved Mention"/>
    <w:uiPriority w:val="99"/>
    <w:semiHidden/>
    <w:unhideWhenUsed/>
    <w:rsid w:val="00025321"/>
    <w:rPr>
      <w:color w:val="605E5C"/>
      <w:shd w:val="clear" w:color="auto" w:fill="E1DFDD"/>
    </w:rPr>
  </w:style>
  <w:style w:type="paragraph" w:styleId="ListParagraph">
    <w:name w:val="List Paragraph"/>
    <w:basedOn w:val="Normal"/>
    <w:uiPriority w:val="34"/>
    <w:qFormat/>
    <w:rsid w:val="00612805"/>
    <w:pPr>
      <w:spacing w:after="200" w:line="276" w:lineRule="auto"/>
      <w:ind w:left="720"/>
      <w:contextualSpacing/>
    </w:pPr>
    <w:rPr>
      <w:rFonts w:ascii="Calibri" w:hAnsi="Calibri" w:cs="Times New Roman"/>
      <w:szCs w:val="22"/>
    </w:rPr>
  </w:style>
  <w:style w:type="character" w:customStyle="1" w:styleId="TitleChar1">
    <w:name w:val="Title Char1"/>
    <w:uiPriority w:val="99"/>
    <w:locked/>
    <w:rsid w:val="00FB4306"/>
    <w:rPr>
      <w:rFonts w:eastAsia="Times New Roman"/>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5671">
      <w:bodyDiv w:val="1"/>
      <w:marLeft w:val="0"/>
      <w:marRight w:val="0"/>
      <w:marTop w:val="0"/>
      <w:marBottom w:val="0"/>
      <w:divBdr>
        <w:top w:val="none" w:sz="0" w:space="0" w:color="auto"/>
        <w:left w:val="none" w:sz="0" w:space="0" w:color="auto"/>
        <w:bottom w:val="none" w:sz="0" w:space="0" w:color="auto"/>
        <w:right w:val="none" w:sz="0" w:space="0" w:color="auto"/>
      </w:divBdr>
    </w:div>
    <w:div w:id="393744475">
      <w:bodyDiv w:val="1"/>
      <w:marLeft w:val="0"/>
      <w:marRight w:val="0"/>
      <w:marTop w:val="0"/>
      <w:marBottom w:val="0"/>
      <w:divBdr>
        <w:top w:val="none" w:sz="0" w:space="0" w:color="auto"/>
        <w:left w:val="none" w:sz="0" w:space="0" w:color="auto"/>
        <w:bottom w:val="none" w:sz="0" w:space="0" w:color="auto"/>
        <w:right w:val="none" w:sz="0" w:space="0" w:color="auto"/>
      </w:divBdr>
    </w:div>
    <w:div w:id="585462258">
      <w:bodyDiv w:val="1"/>
      <w:marLeft w:val="0"/>
      <w:marRight w:val="0"/>
      <w:marTop w:val="0"/>
      <w:marBottom w:val="0"/>
      <w:divBdr>
        <w:top w:val="none" w:sz="0" w:space="0" w:color="auto"/>
        <w:left w:val="none" w:sz="0" w:space="0" w:color="auto"/>
        <w:bottom w:val="none" w:sz="0" w:space="0" w:color="auto"/>
        <w:right w:val="none" w:sz="0" w:space="0" w:color="auto"/>
      </w:divBdr>
    </w:div>
    <w:div w:id="978651847">
      <w:bodyDiv w:val="1"/>
      <w:marLeft w:val="0"/>
      <w:marRight w:val="0"/>
      <w:marTop w:val="0"/>
      <w:marBottom w:val="0"/>
      <w:divBdr>
        <w:top w:val="none" w:sz="0" w:space="0" w:color="auto"/>
        <w:left w:val="none" w:sz="0" w:space="0" w:color="auto"/>
        <w:bottom w:val="none" w:sz="0" w:space="0" w:color="auto"/>
        <w:right w:val="none" w:sz="0" w:space="0" w:color="auto"/>
      </w:divBdr>
    </w:div>
    <w:div w:id="1669940142">
      <w:bodyDiv w:val="1"/>
      <w:marLeft w:val="0"/>
      <w:marRight w:val="0"/>
      <w:marTop w:val="0"/>
      <w:marBottom w:val="0"/>
      <w:divBdr>
        <w:top w:val="none" w:sz="0" w:space="0" w:color="auto"/>
        <w:left w:val="none" w:sz="0" w:space="0" w:color="auto"/>
        <w:bottom w:val="none" w:sz="0" w:space="0" w:color="auto"/>
        <w:right w:val="none" w:sz="0" w:space="0" w:color="auto"/>
      </w:divBdr>
    </w:div>
    <w:div w:id="21077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kennesaw.edu/scai/content/ksu-student-code-conduct" TargetMode="External"/><Relationship Id="rId18" Type="http://schemas.openxmlformats.org/officeDocument/2006/relationships/hyperlink" Target="https://curriculum.kennesaw.edu/resources/ksu_student_resources_for_course_syllabus.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mailto:ogarcia5@kennesaw.edu" TargetMode="External"/><Relationship Id="rId17" Type="http://schemas.openxmlformats.org/officeDocument/2006/relationships/hyperlink" Target="http://scai.kennesaw.edu/codes.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urriculum.kennesaw.edu/resources/ksu_student_resources_for_course_syllabus.php"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mcmanu2@kennesaw.view.usg.edu"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curriculum.kennesaw.edu/resources/ksu_student_resources_for_course_syllabus.php" TargetMode="External"/><Relationship Id="rId23" Type="http://schemas.openxmlformats.org/officeDocument/2006/relationships/header" Target="header3.xml"/><Relationship Id="rId10" Type="http://schemas.openxmlformats.org/officeDocument/2006/relationships/hyperlink" Target="mailto:ogarcia5@kennesaw.ed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ccse.kennesaw.edu/ccselabs/ccse-tutoring.php"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All text in purple provides instructions or important information for completing the syllabus</vt:lpstr>
    </vt:vector>
  </TitlesOfParts>
  <Company>Kennesaw State University</Company>
  <LinksUpToDate>false</LinksUpToDate>
  <CharactersWithSpaces>12640</CharactersWithSpaces>
  <SharedDoc>false</SharedDoc>
  <HLinks>
    <vt:vector size="48" baseType="variant">
      <vt:variant>
        <vt:i4>6815834</vt:i4>
      </vt:variant>
      <vt:variant>
        <vt:i4>21</vt:i4>
      </vt:variant>
      <vt:variant>
        <vt:i4>0</vt:i4>
      </vt:variant>
      <vt:variant>
        <vt:i4>5</vt:i4>
      </vt:variant>
      <vt:variant>
        <vt:lpwstr>https://curriculum.kennesaw.edu/resources/ksu_student_resources_for_course_syllabus.php</vt:lpwstr>
      </vt:variant>
      <vt:variant>
        <vt:lpwstr/>
      </vt:variant>
      <vt:variant>
        <vt:i4>8126507</vt:i4>
      </vt:variant>
      <vt:variant>
        <vt:i4>18</vt:i4>
      </vt:variant>
      <vt:variant>
        <vt:i4>0</vt:i4>
      </vt:variant>
      <vt:variant>
        <vt:i4>5</vt:i4>
      </vt:variant>
      <vt:variant>
        <vt:lpwstr>http://scai.kennesaw.edu/codes.php</vt:lpwstr>
      </vt:variant>
      <vt:variant>
        <vt:lpwstr/>
      </vt:variant>
      <vt:variant>
        <vt:i4>4259952</vt:i4>
      </vt:variant>
      <vt:variant>
        <vt:i4>15</vt:i4>
      </vt:variant>
      <vt:variant>
        <vt:i4>0</vt:i4>
      </vt:variant>
      <vt:variant>
        <vt:i4>5</vt:i4>
      </vt:variant>
      <vt:variant>
        <vt:lpwstr>http://curriculum.kennesaw.edu/resources/ksu_student_resources_for_course_syllabus.php</vt:lpwstr>
      </vt:variant>
      <vt:variant>
        <vt:lpwstr/>
      </vt:variant>
      <vt:variant>
        <vt:i4>4259952</vt:i4>
      </vt:variant>
      <vt:variant>
        <vt:i4>12</vt:i4>
      </vt:variant>
      <vt:variant>
        <vt:i4>0</vt:i4>
      </vt:variant>
      <vt:variant>
        <vt:i4>5</vt:i4>
      </vt:variant>
      <vt:variant>
        <vt:lpwstr>http://curriculum.kennesaw.edu/resources/ksu_student_resources_for_course_syllabus.php</vt:lpwstr>
      </vt:variant>
      <vt:variant>
        <vt:lpwstr/>
      </vt:variant>
      <vt:variant>
        <vt:i4>6226005</vt:i4>
      </vt:variant>
      <vt:variant>
        <vt:i4>9</vt:i4>
      </vt:variant>
      <vt:variant>
        <vt:i4>0</vt:i4>
      </vt:variant>
      <vt:variant>
        <vt:i4>5</vt:i4>
      </vt:variant>
      <vt:variant>
        <vt:lpwstr>http://curriculum.kennesaw.edu/resources/federal_bor_ksu_student_policies.php</vt:lpwstr>
      </vt:variant>
      <vt:variant>
        <vt:lpwstr/>
      </vt:variant>
      <vt:variant>
        <vt:i4>6750246</vt:i4>
      </vt:variant>
      <vt:variant>
        <vt:i4>6</vt:i4>
      </vt:variant>
      <vt:variant>
        <vt:i4>0</vt:i4>
      </vt:variant>
      <vt:variant>
        <vt:i4>5</vt:i4>
      </vt:variant>
      <vt:variant>
        <vt:lpwstr>http://ccse.kennesaw.edu/ccselabs/ccse-tutoring.php</vt:lpwstr>
      </vt:variant>
      <vt:variant>
        <vt:lpwstr/>
      </vt:variant>
      <vt:variant>
        <vt:i4>2687084</vt:i4>
      </vt:variant>
      <vt:variant>
        <vt:i4>3</vt:i4>
      </vt:variant>
      <vt:variant>
        <vt:i4>0</vt:i4>
      </vt:variant>
      <vt:variant>
        <vt:i4>5</vt:i4>
      </vt:variant>
      <vt:variant>
        <vt:lpwstr>https://web.kennesaw.edu/scai/content/ksu-student-code-conduct</vt:lpwstr>
      </vt:variant>
      <vt:variant>
        <vt:lpwstr/>
      </vt:variant>
      <vt:variant>
        <vt:i4>2818141</vt:i4>
      </vt:variant>
      <vt:variant>
        <vt:i4>0</vt:i4>
      </vt:variant>
      <vt:variant>
        <vt:i4>0</vt:i4>
      </vt:variant>
      <vt:variant>
        <vt:i4>5</vt:i4>
      </vt:variant>
      <vt:variant>
        <vt:lpwstr>mailto:she4@kennesaw.edu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text in purple provides instructions or important information for completing the syllabus</dc:title>
  <dc:subject/>
  <dc:creator>Kristina DuRocher</dc:creator>
  <cp:keywords/>
  <dc:description/>
  <cp:lastModifiedBy>Carla McManus</cp:lastModifiedBy>
  <cp:revision>2</cp:revision>
  <cp:lastPrinted>2019-01-06T03:32:00Z</cp:lastPrinted>
  <dcterms:created xsi:type="dcterms:W3CDTF">2023-08-12T19:44:00Z</dcterms:created>
  <dcterms:modified xsi:type="dcterms:W3CDTF">2023-08-12T19:44:00Z</dcterms:modified>
</cp:coreProperties>
</file>