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C3580E"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C3580E"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C3580E">
                    <w:pPr>
                      <w:pStyle w:val="NoSpacing"/>
                      <w:rPr>
                        <w:color w:val="4F81BD" w:themeColor="accent1"/>
                      </w:rPr>
                    </w:pPr>
                    <w:proofErr w:type="spellStart"/>
                    <w:r>
                      <w:rPr>
                        <w:color w:val="4F81BD" w:themeColor="accent1"/>
                      </w:rPr>
                      <w:t>Broberg</w:t>
                    </w:r>
                    <w:proofErr w:type="spellEnd"/>
                    <w:r>
                      <w:rPr>
                        <w:color w:val="4F81BD" w:themeColor="accent1"/>
                      </w:rPr>
                      <w:t>,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B42FCC"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253262" w:history="1">
            <w:r w:rsidR="00B42FCC" w:rsidRPr="00727AFF">
              <w:rPr>
                <w:rStyle w:val="Hyperlink"/>
                <w:noProof/>
              </w:rPr>
              <w:t>1</w:t>
            </w:r>
            <w:r w:rsidR="00B42FCC">
              <w:rPr>
                <w:rFonts w:eastAsiaTheme="minorEastAsia"/>
                <w:noProof/>
              </w:rPr>
              <w:tab/>
            </w:r>
            <w:r w:rsidR="00B42FCC" w:rsidRPr="00727AFF">
              <w:rPr>
                <w:rStyle w:val="Hyperlink"/>
                <w:noProof/>
              </w:rPr>
              <w:t>Monte Carlo Integration</w:t>
            </w:r>
            <w:r w:rsidR="00B42FCC">
              <w:rPr>
                <w:noProof/>
                <w:webHidden/>
              </w:rPr>
              <w:tab/>
            </w:r>
            <w:r w:rsidR="00B42FCC">
              <w:rPr>
                <w:noProof/>
                <w:webHidden/>
              </w:rPr>
              <w:fldChar w:fldCharType="begin"/>
            </w:r>
            <w:r w:rsidR="00B42FCC">
              <w:rPr>
                <w:noProof/>
                <w:webHidden/>
              </w:rPr>
              <w:instrText xml:space="preserve"> PAGEREF _Toc444253262 \h </w:instrText>
            </w:r>
            <w:r w:rsidR="00B42FCC">
              <w:rPr>
                <w:noProof/>
                <w:webHidden/>
              </w:rPr>
            </w:r>
            <w:r w:rsidR="00B42FCC">
              <w:rPr>
                <w:noProof/>
                <w:webHidden/>
              </w:rPr>
              <w:fldChar w:fldCharType="separate"/>
            </w:r>
            <w:r w:rsidR="00B42FCC">
              <w:rPr>
                <w:noProof/>
                <w:webHidden/>
              </w:rPr>
              <w:t>2</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63" w:history="1">
            <w:r w:rsidR="00B42FCC" w:rsidRPr="00727AFF">
              <w:rPr>
                <w:rStyle w:val="Hyperlink"/>
                <w:noProof/>
              </w:rPr>
              <w:t>1.1</w:t>
            </w:r>
            <w:r w:rsidR="00B42FCC">
              <w:rPr>
                <w:rFonts w:eastAsiaTheme="minorEastAsia"/>
                <w:noProof/>
              </w:rPr>
              <w:tab/>
            </w:r>
            <w:r w:rsidR="00B42FCC" w:rsidRPr="00727AFF">
              <w:rPr>
                <w:rStyle w:val="Hyperlink"/>
                <w:noProof/>
              </w:rPr>
              <w:t xml:space="preserve">Example: Approximating the integral </w:t>
            </w:r>
            <m:oMath>
              <m:r>
                <m:rPr>
                  <m:sty m:val="bi"/>
                </m:rPr>
                <w:rPr>
                  <w:rStyle w:val="Hyperlink"/>
                  <w:rFonts w:ascii="Cambria Math" w:hAnsi="Cambria Math"/>
                  <w:noProof/>
                </w:rPr>
                <m:t>xex</m:t>
              </m:r>
            </m:oMath>
            <w:r w:rsidR="00B42FCC">
              <w:rPr>
                <w:noProof/>
                <w:webHidden/>
              </w:rPr>
              <w:tab/>
            </w:r>
            <w:r w:rsidR="00B42FCC">
              <w:rPr>
                <w:noProof/>
                <w:webHidden/>
              </w:rPr>
              <w:fldChar w:fldCharType="begin"/>
            </w:r>
            <w:r w:rsidR="00B42FCC">
              <w:rPr>
                <w:noProof/>
                <w:webHidden/>
              </w:rPr>
              <w:instrText xml:space="preserve"> PAGEREF _Toc444253263 \h </w:instrText>
            </w:r>
            <w:r w:rsidR="00B42FCC">
              <w:rPr>
                <w:noProof/>
                <w:webHidden/>
              </w:rPr>
            </w:r>
            <w:r w:rsidR="00B42FCC">
              <w:rPr>
                <w:noProof/>
                <w:webHidden/>
              </w:rPr>
              <w:fldChar w:fldCharType="separate"/>
            </w:r>
            <w:r w:rsidR="00B42FCC">
              <w:rPr>
                <w:noProof/>
                <w:webHidden/>
              </w:rPr>
              <w:t>3</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64" w:history="1">
            <w:r w:rsidR="00B42FCC" w:rsidRPr="00727AFF">
              <w:rPr>
                <w:rStyle w:val="Hyperlink"/>
                <w:noProof/>
              </w:rPr>
              <w:t>1.2</w:t>
            </w:r>
            <w:r w:rsidR="00B42FCC">
              <w:rPr>
                <w:rFonts w:eastAsiaTheme="minorEastAsia"/>
                <w:noProof/>
              </w:rPr>
              <w:tab/>
            </w:r>
            <w:r w:rsidR="00B42FCC" w:rsidRPr="00727AFF">
              <w:rPr>
                <w:rStyle w:val="Hyperlink"/>
                <w:noProof/>
              </w:rPr>
              <w:t>Example: Approximating the expected value of the Beta distribution</w:t>
            </w:r>
            <w:r w:rsidR="00B42FCC">
              <w:rPr>
                <w:noProof/>
                <w:webHidden/>
              </w:rPr>
              <w:tab/>
            </w:r>
            <w:r w:rsidR="00B42FCC">
              <w:rPr>
                <w:noProof/>
                <w:webHidden/>
              </w:rPr>
              <w:fldChar w:fldCharType="begin"/>
            </w:r>
            <w:r w:rsidR="00B42FCC">
              <w:rPr>
                <w:noProof/>
                <w:webHidden/>
              </w:rPr>
              <w:instrText xml:space="preserve"> PAGEREF _Toc444253264 \h </w:instrText>
            </w:r>
            <w:r w:rsidR="00B42FCC">
              <w:rPr>
                <w:noProof/>
                <w:webHidden/>
              </w:rPr>
            </w:r>
            <w:r w:rsidR="00B42FCC">
              <w:rPr>
                <w:noProof/>
                <w:webHidden/>
              </w:rPr>
              <w:fldChar w:fldCharType="separate"/>
            </w:r>
            <w:r w:rsidR="00B42FCC">
              <w:rPr>
                <w:noProof/>
                <w:webHidden/>
              </w:rPr>
              <w:t>4</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65" w:history="1">
            <w:r w:rsidR="00B42FCC" w:rsidRPr="00727AFF">
              <w:rPr>
                <w:rStyle w:val="Hyperlink"/>
                <w:noProof/>
              </w:rPr>
              <w:t>1.3</w:t>
            </w:r>
            <w:r w:rsidR="00B42FCC">
              <w:rPr>
                <w:rFonts w:eastAsiaTheme="minorEastAsia"/>
                <w:noProof/>
              </w:rPr>
              <w:tab/>
            </w:r>
            <w:r w:rsidR="00B42FCC" w:rsidRPr="00727AFF">
              <w:rPr>
                <w:rStyle w:val="Hyperlink"/>
                <w:noProof/>
              </w:rPr>
              <w:t>Monte Carlo Approximation for Optimization</w:t>
            </w:r>
            <w:r w:rsidR="00B42FCC">
              <w:rPr>
                <w:noProof/>
                <w:webHidden/>
              </w:rPr>
              <w:tab/>
            </w:r>
            <w:r w:rsidR="00B42FCC">
              <w:rPr>
                <w:noProof/>
                <w:webHidden/>
              </w:rPr>
              <w:fldChar w:fldCharType="begin"/>
            </w:r>
            <w:r w:rsidR="00B42FCC">
              <w:rPr>
                <w:noProof/>
                <w:webHidden/>
              </w:rPr>
              <w:instrText xml:space="preserve"> PAGEREF _Toc444253265 \h </w:instrText>
            </w:r>
            <w:r w:rsidR="00B42FCC">
              <w:rPr>
                <w:noProof/>
                <w:webHidden/>
              </w:rPr>
            </w:r>
            <w:r w:rsidR="00B42FCC">
              <w:rPr>
                <w:noProof/>
                <w:webHidden/>
              </w:rPr>
              <w:fldChar w:fldCharType="separate"/>
            </w:r>
            <w:r w:rsidR="00B42FCC">
              <w:rPr>
                <w:noProof/>
                <w:webHidden/>
              </w:rPr>
              <w:t>5</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66" w:history="1">
            <w:r w:rsidR="00B42FCC" w:rsidRPr="00727AFF">
              <w:rPr>
                <w:rStyle w:val="Hyperlink"/>
                <w:noProof/>
              </w:rPr>
              <w:t>1.4</w:t>
            </w:r>
            <w:r w:rsidR="00B42FCC">
              <w:rPr>
                <w:rFonts w:eastAsiaTheme="minorEastAsia"/>
                <w:noProof/>
              </w:rPr>
              <w:tab/>
            </w:r>
            <w:r w:rsidR="00B42FCC" w:rsidRPr="00727AFF">
              <w:rPr>
                <w:rStyle w:val="Hyperlink"/>
                <w:noProof/>
              </w:rPr>
              <w:t xml:space="preserve">Example: Monte Carlo Optimization of </w:t>
            </w:r>
            <w:r w:rsidR="00B42FCC" w:rsidRPr="00727AFF">
              <w:rPr>
                <w:rStyle w:val="Hyperlink"/>
                <w:i/>
                <w:noProof/>
              </w:rPr>
              <w:t>g(x) = e^(-(x-4)^2/2)</w:t>
            </w:r>
            <w:r w:rsidR="00B42FCC">
              <w:rPr>
                <w:noProof/>
                <w:webHidden/>
              </w:rPr>
              <w:tab/>
            </w:r>
            <w:r w:rsidR="00B42FCC">
              <w:rPr>
                <w:noProof/>
                <w:webHidden/>
              </w:rPr>
              <w:fldChar w:fldCharType="begin"/>
            </w:r>
            <w:r w:rsidR="00B42FCC">
              <w:rPr>
                <w:noProof/>
                <w:webHidden/>
              </w:rPr>
              <w:instrText xml:space="preserve"> PAGEREF _Toc444253266 \h </w:instrText>
            </w:r>
            <w:r w:rsidR="00B42FCC">
              <w:rPr>
                <w:noProof/>
                <w:webHidden/>
              </w:rPr>
            </w:r>
            <w:r w:rsidR="00B42FCC">
              <w:rPr>
                <w:noProof/>
                <w:webHidden/>
              </w:rPr>
              <w:fldChar w:fldCharType="separate"/>
            </w:r>
            <w:r w:rsidR="00B42FCC">
              <w:rPr>
                <w:noProof/>
                <w:webHidden/>
              </w:rPr>
              <w:t>6</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67" w:history="1">
            <w:r w:rsidR="00B42FCC" w:rsidRPr="00727AFF">
              <w:rPr>
                <w:rStyle w:val="Hyperlink"/>
                <w:noProof/>
              </w:rPr>
              <w:t>1.5</w:t>
            </w:r>
            <w:r w:rsidR="00B42FCC">
              <w:rPr>
                <w:rFonts w:eastAsiaTheme="minorEastAsia"/>
                <w:noProof/>
              </w:rPr>
              <w:tab/>
            </w:r>
            <w:r w:rsidR="00B42FCC" w:rsidRPr="00727AFF">
              <w:rPr>
                <w:rStyle w:val="Hyperlink"/>
                <w:noProof/>
              </w:rPr>
              <w:t>Summary on Monte Carlo Approximation</w:t>
            </w:r>
            <w:r w:rsidR="00B42FCC">
              <w:rPr>
                <w:noProof/>
                <w:webHidden/>
              </w:rPr>
              <w:tab/>
            </w:r>
            <w:r w:rsidR="00B42FCC">
              <w:rPr>
                <w:noProof/>
                <w:webHidden/>
              </w:rPr>
              <w:fldChar w:fldCharType="begin"/>
            </w:r>
            <w:r w:rsidR="00B42FCC">
              <w:rPr>
                <w:noProof/>
                <w:webHidden/>
              </w:rPr>
              <w:instrText xml:space="preserve"> PAGEREF _Toc444253267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68" w:history="1">
            <w:r w:rsidR="00B42FCC" w:rsidRPr="00727AFF">
              <w:rPr>
                <w:rStyle w:val="Hyperlink"/>
                <w:noProof/>
              </w:rPr>
              <w:t>2</w:t>
            </w:r>
            <w:r w:rsidR="00B42FCC">
              <w:rPr>
                <w:rFonts w:eastAsiaTheme="minorEastAsia"/>
                <w:noProof/>
              </w:rPr>
              <w:tab/>
            </w:r>
            <w:r w:rsidR="00B42FCC" w:rsidRPr="00727AFF">
              <w:rPr>
                <w:rStyle w:val="Hyperlink"/>
                <w:noProof/>
              </w:rPr>
              <w:t>Markov Chains</w:t>
            </w:r>
            <w:r w:rsidR="00B42FCC">
              <w:rPr>
                <w:noProof/>
                <w:webHidden/>
              </w:rPr>
              <w:tab/>
            </w:r>
            <w:r w:rsidR="00B42FCC">
              <w:rPr>
                <w:noProof/>
                <w:webHidden/>
              </w:rPr>
              <w:fldChar w:fldCharType="begin"/>
            </w:r>
            <w:r w:rsidR="00B42FCC">
              <w:rPr>
                <w:noProof/>
                <w:webHidden/>
              </w:rPr>
              <w:instrText xml:space="preserve"> PAGEREF _Toc444253268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69" w:history="1">
            <w:r w:rsidR="00B42FCC" w:rsidRPr="00727AFF">
              <w:rPr>
                <w:rStyle w:val="Hyperlink"/>
                <w:noProof/>
              </w:rPr>
              <w:t>2.1</w:t>
            </w:r>
            <w:r w:rsidR="00B42FCC">
              <w:rPr>
                <w:rFonts w:eastAsiaTheme="minorEastAsia"/>
                <w:noProof/>
              </w:rPr>
              <w:tab/>
            </w:r>
            <w:r w:rsidR="00B42FCC" w:rsidRPr="00727AFF">
              <w:rPr>
                <w:rStyle w:val="Hyperlink"/>
                <w:noProof/>
              </w:rPr>
              <w:t>Example: Predicting the weather with a finite state-space Markov chain</w:t>
            </w:r>
            <w:r w:rsidR="00B42FCC">
              <w:rPr>
                <w:noProof/>
                <w:webHidden/>
              </w:rPr>
              <w:tab/>
            </w:r>
            <w:r w:rsidR="00B42FCC">
              <w:rPr>
                <w:noProof/>
                <w:webHidden/>
              </w:rPr>
              <w:fldChar w:fldCharType="begin"/>
            </w:r>
            <w:r w:rsidR="00B42FCC">
              <w:rPr>
                <w:noProof/>
                <w:webHidden/>
              </w:rPr>
              <w:instrText xml:space="preserve"> PAGEREF _Toc444253269 \h </w:instrText>
            </w:r>
            <w:r w:rsidR="00B42FCC">
              <w:rPr>
                <w:noProof/>
                <w:webHidden/>
              </w:rPr>
            </w:r>
            <w:r w:rsidR="00B42FCC">
              <w:rPr>
                <w:noProof/>
                <w:webHidden/>
              </w:rPr>
              <w:fldChar w:fldCharType="separate"/>
            </w:r>
            <w:r w:rsidR="00B42FCC">
              <w:rPr>
                <w:noProof/>
                <w:webHidden/>
              </w:rPr>
              <w:t>8</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0" w:history="1">
            <w:r w:rsidR="00B42FCC" w:rsidRPr="00727AFF">
              <w:rPr>
                <w:rStyle w:val="Hyperlink"/>
                <w:noProof/>
              </w:rPr>
              <w:t>2.2</w:t>
            </w:r>
            <w:r w:rsidR="00B42FCC">
              <w:rPr>
                <w:rFonts w:eastAsiaTheme="minorEastAsia"/>
                <w:noProof/>
              </w:rPr>
              <w:tab/>
            </w:r>
            <w:r w:rsidR="00B42FCC" w:rsidRPr="00727AFF">
              <w:rPr>
                <w:rStyle w:val="Hyperlink"/>
                <w:noProof/>
              </w:rPr>
              <w:t>Continuous state-space Markov chains</w:t>
            </w:r>
            <w:r w:rsidR="00B42FCC">
              <w:rPr>
                <w:noProof/>
                <w:webHidden/>
              </w:rPr>
              <w:tab/>
            </w:r>
            <w:r w:rsidR="00B42FCC">
              <w:rPr>
                <w:noProof/>
                <w:webHidden/>
              </w:rPr>
              <w:fldChar w:fldCharType="begin"/>
            </w:r>
            <w:r w:rsidR="00B42FCC">
              <w:rPr>
                <w:noProof/>
                <w:webHidden/>
              </w:rPr>
              <w:instrText xml:space="preserve"> PAGEREF _Toc444253270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1" w:history="1">
            <w:r w:rsidR="00B42FCC" w:rsidRPr="00727AFF">
              <w:rPr>
                <w:rStyle w:val="Hyperlink"/>
                <w:noProof/>
              </w:rPr>
              <w:t>2.3</w:t>
            </w:r>
            <w:r w:rsidR="00B42FCC">
              <w:rPr>
                <w:rFonts w:eastAsiaTheme="minorEastAsia"/>
                <w:noProof/>
              </w:rPr>
              <w:tab/>
            </w:r>
            <w:r w:rsidR="00B42FCC" w:rsidRPr="00727AFF">
              <w:rPr>
                <w:rStyle w:val="Hyperlink"/>
                <w:noProof/>
              </w:rPr>
              <w:t>Example: Sampling from a continuous distribution using continuous state-space Markov chains</w:t>
            </w:r>
            <w:r w:rsidR="00B42FCC">
              <w:rPr>
                <w:noProof/>
                <w:webHidden/>
              </w:rPr>
              <w:tab/>
            </w:r>
            <w:r w:rsidR="00B42FCC">
              <w:rPr>
                <w:noProof/>
                <w:webHidden/>
              </w:rPr>
              <w:fldChar w:fldCharType="begin"/>
            </w:r>
            <w:r w:rsidR="00B42FCC">
              <w:rPr>
                <w:noProof/>
                <w:webHidden/>
              </w:rPr>
              <w:instrText xml:space="preserve"> PAGEREF _Toc444253271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2" w:history="1">
            <w:r w:rsidR="00B42FCC" w:rsidRPr="00727AFF">
              <w:rPr>
                <w:rStyle w:val="Hyperlink"/>
                <w:noProof/>
              </w:rPr>
              <w:t>2.4</w:t>
            </w:r>
            <w:r w:rsidR="00B42FCC">
              <w:rPr>
                <w:rFonts w:eastAsiaTheme="minorEastAsia"/>
                <w:noProof/>
              </w:rPr>
              <w:tab/>
            </w:r>
            <w:r w:rsidR="00B42FCC" w:rsidRPr="00727AFF">
              <w:rPr>
                <w:rStyle w:val="Hyperlink"/>
                <w:noProof/>
              </w:rPr>
              <w:t>Markov Chain Summary</w:t>
            </w:r>
            <w:r w:rsidR="00B42FCC">
              <w:rPr>
                <w:noProof/>
                <w:webHidden/>
              </w:rPr>
              <w:tab/>
            </w:r>
            <w:r w:rsidR="00B42FCC">
              <w:rPr>
                <w:noProof/>
                <w:webHidden/>
              </w:rPr>
              <w:fldChar w:fldCharType="begin"/>
            </w:r>
            <w:r w:rsidR="00B42FCC">
              <w:rPr>
                <w:noProof/>
                <w:webHidden/>
              </w:rPr>
              <w:instrText xml:space="preserve"> PAGEREF _Toc444253272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73" w:history="1">
            <w:r w:rsidR="00B42FCC" w:rsidRPr="00727AFF">
              <w:rPr>
                <w:rStyle w:val="Hyperlink"/>
                <w:noProof/>
              </w:rPr>
              <w:t>3</w:t>
            </w:r>
            <w:r w:rsidR="00B42FCC">
              <w:rPr>
                <w:rFonts w:eastAsiaTheme="minorEastAsia"/>
                <w:noProof/>
              </w:rPr>
              <w:tab/>
            </w:r>
            <w:r w:rsidR="00B42FCC" w:rsidRPr="00727AFF">
              <w:rPr>
                <w:rStyle w:val="Hyperlink"/>
                <w:noProof/>
              </w:rPr>
              <w:t>MCMC: The Metropolis Sampler</w:t>
            </w:r>
            <w:r w:rsidR="00B42FCC">
              <w:rPr>
                <w:noProof/>
                <w:webHidden/>
              </w:rPr>
              <w:tab/>
            </w:r>
            <w:r w:rsidR="00B42FCC">
              <w:rPr>
                <w:noProof/>
                <w:webHidden/>
              </w:rPr>
              <w:fldChar w:fldCharType="begin"/>
            </w:r>
            <w:r w:rsidR="00B42FCC">
              <w:rPr>
                <w:noProof/>
                <w:webHidden/>
              </w:rPr>
              <w:instrText xml:space="preserve"> PAGEREF _Toc444253273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4" w:history="1">
            <w:r w:rsidR="00B42FCC" w:rsidRPr="00727AFF">
              <w:rPr>
                <w:rStyle w:val="Hyperlink"/>
                <w:noProof/>
              </w:rPr>
              <w:t>3.1</w:t>
            </w:r>
            <w:r w:rsidR="00B42FCC">
              <w:rPr>
                <w:rFonts w:eastAsiaTheme="minorEastAsia"/>
                <w:noProof/>
              </w:rPr>
              <w:tab/>
            </w:r>
            <w:r w:rsidR="00B42FCC" w:rsidRPr="00727AFF">
              <w:rPr>
                <w:rStyle w:val="Hyperlink"/>
                <w:noProof/>
              </w:rPr>
              <w:t>Metropolis Sampling</w:t>
            </w:r>
            <w:r w:rsidR="00B42FCC">
              <w:rPr>
                <w:noProof/>
                <w:webHidden/>
              </w:rPr>
              <w:tab/>
            </w:r>
            <w:r w:rsidR="00B42FCC">
              <w:rPr>
                <w:noProof/>
                <w:webHidden/>
              </w:rPr>
              <w:fldChar w:fldCharType="begin"/>
            </w:r>
            <w:r w:rsidR="00B42FCC">
              <w:rPr>
                <w:noProof/>
                <w:webHidden/>
              </w:rPr>
              <w:instrText xml:space="preserve"> PAGEREF _Toc444253274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5" w:history="1">
            <w:r w:rsidR="00B42FCC" w:rsidRPr="00727AFF">
              <w:rPr>
                <w:rStyle w:val="Hyperlink"/>
                <w:noProof/>
              </w:rPr>
              <w:t>3.2</w:t>
            </w:r>
            <w:r w:rsidR="00B42FCC">
              <w:rPr>
                <w:rFonts w:eastAsiaTheme="minorEastAsia"/>
                <w:noProof/>
              </w:rPr>
              <w:tab/>
            </w:r>
            <w:r w:rsidR="00B42FCC" w:rsidRPr="00727AFF">
              <w:rPr>
                <w:rStyle w:val="Hyperlink"/>
                <w:noProof/>
              </w:rPr>
              <w:t>Example: Using the Metropolis algorithm to sample from an unknown distribution</w:t>
            </w:r>
            <w:r w:rsidR="00B42FCC">
              <w:rPr>
                <w:noProof/>
                <w:webHidden/>
              </w:rPr>
              <w:tab/>
            </w:r>
            <w:r w:rsidR="00B42FCC">
              <w:rPr>
                <w:noProof/>
                <w:webHidden/>
              </w:rPr>
              <w:fldChar w:fldCharType="begin"/>
            </w:r>
            <w:r w:rsidR="00B42FCC">
              <w:rPr>
                <w:noProof/>
                <w:webHidden/>
              </w:rPr>
              <w:instrText xml:space="preserve"> PAGEREF _Toc444253275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6" w:history="1">
            <w:r w:rsidR="00B42FCC" w:rsidRPr="00727AFF">
              <w:rPr>
                <w:rStyle w:val="Hyperlink"/>
                <w:noProof/>
              </w:rPr>
              <w:t>3.3</w:t>
            </w:r>
            <w:r w:rsidR="00B42FCC">
              <w:rPr>
                <w:rFonts w:eastAsiaTheme="minorEastAsia"/>
                <w:noProof/>
              </w:rPr>
              <w:tab/>
            </w:r>
            <w:r w:rsidR="00B42FCC" w:rsidRPr="00727AFF">
              <w:rPr>
                <w:rStyle w:val="Hyperlink"/>
                <w:noProof/>
              </w:rPr>
              <w:t>Reversibility of the transition operator</w:t>
            </w:r>
            <w:r w:rsidR="00B42FCC">
              <w:rPr>
                <w:noProof/>
                <w:webHidden/>
              </w:rPr>
              <w:tab/>
            </w:r>
            <w:r w:rsidR="00B42FCC">
              <w:rPr>
                <w:noProof/>
                <w:webHidden/>
              </w:rPr>
              <w:fldChar w:fldCharType="begin"/>
            </w:r>
            <w:r w:rsidR="00B42FCC">
              <w:rPr>
                <w:noProof/>
                <w:webHidden/>
              </w:rPr>
              <w:instrText xml:space="preserve"> PAGEREF _Toc444253276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77" w:history="1">
            <w:r w:rsidR="00B42FCC" w:rsidRPr="00727AFF">
              <w:rPr>
                <w:rStyle w:val="Hyperlink"/>
                <w:noProof/>
              </w:rPr>
              <w:t>4</w:t>
            </w:r>
            <w:r w:rsidR="00B42FCC">
              <w:rPr>
                <w:rFonts w:eastAsiaTheme="minorEastAsia"/>
                <w:noProof/>
              </w:rPr>
              <w:tab/>
            </w:r>
            <w:r w:rsidR="00B42FCC" w:rsidRPr="00727AFF">
              <w:rPr>
                <w:rStyle w:val="Hyperlink"/>
                <w:noProof/>
              </w:rPr>
              <w:t>MCMC: The Metropolis-Hastings Sampler</w:t>
            </w:r>
            <w:r w:rsidR="00B42FCC">
              <w:rPr>
                <w:noProof/>
                <w:webHidden/>
              </w:rPr>
              <w:tab/>
            </w:r>
            <w:r w:rsidR="00B42FCC">
              <w:rPr>
                <w:noProof/>
                <w:webHidden/>
              </w:rPr>
              <w:fldChar w:fldCharType="begin"/>
            </w:r>
            <w:r w:rsidR="00B42FCC">
              <w:rPr>
                <w:noProof/>
                <w:webHidden/>
              </w:rPr>
              <w:instrText xml:space="preserve"> PAGEREF _Toc444253277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8" w:history="1">
            <w:r w:rsidR="00B42FCC" w:rsidRPr="00727AFF">
              <w:rPr>
                <w:rStyle w:val="Hyperlink"/>
                <w:noProof/>
              </w:rPr>
              <w:t>4.1</w:t>
            </w:r>
            <w:r w:rsidR="00B42FCC">
              <w:rPr>
                <w:rFonts w:eastAsiaTheme="minorEastAsia"/>
                <w:noProof/>
              </w:rPr>
              <w:tab/>
            </w:r>
            <w:r w:rsidR="00B42FCC" w:rsidRPr="00727AFF">
              <w:rPr>
                <w:rStyle w:val="Hyperlink"/>
                <w:noProof/>
              </w:rPr>
              <w:t>Example: Sampling from a Bayesian posterior with improper prior</w:t>
            </w:r>
            <w:r w:rsidR="00B42FCC">
              <w:rPr>
                <w:noProof/>
                <w:webHidden/>
              </w:rPr>
              <w:tab/>
            </w:r>
            <w:r w:rsidR="00B42FCC">
              <w:rPr>
                <w:noProof/>
                <w:webHidden/>
              </w:rPr>
              <w:fldChar w:fldCharType="begin"/>
            </w:r>
            <w:r w:rsidR="00B42FCC">
              <w:rPr>
                <w:noProof/>
                <w:webHidden/>
              </w:rPr>
              <w:instrText xml:space="preserve"> PAGEREF _Toc444253278 \h </w:instrText>
            </w:r>
            <w:r w:rsidR="00B42FCC">
              <w:rPr>
                <w:noProof/>
                <w:webHidden/>
              </w:rPr>
            </w:r>
            <w:r w:rsidR="00B42FCC">
              <w:rPr>
                <w:noProof/>
                <w:webHidden/>
              </w:rPr>
              <w:fldChar w:fldCharType="separate"/>
            </w:r>
            <w:r w:rsidR="00B42FCC">
              <w:rPr>
                <w:noProof/>
                <w:webHidden/>
              </w:rPr>
              <w:t>14</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79" w:history="1">
            <w:r w:rsidR="00B42FCC" w:rsidRPr="00727AFF">
              <w:rPr>
                <w:rStyle w:val="Hyperlink"/>
                <w:noProof/>
              </w:rPr>
              <w:t>4.2</w:t>
            </w:r>
            <w:r w:rsidR="00B42FCC">
              <w:rPr>
                <w:rFonts w:eastAsiaTheme="minorEastAsia"/>
                <w:noProof/>
              </w:rPr>
              <w:tab/>
            </w:r>
            <w:r w:rsidR="00B42FCC" w:rsidRPr="00727AFF">
              <w:rPr>
                <w:rStyle w:val="Hyperlink"/>
                <w:noProof/>
              </w:rPr>
              <w:t>Wrapping Up</w:t>
            </w:r>
            <w:r w:rsidR="00B42FCC">
              <w:rPr>
                <w:noProof/>
                <w:webHidden/>
              </w:rPr>
              <w:tab/>
            </w:r>
            <w:r w:rsidR="00B42FCC">
              <w:rPr>
                <w:noProof/>
                <w:webHidden/>
              </w:rPr>
              <w:fldChar w:fldCharType="begin"/>
            </w:r>
            <w:r w:rsidR="00B42FCC">
              <w:rPr>
                <w:noProof/>
                <w:webHidden/>
              </w:rPr>
              <w:instrText xml:space="preserve"> PAGEREF _Toc444253279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0"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Hellinger distance</w:t>
            </w:r>
            <w:r w:rsidR="00B42FCC">
              <w:rPr>
                <w:noProof/>
                <w:webHidden/>
              </w:rPr>
              <w:tab/>
            </w:r>
            <w:r w:rsidR="00B42FCC">
              <w:rPr>
                <w:noProof/>
                <w:webHidden/>
              </w:rPr>
              <w:fldChar w:fldCharType="begin"/>
            </w:r>
            <w:r w:rsidR="00B42FCC">
              <w:rPr>
                <w:noProof/>
                <w:webHidden/>
              </w:rPr>
              <w:instrText xml:space="preserve"> PAGEREF _Toc444253280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81" w:history="1">
            <w:r w:rsidR="00B42FCC" w:rsidRPr="00727AFF">
              <w:rPr>
                <w:rStyle w:val="Hyperlink"/>
                <w:noProof/>
              </w:rPr>
              <w:t>5.1</w:t>
            </w:r>
            <w:r w:rsidR="00B42FCC">
              <w:rPr>
                <w:rFonts w:eastAsiaTheme="minorEastAsia"/>
                <w:noProof/>
              </w:rPr>
              <w:tab/>
            </w:r>
            <w:r w:rsidR="00B42FCC" w:rsidRPr="00727AFF">
              <w:rPr>
                <w:rStyle w:val="Hyperlink"/>
                <w:noProof/>
              </w:rPr>
              <w:t>Properties</w:t>
            </w:r>
            <w:r w:rsidR="00B42FCC">
              <w:rPr>
                <w:noProof/>
                <w:webHidden/>
              </w:rPr>
              <w:tab/>
            </w:r>
            <w:r w:rsidR="00B42FCC">
              <w:rPr>
                <w:noProof/>
                <w:webHidden/>
              </w:rPr>
              <w:fldChar w:fldCharType="begin"/>
            </w:r>
            <w:r w:rsidR="00B42FCC">
              <w:rPr>
                <w:noProof/>
                <w:webHidden/>
              </w:rPr>
              <w:instrText xml:space="preserve"> PAGEREF _Toc444253281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5C01C3">
          <w:pPr>
            <w:pStyle w:val="TOC2"/>
            <w:tabs>
              <w:tab w:val="left" w:pos="880"/>
              <w:tab w:val="right" w:leader="dot" w:pos="9350"/>
            </w:tabs>
            <w:rPr>
              <w:rFonts w:eastAsiaTheme="minorEastAsia"/>
              <w:noProof/>
            </w:rPr>
          </w:pPr>
          <w:hyperlink w:anchor="_Toc444253282" w:history="1">
            <w:r w:rsidR="00B42FCC" w:rsidRPr="00727AFF">
              <w:rPr>
                <w:rStyle w:val="Hyperlink"/>
                <w:noProof/>
              </w:rPr>
              <w:t>5.2</w:t>
            </w:r>
            <w:r w:rsidR="00B42FCC">
              <w:rPr>
                <w:rFonts w:eastAsiaTheme="minorEastAsia"/>
                <w:noProof/>
              </w:rPr>
              <w:tab/>
            </w:r>
            <w:r w:rsidR="00B42FCC" w:rsidRPr="00727AFF">
              <w:rPr>
                <w:rStyle w:val="Hyperlink"/>
                <w:noProof/>
              </w:rPr>
              <w:t>Examples</w:t>
            </w:r>
            <w:r w:rsidR="00B42FCC">
              <w:rPr>
                <w:noProof/>
                <w:webHidden/>
              </w:rPr>
              <w:tab/>
            </w:r>
            <w:r w:rsidR="00B42FCC">
              <w:rPr>
                <w:noProof/>
                <w:webHidden/>
              </w:rPr>
              <w:fldChar w:fldCharType="begin"/>
            </w:r>
            <w:r w:rsidR="00B42FCC">
              <w:rPr>
                <w:noProof/>
                <w:webHidden/>
              </w:rPr>
              <w:instrText xml:space="preserve"> PAGEREF _Toc444253282 \h </w:instrText>
            </w:r>
            <w:r w:rsidR="00B42FCC">
              <w:rPr>
                <w:noProof/>
                <w:webHidden/>
              </w:rPr>
            </w:r>
            <w:r w:rsidR="00B42FCC">
              <w:rPr>
                <w:noProof/>
                <w:webHidden/>
              </w:rPr>
              <w:fldChar w:fldCharType="separate"/>
            </w:r>
            <w:r w:rsidR="00B42FCC">
              <w:rPr>
                <w:noProof/>
                <w:webHidden/>
              </w:rPr>
              <w:t>20</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3" w:history="1">
            <w:r w:rsidR="00B42FCC" w:rsidRPr="00727AFF">
              <w:rPr>
                <w:rStyle w:val="Hyperlink"/>
                <w:noProof/>
                <w:lang w:val="en"/>
              </w:rPr>
              <w:t>1</w:t>
            </w:r>
            <w:r w:rsidR="00B42FCC">
              <w:rPr>
                <w:rFonts w:eastAsiaTheme="minorEastAsia"/>
                <w:noProof/>
              </w:rPr>
              <w:tab/>
            </w:r>
            <w:r w:rsidR="00B42FCC" w:rsidRPr="00727AFF">
              <w:rPr>
                <w:rStyle w:val="Hyperlink"/>
                <w:noProof/>
                <w:lang w:val="en"/>
              </w:rPr>
              <w:t>Appendix: MCMC Monte Carlo Approximation of Integral Code</w:t>
            </w:r>
            <w:r w:rsidR="00B42FCC">
              <w:rPr>
                <w:noProof/>
                <w:webHidden/>
              </w:rPr>
              <w:tab/>
            </w:r>
            <w:r w:rsidR="00B42FCC">
              <w:rPr>
                <w:noProof/>
                <w:webHidden/>
              </w:rPr>
              <w:fldChar w:fldCharType="begin"/>
            </w:r>
            <w:r w:rsidR="00B42FCC">
              <w:rPr>
                <w:noProof/>
                <w:webHidden/>
              </w:rPr>
              <w:instrText xml:space="preserve"> PAGEREF _Toc444253283 \h </w:instrText>
            </w:r>
            <w:r w:rsidR="00B42FCC">
              <w:rPr>
                <w:noProof/>
                <w:webHidden/>
              </w:rPr>
            </w:r>
            <w:r w:rsidR="00B42FCC">
              <w:rPr>
                <w:noProof/>
                <w:webHidden/>
              </w:rPr>
              <w:fldChar w:fldCharType="separate"/>
            </w:r>
            <w:r w:rsidR="00B42FCC">
              <w:rPr>
                <w:noProof/>
                <w:webHidden/>
              </w:rPr>
              <w:t>21</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4" w:history="1">
            <w:r w:rsidR="00B42FCC" w:rsidRPr="00727AFF">
              <w:rPr>
                <w:rStyle w:val="Hyperlink"/>
                <w:noProof/>
                <w:lang w:val="en"/>
              </w:rPr>
              <w:t>2</w:t>
            </w:r>
            <w:r w:rsidR="00B42FCC">
              <w:rPr>
                <w:rFonts w:eastAsiaTheme="minorEastAsia"/>
                <w:noProof/>
              </w:rPr>
              <w:tab/>
            </w:r>
            <w:r w:rsidR="00B42FCC" w:rsidRPr="00727AFF">
              <w:rPr>
                <w:rStyle w:val="Hyperlink"/>
                <w:noProof/>
                <w:lang w:val="en"/>
              </w:rPr>
              <w:t>Appendix: MCMC Monte Carlo Beta Expectation Code</w:t>
            </w:r>
            <w:r w:rsidR="00B42FCC">
              <w:rPr>
                <w:noProof/>
                <w:webHidden/>
              </w:rPr>
              <w:tab/>
            </w:r>
            <w:r w:rsidR="00B42FCC">
              <w:rPr>
                <w:noProof/>
                <w:webHidden/>
              </w:rPr>
              <w:fldChar w:fldCharType="begin"/>
            </w:r>
            <w:r w:rsidR="00B42FCC">
              <w:rPr>
                <w:noProof/>
                <w:webHidden/>
              </w:rPr>
              <w:instrText xml:space="preserve"> PAGEREF _Toc444253284 \h </w:instrText>
            </w:r>
            <w:r w:rsidR="00B42FCC">
              <w:rPr>
                <w:noProof/>
                <w:webHidden/>
              </w:rPr>
            </w:r>
            <w:r w:rsidR="00B42FCC">
              <w:rPr>
                <w:noProof/>
                <w:webHidden/>
              </w:rPr>
              <w:fldChar w:fldCharType="separate"/>
            </w:r>
            <w:r w:rsidR="00B42FCC">
              <w:rPr>
                <w:noProof/>
                <w:webHidden/>
              </w:rPr>
              <w:t>22</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5" w:history="1">
            <w:r w:rsidR="00B42FCC" w:rsidRPr="00727AFF">
              <w:rPr>
                <w:rStyle w:val="Hyperlink"/>
                <w:noProof/>
                <w:lang w:val="en"/>
              </w:rPr>
              <w:t>3</w:t>
            </w:r>
            <w:r w:rsidR="00B42FCC">
              <w:rPr>
                <w:rFonts w:eastAsiaTheme="minorEastAsia"/>
                <w:noProof/>
              </w:rPr>
              <w:tab/>
            </w:r>
            <w:r w:rsidR="00B42FCC" w:rsidRPr="00727AFF">
              <w:rPr>
                <w:rStyle w:val="Hyperlink"/>
                <w:noProof/>
                <w:lang w:val="en"/>
              </w:rPr>
              <w:t>Appendix: MCMC Monte Carlo Optimization of Exponential Function Code</w:t>
            </w:r>
            <w:r w:rsidR="00B42FCC">
              <w:rPr>
                <w:noProof/>
                <w:webHidden/>
              </w:rPr>
              <w:tab/>
            </w:r>
            <w:r w:rsidR="00B42FCC">
              <w:rPr>
                <w:noProof/>
                <w:webHidden/>
              </w:rPr>
              <w:fldChar w:fldCharType="begin"/>
            </w:r>
            <w:r w:rsidR="00B42FCC">
              <w:rPr>
                <w:noProof/>
                <w:webHidden/>
              </w:rPr>
              <w:instrText xml:space="preserve"> PAGEREF _Toc444253285 \h </w:instrText>
            </w:r>
            <w:r w:rsidR="00B42FCC">
              <w:rPr>
                <w:noProof/>
                <w:webHidden/>
              </w:rPr>
            </w:r>
            <w:r w:rsidR="00B42FCC">
              <w:rPr>
                <w:noProof/>
                <w:webHidden/>
              </w:rPr>
              <w:fldChar w:fldCharType="separate"/>
            </w:r>
            <w:r w:rsidR="00B42FCC">
              <w:rPr>
                <w:noProof/>
                <w:webHidden/>
              </w:rPr>
              <w:t>23</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6" w:history="1">
            <w:r w:rsidR="00B42FCC" w:rsidRPr="00727AFF">
              <w:rPr>
                <w:rStyle w:val="Hyperlink"/>
                <w:noProof/>
                <w:lang w:val="en"/>
              </w:rPr>
              <w:t>4</w:t>
            </w:r>
            <w:r w:rsidR="00B42FCC">
              <w:rPr>
                <w:rFonts w:eastAsiaTheme="minorEastAsia"/>
                <w:noProof/>
              </w:rPr>
              <w:tab/>
            </w:r>
            <w:r w:rsidR="00B42FCC" w:rsidRPr="00727AFF">
              <w:rPr>
                <w:rStyle w:val="Hyperlink"/>
                <w:noProof/>
                <w:lang w:val="en"/>
              </w:rPr>
              <w:t>Appendix: MCMC Markov Chain Finite State Transitions Code</w:t>
            </w:r>
            <w:r w:rsidR="00B42FCC">
              <w:rPr>
                <w:noProof/>
                <w:webHidden/>
              </w:rPr>
              <w:tab/>
            </w:r>
            <w:r w:rsidR="00B42FCC">
              <w:rPr>
                <w:noProof/>
                <w:webHidden/>
              </w:rPr>
              <w:fldChar w:fldCharType="begin"/>
            </w:r>
            <w:r w:rsidR="00B42FCC">
              <w:rPr>
                <w:noProof/>
                <w:webHidden/>
              </w:rPr>
              <w:instrText xml:space="preserve"> PAGEREF _Toc444253286 \h </w:instrText>
            </w:r>
            <w:r w:rsidR="00B42FCC">
              <w:rPr>
                <w:noProof/>
                <w:webHidden/>
              </w:rPr>
            </w:r>
            <w:r w:rsidR="00B42FCC">
              <w:rPr>
                <w:noProof/>
                <w:webHidden/>
              </w:rPr>
              <w:fldChar w:fldCharType="separate"/>
            </w:r>
            <w:r w:rsidR="00B42FCC">
              <w:rPr>
                <w:noProof/>
                <w:webHidden/>
              </w:rPr>
              <w:t>24</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7"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Appendix: MCMC Markov Chain Continous State Transitions Code</w:t>
            </w:r>
            <w:r w:rsidR="00B42FCC">
              <w:rPr>
                <w:noProof/>
                <w:webHidden/>
              </w:rPr>
              <w:tab/>
            </w:r>
            <w:r w:rsidR="00B42FCC">
              <w:rPr>
                <w:noProof/>
                <w:webHidden/>
              </w:rPr>
              <w:fldChar w:fldCharType="begin"/>
            </w:r>
            <w:r w:rsidR="00B42FCC">
              <w:rPr>
                <w:noProof/>
                <w:webHidden/>
              </w:rPr>
              <w:instrText xml:space="preserve"> PAGEREF _Toc444253287 \h </w:instrText>
            </w:r>
            <w:r w:rsidR="00B42FCC">
              <w:rPr>
                <w:noProof/>
                <w:webHidden/>
              </w:rPr>
            </w:r>
            <w:r w:rsidR="00B42FCC">
              <w:rPr>
                <w:noProof/>
                <w:webHidden/>
              </w:rPr>
              <w:fldChar w:fldCharType="separate"/>
            </w:r>
            <w:r w:rsidR="00B42FCC">
              <w:rPr>
                <w:noProof/>
                <w:webHidden/>
              </w:rPr>
              <w:t>25</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8" w:history="1">
            <w:r w:rsidR="00B42FCC" w:rsidRPr="00727AFF">
              <w:rPr>
                <w:rStyle w:val="Hyperlink"/>
                <w:noProof/>
                <w:lang w:val="en"/>
              </w:rPr>
              <w:t>6</w:t>
            </w:r>
            <w:r w:rsidR="00B42FCC">
              <w:rPr>
                <w:rFonts w:eastAsiaTheme="minorEastAsia"/>
                <w:noProof/>
              </w:rPr>
              <w:tab/>
            </w:r>
            <w:r w:rsidR="00B42FCC" w:rsidRPr="00727AFF">
              <w:rPr>
                <w:rStyle w:val="Hyperlink"/>
                <w:noProof/>
                <w:lang w:val="en"/>
              </w:rPr>
              <w:t>Appendix: MCMC Metropolis Markov Sampler Code</w:t>
            </w:r>
            <w:r w:rsidR="00B42FCC">
              <w:rPr>
                <w:noProof/>
                <w:webHidden/>
              </w:rPr>
              <w:tab/>
            </w:r>
            <w:r w:rsidR="00B42FCC">
              <w:rPr>
                <w:noProof/>
                <w:webHidden/>
              </w:rPr>
              <w:fldChar w:fldCharType="begin"/>
            </w:r>
            <w:r w:rsidR="00B42FCC">
              <w:rPr>
                <w:noProof/>
                <w:webHidden/>
              </w:rPr>
              <w:instrText xml:space="preserve"> PAGEREF _Toc444253288 \h </w:instrText>
            </w:r>
            <w:r w:rsidR="00B42FCC">
              <w:rPr>
                <w:noProof/>
                <w:webHidden/>
              </w:rPr>
            </w:r>
            <w:r w:rsidR="00B42FCC">
              <w:rPr>
                <w:noProof/>
                <w:webHidden/>
              </w:rPr>
              <w:fldChar w:fldCharType="separate"/>
            </w:r>
            <w:r w:rsidR="00B42FCC">
              <w:rPr>
                <w:noProof/>
                <w:webHidden/>
              </w:rPr>
              <w:t>26</w:t>
            </w:r>
            <w:r w:rsidR="00B42FCC">
              <w:rPr>
                <w:noProof/>
                <w:webHidden/>
              </w:rPr>
              <w:fldChar w:fldCharType="end"/>
            </w:r>
          </w:hyperlink>
        </w:p>
        <w:p w:rsidR="00B42FCC" w:rsidRDefault="005C01C3">
          <w:pPr>
            <w:pStyle w:val="TOC1"/>
            <w:tabs>
              <w:tab w:val="left" w:pos="440"/>
              <w:tab w:val="right" w:leader="dot" w:pos="9350"/>
            </w:tabs>
            <w:rPr>
              <w:rFonts w:eastAsiaTheme="minorEastAsia"/>
              <w:noProof/>
            </w:rPr>
          </w:pPr>
          <w:hyperlink w:anchor="_Toc444253289" w:history="1">
            <w:r w:rsidR="00B42FCC" w:rsidRPr="00727AFF">
              <w:rPr>
                <w:rStyle w:val="Hyperlink"/>
                <w:noProof/>
                <w:lang w:val="en"/>
              </w:rPr>
              <w:t>7</w:t>
            </w:r>
            <w:r w:rsidR="00B42FCC">
              <w:rPr>
                <w:rFonts w:eastAsiaTheme="minorEastAsia"/>
                <w:noProof/>
              </w:rPr>
              <w:tab/>
            </w:r>
            <w:r w:rsidR="00B42FCC" w:rsidRPr="00727AFF">
              <w:rPr>
                <w:rStyle w:val="Hyperlink"/>
                <w:noProof/>
                <w:lang w:val="en"/>
              </w:rPr>
              <w:t>Appendix: MCMC Metropolis Hastings Priors and Posterior Code</w:t>
            </w:r>
            <w:r w:rsidR="00B42FCC">
              <w:rPr>
                <w:noProof/>
                <w:webHidden/>
              </w:rPr>
              <w:tab/>
            </w:r>
            <w:r w:rsidR="00B42FCC">
              <w:rPr>
                <w:noProof/>
                <w:webHidden/>
              </w:rPr>
              <w:fldChar w:fldCharType="begin"/>
            </w:r>
            <w:r w:rsidR="00B42FCC">
              <w:rPr>
                <w:noProof/>
                <w:webHidden/>
              </w:rPr>
              <w:instrText xml:space="preserve"> PAGEREF _Toc444253289 \h </w:instrText>
            </w:r>
            <w:r w:rsidR="00B42FCC">
              <w:rPr>
                <w:noProof/>
                <w:webHidden/>
              </w:rPr>
            </w:r>
            <w:r w:rsidR="00B42FCC">
              <w:rPr>
                <w:noProof/>
                <w:webHidden/>
              </w:rPr>
              <w:fldChar w:fldCharType="separate"/>
            </w:r>
            <w:r w:rsidR="00B42FCC">
              <w:rPr>
                <w:noProof/>
                <w:webHidden/>
              </w:rPr>
              <w:t>28</w:t>
            </w:r>
            <w:r w:rsidR="00B42FCC">
              <w:rPr>
                <w:noProof/>
                <w:webHidden/>
              </w:rPr>
              <w:fldChar w:fldCharType="end"/>
            </w:r>
          </w:hyperlink>
        </w:p>
        <w:p w:rsidR="004F6417" w:rsidRDefault="004F6417">
          <w:r>
            <w:rPr>
              <w:b/>
              <w:bCs/>
              <w:noProof/>
            </w:rPr>
            <w:lastRenderedPageBreak/>
            <w:fldChar w:fldCharType="end"/>
          </w:r>
        </w:p>
      </w:sdtContent>
    </w:sdt>
    <w:p w:rsidR="00FC0E1D" w:rsidRDefault="00FC0E1D" w:rsidP="00C26AB0">
      <w:pPr>
        <w:pStyle w:val="Heading1"/>
        <w:numPr>
          <w:ilvl w:val="0"/>
          <w:numId w:val="17"/>
        </w:numPr>
      </w:pPr>
      <w:bookmarkStart w:id="0" w:name="_Toc444253262"/>
      <w:r>
        <w:t>Introduction</w:t>
      </w:r>
    </w:p>
    <w:p w:rsidR="00FC0E1D" w:rsidRDefault="00FC0E1D" w:rsidP="00FC0E1D"/>
    <w:p w:rsidR="00FC0E1D" w:rsidRDefault="00FC0E1D" w:rsidP="00FC0E1D">
      <w:r>
        <w:t xml:space="preserve">Law of large numbers, if mean </w:t>
      </w:r>
      <m:oMath>
        <m:acc>
          <m:accPr>
            <m:chr m:val="̅"/>
            <m:ctrlPr>
              <w:rPr>
                <w:rFonts w:ascii="Cambria Math" w:hAnsi="Cambria Math"/>
                <w:i/>
              </w:rPr>
            </m:ctrlPr>
          </m:accPr>
          <m:e>
            <m:r>
              <w:rPr>
                <w:rFonts w:ascii="Cambria Math" w:hAnsi="Cambria Math"/>
              </w:rPr>
              <m:t>z</m:t>
            </m:r>
          </m:e>
        </m:acc>
      </m:oMath>
      <w:r>
        <w:rPr>
          <w:rFonts w:eastAsiaTheme="minorEastAsia"/>
        </w:rPr>
        <w:t xml:space="preserve"> </w:t>
      </w:r>
      <w:r>
        <w:t>exists and variance is bounded</w:t>
      </w:r>
    </w:p>
    <w:p w:rsidR="00FC0E1D" w:rsidRDefault="005C01C3" w:rsidP="00FC0E1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func>
        </m:oMath>
      </m:oMathPara>
    </w:p>
    <w:p w:rsidR="00FC0E1D" w:rsidRDefault="00FC0E1D" w:rsidP="00FC0E1D">
      <w:r>
        <w:t>Central limit theorem</w:t>
      </w:r>
      <w:r w:rsidR="009D3E8F">
        <w:t xml:space="preserve"> </w:t>
      </w:r>
      <m:oMath>
        <m:acc>
          <m:accPr>
            <m:chr m:val="̅"/>
            <m:ctrlPr>
              <w:rPr>
                <w:rFonts w:ascii="Cambria Math" w:hAnsi="Cambria Math"/>
                <w:i/>
              </w:rPr>
            </m:ctrlPr>
          </m:accPr>
          <m:e>
            <m:r>
              <w:rPr>
                <w:rFonts w:ascii="Cambria Math" w:hAnsi="Cambria Math"/>
              </w:rPr>
              <m:t>z</m:t>
            </m:r>
          </m:e>
        </m:acc>
      </m:oMath>
      <w:r w:rsidR="009D3E8F">
        <w:rPr>
          <w:rFonts w:eastAsiaTheme="minorEastAsia"/>
        </w:rPr>
        <w:t xml:space="preserve"> is asymptotic distributed as a normal distribution with mean </w:t>
      </w:r>
      <m:oMath>
        <m:r>
          <w:rPr>
            <w:rFonts w:ascii="Cambria Math" w:eastAsiaTheme="minorEastAsia" w:hAnsi="Cambria Math"/>
          </w:rPr>
          <m:t xml:space="preserve">μ= </m:t>
        </m:r>
        <m:d>
          <m:dPr>
            <m:begChr m:val="〈"/>
            <m:endChr m:val="〉"/>
            <m:ctrlPr>
              <w:rPr>
                <w:rFonts w:ascii="Cambria Math" w:eastAsiaTheme="minorEastAsia" w:hAnsi="Cambria Math"/>
                <w:i/>
              </w:rPr>
            </m:ctrlPr>
          </m:dPr>
          <m:e>
            <m:r>
              <w:rPr>
                <w:rFonts w:ascii="Cambria Math" w:eastAsiaTheme="minorEastAsia" w:hAnsi="Cambria Math"/>
              </w:rPr>
              <m:t>z</m:t>
            </m:r>
          </m:e>
        </m:d>
      </m:oMath>
      <w:r w:rsidR="009D3E8F">
        <w:rPr>
          <w:rFonts w:eastAsiaTheme="minorEastAsia"/>
        </w:rPr>
        <w:t xml:space="preserve"> and standard </w:t>
      </w:r>
      <w:proofErr w:type="gramStart"/>
      <w:r w:rsidR="00235667">
        <w:rPr>
          <w:rFonts w:eastAsiaTheme="minorEastAsia"/>
        </w:rPr>
        <w:t xml:space="preserve">deviation </w:t>
      </w:r>
      <w:proofErr w:type="gramEnd"/>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oMath>
      <w:r w:rsidR="009D3E8F">
        <w:rPr>
          <w:rFonts w:eastAsiaTheme="minorEastAsia"/>
        </w:rPr>
        <w:t>.</w:t>
      </w:r>
    </w:p>
    <w:p w:rsidR="00DA2B91" w:rsidRPr="000C753C" w:rsidRDefault="005C01C3" w:rsidP="00FC0E1D">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Prob</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d>
                    </m:num>
                    <m:den>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λ</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λ</m:t>
              </m:r>
            </m:sup>
            <m:e>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sup>
              </m:sSup>
            </m:e>
          </m:nary>
          <m:r>
            <w:rPr>
              <w:rFonts w:ascii="Cambria Math" w:eastAsiaTheme="minorEastAsia" w:hAnsi="Cambria Math"/>
            </w:rPr>
            <m:t>du</m:t>
          </m:r>
        </m:oMath>
      </m:oMathPara>
    </w:p>
    <w:p w:rsidR="000C753C" w:rsidRPr="00FC0E1D" w:rsidRDefault="000C753C" w:rsidP="000C753C">
      <w:pPr>
        <w:autoSpaceDE w:val="0"/>
        <w:autoSpaceDN w:val="0"/>
        <w:adjustRightInd w:val="0"/>
        <w:spacing w:after="0" w:line="240" w:lineRule="auto"/>
      </w:pPr>
      <w:r>
        <w:rPr>
          <w:rFonts w:ascii="Dcr10" w:hAnsi="Dcr10" w:cs="Dcr10"/>
          <w:sz w:val="24"/>
          <w:szCs w:val="24"/>
        </w:rPr>
        <w:t xml:space="preserve">Let </w:t>
      </w:r>
      <m:oMath>
        <m:r>
          <w:rPr>
            <w:rFonts w:ascii="Cambria Math" w:hAnsi="Cambria Math" w:cs="Cmmi12"/>
            <w:sz w:val="24"/>
            <w:szCs w:val="24"/>
          </w:rPr>
          <m:t>y</m:t>
        </m:r>
      </m:oMath>
      <w:r>
        <w:rPr>
          <w:rFonts w:ascii="Cmmi12" w:hAnsi="Cmmi12" w:cs="Cmmi12"/>
          <w:sz w:val="24"/>
          <w:szCs w:val="24"/>
        </w:rPr>
        <w:t xml:space="preserve"> </w:t>
      </w:r>
      <w:r>
        <w:rPr>
          <w:rFonts w:ascii="Dcr10" w:hAnsi="Dcr10" w:cs="Dcr10"/>
          <w:sz w:val="24"/>
          <w:szCs w:val="24"/>
        </w:rPr>
        <w:t xml:space="preserve">denote the observations or data, and let </w:t>
      </w:r>
      <m:oMath>
        <m:r>
          <w:rPr>
            <w:rFonts w:ascii="Cambria Math" w:hAnsi="Cambria Math" w:cs="Dcr10"/>
            <w:sz w:val="24"/>
            <w:szCs w:val="24"/>
          </w:rPr>
          <m:t>θ</m:t>
        </m:r>
      </m:oMath>
      <w:r>
        <w:rPr>
          <w:rFonts w:ascii="Cmmi12" w:hAnsi="Cmmi12" w:cs="Cmmi12"/>
          <w:sz w:val="24"/>
          <w:szCs w:val="24"/>
        </w:rPr>
        <w:t xml:space="preserve"> </w:t>
      </w:r>
      <w:r>
        <w:rPr>
          <w:rFonts w:ascii="Dcr10" w:hAnsi="Dcr10" w:cs="Dcr10"/>
          <w:sz w:val="24"/>
          <w:szCs w:val="24"/>
        </w:rPr>
        <w:t xml:space="preserve">denote the parameter or set of parameters by which the data are to be </w:t>
      </w:r>
      <w:r w:rsidR="00235667">
        <w:rPr>
          <w:rFonts w:ascii="Dcr10" w:hAnsi="Dcr10" w:cs="Dcr10"/>
          <w:sz w:val="24"/>
          <w:szCs w:val="24"/>
        </w:rPr>
        <w:t>summarized</w:t>
      </w:r>
      <w:r>
        <w:rPr>
          <w:rFonts w:ascii="Dcr10" w:hAnsi="Dcr10" w:cs="Dcr10"/>
          <w:sz w:val="24"/>
          <w:szCs w:val="24"/>
        </w:rPr>
        <w:t xml:space="preserve">. Bayesian methods combine prior evidence on the parameters contained in the density </w:t>
      </w:r>
      <m:oMath>
        <m:r>
          <w:rPr>
            <w:rFonts w:ascii="Cambria Math" w:hAnsi="Cambria Math" w:cs="Dcr10"/>
            <w:sz w:val="24"/>
            <w:szCs w:val="24"/>
          </w:rPr>
          <m:t>p(θ)</m:t>
        </m:r>
      </m:oMath>
      <w:r>
        <w:rPr>
          <w:rFonts w:ascii="Cmr12" w:hAnsi="Cmr12" w:cs="Cmr12"/>
          <w:sz w:val="24"/>
          <w:szCs w:val="24"/>
        </w:rPr>
        <w:t xml:space="preserve"> </w:t>
      </w:r>
      <w:r>
        <w:rPr>
          <w:rFonts w:ascii="Dcr10" w:hAnsi="Dcr10" w:cs="Dcr10"/>
          <w:sz w:val="24"/>
          <w:szCs w:val="24"/>
        </w:rPr>
        <w:t xml:space="preserve">with the likelihood </w:t>
      </w:r>
      <m:oMath>
        <m:r>
          <w:rPr>
            <w:rFonts w:ascii="Cambria Math" w:hAnsi="Cambria Math" w:cs="Dcr10"/>
            <w:sz w:val="24"/>
            <w:szCs w:val="24"/>
          </w:rPr>
          <m:t>p(y|θ)</m:t>
        </m:r>
      </m:oMath>
      <w:r>
        <w:rPr>
          <w:rFonts w:ascii="Cmr12" w:hAnsi="Cmr12" w:cs="Cmr12"/>
          <w:sz w:val="24"/>
          <w:szCs w:val="24"/>
        </w:rPr>
        <w:t xml:space="preserve"> </w:t>
      </w:r>
      <w:r>
        <w:rPr>
          <w:rFonts w:ascii="Dcr10" w:hAnsi="Dcr10" w:cs="Dcr10"/>
          <w:sz w:val="24"/>
          <w:szCs w:val="24"/>
        </w:rPr>
        <w:t xml:space="preserve">to produce the entire posterior density </w:t>
      </w:r>
      <m:oMath>
        <m:r>
          <w:rPr>
            <w:rFonts w:ascii="Cambria Math" w:hAnsi="Cambria Math" w:cs="Dcr10"/>
            <w:sz w:val="24"/>
            <w:szCs w:val="24"/>
          </w:rPr>
          <m:t>p(θ|y)</m:t>
        </m:r>
      </m:oMath>
      <w:r>
        <w:rPr>
          <w:rFonts w:ascii="Cmr12" w:hAnsi="Cmr12" w:cs="Cmr12"/>
          <w:sz w:val="24"/>
          <w:szCs w:val="24"/>
        </w:rPr>
        <w:t xml:space="preserve"> </w:t>
      </w:r>
      <w:proofErr w:type="gramStart"/>
      <w:r>
        <w:rPr>
          <w:rFonts w:ascii="Dcr10" w:hAnsi="Dcr10" w:cs="Dcr10"/>
          <w:sz w:val="24"/>
          <w:szCs w:val="24"/>
        </w:rPr>
        <w:t xml:space="preserve">of </w:t>
      </w:r>
      <w:proofErr w:type="gramEnd"/>
      <m:oMath>
        <m:r>
          <w:rPr>
            <w:rFonts w:ascii="Cambria Math" w:hAnsi="Cambria Math" w:cs="Dcr10"/>
            <w:sz w:val="24"/>
            <w:szCs w:val="24"/>
          </w:rPr>
          <m:t>θ</m:t>
        </m:r>
      </m:oMath>
      <w:r>
        <w:rPr>
          <w:rFonts w:ascii="Dcr10" w:hAnsi="Dcr10" w:cs="Dcr10"/>
          <w:sz w:val="24"/>
          <w:szCs w:val="24"/>
        </w:rPr>
        <w:t xml:space="preserve">. From the posterior density one may extract any information not simply "the most likely value" of a parameter, as with maximum likelihood (ML) estimators. However, until the advent of Monte Carlo Markov Chain methods it was not straightforward to sample from the posterior density, except in cases where it was analytically </w:t>
      </w:r>
      <w:proofErr w:type="spellStart"/>
      <w:r>
        <w:rPr>
          <w:rFonts w:ascii="Dcr10" w:hAnsi="Dcr10" w:cs="Dcr10"/>
          <w:sz w:val="24"/>
          <w:szCs w:val="24"/>
        </w:rPr>
        <w:t>de.ned</w:t>
      </w:r>
      <w:proofErr w:type="spellEnd"/>
      <w:r>
        <w:rPr>
          <w:rFonts w:ascii="Dcr10" w:hAnsi="Dcr10" w:cs="Dcr10"/>
          <w:sz w:val="24"/>
          <w:szCs w:val="24"/>
        </w:rPr>
        <w:t xml:space="preserve">. Monte Carlo Markov Chain (MCMC) methods are iterative sampling methods that allow sampling </w:t>
      </w:r>
      <w:proofErr w:type="gramStart"/>
      <w:r>
        <w:rPr>
          <w:rFonts w:ascii="Dcr10" w:hAnsi="Dcr10" w:cs="Dcr10"/>
          <w:sz w:val="24"/>
          <w:szCs w:val="24"/>
        </w:rPr>
        <w:t xml:space="preserve">from </w:t>
      </w:r>
      <w:proofErr w:type="gramEnd"/>
      <m:oMath>
        <m:r>
          <w:rPr>
            <w:rFonts w:ascii="Cambria Math" w:hAnsi="Cambria Math" w:cs="Dcr10"/>
            <w:sz w:val="24"/>
            <w:szCs w:val="24"/>
          </w:rPr>
          <m:t>p(θ|y)</m:t>
        </m:r>
      </m:oMath>
      <w:r>
        <w:rPr>
          <w:rFonts w:ascii="Cmmi12" w:hAnsi="Cmmi12" w:cs="Cmmi12"/>
          <w:sz w:val="24"/>
          <w:szCs w:val="24"/>
        </w:rPr>
        <w:t>:</w:t>
      </w:r>
    </w:p>
    <w:p w:rsidR="007D1CDB" w:rsidRDefault="007D1CDB" w:rsidP="00C26AB0">
      <w:pPr>
        <w:pStyle w:val="Heading1"/>
        <w:numPr>
          <w:ilvl w:val="0"/>
          <w:numId w:val="17"/>
        </w:numPr>
      </w:pPr>
      <w:r>
        <w:t>Monte Carlo Integration</w:t>
      </w:r>
      <w:bookmarkEnd w:id="0"/>
    </w:p>
    <w:p w:rsidR="002962B6" w:rsidRDefault="005C01C3" w:rsidP="002962B6">
      <w:pPr>
        <w:rPr>
          <w:color w:val="FF0000"/>
        </w:rPr>
      </w:pPr>
      <w:hyperlink r:id="rId8" w:history="1">
        <w:r w:rsidR="002962B6" w:rsidRPr="00BB0F78">
          <w:rPr>
            <w:rStyle w:val="Hyperlink"/>
          </w:rPr>
          <w:t>https://theclevermachine.wordpress.com/2012/09/22/monte-carlo-approximations/</w:t>
        </w:r>
      </w:hyperlink>
    </w:p>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r w:rsidR="00D7486B">
        <w:rPr>
          <w:rFonts w:ascii="Times New Roman" w:eastAsia="Times New Roman" w:hAnsi="Times New Roman" w:cs="Times New Roman"/>
          <w:sz w:val="24"/>
          <w:szCs w:val="24"/>
        </w:rPr>
        <w:t xml:space="preserve"> also follows this form</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D7486B" w:rsidP="00D7486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ED1E1D" w:rsidRPr="007A17BE">
        <w:rPr>
          <w:rFonts w:ascii="Times New Roman" w:eastAsia="Times New Roman" w:hAnsi="Times New Roman" w:cs="Times New Roman"/>
          <w:sz w:val="24"/>
          <w:szCs w:val="24"/>
        </w:rPr>
        <w:t xml:space="preserve"> the function is positive on the interval (</w:t>
      </w:r>
      <w:proofErr w:type="spellStart"/>
      <w:r w:rsidR="00ED1E1D" w:rsidRPr="007A17BE">
        <w:rPr>
          <w:rFonts w:ascii="Times New Roman" w:eastAsia="Times New Roman" w:hAnsi="Times New Roman" w:cs="Times New Roman"/>
          <w:sz w:val="24"/>
          <w:szCs w:val="24"/>
        </w:rPr>
        <w:t>a</w:t>
      </w:r>
      <w:proofErr w:type="gramStart"/>
      <w:r w:rsidR="00ED1E1D" w:rsidRPr="007A17BE">
        <w:rPr>
          <w:rFonts w:ascii="Times New Roman" w:eastAsia="Times New Roman" w:hAnsi="Times New Roman" w:cs="Times New Roman"/>
          <w:sz w:val="24"/>
          <w:szCs w:val="24"/>
        </w:rPr>
        <w:t>,b</w:t>
      </w:r>
      <w:proofErr w:type="spellEnd"/>
      <w:proofErr w:type="gramEnd"/>
      <w:r w:rsidR="00ED1E1D"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D7486B" w:rsidP="00D7486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w:t>
      </w:r>
      <w:r w:rsidR="00ED1E1D" w:rsidRPr="007A17BE">
        <w:rPr>
          <w:rFonts w:ascii="Times New Roman" w:eastAsia="Times New Roman" w:hAnsi="Times New Roman" w:cs="Times New Roman"/>
          <w:sz w:val="24"/>
          <w:szCs w:val="24"/>
        </w:rPr>
        <w:t>the integral of the function is finite.</w:t>
      </w:r>
    </w:p>
    <w:p w:rsidR="00613BCE" w:rsidRPr="00AE7D7E" w:rsidRDefault="005C01C3">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C26AB0">
      <w:pPr>
        <w:pStyle w:val="Heading2"/>
      </w:pPr>
      <w:r>
        <w:t xml:space="preserve"> </w:t>
      </w:r>
      <w:bookmarkStart w:id="1" w:name="_Toc444253263"/>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4F6417" w:rsidP="00C26AB0">
      <w:pPr>
        <w:pStyle w:val="Heading2"/>
      </w:pPr>
      <w:bookmarkStart w:id="2" w:name="_Toc444253264"/>
      <w:r>
        <w:lastRenderedPageBreak/>
        <w:t>Example</w:t>
      </w:r>
      <w:r w:rsidR="00BA73DD">
        <w:t>: Approximating the expected value of the Beta distribution</w:t>
      </w:r>
      <w:bookmarkEnd w:id="2"/>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5C01C3"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5C01C3"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p w:rsidR="001A28F9" w:rsidRPr="00501470" w:rsidRDefault="005C01C3"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lastRenderedPageBreak/>
        <w:drawing>
          <wp:inline distT="0" distB="0" distL="0" distR="0" wp14:anchorId="29390CB7" wp14:editId="0CA98ECE">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3" w:name="_Toc444253265"/>
      <w:r w:rsidRPr="0048704E">
        <w:t>Monte Carlo Approximation for Optimization</w:t>
      </w:r>
      <w:bookmarkEnd w:id="3"/>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5C01C3">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5C01C3"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4" w:name="_Toc444253266"/>
      <w:r>
        <w:lastRenderedPageBreak/>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4"/>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5C01C3"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5C01C3">
      <w:pPr>
        <w:rPr>
          <w:rFonts w:eastAsiaTheme="minorEastAsi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38.5pt">
            <v:imagedata r:id="rId10" o:title="mcmc-monte-carlo-optimization-exp"/>
          </v:shape>
        </w:pict>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The Monte Carlo method provides a good approximation (green) to the real solution (black).</w:t>
      </w:r>
    </w:p>
    <w:p w:rsidR="007D1CDB" w:rsidRDefault="00BF0D63" w:rsidP="00C26AB0">
      <w:pPr>
        <w:pStyle w:val="Heading2"/>
      </w:pPr>
      <w:bookmarkStart w:id="5" w:name="_Toc444253267"/>
      <w:r>
        <w:t>Summary on Monte Carlo Approximation</w:t>
      </w:r>
      <w:bookmarkEnd w:id="5"/>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2962B6" w:rsidRDefault="007D1CDB" w:rsidP="00C26AB0">
      <w:pPr>
        <w:pStyle w:val="Heading1"/>
        <w:rPr>
          <w:rStyle w:val="Heading1Char"/>
        </w:rPr>
      </w:pPr>
      <w:bookmarkStart w:id="6" w:name="_Toc444253268"/>
      <w:r w:rsidRPr="002962B6">
        <w:rPr>
          <w:rStyle w:val="Heading1Char"/>
        </w:rPr>
        <w:t>Markov Chains</w:t>
      </w:r>
      <w:bookmarkEnd w:id="6"/>
    </w:p>
    <w:p w:rsidR="002962B6" w:rsidRDefault="005C01C3" w:rsidP="007D1CDB">
      <w:pPr>
        <w:pStyle w:val="NormalWeb"/>
        <w:rPr>
          <w:rStyle w:val="Heading1Char"/>
        </w:rPr>
      </w:pPr>
      <w:hyperlink w:history="1">
        <w:r w:rsidR="00F81A81" w:rsidRPr="005F6C78">
          <w:rPr>
            <w:rStyle w:val="Hyperlink"/>
            <w:rFonts w:asciiTheme="majorHAnsi" w:eastAsiaTheme="majorEastAsia" w:hAnsiTheme="majorHAnsi" w:cstheme="majorBidi"/>
            <w:sz w:val="28"/>
            <w:szCs w:val="28"/>
          </w:rPr>
          <w:t>https://theclevermachin e.wordpress.com/2012/09/24/a-brief-introduction-to-markov-chains/</w:t>
        </w:r>
      </w:hyperlink>
    </w:p>
    <w:p w:rsidR="007D1CDB" w:rsidRDefault="007D1CDB" w:rsidP="007D1CDB">
      <w:pPr>
        <w:pStyle w:val="NormalWeb"/>
      </w:pPr>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7D1CDB" w:rsidRPr="007D1CDB" w:rsidRDefault="005C01C3"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proofErr w:type="spellStart"/>
      <w:r w:rsidR="001755EE" w:rsidRPr="001755EE">
        <w:rPr>
          <w:rFonts w:ascii="Times New Roman" w:eastAsia="Times New Roman" w:hAnsi="Times New Roman" w:cs="Times New Roman"/>
          <w:b/>
          <w:i/>
          <w:sz w:val="24"/>
          <w:szCs w:val="24"/>
        </w:rPr>
        <w:t>transisiton</w:t>
      </w:r>
      <w:proofErr w:type="spellEnd"/>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Markov proper</w:t>
      </w:r>
      <w:r w:rsidR="003E7048">
        <w:rPr>
          <w:rFonts w:ascii="Times New Roman" w:eastAsia="Times New Roman" w:hAnsi="Times New Roman" w:cs="Times New Roman"/>
          <w:sz w:val="24"/>
          <w:szCs w:val="24"/>
        </w:rPr>
        <w:t>t</w:t>
      </w:r>
      <w:bookmarkStart w:id="7" w:name="_GoBack"/>
      <w:bookmarkEnd w:id="7"/>
      <w:r>
        <w:rPr>
          <w:rFonts w:ascii="Times New Roman" w:eastAsia="Times New Roman" w:hAnsi="Times New Roman" w:cs="Times New Roman"/>
          <w:sz w:val="24"/>
          <w:szCs w:val="24"/>
        </w:rPr>
        <w:t>y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lastRenderedPageBreak/>
        <w:t xml:space="preserve">If the state space is </w:t>
      </w:r>
      <w:hyperlink r:id="rId11"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2"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3"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Default="005C01C3"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C26AB0">
      <w:pPr>
        <w:pStyle w:val="Heading2"/>
      </w:pPr>
      <w:bookmarkStart w:id="8" w:name="_Toc444253269"/>
      <w:r>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7D215F" w:rsidRPr="007D215F" w:rsidRDefault="00717AFE" w:rsidP="007D2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drawing>
          <wp:inline distT="0" distB="0" distL="0" distR="0" wp14:anchorId="5FD82726" wp14:editId="0262C8BE">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sidRPr="008E7905">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time-homogeneous</w:t>
      </w:r>
      <w:r w:rsidRPr="008E7905">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sz w:val="24"/>
          <w:szCs w:val="24"/>
        </w:rPr>
        <w:t xml:space="preserve"> is the same after each step, so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rPr>
        <w:t xml:space="preserve">-step transition probability can be computed as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vertAlign w:val="superscript"/>
        </w:rPr>
        <w:t>th</w:t>
      </w:r>
      <w:r w:rsidR="00E575B0" w:rsidRPr="008E7905">
        <w:rPr>
          <w:rFonts w:ascii="Times New Roman" w:eastAsia="Times New Roman" w:hAnsi="Times New Roman" w:cs="Times New Roman"/>
          <w:sz w:val="24"/>
          <w:szCs w:val="24"/>
        </w:rPr>
        <w:t xml:space="preserve"> power of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iCs/>
          <w:sz w:val="24"/>
          <w:szCs w:val="24"/>
          <w:vertAlign w:val="superscript"/>
        </w:rPr>
        <w:t>k</w:t>
      </w:r>
      <w:r w:rsidR="00E575B0" w:rsidRPr="008E7905">
        <w:rPr>
          <w:rFonts w:ascii="Times New Roman" w:eastAsia="Times New Roman" w:hAnsi="Times New Roman" w:cs="Times New Roman"/>
          <w:sz w:val="24"/>
          <w:szCs w:val="24"/>
        </w:rPr>
        <w:t>.</w:t>
      </w: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irreducible and aperiodic</w:t>
      </w:r>
      <w:r>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there is a unique stationary distribution </w:t>
      </w:r>
      <w:r w:rsidR="00E575B0" w:rsidRPr="008E7905">
        <w:rPr>
          <w:rFonts w:ascii="Times New Roman" w:eastAsia="Times New Roman" w:hAnsi="Times New Roman" w:cs="Times New Roman"/>
          <w:b/>
          <w:bCs/>
          <w:sz w:val="24"/>
          <w:szCs w:val="24"/>
        </w:rPr>
        <w:t>π</w:t>
      </w:r>
      <w:r w:rsidR="00E575B0" w:rsidRPr="008E7905">
        <w:rPr>
          <w:rFonts w:ascii="Times New Roman" w:eastAsia="Times New Roman" w:hAnsi="Times New Roman" w:cs="Times New Roman"/>
          <w:sz w:val="24"/>
          <w:szCs w:val="24"/>
        </w:rPr>
        <w:t xml:space="preserve">. </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lastRenderedPageBreak/>
        <w:t>We obtain the same results by iterating the Markov Chain from the initial state through the desired number of steps.</w:t>
      </w:r>
    </w:p>
    <w:p w:rsidR="003B708A" w:rsidRDefault="003B708A" w:rsidP="004F6417">
      <w:pPr>
        <w:pStyle w:val="Heading2"/>
      </w:pPr>
      <w:bookmarkStart w:id="9" w:name="_Toc444253270"/>
      <w:r w:rsidRPr="003B708A">
        <w:t>Continuous state-space Markov chains</w:t>
      </w:r>
      <w:bookmarkEnd w:id="9"/>
    </w:p>
    <w:p w:rsidR="008F6EB3" w:rsidRDefault="003B708A" w:rsidP="00725EAA">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xml:space="preserve">. </w:t>
      </w:r>
      <w:r w:rsidR="008E7905">
        <w:t xml:space="preserve">It is a </w:t>
      </w:r>
      <w:hyperlink r:id="rId15" w:tooltip="Continuous-time stochastic process" w:history="1">
        <w:r w:rsidR="008E7905">
          <w:rPr>
            <w:rStyle w:val="Hyperlink"/>
          </w:rPr>
          <w:t>continuous-time stochastic process</w:t>
        </w:r>
      </w:hyperlink>
      <w:r w:rsidR="008E7905">
        <w:t xml:space="preserve"> with the </w:t>
      </w:r>
      <w:hyperlink r:id="rId16" w:tooltip="Markov property" w:history="1">
        <w:r w:rsidR="008E7905">
          <w:rPr>
            <w:rStyle w:val="Hyperlink"/>
          </w:rPr>
          <w:t xml:space="preserve">Markov </w:t>
        </w:r>
        <w:proofErr w:type="spellStart"/>
        <w:r w:rsidR="008E7905">
          <w:rPr>
            <w:rStyle w:val="Hyperlink"/>
          </w:rPr>
          <w:t>property</w:t>
        </w:r>
      </w:hyperlink>
      <w:r w:rsidR="008E7905">
        <w:t>.</w:t>
      </w:r>
      <w:r w:rsidRPr="003B708A">
        <w:rPr>
          <w:rFonts w:ascii="Times New Roman" w:eastAsia="Times New Roman" w:hAnsi="Times New Roman" w:cs="Times New Roman"/>
          <w:sz w:val="24"/>
          <w:szCs w:val="24"/>
        </w:rPr>
        <w:t>In</w:t>
      </w:r>
      <w:proofErr w:type="spellEnd"/>
      <w:r w:rsidRPr="003B708A">
        <w:rPr>
          <w:rFonts w:ascii="Times New Roman" w:eastAsia="Times New Roman" w:hAnsi="Times New Roman" w:cs="Times New Roman"/>
          <w:sz w:val="24"/>
          <w:szCs w:val="24"/>
        </w:rPr>
        <w:t xml:space="preserve"> this case the transition operator cannot be instantiated simply as a matrix, but is instead some continuous function on the real numbers. </w:t>
      </w:r>
    </w:p>
    <w:p w:rsidR="003B708A" w:rsidRDefault="003B708A" w:rsidP="004F6417">
      <w:pPr>
        <w:pStyle w:val="Heading2"/>
      </w:pPr>
      <w:bookmarkStart w:id="10" w:name="_Toc444253271"/>
      <w:r>
        <w:t>Example: Sampling from a continuous distribution using continuous state-space Markov chains</w:t>
      </w:r>
      <w:bookmarkEnd w:id="10"/>
    </w:p>
    <w:p w:rsidR="008E7905" w:rsidRPr="008E7905" w:rsidRDefault="008E7905"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continuous state-space Markov chain is presented in this example. The transition operator is a Normal distribution with a mean that is one half the distance between zero and the previous state. The variance is set to one. The initial state is set with a mean of zero and a variance of one. The model is run with a ‘burn in’ of 50 transitions and five chains are run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14:anchorId="22BBDA6C" wp14:editId="1BB719F6">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5D445D" w:rsidRDefault="00B42FCC" w:rsidP="005D445D">
      <w:pPr>
        <w:pStyle w:val="Heading2"/>
      </w:pPr>
      <w:bookmarkStart w:id="11" w:name="_Toc444253272"/>
      <w:r>
        <w:lastRenderedPageBreak/>
        <w:t>Markov Chain Summary</w:t>
      </w:r>
      <w:bookmarkEnd w:id="11"/>
    </w:p>
    <w:p w:rsidR="005D445D" w:rsidRPr="005D445D" w:rsidRDefault="005D445D" w:rsidP="005D445D">
      <w:r>
        <w:t>In the example above, the stationary distribution of the Markov chain is deduced from the samples generated by the chain after a specified burn-in period. Using Markov chains to sample from a specific target distribution, however, requires a transition operator for which the chain converges to a stationary distribution that matches the target distribution. Markov chain samplers such as the Metropolis sample and Metropolis Hastings sample enable us to choose such an operator.</w:t>
      </w:r>
    </w:p>
    <w:p w:rsidR="00174D2F" w:rsidRDefault="00174D2F" w:rsidP="00174D2F">
      <w:pPr>
        <w:pStyle w:val="Heading1"/>
      </w:pPr>
      <w:bookmarkStart w:id="12" w:name="_Toc444253273"/>
      <w:r>
        <w:t>MCMC: The Metropolis Sampler</w:t>
      </w:r>
      <w:bookmarkEnd w:id="12"/>
    </w:p>
    <w:p w:rsidR="003B708A" w:rsidRDefault="005C01C3" w:rsidP="00725EAA">
      <w:pPr>
        <w:rPr>
          <w:rStyle w:val="Hyperlink"/>
          <w:rFonts w:ascii="Times New Roman" w:eastAsia="Times New Roman" w:hAnsi="Times New Roman" w:cs="Times New Roman"/>
          <w:sz w:val="24"/>
          <w:szCs w:val="24"/>
        </w:rPr>
      </w:pPr>
      <w:hyperlink r:id="rId18"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0C753C" w:rsidRDefault="000C753C" w:rsidP="000C753C">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We now consider some strategies for generating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oMath>
      <w:r>
        <w:rPr>
          <w:rFonts w:ascii="Cmr8" w:hAnsi="Cmr8" w:cs="Cmr8"/>
          <w:sz w:val="16"/>
          <w:szCs w:val="16"/>
        </w:rPr>
        <w:t xml:space="preserve"> </w:t>
      </w:r>
      <w:r>
        <w:rPr>
          <w:rFonts w:ascii="Dcr10" w:hAnsi="Dcr10" w:cs="Dcr10"/>
          <w:sz w:val="24"/>
          <w:szCs w:val="24"/>
        </w:rPr>
        <w:t>in a MCMC sampling sequence. Let</w:t>
      </w:r>
    </w:p>
    <w:p w:rsidR="00624DD3" w:rsidRDefault="000C753C" w:rsidP="001E4F12">
      <w:pPr>
        <w:autoSpaceDE w:val="0"/>
        <w:autoSpaceDN w:val="0"/>
        <w:adjustRightInd w:val="0"/>
        <w:spacing w:after="0" w:line="240" w:lineRule="auto"/>
        <w:rPr>
          <w:rFonts w:ascii="Dcr10" w:hAnsi="Dcr10" w:cs="Dcr10"/>
          <w:sz w:val="24"/>
          <w:szCs w:val="24"/>
        </w:rPr>
      </w:pPr>
      <m:oMath>
        <m:r>
          <w:rPr>
            <w:rFonts w:ascii="Cambria Math" w:hAnsi="Cambria Math" w:cs="Cmr12"/>
            <w:sz w:val="24"/>
            <w:szCs w:val="24"/>
          </w:rPr>
          <m:t>p(y|θ)</m:t>
        </m:r>
      </m:oMath>
      <w:r>
        <w:rPr>
          <w:rFonts w:ascii="Cmr12" w:hAnsi="Cmr12" w:cs="Cmr12"/>
          <w:sz w:val="24"/>
          <w:szCs w:val="24"/>
        </w:rPr>
        <w:t xml:space="preserve"> </w:t>
      </w:r>
      <w:r>
        <w:rPr>
          <w:rFonts w:ascii="Dcr10" w:hAnsi="Dcr10" w:cs="Dcr10"/>
          <w:sz w:val="24"/>
          <w:szCs w:val="24"/>
        </w:rPr>
        <w:t xml:space="preserve">denote the likelihood, and </w:t>
      </w:r>
      <m:oMath>
        <m:r>
          <w:rPr>
            <w:rFonts w:ascii="Cambria Math" w:hAnsi="Cambria Math" w:cs="Cmr12"/>
            <w:sz w:val="24"/>
            <w:szCs w:val="24"/>
          </w:rPr>
          <m:t>p</m:t>
        </m:r>
        <m:d>
          <m:dPr>
            <m:ctrlPr>
              <w:rPr>
                <w:rFonts w:ascii="Cambria Math" w:hAnsi="Cambria Math" w:cs="Cmr12"/>
                <w:i/>
                <w:sz w:val="24"/>
                <w:szCs w:val="24"/>
              </w:rPr>
            </m:ctrlPr>
          </m:dPr>
          <m:e>
            <m:r>
              <w:rPr>
                <w:rFonts w:ascii="Cambria Math" w:hAnsi="Cambria Math" w:cs="Cmr12"/>
                <w:sz w:val="24"/>
                <w:szCs w:val="24"/>
              </w:rPr>
              <m:t>θ</m:t>
            </m:r>
          </m:e>
        </m:d>
      </m:oMath>
      <w:r>
        <w:rPr>
          <w:rFonts w:ascii="Dcr10" w:eastAsiaTheme="minorEastAsia" w:hAnsi="Dcr10" w:cs="Dcr10"/>
          <w:sz w:val="24"/>
          <w:szCs w:val="24"/>
        </w:rPr>
        <w:t xml:space="preserve"> </w:t>
      </w:r>
      <w:r>
        <w:rPr>
          <w:rFonts w:ascii="Dcr10" w:hAnsi="Dcr10" w:cs="Dcr10"/>
          <w:sz w:val="24"/>
          <w:szCs w:val="24"/>
        </w:rPr>
        <w:t xml:space="preserve">denote the prior density for </w:t>
      </w:r>
      <m:oMath>
        <m:r>
          <w:rPr>
            <w:rFonts w:ascii="Cambria Math" w:hAnsi="Cambria Math" w:cs="Cmr12"/>
            <w:sz w:val="24"/>
            <w:szCs w:val="24"/>
          </w:rPr>
          <m:t>θ</m:t>
        </m:r>
      </m:oMath>
      <w:r>
        <w:rPr>
          <w:rFonts w:ascii="Cmmi12" w:hAnsi="Cmmi12" w:cs="Cmmi12"/>
          <w:sz w:val="24"/>
          <w:szCs w:val="24"/>
        </w:rPr>
        <w:t xml:space="preserve"> </w:t>
      </w:r>
      <w:r>
        <w:rPr>
          <w:rFonts w:ascii="Dcr10" w:hAnsi="Dcr10" w:cs="Dcr10"/>
          <w:sz w:val="24"/>
          <w:szCs w:val="24"/>
        </w:rPr>
        <w:t xml:space="preserve">or more accurately the prior densities </w:t>
      </w:r>
      <m:oMath>
        <m:r>
          <w:rPr>
            <w:rFonts w:ascii="Cambria Math" w:hAnsi="Cambria Math" w:cs="Cmr12"/>
            <w:sz w:val="24"/>
            <w:szCs w:val="24"/>
          </w:rPr>
          <m:t>p</m:t>
        </m:r>
        <m:d>
          <m:dPr>
            <m:ctrlPr>
              <w:rPr>
                <w:rFonts w:ascii="Cambria Math" w:hAnsi="Cambria Math" w:cs="Cmr12"/>
                <w:i/>
                <w:sz w:val="24"/>
                <w:szCs w:val="24"/>
              </w:rPr>
            </m:ctrlPr>
          </m:dPr>
          <m:e>
            <m:sSub>
              <m:sSubPr>
                <m:ctrlPr>
                  <w:rPr>
                    <w:rFonts w:ascii="Cambria Math" w:hAnsi="Cambria Math" w:cs="Cmr12"/>
                    <w:i/>
                    <w:sz w:val="24"/>
                    <w:szCs w:val="24"/>
                  </w:rPr>
                </m:ctrlPr>
              </m:sSubPr>
              <m:e>
                <m:r>
                  <w:rPr>
                    <w:rFonts w:ascii="Cambria Math" w:hAnsi="Cambria Math" w:cs="Cmr12"/>
                    <w:sz w:val="24"/>
                    <w:szCs w:val="24"/>
                  </w:rPr>
                  <m:t>θ</m:t>
                </m:r>
              </m:e>
              <m:sub>
                <m:r>
                  <w:rPr>
                    <w:rFonts w:ascii="Cambria Math" w:hAnsi="Cambria Math" w:cs="Cmr12"/>
                    <w:sz w:val="24"/>
                    <w:szCs w:val="24"/>
                  </w:rPr>
                  <m:t>1</m:t>
                </m:r>
              </m:sub>
            </m:sSub>
            <m:ctrlPr>
              <w:rPr>
                <w:rFonts w:ascii="Cambria Math" w:eastAsiaTheme="minorEastAsia" w:hAnsi="Cambria Math" w:cs="Dcr10"/>
                <w:i/>
                <w:sz w:val="24"/>
                <w:szCs w:val="24"/>
              </w:rPr>
            </m:ctrlPr>
          </m:e>
        </m:d>
        <m:r>
          <w:rPr>
            <w:rFonts w:ascii="Cambria Math" w:eastAsiaTheme="minorEastAsia" w:hAnsi="Cambria Math" w:cs="Dcr10"/>
            <w:sz w:val="24"/>
            <w:szCs w:val="24"/>
          </w:rPr>
          <m:t>,…</m:t>
        </m:r>
        <m:r>
          <w:rPr>
            <w:rFonts w:ascii="Cambria Math" w:hAnsi="Cambria Math" w:cs="Cmr12"/>
            <w:sz w:val="24"/>
            <w:szCs w:val="24"/>
          </w:rPr>
          <m:t xml:space="preserve"> p</m:t>
        </m:r>
        <m:d>
          <m:dPr>
            <m:ctrlPr>
              <w:rPr>
                <w:rFonts w:ascii="Cambria Math" w:hAnsi="Cambria Math" w:cs="Cmr12"/>
                <w:i/>
                <w:sz w:val="24"/>
                <w:szCs w:val="24"/>
              </w:rPr>
            </m:ctrlPr>
          </m:dPr>
          <m:e>
            <m:sSub>
              <m:sSubPr>
                <m:ctrlPr>
                  <w:rPr>
                    <w:rFonts w:ascii="Cambria Math" w:hAnsi="Cambria Math" w:cs="Cmr12"/>
                    <w:i/>
                    <w:sz w:val="24"/>
                    <w:szCs w:val="24"/>
                  </w:rPr>
                </m:ctrlPr>
              </m:sSubPr>
              <m:e>
                <m:r>
                  <w:rPr>
                    <w:rFonts w:ascii="Cambria Math" w:hAnsi="Cambria Math" w:cs="Cmr12"/>
                    <w:sz w:val="24"/>
                    <w:szCs w:val="24"/>
                  </w:rPr>
                  <m:t>θ</m:t>
                </m:r>
              </m:e>
              <m:sub>
                <m:r>
                  <w:rPr>
                    <w:rFonts w:ascii="Cambria Math" w:hAnsi="Cambria Math" w:cs="Cmr12"/>
                    <w:sz w:val="24"/>
                    <w:szCs w:val="24"/>
                  </w:rPr>
                  <m:t>C</m:t>
                </m:r>
              </m:sub>
            </m:sSub>
            <m:ctrlPr>
              <w:rPr>
                <w:rFonts w:ascii="Cambria Math" w:eastAsiaTheme="minorEastAsia" w:hAnsi="Cambria Math" w:cs="Dcr10"/>
                <w:i/>
                <w:sz w:val="24"/>
                <w:szCs w:val="24"/>
              </w:rPr>
            </m:ctrlPr>
          </m:e>
        </m:d>
      </m:oMath>
      <w:r>
        <w:rPr>
          <w:rFonts w:ascii="Dcr10" w:eastAsiaTheme="minorEastAsia" w:hAnsi="Dcr10" w:cs="Dcr10"/>
          <w:sz w:val="24"/>
          <w:szCs w:val="24"/>
        </w:rPr>
        <w:t xml:space="preserve"> t</w:t>
      </w:r>
      <w:r>
        <w:rPr>
          <w:rFonts w:ascii="Dcr10" w:hAnsi="Dcr10" w:cs="Dcr10"/>
          <w:sz w:val="24"/>
          <w:szCs w:val="24"/>
        </w:rPr>
        <w:t xml:space="preserve">hat are adopted on the components of </w:t>
      </w:r>
      <m:oMath>
        <m:r>
          <w:rPr>
            <w:rFonts w:ascii="Cambria Math" w:hAnsi="Cambria Math" w:cs="Cmr12"/>
            <w:sz w:val="24"/>
            <w:szCs w:val="24"/>
          </w:rPr>
          <m:t>θ</m:t>
        </m:r>
      </m:oMath>
      <w:r>
        <w:rPr>
          <w:rFonts w:ascii="Cmmi12" w:hAnsi="Cmmi12" w:cs="Cmmi12"/>
          <w:sz w:val="24"/>
          <w:szCs w:val="24"/>
        </w:rPr>
        <w:t xml:space="preserve"> </w:t>
      </w:r>
      <w:r>
        <w:rPr>
          <w:rFonts w:ascii="Dcr10" w:hAnsi="Dcr10" w:cs="Dcr10"/>
          <w:sz w:val="24"/>
          <w:szCs w:val="24"/>
        </w:rPr>
        <w:t>Then the earliest MCMC method is known as the Metropolis algorithm (Metropolis et al, 1953) and involves a symmetric proposal density (e.g. a Normal, Student t or uniform density)</w:t>
      </w:r>
      <w:r w:rsidR="001E4F12">
        <w:rPr>
          <w:rFonts w:ascii="Dcr10" w:hAnsi="Dcr10" w:cs="Dcr10"/>
          <w:sz w:val="24"/>
          <w:szCs w:val="24"/>
        </w:rPr>
        <w:t xml:space="preserve"> </w:t>
      </w:r>
      <m:oMath>
        <m:r>
          <w:rPr>
            <w:rFonts w:ascii="Cambria Math" w:hAnsi="Cambria Math" w:cs="Dcr10"/>
            <w:sz w:val="24"/>
            <w:szCs w:val="24"/>
          </w:rPr>
          <m:t>q(</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r>
          <w:rPr>
            <w:rFonts w:ascii="Cambria Math" w:hAnsi="Cambria Math" w:cs="Dcr10"/>
            <w:sz w:val="24"/>
            <w:szCs w:val="24"/>
          </w:rPr>
          <m:t>|</m:t>
        </m:r>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r>
          <w:rPr>
            <w:rFonts w:ascii="Cambria Math" w:hAnsi="Cambria Math" w:cs="Dcr10"/>
            <w:sz w:val="24"/>
            <w:szCs w:val="24"/>
          </w:rPr>
          <m:t>)</m:t>
        </m:r>
      </m:oMath>
      <w:r w:rsidR="001E4F12">
        <w:rPr>
          <w:rFonts w:ascii="Dcr10" w:eastAsiaTheme="minorEastAsia" w:hAnsi="Dcr10" w:cs="Dcr10"/>
          <w:sz w:val="24"/>
          <w:szCs w:val="24"/>
        </w:rPr>
        <w:t xml:space="preserve"> </w:t>
      </w:r>
      <w:r w:rsidR="001E4F12">
        <w:rPr>
          <w:rFonts w:ascii="Dcr10" w:hAnsi="Dcr10" w:cs="Dcr10"/>
          <w:sz w:val="24"/>
          <w:szCs w:val="24"/>
        </w:rPr>
        <w:t>(</w:t>
      </w:r>
      <w:proofErr w:type="spellStart"/>
      <w:r w:rsidR="001E4F12">
        <w:rPr>
          <w:rFonts w:ascii="Dcr10" w:hAnsi="Dcr10" w:cs="Dcr10"/>
          <w:sz w:val="24"/>
          <w:szCs w:val="24"/>
        </w:rPr>
        <w:t>Chib</w:t>
      </w:r>
      <w:proofErr w:type="spellEnd"/>
      <w:r w:rsidR="001E4F12">
        <w:rPr>
          <w:rFonts w:ascii="Dcr10" w:hAnsi="Dcr10" w:cs="Dcr10"/>
          <w:sz w:val="24"/>
          <w:szCs w:val="24"/>
        </w:rPr>
        <w:t xml:space="preserve"> and Greenberg, 1995) for generating candidate parameter values </w:t>
      </w:r>
      <w:r w:rsidR="001E4F12">
        <w:rPr>
          <w:rFonts w:ascii="Cmmi12" w:hAnsi="Cmmi12" w:cs="Cmmi12"/>
          <w:sz w:val="24"/>
          <w:szCs w:val="24"/>
        </w:rPr>
        <w:t>_</w:t>
      </w:r>
      <w:proofErr w:type="spellStart"/>
      <w:r w:rsidR="001E4F12">
        <w:rPr>
          <w:rFonts w:ascii="Cmmi8" w:hAnsi="Cmmi8" w:cs="Cmmi8"/>
          <w:sz w:val="16"/>
          <w:szCs w:val="16"/>
        </w:rPr>
        <w:t>cand</w:t>
      </w:r>
      <w:proofErr w:type="spellEnd"/>
      <w:r w:rsidR="001E4F12">
        <w:rPr>
          <w:rFonts w:ascii="Cmmi12" w:hAnsi="Cmmi12" w:cs="Cmmi12"/>
          <w:sz w:val="24"/>
          <w:szCs w:val="24"/>
        </w:rPr>
        <w:t xml:space="preserve">: </w:t>
      </w:r>
      <w:r w:rsidR="001E4F12">
        <w:rPr>
          <w:rFonts w:ascii="Dcr10" w:hAnsi="Dcr10" w:cs="Dcr10"/>
          <w:sz w:val="24"/>
          <w:szCs w:val="24"/>
        </w:rPr>
        <w:t xml:space="preserve">The </w:t>
      </w:r>
      <w:proofErr w:type="spellStart"/>
      <w:r w:rsidR="001E4F12">
        <w:rPr>
          <w:rFonts w:ascii="Dcr10" w:hAnsi="Dcr10" w:cs="Dcr10"/>
          <w:sz w:val="24"/>
          <w:szCs w:val="24"/>
        </w:rPr>
        <w:t>Metropo-lis</w:t>
      </w:r>
      <w:proofErr w:type="spellEnd"/>
      <w:r w:rsidR="001E4F12">
        <w:rPr>
          <w:rFonts w:ascii="Dcr10" w:hAnsi="Dcr10" w:cs="Dcr10"/>
          <w:sz w:val="24"/>
          <w:szCs w:val="24"/>
        </w:rPr>
        <w:t xml:space="preserve"> sampling algorithm is a special case of a broader class of Metropolis-Hastings algorithms (section 1.5)</w:t>
      </w:r>
    </w:p>
    <w:p w:rsidR="001E4F12" w:rsidRDefault="001E4F12" w:rsidP="001E4F12">
      <w:pPr>
        <w:autoSpaceDE w:val="0"/>
        <w:autoSpaceDN w:val="0"/>
        <w:adjustRightInd w:val="0"/>
        <w:spacing w:after="0" w:line="240" w:lineRule="auto"/>
        <w:rPr>
          <w:rFonts w:ascii="Dcr10" w:hAnsi="Dcr10" w:cs="Dcr10"/>
          <w:sz w:val="24"/>
          <w:szCs w:val="24"/>
        </w:rPr>
      </w:pPr>
    </w:p>
    <w:p w:rsidR="001E4F12" w:rsidRDefault="001E4F12" w:rsidP="001E4F12">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If the proposed new value </w:t>
      </w:r>
      <w:r>
        <w:rPr>
          <w:rFonts w:ascii="Cmmi12" w:hAnsi="Cmmi12" w:cs="Cmmi12"/>
          <w:sz w:val="24"/>
          <w:szCs w:val="24"/>
        </w:rPr>
        <w:t>_</w:t>
      </w:r>
      <w:proofErr w:type="spellStart"/>
      <w:r>
        <w:rPr>
          <w:rFonts w:ascii="Cmmi8" w:hAnsi="Cmmi8" w:cs="Cmmi8"/>
          <w:sz w:val="16"/>
          <w:szCs w:val="16"/>
        </w:rPr>
        <w:t>cand</w:t>
      </w:r>
      <w:proofErr w:type="spellEnd"/>
      <w:r>
        <w:rPr>
          <w:rFonts w:ascii="Cmmi8" w:hAnsi="Cmmi8" w:cs="Cmmi8"/>
          <w:sz w:val="16"/>
          <w:szCs w:val="16"/>
        </w:rPr>
        <w:t xml:space="preserve"> </w:t>
      </w:r>
      <w:r>
        <w:rPr>
          <w:rFonts w:ascii="Dcr10" w:hAnsi="Dcr10" w:cs="Dcr10"/>
          <w:sz w:val="24"/>
          <w:szCs w:val="24"/>
        </w:rPr>
        <w:t xml:space="preserve">is accepted, then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(t+1)</m:t>
            </m:r>
          </m:sup>
        </m:sSup>
        <m:r>
          <w:rPr>
            <w:rFonts w:ascii="Cambria Math" w:hAnsi="Cambria Math" w:cs="Dcr10"/>
            <w:sz w:val="24"/>
            <w:szCs w:val="24"/>
          </w:rPr>
          <m:t>=</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oMath>
      <w:r>
        <w:rPr>
          <w:rFonts w:ascii="Dcr10" w:hAnsi="Dcr10" w:cs="Dcr10"/>
          <w:sz w:val="24"/>
          <w:szCs w:val="24"/>
        </w:rPr>
        <w:t>while if it rejected the</w:t>
      </w:r>
    </w:p>
    <w:p w:rsidR="00C3580E" w:rsidRDefault="001E4F12" w:rsidP="001E4F12">
      <w:pPr>
        <w:autoSpaceDE w:val="0"/>
        <w:autoSpaceDN w:val="0"/>
        <w:adjustRightInd w:val="0"/>
        <w:spacing w:after="0" w:line="240" w:lineRule="auto"/>
        <w:rPr>
          <w:rFonts w:ascii="Dcr10" w:hAnsi="Dcr10" w:cs="Dcr10"/>
          <w:sz w:val="24"/>
          <w:szCs w:val="24"/>
        </w:rPr>
      </w:pPr>
      <w:proofErr w:type="gramStart"/>
      <w:r>
        <w:rPr>
          <w:rFonts w:ascii="Dcr10" w:hAnsi="Dcr10" w:cs="Dcr10"/>
          <w:sz w:val="24"/>
          <w:szCs w:val="24"/>
        </w:rPr>
        <w:t>next</w:t>
      </w:r>
      <w:proofErr w:type="gramEnd"/>
      <w:r>
        <w:rPr>
          <w:rFonts w:ascii="Dcr10" w:hAnsi="Dcr10" w:cs="Dcr10"/>
          <w:sz w:val="24"/>
          <w:szCs w:val="24"/>
        </w:rPr>
        <w:t xml:space="preserve"> state is the same as the current state, i.e.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(t+1)</m:t>
            </m:r>
          </m:sup>
        </m:sSup>
        <m:r>
          <w:rPr>
            <w:rFonts w:ascii="Cambria Math" w:hAnsi="Cambria Math" w:cs="Dcr10"/>
            <w:sz w:val="24"/>
            <w:szCs w:val="24"/>
          </w:rPr>
          <m:t>=</m:t>
        </m:r>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oMath>
      <w:r>
        <w:rPr>
          <w:rFonts w:ascii="Dcr10" w:hAnsi="Dcr10" w:cs="Dcr10"/>
          <w:sz w:val="24"/>
          <w:szCs w:val="24"/>
        </w:rPr>
        <w:t xml:space="preserve">. The target density </w:t>
      </w:r>
      <m:oMath>
        <m:r>
          <w:rPr>
            <w:rFonts w:ascii="Cambria Math" w:hAnsi="Cambria Math" w:cs="Dcr10"/>
            <w:sz w:val="24"/>
            <w:szCs w:val="24"/>
          </w:rPr>
          <m:t>p(</m:t>
        </m:r>
        <m:r>
          <w:rPr>
            <w:rFonts w:ascii="Cambria Math" w:hAnsi="Cambria Math" w:cs="Cmr12"/>
            <w:sz w:val="24"/>
            <w:szCs w:val="24"/>
          </w:rPr>
          <m:t>θ|y)</m:t>
        </m:r>
      </m:oMath>
      <w:r>
        <w:rPr>
          <w:rFonts w:ascii="Cmr12" w:hAnsi="Cmr12" w:cs="Cmr12"/>
          <w:sz w:val="24"/>
          <w:szCs w:val="24"/>
        </w:rPr>
        <w:t xml:space="preserve"> </w:t>
      </w:r>
      <w:r>
        <w:rPr>
          <w:rFonts w:ascii="Dcr10" w:hAnsi="Dcr10" w:cs="Dcr10"/>
          <w:sz w:val="24"/>
          <w:szCs w:val="24"/>
        </w:rPr>
        <w:t xml:space="preserve">appears in ratio form, so, as for Metropolis sampling, it is not necessary to know the normalizing constant </w:t>
      </w:r>
      <w:r>
        <w:rPr>
          <w:rFonts w:ascii="Cmmi12" w:hAnsi="Cmmi12" w:cs="Cmmi12"/>
          <w:sz w:val="24"/>
          <w:szCs w:val="24"/>
        </w:rPr>
        <w:t>M</w:t>
      </w:r>
      <w:r>
        <w:rPr>
          <w:rFonts w:ascii="Dcr10" w:hAnsi="Dcr10" w:cs="Dcr10"/>
          <w:sz w:val="24"/>
          <w:szCs w:val="24"/>
        </w:rPr>
        <w:t xml:space="preserve">. </w:t>
      </w:r>
    </w:p>
    <w:p w:rsidR="00C3580E" w:rsidRDefault="00C3580E" w:rsidP="001E4F12">
      <w:pPr>
        <w:autoSpaceDE w:val="0"/>
        <w:autoSpaceDN w:val="0"/>
        <w:adjustRightInd w:val="0"/>
        <w:spacing w:after="0" w:line="240" w:lineRule="auto"/>
        <w:rPr>
          <w:rFonts w:ascii="Dcr10" w:hAnsi="Dcr10" w:cs="Dcr10"/>
          <w:sz w:val="24"/>
          <w:szCs w:val="24"/>
        </w:rPr>
      </w:pPr>
    </w:p>
    <w:p w:rsidR="001E4F12" w:rsidRDefault="001E4F12" w:rsidP="001E4F12">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If the proposal density is symmetric, </w:t>
      </w:r>
      <w:proofErr w:type="gramStart"/>
      <w:r>
        <w:rPr>
          <w:rFonts w:ascii="Dcr10" w:hAnsi="Dcr10" w:cs="Dcr10"/>
          <w:sz w:val="24"/>
          <w:szCs w:val="24"/>
        </w:rPr>
        <w:t xml:space="preserve">with </w:t>
      </w:r>
      <w:proofErr w:type="gramEnd"/>
      <m:oMath>
        <m:r>
          <w:rPr>
            <w:rFonts w:ascii="Cambria Math" w:hAnsi="Cambria Math" w:cs="Dcr10"/>
            <w:sz w:val="24"/>
            <w:szCs w:val="24"/>
          </w:rPr>
          <m:t>q</m:t>
        </m:r>
        <m:d>
          <m:dPr>
            <m:ctrlPr>
              <w:rPr>
                <w:rFonts w:ascii="Cambria Math" w:hAnsi="Cambria Math" w:cs="Dcr10"/>
                <w:i/>
                <w:sz w:val="24"/>
                <w:szCs w:val="24"/>
              </w:rPr>
            </m:ctrlPr>
          </m:dPr>
          <m:e>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e>
          <m:e>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ctrlPr>
              <w:rPr>
                <w:rFonts w:ascii="Cambria Math" w:eastAsiaTheme="minorEastAsia" w:hAnsi="Cambria Math" w:cs="Dcr10"/>
                <w:i/>
                <w:sz w:val="24"/>
                <w:szCs w:val="24"/>
              </w:rPr>
            </m:ctrlPr>
          </m:e>
        </m:d>
        <m:r>
          <w:rPr>
            <w:rFonts w:ascii="Cambria Math" w:eastAsiaTheme="minorEastAsia" w:hAnsi="Cambria Math" w:cs="Dcr10"/>
            <w:sz w:val="24"/>
            <w:szCs w:val="24"/>
          </w:rPr>
          <m:t>=q(</m:t>
        </m:r>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r>
          <w:rPr>
            <w:rFonts w:ascii="Cambria Math" w:eastAsiaTheme="minorEastAsia" w:hAnsi="Cambria Math" w:cs="Dcr10"/>
            <w:sz w:val="24"/>
            <w:szCs w:val="24"/>
          </w:rPr>
          <m:t>|</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r>
          <w:rPr>
            <w:rFonts w:ascii="Cambria Math" w:hAnsi="Cambria Math" w:cs="Dcr10"/>
            <w:sz w:val="24"/>
            <w:szCs w:val="24"/>
          </w:rPr>
          <m:t>)</m:t>
        </m:r>
      </m:oMath>
      <w:r>
        <w:rPr>
          <w:rFonts w:ascii="Dcr10" w:hAnsi="Dcr10" w:cs="Dcr10"/>
          <w:sz w:val="24"/>
          <w:szCs w:val="24"/>
        </w:rPr>
        <w:t xml:space="preserve">, then the Metropolis-Hastings algorithm reduces to the Metropolis algorithm discussed above. If the proposal density has the </w:t>
      </w:r>
      <w:proofErr w:type="gramStart"/>
      <w:r>
        <w:rPr>
          <w:rFonts w:ascii="Dcr10" w:hAnsi="Dcr10" w:cs="Dcr10"/>
          <w:sz w:val="24"/>
          <w:szCs w:val="24"/>
        </w:rPr>
        <w:t xml:space="preserve">form </w:t>
      </w:r>
      <w:proofErr w:type="gramEnd"/>
      <m:oMath>
        <m:r>
          <w:rPr>
            <w:rFonts w:ascii="Cambria Math" w:hAnsi="Cambria Math" w:cs="Dcr10"/>
            <w:sz w:val="24"/>
            <w:szCs w:val="24"/>
          </w:rPr>
          <m:t>q</m:t>
        </m:r>
        <m:d>
          <m:dPr>
            <m:ctrlPr>
              <w:rPr>
                <w:rFonts w:ascii="Cambria Math" w:hAnsi="Cambria Math" w:cs="Dcr10"/>
                <w:i/>
                <w:sz w:val="24"/>
                <w:szCs w:val="24"/>
              </w:rPr>
            </m:ctrlPr>
          </m:dPr>
          <m:e>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e>
          <m:e>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ctrlPr>
              <w:rPr>
                <w:rFonts w:ascii="Cambria Math" w:eastAsiaTheme="minorEastAsia" w:hAnsi="Cambria Math" w:cs="Dcr10"/>
                <w:i/>
                <w:sz w:val="24"/>
                <w:szCs w:val="24"/>
              </w:rPr>
            </m:ctrlPr>
          </m:e>
        </m:d>
        <m:r>
          <w:rPr>
            <w:rFonts w:ascii="Cambria Math" w:eastAsiaTheme="minorEastAsia" w:hAnsi="Cambria Math" w:cs="Dcr10"/>
            <w:sz w:val="24"/>
            <w:szCs w:val="24"/>
          </w:rPr>
          <m:t>=q(</m:t>
        </m:r>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r>
          <w:rPr>
            <w:rFonts w:ascii="Cambria Math" w:eastAsiaTheme="minorEastAsia" w:hAnsi="Cambria Math" w:cs="Dcr10"/>
            <w:sz w:val="24"/>
            <w:szCs w:val="24"/>
          </w:rPr>
          <m:t xml:space="preserve">- </m:t>
        </m:r>
        <m:sSub>
          <m:sSubPr>
            <m:ctrlPr>
              <w:rPr>
                <w:rFonts w:ascii="Cambria Math" w:eastAsiaTheme="minorEastAsia" w:hAnsi="Cambria Math" w:cs="Dcr10"/>
                <w:i/>
                <w:sz w:val="24"/>
                <w:szCs w:val="24"/>
              </w:rPr>
            </m:ctrlPr>
          </m:sSubPr>
          <m:e>
            <m:r>
              <w:rPr>
                <w:rFonts w:ascii="Cambria Math" w:eastAsiaTheme="minorEastAsia" w:hAnsi="Cambria Math" w:cs="Dcr10"/>
                <w:sz w:val="24"/>
                <w:szCs w:val="24"/>
              </w:rPr>
              <m:t>θ</m:t>
            </m:r>
          </m:e>
          <m:sub>
            <m:r>
              <w:rPr>
                <w:rFonts w:ascii="Cambria Math" w:eastAsiaTheme="minorEastAsia" w:hAnsi="Cambria Math" w:cs="Dcr10"/>
                <w:sz w:val="24"/>
                <w:szCs w:val="24"/>
              </w:rPr>
              <m:t>cond</m:t>
            </m:r>
          </m:sub>
        </m:sSub>
      </m:oMath>
      <w:r w:rsidR="00C3580E">
        <w:rPr>
          <w:rFonts w:ascii="Dcr10" w:eastAsiaTheme="minorEastAsia" w:hAnsi="Dcr10" w:cs="Dcr10"/>
          <w:sz w:val="24"/>
          <w:szCs w:val="24"/>
        </w:rPr>
        <w:t>)</w:t>
      </w:r>
      <w:r>
        <w:rPr>
          <w:rFonts w:ascii="Dcr10" w:hAnsi="Dcr10" w:cs="Dcr10"/>
          <w:sz w:val="24"/>
          <w:szCs w:val="24"/>
        </w:rPr>
        <w:t>, then a random walk Metropolis scheme is obtained (Gelman et al, 2004; Albert, 2007, p 105). Another option is independ</w:t>
      </w:r>
      <w:r w:rsidR="00C3580E">
        <w:rPr>
          <w:rFonts w:ascii="Dcr10" w:hAnsi="Dcr10" w:cs="Dcr10"/>
          <w:sz w:val="24"/>
          <w:szCs w:val="24"/>
        </w:rPr>
        <w:t xml:space="preserve">ence sampling, when the density </w:t>
      </w:r>
      <m:oMath>
        <m:sSub>
          <m:sSubPr>
            <m:ctrlPr>
              <w:rPr>
                <w:rFonts w:ascii="Cambria Math" w:eastAsiaTheme="minorEastAsia" w:hAnsi="Cambria Math" w:cs="Dcr10"/>
                <w:i/>
                <w:sz w:val="24"/>
                <w:szCs w:val="24"/>
              </w:rPr>
            </m:ctrlPr>
          </m:sSubPr>
          <m:e>
            <m:r>
              <w:rPr>
                <w:rFonts w:ascii="Cambria Math" w:eastAsiaTheme="minorEastAsia" w:hAnsi="Cambria Math" w:cs="Dcr10"/>
                <w:sz w:val="24"/>
                <w:szCs w:val="24"/>
              </w:rPr>
              <m:t>q(θ</m:t>
            </m:r>
          </m:e>
          <m:sub>
            <m:r>
              <w:rPr>
                <w:rFonts w:ascii="Cambria Math" w:eastAsiaTheme="minorEastAsia" w:hAnsi="Cambria Math" w:cs="Dcr10"/>
                <w:sz w:val="24"/>
                <w:szCs w:val="24"/>
              </w:rPr>
              <m:t>cond</m:t>
            </m:r>
          </m:sub>
        </m:sSub>
        <m:r>
          <w:rPr>
            <w:rFonts w:ascii="Cambria Math" w:eastAsiaTheme="minorEastAsia" w:hAnsi="Cambria Math" w:cs="Dcr10"/>
            <w:sz w:val="24"/>
            <w:szCs w:val="24"/>
          </w:rPr>
          <m:t>)</m:t>
        </m:r>
      </m:oMath>
      <w:r>
        <w:rPr>
          <w:rFonts w:ascii="Cmr12" w:hAnsi="Cmr12" w:cs="Cmr12"/>
          <w:sz w:val="24"/>
          <w:szCs w:val="24"/>
        </w:rPr>
        <w:t xml:space="preserve"> </w:t>
      </w:r>
      <w:r>
        <w:rPr>
          <w:rFonts w:ascii="Dcr10" w:hAnsi="Dcr10" w:cs="Dcr10"/>
          <w:sz w:val="24"/>
          <w:szCs w:val="24"/>
        </w:rPr>
        <w:t xml:space="preserve">for sampling candidate values is independent of the current </w:t>
      </w:r>
      <w:proofErr w:type="gramStart"/>
      <w:r>
        <w:rPr>
          <w:rFonts w:ascii="Dcr10" w:hAnsi="Dcr10" w:cs="Dcr10"/>
          <w:sz w:val="24"/>
          <w:szCs w:val="24"/>
        </w:rPr>
        <w:t xml:space="preserve">value </w:t>
      </w:r>
      <w:proofErr w:type="gramEnd"/>
      <m:oMath>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oMath>
      <w:r>
        <w:rPr>
          <w:rFonts w:ascii="Dcr10" w:hAnsi="Dcr10" w:cs="Dcr10"/>
          <w:sz w:val="24"/>
          <w:szCs w:val="24"/>
        </w:rPr>
        <w:t>.</w:t>
      </w:r>
    </w:p>
    <w:p w:rsidR="001E4F12" w:rsidRDefault="001E4F12" w:rsidP="001E4F12">
      <w:pPr>
        <w:autoSpaceDE w:val="0"/>
        <w:autoSpaceDN w:val="0"/>
        <w:adjustRightInd w:val="0"/>
        <w:spacing w:after="0" w:line="240" w:lineRule="auto"/>
        <w:rPr>
          <w:rFonts w:ascii="Times New Roman" w:eastAsia="Times New Roman" w:hAnsi="Times New Roman" w:cs="Times New Roman"/>
          <w:sz w:val="24"/>
          <w:szCs w:val="24"/>
        </w:rPr>
      </w:pPr>
      <w:r w:rsidRPr="001E4F12">
        <w:rPr>
          <w:rFonts w:ascii="Times New Roman" w:eastAsia="Times New Roman" w:hAnsi="Times New Roman" w:cs="Times New Roman"/>
          <w:sz w:val="24"/>
          <w:szCs w:val="24"/>
        </w:rPr>
        <w:t>http://www.statistics.com/papers/LESSON1_Notes_MCMC.pdf</w:t>
      </w:r>
    </w:p>
    <w:p w:rsidR="001E4F12" w:rsidRPr="001E4F12" w:rsidRDefault="00174D2F" w:rsidP="001E4F12">
      <w:pPr>
        <w:pStyle w:val="Heading2"/>
      </w:pPr>
      <w:bookmarkStart w:id="13" w:name="_Toc444253274"/>
      <w:r>
        <w:t>Metropolis Sampling</w:t>
      </w:r>
      <w:bookmarkEnd w:id="13"/>
    </w:p>
    <w:p w:rsidR="00593A66" w:rsidRDefault="005C01C3" w:rsidP="00174D2F">
      <w:pPr>
        <w:pStyle w:val="NormalWeb"/>
      </w:pPr>
      <w:r>
        <w:t xml:space="preserve">Given an initial state </w:t>
      </w:r>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cstheme="majorBidi"/>
                <w:bCs/>
                <w:i/>
                <w:color w:val="365F91" w:themeColor="accent1" w:themeShade="BF"/>
              </w:rPr>
            </m:ctrlPr>
          </m:sSupPr>
          <m:e>
            <m:r>
              <w:rPr>
                <w:rFonts w:ascii="Cambria Math" w:hAnsi="Cambria Math"/>
              </w:rPr>
              <m:t>π</m:t>
            </m:r>
          </m:e>
          <m:sup>
            <m:r>
              <w:rPr>
                <w:rFonts w:ascii="Cambria Math" w:hAnsi="Cambria Math"/>
              </w:rPr>
              <m:t>(0)</m:t>
            </m:r>
          </m:sup>
        </m:sSup>
      </m:oMath>
      <w:r>
        <w:t xml:space="preserve">, the Metropolis algorithm proceeds to draw a potential sample  </w:t>
      </w:r>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m:t>
            </m:r>
          </m:sup>
        </m:sSup>
      </m:oMath>
      <w:r>
        <w:t xml:space="preserve"> from a </w:t>
      </w:r>
      <w:r w:rsidRPr="005C01C3">
        <w:rPr>
          <w:b/>
          <w:i/>
        </w:rPr>
        <w:t>proposal distribution</w:t>
      </w:r>
      <w:r>
        <w:t xml:space="preserve"> </w:t>
      </w:r>
      <m:oMath>
        <m:r>
          <w:rPr>
            <w:rFonts w:ascii="Cambria Math" w:hAnsi="Cambria Math"/>
          </w:rPr>
          <m:t>q</m:t>
        </m:r>
        <m:d>
          <m:dPr>
            <m:ctrlPr>
              <w:rPr>
                <w:rFonts w:ascii="Cambria Math" w:hAnsi="Cambria Math"/>
                <w:i/>
              </w:rPr>
            </m:ctrlPr>
          </m:dPr>
          <m:e>
            <m:r>
              <w:rPr>
                <w:rFonts w:ascii="Cambria Math" w:hAnsi="Cambria Math"/>
              </w:rPr>
              <m:t>x</m:t>
            </m:r>
            <m:ctrlPr>
              <w:rPr>
                <w:rFonts w:ascii="Cambria Math" w:hAnsi="Cambria Math" w:cstheme="majorBidi"/>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i/>
                <w:color w:val="365F91" w:themeColor="accent1" w:themeShade="BF"/>
              </w:rPr>
            </m:ctrlPr>
          </m:e>
        </m:d>
      </m:oMath>
      <w:r w:rsidR="00A964EE">
        <w:t xml:space="preserve"> The proposal distribution depends only on the previous state in the chain similar to the conventional transition operator for the a Markov chain. The Metropolis algorithm introduces an additional st</w:t>
      </w:r>
      <w:r w:rsidR="00593A66">
        <w:t xml:space="preserve">ep to assess whether or not the proposed state should be accepted. If the density </w:t>
      </w:r>
      <m:oMath>
        <m:r>
          <w:rPr>
            <w:rFonts w:ascii="Cambria Math" w:hAnsi="Cambria Math"/>
          </w:rPr>
          <m:t>p(x)</m:t>
        </m:r>
      </m:oMath>
      <w:r w:rsidR="00593A66">
        <w:t xml:space="preserve"> is low near the proposed state, then it is likely that the proposed state will be rejected. If the density </w:t>
      </w:r>
      <m:oMath>
        <m:r>
          <w:rPr>
            <w:rFonts w:ascii="Cambria Math" w:hAnsi="Cambria Math"/>
          </w:rPr>
          <m:t>p(x)</m:t>
        </m:r>
      </m:oMath>
      <w:r w:rsidR="00593A66">
        <w:t xml:space="preserve"> is high near the proposed state, then it is likely that the proposed state will be accepted. The criteria for acceptance or rejection is as follows:</w:t>
      </w:r>
    </w:p>
    <w:p w:rsidR="00174D2F" w:rsidRDefault="00593A66" w:rsidP="00174D2F">
      <w:pPr>
        <w:numPr>
          <w:ilvl w:val="0"/>
          <w:numId w:val="6"/>
        </w:numPr>
        <w:spacing w:before="100" w:beforeAutospacing="1" w:after="100" w:afterAutospacing="1" w:line="240" w:lineRule="auto"/>
      </w:pPr>
      <w:r>
        <w:lastRenderedPageBreak/>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 xml:space="preserve">– the proposed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m:t>
        </m:r>
      </m:oMath>
      <w:r w:rsidR="00174D2F">
        <w:t xml:space="preserve">is kept as a sample and is set as the next state in the chain (i.e. move the chain’s state to a </w:t>
      </w:r>
      <w:proofErr w:type="gramStart"/>
      <w:r w:rsidR="00174D2F">
        <w:t>location  where</w:t>
      </w:r>
      <w:proofErr w:type="gramEnd"/>
      <w:r w:rsidR="00717AFE">
        <w:rPr>
          <w:noProof/>
        </w:rPr>
        <w:t xml:space="preserve">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oMath>
      <w:r w:rsidR="00717AFE">
        <w:rPr>
          <w:rFonts w:eastAsiaTheme="minorEastAsia"/>
          <w:noProof/>
          <w:sz w:val="24"/>
          <w:szCs w:val="24"/>
        </w:rPr>
        <w:t xml:space="preserve"> </w:t>
      </w:r>
      <w:r w:rsidR="00174D2F">
        <w:t>has equal or greater density).</w:t>
      </w:r>
    </w:p>
    <w:p w:rsidR="00174D2F" w:rsidRDefault="00174D2F" w:rsidP="00174D2F">
      <w:pPr>
        <w:numPr>
          <w:ilvl w:val="0"/>
          <w:numId w:val="6"/>
        </w:numPr>
        <w:spacing w:before="100" w:beforeAutospacing="1" w:after="100" w:afterAutospacing="1" w:line="240" w:lineRule="auto"/>
      </w:pPr>
      <w:r>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&lt;p(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 xml:space="preserve">–indicating that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oMath>
      <w:r>
        <w:t xml:space="preserve">has low density near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m:t>
        </m:r>
      </m:oMath>
      <w:r>
        <w:t xml:space="preserve">–then the proposed state may still be accepted, but only randomly, and with a </w:t>
      </w:r>
      <w:proofErr w:type="gramStart"/>
      <w:r>
        <w:t>probability</w:t>
      </w:r>
      <w:r w:rsidR="00717AFE">
        <w:t xml:space="preserve"> </w:t>
      </w:r>
      <m:oMath>
        <m:f>
          <m:fPr>
            <m:ctrlPr>
              <w:rPr>
                <w:rFonts w:ascii="Cambria Math" w:hAnsi="Cambria Math"/>
                <w:i/>
              </w:rPr>
            </m:ctrlPr>
          </m:fPr>
          <m:num>
            <w:proofErr w:type="gramEn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num>
          <m:den>
            <m:r>
              <w:rPr>
                <w:rFonts w:ascii="Cambria Math" w:eastAsia="Times New Roman" w:hAnsi="Cambria Math" w:cs="Times New Roman"/>
                <w:sz w:val="24"/>
                <w:szCs w:val="24"/>
              </w:rPr>
              <m: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den>
        </m:f>
      </m:oMath>
      <w:r>
        <w:t xml:space="preserve"> </w:t>
      </w:r>
      <w:r w:rsidR="00717AFE">
        <w:rPr>
          <w:noProof/>
        </w:rPr>
        <w:t>.</w:t>
      </w:r>
    </w:p>
    <w:p w:rsidR="00174D2F" w:rsidRDefault="00174D2F" w:rsidP="00174D2F">
      <w:pPr>
        <w:pStyle w:val="NormalWeb"/>
      </w:pPr>
    </w:p>
    <w:p w:rsidR="00B60C70" w:rsidRDefault="00B60C70" w:rsidP="00174D2F">
      <w:pPr>
        <w:pStyle w:val="NormalWeb"/>
      </w:pPr>
      <w:r>
        <w:t>These criterion can be defined by the following acceptance probability</w:t>
      </w:r>
    </w:p>
    <w:p w:rsidR="00B60C70" w:rsidRPr="00E81120" w:rsidRDefault="00B60C70" w:rsidP="00B60C70">
      <w:pPr>
        <w:pStyle w:val="NormalWeb"/>
      </w:pPr>
      <m:oMathPara>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r>
            <w:rPr>
              <w:rFonts w:ascii="Cambria Math" w:hAnsi="Cambria Math"/>
            </w:rPr>
            <m:t xml:space="preserve"> </m:t>
          </m:r>
        </m:oMath>
      </m:oMathPara>
    </w:p>
    <w:p w:rsidR="00174D2F" w:rsidRDefault="00B60C70" w:rsidP="00174D2F">
      <w:pPr>
        <w:pStyle w:val="NormalWeb"/>
      </w:pPr>
      <w:r>
        <w:t xml:space="preserve">With this acceptance probability, the transition operator for the metropolis algorithm works as follows: if a random number </w:t>
      </w:r>
      <m:oMath>
        <m:r>
          <w:rPr>
            <w:rFonts w:ascii="Cambria Math" w:hAnsi="Cambria Math"/>
          </w:rPr>
          <m:t>u</m:t>
        </m:r>
      </m:oMath>
      <w:r>
        <w:t xml:space="preserve"> drawn from a uniform distribution is less than or equal </w:t>
      </w:r>
      <w:proofErr w:type="gramStart"/>
      <w:r>
        <w:t xml:space="preserve">to </w:t>
      </w:r>
      <w:proofErr w:type="gramEnd"/>
      <m:oMath>
        <m:r>
          <w:rPr>
            <w:rFonts w:ascii="Cambria Math" w:hAnsi="Cambria Math"/>
          </w:rPr>
          <m:t>α</m:t>
        </m:r>
      </m:oMath>
      <w:r>
        <w:t xml:space="preserve">, then the state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accepted; if not, it is rejected and another state is proposed. Continue until </w:t>
      </w:r>
      <m:oMath>
        <m:r>
          <w:rPr>
            <w:rFonts w:ascii="Cambria Math" w:hAnsi="Cambria Math"/>
          </w:rPr>
          <m:t>M</m:t>
        </m:r>
      </m:oMath>
      <w:r>
        <w:t>samples are collected</w:t>
      </w:r>
      <w:proofErr w:type="gramStart"/>
      <w:r>
        <w:t>:</w:t>
      </w:r>
      <w:r w:rsidR="00717AFE">
        <w:t>…</w:t>
      </w:r>
      <w:r w:rsidR="00174D2F">
        <w:t>.</w:t>
      </w:r>
      <w:proofErr w:type="gramEnd"/>
      <w:r w:rsidR="00717AFE">
        <w:t xml:space="preserve"> Acceptance criteria ….</w:t>
      </w:r>
    </w:p>
    <w:p w:rsidR="00717AFE" w:rsidRPr="00E81120" w:rsidRDefault="00717AFE" w:rsidP="00717AFE">
      <w:pPr>
        <w:pStyle w:val="NormalWeb"/>
      </w:pPr>
      <m:oMathPara>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t-1</m:t>
                          </m:r>
                          <m:r>
                            <w:rPr>
                              <w:rFonts w:ascii="Cambria Math" w:hAnsi="Cambria Math"/>
                            </w:rPr>
                            <m:t>)</m:t>
                          </m:r>
                        </m:sup>
                      </m:sSup>
                    </m:e>
                  </m:d>
                </m:den>
              </m:f>
            </m:e>
          </m:d>
          <m:r>
            <w:rPr>
              <w:rFonts w:ascii="Cambria Math" w:hAnsi="Cambria Math"/>
            </w:rPr>
            <m:t xml:space="preserve"> </m:t>
          </m:r>
        </m:oMath>
      </m:oMathPara>
    </w:p>
    <w:p w:rsidR="00174D2F" w:rsidRDefault="00174D2F" w:rsidP="00174D2F">
      <w:pPr>
        <w:pStyle w:val="NormalWeb"/>
      </w:pPr>
    </w:p>
    <w:p w:rsidR="00174D2F" w:rsidRDefault="00717AFE" w:rsidP="00174D2F">
      <w:pPr>
        <w:pStyle w:val="NormalWeb"/>
      </w:pPr>
      <w:r>
        <w:t>…</w:t>
      </w:r>
    </w:p>
    <w:p w:rsidR="00174D2F" w:rsidRDefault="00CA7893" w:rsidP="00D92956">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S</w:t>
      </w:r>
      <w:r w:rsidR="00174D2F">
        <w:t>et</w:t>
      </w:r>
      <w:r>
        <w:t xml:space="preserve"> </w:t>
      </w:r>
      <w:r w:rsidR="00174D2F">
        <w:t xml:space="preserve"> t = 0</w:t>
      </w:r>
    </w:p>
    <w:p w:rsidR="00174D2F" w:rsidRDefault="00174D2F" w:rsidP="00D92956">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generate an initial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(0)</m:t>
            </m:r>
          </m:sup>
        </m:sSup>
      </m:oMath>
      <w:r>
        <w:t xml:space="preserve">from a prior distribution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 xml:space="preserve"> </m:t>
        </m:r>
      </m:oMath>
      <w:r>
        <w:t>over initial states</w:t>
      </w:r>
    </w:p>
    <w:p w:rsidR="00174D2F" w:rsidRDefault="00174D2F" w:rsidP="00D92956">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repeat until </w:t>
      </w:r>
      <m:oMath>
        <m:r>
          <w:rPr>
            <w:rFonts w:ascii="Cambria Math" w:hAnsi="Cambria Math"/>
          </w:rPr>
          <m:t xml:space="preserve"> t=M</m:t>
        </m:r>
      </m:oMath>
    </w:p>
    <w:p w:rsidR="00174D2F" w:rsidRDefault="00174D2F" w:rsidP="00D92956">
      <w:pPr>
        <w:pStyle w:val="NormalWeb"/>
        <w:pBdr>
          <w:top w:val="single" w:sz="4" w:space="1" w:color="auto"/>
          <w:left w:val="single" w:sz="4" w:space="4" w:color="auto"/>
          <w:bottom w:val="single" w:sz="4" w:space="1" w:color="auto"/>
          <w:right w:val="single" w:sz="4" w:space="4" w:color="auto"/>
        </w:pBdr>
        <w:contextualSpacing/>
      </w:pPr>
      <w:proofErr w:type="gramStart"/>
      <w:r>
        <w:t>set</w:t>
      </w:r>
      <w:proofErr w:type="gramEnd"/>
      <w:r>
        <w:t xml:space="preserve"> </w:t>
      </w:r>
      <w:r w:rsidR="00CA7893">
        <w:t xml:space="preserve"> </w:t>
      </w:r>
      <m:oMath>
        <m:r>
          <w:rPr>
            <w:rFonts w:ascii="Cambria Math" w:hAnsi="Cambria Math"/>
          </w:rPr>
          <m:t>t=t+1</m:t>
        </m:r>
      </m:oMath>
    </w:p>
    <w:p w:rsidR="00174D2F" w:rsidRDefault="00174D2F" w:rsidP="00D92956">
      <w:pPr>
        <w:pStyle w:val="NormalWeb"/>
        <w:pBdr>
          <w:top w:val="single" w:sz="4" w:space="1" w:color="auto"/>
          <w:left w:val="single" w:sz="4" w:space="4" w:color="auto"/>
          <w:bottom w:val="single" w:sz="4" w:space="1" w:color="auto"/>
          <w:right w:val="single" w:sz="4" w:space="4" w:color="auto"/>
        </w:pBdr>
        <w:contextualSpacing/>
      </w:pPr>
      <w:proofErr w:type="gramStart"/>
      <w:r>
        <w:t>generate</w:t>
      </w:r>
      <w:proofErr w:type="gramEnd"/>
      <w:r>
        <w:t xml:space="preserve"> a proposal state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r>
        <w:t>from</w:t>
      </w:r>
      <m:oMath>
        <m:r>
          <w:rPr>
            <w:rFonts w:ascii="Cambria Math" w:hAnsi="Cambria Math"/>
          </w:rPr>
          <m:t xml:space="preserve"> q</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t-1</m:t>
                </m:r>
              </m:sup>
            </m:sSup>
          </m:e>
        </m:d>
      </m:oMath>
      <w:r>
        <w:t xml:space="preserve"> </w:t>
      </w:r>
    </w:p>
    <w:p w:rsidR="00174D2F" w:rsidRDefault="00174D2F" w:rsidP="00D92956">
      <w:pPr>
        <w:pStyle w:val="NormalWeb"/>
        <w:pBdr>
          <w:top w:val="single" w:sz="4" w:space="1" w:color="auto"/>
          <w:left w:val="single" w:sz="4" w:space="4" w:color="auto"/>
          <w:bottom w:val="single" w:sz="4" w:space="1" w:color="auto"/>
          <w:right w:val="single" w:sz="4" w:space="4" w:color="auto"/>
        </w:pBdr>
        <w:contextualSpacing/>
      </w:pPr>
      <w:proofErr w:type="gramStart"/>
      <w:r>
        <w:t>calculate</w:t>
      </w:r>
      <w:proofErr w:type="gramEnd"/>
      <w:r>
        <w:t xml:space="preserve"> the acceptance probability </w:t>
      </w:r>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oMath>
    </w:p>
    <w:p w:rsidR="00174D2F" w:rsidRDefault="00174D2F" w:rsidP="00D92956">
      <w:pPr>
        <w:pStyle w:val="NormalWeb"/>
        <w:pBdr>
          <w:top w:val="single" w:sz="4" w:space="1" w:color="auto"/>
          <w:left w:val="single" w:sz="4" w:space="4" w:color="auto"/>
          <w:bottom w:val="single" w:sz="4" w:space="1" w:color="auto"/>
          <w:right w:val="single" w:sz="4" w:space="4" w:color="auto"/>
        </w:pBdr>
        <w:contextualSpacing/>
      </w:pPr>
      <w:proofErr w:type="gramStart"/>
      <w:r>
        <w:t>draw</w:t>
      </w:r>
      <w:proofErr w:type="gramEnd"/>
      <w:r>
        <w:t xml:space="preserve"> a random number</w:t>
      </w:r>
      <w:r w:rsidR="00CA7893">
        <w:t xml:space="preserve"> </w:t>
      </w:r>
      <m:oMath>
        <m:r>
          <w:rPr>
            <w:rFonts w:ascii="Cambria Math" w:hAnsi="Cambria Math"/>
          </w:rPr>
          <m:t>u</m:t>
        </m:r>
      </m:oMath>
      <w:r>
        <w:t xml:space="preserve"> from</w:t>
      </w:r>
      <w:r w:rsidR="00CA7893">
        <w:t xml:space="preserve"> 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p>
    <w:p w:rsidR="00174D2F" w:rsidRDefault="00174D2F" w:rsidP="00D92956">
      <w:pPr>
        <w:pStyle w:val="NormalWeb"/>
        <w:pBdr>
          <w:top w:val="single" w:sz="4" w:space="1" w:color="auto"/>
          <w:left w:val="single" w:sz="4" w:space="4" w:color="auto"/>
          <w:bottom w:val="single" w:sz="4" w:space="1" w:color="auto"/>
          <w:right w:val="single" w:sz="4" w:space="4" w:color="auto"/>
        </w:pBdr>
        <w:contextualSpacing/>
      </w:pPr>
      <w:proofErr w:type="gramStart"/>
      <w:r>
        <w:t xml:space="preserve">if </w:t>
      </w:r>
      <w:proofErr w:type="gramEnd"/>
      <m:oMath>
        <m:r>
          <w:rPr>
            <w:rFonts w:ascii="Cambria Math" w:hAnsi="Cambria Math"/>
          </w:rPr>
          <m:t xml:space="preserve"> u≤α</m:t>
        </m:r>
      </m:oMath>
      <w:r>
        <w:t xml:space="preserve">, accept the proposal and set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p>
    <w:p w:rsidR="00174D2F" w:rsidRDefault="00174D2F" w:rsidP="00D92956">
      <w:pPr>
        <w:pStyle w:val="NormalWeb"/>
        <w:pBdr>
          <w:top w:val="single" w:sz="4" w:space="1" w:color="auto"/>
          <w:left w:val="single" w:sz="4" w:space="4" w:color="auto"/>
          <w:bottom w:val="single" w:sz="4" w:space="1" w:color="auto"/>
          <w:right w:val="single" w:sz="4" w:space="4" w:color="auto"/>
        </w:pBdr>
        <w:contextualSpacing/>
      </w:pPr>
      <w:proofErr w:type="gramStart"/>
      <w:r>
        <w:t>else  set</w:t>
      </w:r>
      <w:proofErr w:type="gramEnd"/>
      <w: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(t-1)</m:t>
            </m:r>
          </m:sup>
        </m:sSup>
      </m:oMath>
    </w:p>
    <w:p w:rsidR="00174D2F" w:rsidRDefault="00174D2F" w:rsidP="004F6417">
      <w:pPr>
        <w:pStyle w:val="Heading2"/>
      </w:pPr>
      <w:bookmarkStart w:id="14" w:name="_Toc444253275"/>
      <w:r>
        <w:t>Example: Using the Metropolis algorithm to sample from an unknown distribution</w:t>
      </w:r>
      <w:bookmarkEnd w:id="14"/>
    </w:p>
    <w:p w:rsidR="00174D2F" w:rsidRDefault="00CA7893" w:rsidP="00174D2F">
      <w:pPr>
        <w:pStyle w:val="NormalWeb"/>
      </w:pPr>
      <w:r>
        <w:t>…</w:t>
      </w:r>
    </w:p>
    <w:p w:rsidR="00BA730C" w:rsidRDefault="00BA730C" w:rsidP="00174D2F">
      <w:pPr>
        <w:pStyle w:val="NormalWeb"/>
      </w:pPr>
      <w:r>
        <w:t>Given the following equation to sample</w:t>
      </w:r>
    </w:p>
    <w:p w:rsidR="00BA730C" w:rsidRDefault="00BA730C" w:rsidP="00174D2F">
      <w:pPr>
        <w:pStyle w:val="NormalWeb"/>
      </w:pPr>
      <m:oMathPara>
        <m:oMath>
          <m:r>
            <w:rPr>
              <w:rFonts w:ascii="Cambria Math" w:hAnsi="Cambria Math"/>
            </w:rPr>
            <w:lastRenderedPageBreak/>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74D2F" w:rsidRDefault="00174D2F" w:rsidP="00174D2F">
      <w:pPr>
        <w:pStyle w:val="NormalWeb"/>
      </w:pPr>
      <w:r>
        <w:rPr>
          <w:noProof/>
        </w:rPr>
        <w:drawing>
          <wp:inline distT="0" distB="0" distL="0" distR="0" wp14:anchorId="79BD0547" wp14:editId="638068C8">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BA730C" w:rsidRDefault="00BA730C" w:rsidP="00174D2F">
      <w:pPr>
        <w:pStyle w:val="NormalWeb"/>
      </w:pPr>
      <w:r>
        <w:t>Two distributions are required to be defined to perform Metropolis sampling: (</w:t>
      </w:r>
      <w:proofErr w:type="spellStart"/>
      <w:r>
        <w:t>i</w:t>
      </w:r>
      <w:proofErr w:type="spellEnd"/>
      <w:r>
        <w:t xml:space="preserve">) the prior distribution </w:t>
      </w:r>
      <m:oMath>
        <m:sSup>
          <m:sSupPr>
            <m:ctrlPr>
              <w:rPr>
                <w:rFonts w:ascii="Cambria Math" w:hAnsi="Cambria Math"/>
                <w:i/>
              </w:rPr>
            </m:ctrlPr>
          </m:sSupPr>
          <m:e>
            <m:r>
              <w:rPr>
                <w:rFonts w:ascii="Cambria Math" w:hAnsi="Cambria Math"/>
              </w:rPr>
              <m:t>π</m:t>
            </m:r>
          </m:e>
          <m:sup>
            <m:r>
              <w:rPr>
                <w:rFonts w:ascii="Cambria Math" w:hAnsi="Cambria Math"/>
              </w:rPr>
              <m:t>(0)</m:t>
            </m:r>
          </m:sup>
        </m:sSup>
      </m:oMath>
      <w:r>
        <w:t xml:space="preserve"> over the initial state and (ii) the proposal distribution </w:t>
      </w:r>
      <m:oMath>
        <m:r>
          <w:rPr>
            <w:rFonts w:ascii="Cambria Math" w:hAnsi="Cambria Math"/>
          </w:rPr>
          <m:t>q(x|</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rPr>
          <m:t>)</m:t>
        </m:r>
      </m:oMath>
    </w:p>
    <w:p w:rsidR="00BA730C" w:rsidRDefault="00BA730C" w:rsidP="00174D2F">
      <w:pPr>
        <w:pStyle w:val="NormalWeb"/>
      </w:pPr>
      <w:r>
        <w:t>Let</w:t>
      </w:r>
      <w:r w:rsidR="004A1DCD">
        <w:t xml:space="preserve"> the prior distribution be defined as</w:t>
      </w:r>
      <w:r>
        <w:t xml:space="preserve"> </w:t>
      </w:r>
      <m:oMath>
        <m:sSup>
          <m:sSupPr>
            <m:ctrlPr>
              <w:rPr>
                <w:rFonts w:ascii="Cambria Math" w:hAnsi="Cambria Math"/>
                <w:i/>
              </w:rPr>
            </m:ctrlPr>
          </m:sSupPr>
          <m:e>
            <m:r>
              <w:rPr>
                <w:rFonts w:ascii="Cambria Math" w:hAnsi="Cambria Math"/>
              </w:rPr>
              <m:t>π</m:t>
            </m:r>
          </m:e>
          <m:sup>
            <m:r>
              <w:rPr>
                <w:rFonts w:ascii="Cambria Math" w:hAnsi="Cambria Math"/>
              </w:rPr>
              <m:t>(0)</m:t>
            </m:r>
          </m:sup>
        </m:sSup>
        <m:r>
          <m:rPr>
            <m:scr m:val="double-struck"/>
          </m:rPr>
          <w:rPr>
            <w:rFonts w:ascii="Cambria Math" w:hAnsi="Cambria Math"/>
          </w:rPr>
          <m:t xml:space="preserve"> ~ N(</m:t>
        </m:r>
        <m:r>
          <w:rPr>
            <w:rFonts w:ascii="Cambria Math" w:hAnsi="Cambria Math"/>
          </w:rPr>
          <m:t>0,1)</m:t>
        </m:r>
      </m:oMath>
    </w:p>
    <w:p w:rsidR="00BA730C" w:rsidRDefault="00BA730C" w:rsidP="00174D2F">
      <w:pPr>
        <w:pStyle w:val="NormalWeb"/>
      </w:pPr>
      <w:r>
        <w:t>And</w:t>
      </w:r>
      <w:r w:rsidR="004A1DCD">
        <w:t xml:space="preserve"> the posterior distribution be defined as</w:t>
      </w:r>
      <w:r>
        <w:t xml:space="preserve"> </w:t>
      </w:r>
      <m:oMath>
        <m:r>
          <w:rPr>
            <w:rFonts w:ascii="Cambria Math" w:hAnsi="Cambria Math"/>
          </w:rPr>
          <m:t>q</m:t>
        </m:r>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r>
          <m:rPr>
            <m:scr m:val="double-struck"/>
          </m:rPr>
          <w:rPr>
            <w:rFonts w:ascii="Cambria Math" w:hAnsi="Cambria Math"/>
          </w:rPr>
          <m:t>~N(</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rPr>
          <m:t>,1)</m:t>
        </m:r>
      </m:oMath>
    </w:p>
    <w:p w:rsidR="00BA730C" w:rsidRDefault="00BA730C" w:rsidP="00174D2F">
      <w:pPr>
        <w:pStyle w:val="NormalWeb"/>
      </w:pPr>
      <w:r>
        <w:t>Which are simply two normal distributions, the first centered at zero and the second centered on the value of the previous state in the chain.</w:t>
      </w:r>
    </w:p>
    <w:p w:rsidR="00174D2F" w:rsidRDefault="00CA7893" w:rsidP="00174D2F">
      <w:pPr>
        <w:pStyle w:val="NormalWeb"/>
      </w:pPr>
      <w:r>
        <w:t>…</w:t>
      </w:r>
    </w:p>
    <w:p w:rsidR="00174D2F" w:rsidRDefault="00174D2F" w:rsidP="00174D2F">
      <w:pPr>
        <w:pStyle w:val="NormalWeb"/>
      </w:pPr>
      <w:r>
        <w:rPr>
          <w:noProof/>
        </w:rPr>
        <w:drawing>
          <wp:inline distT="0" distB="0" distL="0" distR="0" wp14:anchorId="7C68EF53" wp14:editId="60B24BF8">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33195D02" wp14:editId="6F11EF7D">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CA7893" w:rsidP="00174D2F">
      <w:pPr>
        <w:pStyle w:val="NormalWeb"/>
      </w:pPr>
      <w:r>
        <w:t>…</w:t>
      </w:r>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CA7893" w:rsidRDefault="00174D2F" w:rsidP="00CA7893">
      <w:pPr>
        <w:pStyle w:val="NormalWeb"/>
      </w:pPr>
      <w:r>
        <w:t>In the figure above, we visualize the first 50 iterations of the Metropolis sampler</w:t>
      </w:r>
      <w:r w:rsidR="00CA7893">
        <w:t>…</w:t>
      </w:r>
    </w:p>
    <w:p w:rsidR="00174D2F" w:rsidRDefault="00174D2F" w:rsidP="00174D2F">
      <w:pPr>
        <w:pStyle w:val="NormalWeb"/>
      </w:pPr>
    </w:p>
    <w:p w:rsidR="00174D2F" w:rsidRDefault="00D50377" w:rsidP="00CA7893">
      <w:pPr>
        <w:pStyle w:val="NormalWeb"/>
      </w:pPr>
      <w:r>
        <w:t xml:space="preserve">Keeping “bad” proposal sample randomly allows the Markov chain to visit states of low probability under the target distribution. This is a desirable property to ensure the chain is adequately sampled across the entire target distribution. </w:t>
      </w:r>
      <w:r w:rsidR="00CA7893">
        <w:t>…</w:t>
      </w:r>
    </w:p>
    <w:p w:rsidR="00174D2F" w:rsidRDefault="00174D2F" w:rsidP="00174D2F">
      <w:pPr>
        <w:pStyle w:val="NormalWeb"/>
      </w:pPr>
      <w:r>
        <w:rPr>
          <w:noProof/>
        </w:rPr>
        <w:drawing>
          <wp:inline distT="0" distB="0" distL="0" distR="0" wp14:anchorId="1BF49F6E" wp14:editId="1294F0B7">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D50377" w:rsidRDefault="00D50377" w:rsidP="00174D2F">
      <w:pPr>
        <w:pStyle w:val="NormalWeb"/>
      </w:pPr>
      <w:r>
        <w:t xml:space="preserve">The target distribution </w:t>
      </w:r>
      <m:oMath>
        <m:r>
          <w:rPr>
            <w:rFonts w:ascii="Cambria Math" w:hAnsi="Cambria Math"/>
          </w:rPr>
          <m:t>p(x)</m:t>
        </m:r>
      </m:oMath>
      <w:r>
        <w:t xml:space="preserve"> does not have to be a properly normalized distribution </w:t>
      </w:r>
      <w:proofErr w:type="spellStart"/>
      <w:r>
        <w:t>probablility</w:t>
      </w:r>
      <w:proofErr w:type="spellEnd"/>
      <w:r>
        <w:t xml:space="preserve"> due to the fact that the acceptance probability is a based on the ratio of two values of the target distribution. Let </w:t>
      </w:r>
      <m:oMath>
        <m:r>
          <w:rPr>
            <w:rFonts w:ascii="Cambria Math" w:hAnsi="Cambria Math"/>
          </w:rPr>
          <m:t>p(x)</m:t>
        </m:r>
      </m:oMath>
      <w:r>
        <w:t xml:space="preserve"> be an </w:t>
      </w:r>
      <w:proofErr w:type="spellStart"/>
      <w:r>
        <w:t>unnormalized</w:t>
      </w:r>
      <w:proofErr w:type="spellEnd"/>
      <w:r>
        <w:t xml:space="preserve"> distribution such that </w:t>
      </w:r>
    </w:p>
    <w:p w:rsidR="00D50377" w:rsidRPr="00D50377" w:rsidRDefault="00D50377" w:rsidP="00174D2F">
      <w:pPr>
        <w:pStyle w:val="NormalWeb"/>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p(x)</m:t>
              </m:r>
            </m:num>
            <m:den>
              <m:r>
                <w:rPr>
                  <w:rFonts w:ascii="Cambria Math" w:hAnsi="Cambria Math"/>
                </w:rPr>
                <m:t>Z</m:t>
              </m:r>
            </m:den>
          </m:f>
        </m:oMath>
      </m:oMathPara>
    </w:p>
    <w:p w:rsidR="00D50377" w:rsidRDefault="00D50377" w:rsidP="00174D2F">
      <w:pPr>
        <w:pStyle w:val="NormalWeb"/>
      </w:pPr>
      <w:r>
        <w:t>Is a properly normalized probability distribution</w:t>
      </w:r>
    </w:p>
    <w:p w:rsidR="003E7048" w:rsidRDefault="003E7048" w:rsidP="00174D2F">
      <w:pPr>
        <w:pStyle w:val="NormalWeb"/>
      </w:pPr>
      <w:r>
        <w:lastRenderedPageBreak/>
        <w:t xml:space="preserve">Then, </w:t>
      </w:r>
    </w:p>
    <w:p w:rsidR="00D50377" w:rsidRDefault="00D50377" w:rsidP="00174D2F">
      <w:pPr>
        <w:pStyle w:val="NormalWeb"/>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=Z</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(x)</m:t>
          </m:r>
        </m:oMath>
      </m:oMathPara>
    </w:p>
    <w:p w:rsidR="00D50377" w:rsidRDefault="00D50377" w:rsidP="00174D2F">
      <w:pPr>
        <w:pStyle w:val="NormalWeb"/>
      </w:pPr>
      <w:r>
        <w:t xml:space="preserve">And such a ratio in the acceptance probability </w:t>
      </w:r>
    </w:p>
    <w:p w:rsidR="00D50377" w:rsidRPr="00D50377" w:rsidRDefault="00D50377" w:rsidP="00174D2F">
      <w:pPr>
        <w:pStyle w:val="NormalWeb"/>
      </w:pPr>
      <m:oMathPara>
        <m:oMath>
          <m:f>
            <m:fPr>
              <m:ctrlPr>
                <w:rPr>
                  <w:rFonts w:ascii="Cambria Math" w:hAnsi="Cambria Math"/>
                  <w:i/>
                </w:rPr>
              </m:ctrlPr>
            </m:fPr>
            <m:num>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(a)</m:t>
              </m:r>
            </m:num>
            <m:den>
              <m:r>
                <w:rPr>
                  <w:rFonts w:ascii="Cambria Math" w:hAnsi="Cambria Math"/>
                </w:rPr>
                <m:t>Z</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(b)</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(a)</m:t>
              </m:r>
            </m:num>
            <m:den>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(b)</m:t>
              </m:r>
            </m:den>
          </m:f>
        </m:oMath>
      </m:oMathPara>
    </w:p>
    <w:p w:rsidR="00D50377" w:rsidRDefault="00D50377" w:rsidP="00174D2F">
      <w:pPr>
        <w:pStyle w:val="NormalWeb"/>
      </w:pPr>
      <w:r>
        <w:t xml:space="preserve">So that the normalizing constant </w:t>
      </w:r>
      <m:oMath>
        <m:r>
          <w:rPr>
            <w:rFonts w:ascii="Cambria Math" w:hAnsi="Cambria Math"/>
          </w:rPr>
          <m:t>Z</m:t>
        </m:r>
      </m:oMath>
      <w:r>
        <w:t xml:space="preserve">is shown to cancel out. </w:t>
      </w:r>
    </w:p>
    <w:p w:rsidR="00D50377" w:rsidRDefault="00D50377" w:rsidP="00174D2F">
      <w:pPr>
        <w:pStyle w:val="NormalWeb"/>
      </w:pPr>
      <w:r>
        <w:t xml:space="preserve">The example function chosen above,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en>
        </m:f>
      </m:oMath>
      <w:r>
        <w:t xml:space="preserve"> is the </w:t>
      </w:r>
      <w:proofErr w:type="spellStart"/>
      <w:r>
        <w:t>unnormalized</w:t>
      </w:r>
      <w:proofErr w:type="spellEnd"/>
      <w:r>
        <w:t xml:space="preserve"> Student</w:t>
      </w:r>
      <w:r w:rsidR="0097491C">
        <w:t>’s</w:t>
      </w:r>
      <w:r>
        <w:t>-t function with one degree of freedom.</w:t>
      </w:r>
      <w:r w:rsidR="0097491C">
        <w:t xml:space="preserve"> The output below, shows the Metropolis sampler draws samples that follow a normalized Student-t’s distribution, even though </w:t>
      </w:r>
      <m:oMath>
        <m:r>
          <w:rPr>
            <w:rFonts w:ascii="Cambria Math" w:hAnsi="Cambria Math"/>
          </w:rPr>
          <m:t>p(x)</m:t>
        </m:r>
      </m:oMath>
      <w:r w:rsidR="0097491C">
        <w:t xml:space="preserve"> is not normalized</w:t>
      </w:r>
    </w:p>
    <w:p w:rsidR="00174D2F" w:rsidRDefault="00CA7893" w:rsidP="00174D2F">
      <w:pPr>
        <w:pStyle w:val="NormalWeb"/>
      </w:pPr>
      <w:r>
        <w:t>…</w:t>
      </w:r>
    </w:p>
    <w:p w:rsidR="00174D2F" w:rsidRDefault="00CA7893" w:rsidP="00174D2F">
      <w:pPr>
        <w:pStyle w:val="NormalWeb"/>
      </w:pPr>
      <w:r>
        <w:t>…</w:t>
      </w:r>
    </w:p>
    <w:p w:rsidR="0097491C" w:rsidRDefault="0097491C" w:rsidP="00725EAA">
      <w:pPr>
        <w:rPr>
          <w:rFonts w:ascii="Times New Roman" w:eastAsia="Times New Roman" w:hAnsi="Times New Roman" w:cs="Times New Roman"/>
          <w:sz w:val="24"/>
          <w:szCs w:val="24"/>
        </w:rPr>
      </w:pPr>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5D6ED24" wp14:editId="41544676">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3E7048" w:rsidRDefault="0097491C" w:rsidP="00174D2F">
      <w:pPr>
        <w:pStyle w:val="NormalWeb"/>
      </w:pPr>
      <w:r>
        <w:t xml:space="preserve">The left plot follows 5000 iterations of the Markov chain with a burn-in </w:t>
      </w:r>
      <w:r w:rsidR="003E7048">
        <w:t>arbitrarily</w:t>
      </w:r>
      <w:r>
        <w:t xml:space="preserve"> set at 500 iterations. The right hand plot shows the frequency plot of the various samples in the Markov chain and is compared to a Student’-t distribution with one-degree of freedom. The Metropolis samples follow a normalized distribution even though the target distribution was not normalized.</w:t>
      </w:r>
    </w:p>
    <w:p w:rsidR="00174D2F" w:rsidRDefault="00174D2F" w:rsidP="00174D2F">
      <w:pPr>
        <w:pStyle w:val="Heading2"/>
      </w:pPr>
      <w:bookmarkStart w:id="15" w:name="_Toc444253276"/>
      <w:r w:rsidRPr="00174D2F">
        <w:lastRenderedPageBreak/>
        <w:t>Reversibility of the transition operator</w:t>
      </w:r>
      <w:bookmarkEnd w:id="15"/>
    </w:p>
    <w:p w:rsidR="003E7048" w:rsidRPr="003E7048" w:rsidRDefault="003E7048" w:rsidP="003E7048"/>
    <w:p w:rsidR="00D92956" w:rsidRDefault="00D92956" w:rsidP="00174D2F">
      <w:pPr>
        <w:pStyle w:val="NormalWeb"/>
      </w:pPr>
    </w:p>
    <w:p w:rsidR="00174D2F" w:rsidRDefault="00174D2F" w:rsidP="00174D2F">
      <w:pPr>
        <w:pStyle w:val="Heading1"/>
      </w:pPr>
      <w:bookmarkStart w:id="16" w:name="_Toc444253277"/>
      <w:r>
        <w:t>MCMC: The Metropolis-Hastings Sampler</w:t>
      </w:r>
      <w:bookmarkEnd w:id="16"/>
    </w:p>
    <w:p w:rsidR="00174D2F" w:rsidRDefault="005C01C3" w:rsidP="00725EAA">
      <w:pPr>
        <w:rPr>
          <w:rFonts w:ascii="Times New Roman" w:eastAsia="Times New Roman" w:hAnsi="Times New Roman" w:cs="Times New Roman"/>
          <w:sz w:val="24"/>
          <w:szCs w:val="24"/>
        </w:rPr>
      </w:pPr>
      <w:hyperlink r:id="rId24"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4F6F95" w:rsidRDefault="004F6F95"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we have seen that the </w:t>
      </w:r>
      <w:r w:rsidR="00174D2F" w:rsidRPr="00174D2F">
        <w:rPr>
          <w:rFonts w:ascii="Times New Roman" w:eastAsia="Times New Roman" w:hAnsi="Times New Roman" w:cs="Times New Roman"/>
          <w:sz w:val="24"/>
          <w:szCs w:val="24"/>
        </w:rPr>
        <w:t xml:space="preserve">Metropolis sampling algorithm can draw samples from a complex and/or </w:t>
      </w:r>
      <w:proofErr w:type="spellStart"/>
      <w:r w:rsidR="00174D2F" w:rsidRPr="00174D2F">
        <w:rPr>
          <w:rFonts w:ascii="Times New Roman" w:eastAsia="Times New Roman" w:hAnsi="Times New Roman" w:cs="Times New Roman"/>
          <w:sz w:val="24"/>
          <w:szCs w:val="24"/>
        </w:rPr>
        <w:t>unnormalized</w:t>
      </w:r>
      <w:proofErr w:type="spellEnd"/>
      <w:r w:rsidR="00174D2F"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00174D2F" w:rsidRPr="00174D2F">
        <w:rPr>
          <w:rFonts w:ascii="Times New Roman" w:eastAsia="Times New Roman" w:hAnsi="Times New Roman" w:cs="Times New Roman"/>
          <w:sz w:val="24"/>
          <w:szCs w:val="24"/>
        </w:rPr>
        <w:t xml:space="preserve">in the Markov chain, based on a previous </w:t>
      </w:r>
      <w:proofErr w:type="gramStart"/>
      <w:r w:rsidR="00174D2F" w:rsidRPr="00174D2F">
        <w:rPr>
          <w:rFonts w:ascii="Times New Roman" w:eastAsia="Times New Roman" w:hAnsi="Times New Roman" w:cs="Times New Roman"/>
          <w:sz w:val="24"/>
          <w:szCs w:val="24"/>
        </w:rPr>
        <w:t xml:space="preserve">state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oMath>
      <w:r w:rsidR="00174D2F" w:rsidRPr="00174D2F">
        <w:rPr>
          <w:rFonts w:ascii="Times New Roman" w:eastAsia="Times New Roman" w:hAnsi="Times New Roman" w:cs="Times New Roman"/>
          <w:sz w:val="24"/>
          <w:szCs w:val="24"/>
        </w:rPr>
        <w:t>, according to the proposal distribution</w:t>
      </w:r>
      <w:r>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00174D2F" w:rsidRPr="00174D2F">
        <w:rPr>
          <w:rFonts w:ascii="Times New Roman" w:eastAsia="Times New Roman" w:hAnsi="Times New Roman" w:cs="Times New Roman"/>
          <w:sz w:val="24"/>
          <w:szCs w:val="24"/>
        </w:rPr>
        <w:t xml:space="preserve"> . The algorithm accepts or rejects the proposed state based on the density of the target distribution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p(x)</m:t>
        </m:r>
      </m:oMath>
      <w:r w:rsidRPr="00174D2F">
        <w:rPr>
          <w:rFonts w:ascii="Times New Roman" w:eastAsia="Times New Roman" w:hAnsi="Times New Roman" w:cs="Times New Roman"/>
          <w:sz w:val="24"/>
          <w:szCs w:val="24"/>
        </w:rPr>
        <w:t xml:space="preserve"> </w:t>
      </w:r>
      <w:r w:rsidR="00174D2F" w:rsidRPr="00174D2F">
        <w:rPr>
          <w:rFonts w:ascii="Times New Roman" w:eastAsia="Times New Roman" w:hAnsi="Times New Roman" w:cs="Times New Roman"/>
          <w:sz w:val="24"/>
          <w:szCs w:val="24"/>
        </w:rPr>
        <w:t xml:space="preserve">evaluated </w:t>
      </w:r>
      <w:proofErr w:type="gramStart"/>
      <w:r w:rsidR="00174D2F" w:rsidRPr="00174D2F">
        <w:rPr>
          <w:rFonts w:ascii="Times New Roman" w:eastAsia="Times New Roman" w:hAnsi="Times New Roman" w:cs="Times New Roman"/>
          <w:sz w:val="24"/>
          <w:szCs w:val="24"/>
        </w:rPr>
        <w:t xml:space="preserve">at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00174D2F" w:rsidRPr="00174D2F">
        <w:rPr>
          <w:rFonts w:ascii="Times New Roman" w:eastAsia="Times New Roman" w:hAnsi="Times New Roman" w:cs="Times New Roman"/>
          <w:sz w:val="24"/>
          <w:szCs w:val="24"/>
        </w:rPr>
        <w:t>. </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004F6F95"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time</w:t>
      </w:r>
      <w:r w:rsidR="004F6F95">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m:t>
        </m:r>
      </m:oMath>
      <w:r w:rsidRPr="00174D2F">
        <w:rPr>
          <w:rFonts w:ascii="Times New Roman" w:eastAsia="Times New Roman" w:hAnsi="Times New Roman" w:cs="Times New Roman"/>
          <w:sz w:val="24"/>
          <w:szCs w:val="24"/>
        </w:rPr>
        <w:t xml:space="preserve">, the probability of moving from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174D2F">
        <w:rPr>
          <w:rFonts w:ascii="Times New Roman" w:eastAsia="Times New Roman" w:hAnsi="Times New Roman" w:cs="Times New Roman"/>
          <w:sz w:val="24"/>
          <w:szCs w:val="24"/>
        </w:rPr>
        <w:t xml:space="preserve">must be equal to the probability of moving from </w:t>
      </w:r>
      <w:r w:rsidR="004F6F95" w:rsidRPr="00174D2F">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oMath>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D25BA0C" wp14:editId="1B5F355B">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m:oMath>
        <m:r>
          <w:rPr>
            <w:rFonts w:ascii="Cambria Math" w:eastAsia="Times New Roman" w:hAnsi="Cambria Math" w:cs="Times New Roman"/>
            <w:sz w:val="24"/>
            <w:szCs w:val="24"/>
          </w:rPr>
          <m:t>c</m:t>
        </m:r>
      </m:oMath>
      <w:r w:rsidRPr="00174D2F">
        <w:rPr>
          <w:rFonts w:ascii="Times New Roman" w:eastAsia="Times New Roman" w:hAnsi="Times New Roman" w:cs="Times New Roman"/>
          <w:sz w:val="24"/>
          <w:szCs w:val="24"/>
        </w:rPr>
        <w:t>, defined from the proposal distribution as</w:t>
      </w:r>
    </w:p>
    <w:p w:rsidR="004F6F95" w:rsidRDefault="004F6F95" w:rsidP="00174D2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den>
          </m:f>
        </m:oMath>
      </m:oMathPara>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oMath>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The Metropolis-Hastings algorithm is implemented with essentially the same procedure as the Metropolis sampler, except that the correction factor is used in the evaluation of acceptance probability</w:t>
      </w:r>
      <m:oMath>
        <m:r>
          <w:rPr>
            <w:rFonts w:ascii="Cambria Math" w:eastAsia="Times New Roman" w:hAnsi="Cambria Math" w:cs="Times New Roman"/>
            <w:sz w:val="24"/>
            <w:szCs w:val="24"/>
          </w:rPr>
          <m:t xml:space="preserve"> α</m:t>
        </m:r>
      </m:oMath>
      <w:r w:rsidRPr="00174D2F">
        <w:rPr>
          <w:rFonts w:ascii="Times New Roman" w:eastAsia="Times New Roman" w:hAnsi="Times New Roman" w:cs="Times New Roman"/>
          <w:sz w:val="24"/>
          <w:szCs w:val="24"/>
        </w:rPr>
        <w:t xml:space="preserve"> .  Specifically, to draw</w:t>
      </w:r>
      <m:oMath>
        <m:r>
          <w:rPr>
            <w:rFonts w:ascii="Cambria Math" w:eastAsia="Times New Roman" w:hAnsi="Cambria Math" w:cs="Times New Roman"/>
            <w:sz w:val="24"/>
            <w:szCs w:val="24"/>
          </w:rPr>
          <m:t xml:space="preserve"> M</m:t>
        </m:r>
      </m:oMath>
      <w:r w:rsidRPr="00174D2F">
        <w:rPr>
          <w:rFonts w:ascii="Times New Roman" w:eastAsia="Times New Roman" w:hAnsi="Times New Roman" w:cs="Times New Roman"/>
          <w:sz w:val="24"/>
          <w:szCs w:val="24"/>
        </w:rPr>
        <w:t xml:space="preserve"> 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m:t>
            </m:r>
          </m:e>
          <m:sup>
            <m:r>
              <w:rPr>
                <w:rFonts w:ascii="Cambria Math" w:eastAsia="Times New Roman" w:hAnsi="Cambria Math" w:cs="Times New Roman"/>
                <w:sz w:val="24"/>
                <w:szCs w:val="24"/>
              </w:rPr>
              <m:t>(0)</m:t>
            </m:r>
          </m:sup>
        </m:sSup>
      </m:oMath>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m:oMath>
        <m:r>
          <w:rPr>
            <w:rFonts w:ascii="Cambria Math" w:eastAsia="Times New Roman" w:hAnsi="Cambria Math" w:cs="Times New Roman"/>
            <w:sz w:val="24"/>
            <w:szCs w:val="24"/>
          </w:rPr>
          <m:t>t=M</m:t>
        </m:r>
      </m:oMath>
      <w:r w:rsidR="004F6F95">
        <w:rPr>
          <w:rFonts w:ascii="Times New Roman" w:eastAsia="Times New Roman" w:hAnsi="Times New Roman" w:cs="Times New Roman"/>
          <w:noProof/>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00E1459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t=t+1</m:t>
        </m:r>
      </m:oMath>
      <w:r w:rsidRPr="00174D2F">
        <w:rPr>
          <w:rFonts w:ascii="Times New Roman" w:eastAsia="Times New Roman" w:hAnsi="Times New Roman" w:cs="Times New Roman"/>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lastRenderedPageBreak/>
        <w:t>generate</w:t>
      </w:r>
      <w:proofErr w:type="gramEnd"/>
      <w:r w:rsidRPr="00174D2F">
        <w:rPr>
          <w:rFonts w:ascii="Times New Roman" w:eastAsia="Times New Roman" w:hAnsi="Times New Roman" w:cs="Times New Roman"/>
          <w:sz w:val="24"/>
          <w:szCs w:val="24"/>
        </w:rPr>
        <w:t xml:space="preserve"> a proposal state</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Pr="00174D2F">
        <w:rPr>
          <w:rFonts w:ascii="Times New Roman" w:eastAsia="Times New Roman" w:hAnsi="Times New Roman" w:cs="Times New Roman"/>
          <w:sz w:val="24"/>
          <w:szCs w:val="24"/>
        </w:rPr>
        <w:t xml:space="preserve"> from</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q(x|x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Pr="00174D2F">
        <w:rPr>
          <w:rFonts w:ascii="Times New Roman" w:eastAsia="Times New Roman" w:hAnsi="Times New Roman" w:cs="Times New Roman"/>
          <w:sz w:val="24"/>
          <w:szCs w:val="24"/>
        </w:rPr>
        <w:t xml:space="preserve"> </w:t>
      </w:r>
    </w:p>
    <w:p w:rsidR="00E14593"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w:t>
      </w:r>
      <w:r w:rsidR="00E1459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den>
        </m:f>
      </m:oMath>
    </w:p>
    <w:p w:rsidR="00E14593" w:rsidRDefault="00174D2F" w:rsidP="00E14593">
      <w:pPr>
        <w:pStyle w:val="NormalWeb"/>
        <w:pBdr>
          <w:top w:val="single" w:sz="4" w:space="1" w:color="auto"/>
          <w:left w:val="single" w:sz="4" w:space="4" w:color="auto"/>
          <w:bottom w:val="single" w:sz="4" w:space="1" w:color="auto"/>
          <w:right w:val="single" w:sz="4" w:space="4" w:color="auto"/>
        </w:pBdr>
        <w:contextualSpacing/>
      </w:pPr>
      <w:proofErr w:type="gramStart"/>
      <w:r w:rsidRPr="00174D2F">
        <w:t>calculate</w:t>
      </w:r>
      <w:proofErr w:type="gramEnd"/>
      <w:r w:rsidRPr="00174D2F">
        <w:t xml:space="preserve"> the acceptance probability</w:t>
      </w:r>
      <m:oMath>
        <m:r>
          <w:rPr>
            <w:rFonts w:ascii="Cambria Math" w:hAnsi="Cambria Math"/>
          </w:rPr>
          <m:t xml:space="preserve"> 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r>
              <w:rPr>
                <w:rFonts w:ascii="Cambria Math" w:eastAsiaTheme="minorHAnsi" w:hAnsi="Cambria Math" w:cstheme="minorBidi"/>
                <w:sz w:val="22"/>
                <w:szCs w:val="22"/>
              </w:rPr>
              <m:t>*c</m:t>
            </m:r>
          </m:e>
        </m:d>
      </m:oMath>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m:oMath>
        <m:r>
          <w:rPr>
            <w:rFonts w:ascii="Cambria Math" w:eastAsia="Times New Roman" w:hAnsi="Cambria Math" w:cs="Times New Roman"/>
            <w:sz w:val="24"/>
            <w:szCs w:val="24"/>
          </w:rPr>
          <m:t>u</m:t>
        </m:r>
      </m:oMath>
      <w:r w:rsidR="00E14593">
        <w:rPr>
          <w:rFonts w:ascii="Times New Roman" w:eastAsia="Times New Roman" w:hAnsi="Times New Roman" w:cs="Times New Roman"/>
          <w:noProof/>
          <w:sz w:val="24"/>
          <w:szCs w:val="24"/>
        </w:rPr>
        <w:t xml:space="preserve"> </w:t>
      </w:r>
      <w:r w:rsidR="00E14593">
        <w:rPr>
          <w:rFonts w:ascii="Times New Roman" w:eastAsia="Times New Roman" w:hAnsi="Times New Roman" w:cs="Times New Roman"/>
          <w:sz w:val="24"/>
          <w:szCs w:val="24"/>
        </w:rPr>
        <w:t xml:space="preserve">from the uniform distribution </w:t>
      </w:r>
      <m:oMath>
        <m:r>
          <m:rPr>
            <m:scr m:val="double-struck"/>
          </m:rPr>
          <w:rPr>
            <w:rFonts w:ascii="Cambria Math" w:eastAsia="Times New Roman" w:hAnsi="Cambria Math" w:cs="Times New Roman"/>
            <w:sz w:val="24"/>
            <w:szCs w:val="24"/>
          </w:rPr>
          <m:t>U</m:t>
        </m:r>
        <m:r>
          <w:rPr>
            <w:rFonts w:ascii="Cambria Math" w:eastAsia="Times New Roman" w:hAnsi="Cambria Math" w:cs="Times New Roman"/>
            <w:sz w:val="24"/>
            <w:szCs w:val="24"/>
          </w:rPr>
          <m:t>(0,1)</m:t>
        </m:r>
      </m:oMath>
      <w:r w:rsidRPr="00174D2F">
        <w:rPr>
          <w:rFonts w:ascii="Times New Roman" w:eastAsia="Times New Roman" w:hAnsi="Times New Roman" w:cs="Times New Roman"/>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sidR="00E1459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u≤ α</m:t>
        </m:r>
      </m:oMath>
      <w:r w:rsidR="00E14593"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sz w:val="24"/>
          <w:szCs w:val="24"/>
        </w:rPr>
        <w:t>accept the proposal state</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Pr="00174D2F">
        <w:rPr>
          <w:rFonts w:ascii="Times New Roman" w:eastAsia="Times New Roman" w:hAnsi="Times New Roman" w:cs="Times New Roman"/>
          <w:sz w:val="24"/>
          <w:szCs w:val="24"/>
        </w:rPr>
        <w:t>and set</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t>
            </m:r>
          </m:e>
          <m:sup>
            <m:r>
              <w:rPr>
                <w:rFonts w:ascii="Cambria Math" w:eastAsia="Times New Roman" w:hAnsi="Cambria Math" w:cs="Times New Roman"/>
                <w:sz w:val="24"/>
                <w:szCs w:val="24"/>
              </w:rPr>
              <m:t>*</m:t>
            </m:r>
          </m:sup>
        </m:sSup>
      </m:oMath>
      <w:r w:rsidR="00E14593"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t>
            </m:r>
          </m:e>
          <m:sup>
            <m:r>
              <w:rPr>
                <w:rFonts w:ascii="Cambria Math" w:eastAsia="Times New Roman" w:hAnsi="Cambria Math" w:cs="Times New Roman"/>
                <w:sz w:val="24"/>
                <w:szCs w:val="24"/>
              </w:rPr>
              <m:t>(t-1)</m:t>
            </m:r>
          </m:sup>
        </m:sSup>
      </m:oMath>
      <w:r w:rsidR="00E14593" w:rsidRPr="00174D2F">
        <w:rPr>
          <w:rFonts w:ascii="Times New Roman" w:eastAsia="Times New Roman" w:hAnsi="Times New Roman" w:cs="Times New Roman"/>
          <w:sz w:val="24"/>
          <w:szCs w:val="24"/>
        </w:rPr>
        <w:t xml:space="preserve">,  </w:t>
      </w:r>
    </w:p>
    <w:p w:rsidR="00E14593" w:rsidRDefault="00E14593" w:rsidP="00174D2F">
      <w:pPr>
        <w:spacing w:before="100" w:beforeAutospacing="1" w:after="100" w:afterAutospacing="1" w:line="240" w:lineRule="auto"/>
        <w:rPr>
          <w:rFonts w:ascii="Times New Roman" w:eastAsia="Times New Roman" w:hAnsi="Times New Roman" w:cs="Times New Roman"/>
          <w:sz w:val="24"/>
          <w:szCs w:val="24"/>
        </w:rPr>
      </w:pPr>
    </w:p>
    <w:p w:rsidR="00174D2F" w:rsidRPr="00174D2F" w:rsidRDefault="00E14593"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174D2F" w:rsidRPr="00174D2F">
        <w:rPr>
          <w:rFonts w:ascii="Times New Roman" w:eastAsia="Times New Roman" w:hAnsi="Times New Roman" w:cs="Times New Roman"/>
          <w:sz w:val="24"/>
          <w:szCs w:val="24"/>
        </w:rPr>
        <w:t>the proposal distribution is symmetric, the correction factor is equal to one, giving the transition operator for the Metropolis sampler.</w:t>
      </w:r>
      <w:r w:rsidRPr="00E14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 the Metropolis-Hastings algorithm can be considered t</w:t>
      </w:r>
      <w:r w:rsidRPr="00174D2F">
        <w:rPr>
          <w:rFonts w:ascii="Times New Roman" w:eastAsia="Times New Roman" w:hAnsi="Times New Roman" w:cs="Times New Roman"/>
          <w:sz w:val="24"/>
          <w:szCs w:val="24"/>
        </w:rPr>
        <w:t xml:space="preserve">o be a generalization of the Metropolis algorithm. </w:t>
      </w:r>
    </w:p>
    <w:p w:rsidR="00174D2F" w:rsidRPr="00174D2F" w:rsidRDefault="00174D2F" w:rsidP="004F6417">
      <w:pPr>
        <w:pStyle w:val="Heading2"/>
      </w:pPr>
      <w:bookmarkStart w:id="17" w:name="_Toc444253278"/>
      <w:r w:rsidRPr="00174D2F">
        <w:t>Example: Sampling from a Bayesian posterior with improper prior</w:t>
      </w:r>
      <w:bookmarkEnd w:id="17"/>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t xml:space="preserve">The parameters are determined based on the posterior </w:t>
      </w:r>
      <w:proofErr w:type="gramStart"/>
      <w:r w:rsidR="00E14593">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37"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lastRenderedPageBreak/>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The 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ranging from zero to ten are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An asymmetric proposal distribution with the same support,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is drawn independently of the previous state. Therefore this is an example of an </w:t>
      </w:r>
      <w:r>
        <w:rPr>
          <w:rStyle w:val="Emphasis"/>
          <w:b/>
          <w:bCs/>
        </w:rPr>
        <w:t xml:space="preserve">independence </w:t>
      </w:r>
      <w:r>
        <w:rPr>
          <w:rStyle w:val="Emphasis"/>
          <w:b/>
          <w:bCs/>
        </w:rPr>
        <w:lastRenderedPageBreak/>
        <w:t>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18" w:name="_Toc444253279"/>
      <w:r w:rsidR="00174D2F" w:rsidRPr="00174D2F">
        <w:t>Wrapping Up</w:t>
      </w:r>
      <w:bookmarkEnd w:id="18"/>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19" w:name="_Toc444253280"/>
      <w:r>
        <w:rPr>
          <w:lang w:val="en"/>
        </w:rPr>
        <w:t>Hellinger distance</w:t>
      </w:r>
      <w:bookmarkEnd w:id="19"/>
    </w:p>
    <w:p w:rsidR="00423DA1" w:rsidRDefault="00423DA1" w:rsidP="00423DA1">
      <w:pPr>
        <w:rPr>
          <w:lang w:val="en"/>
        </w:rPr>
      </w:pPr>
    </w:p>
    <w:p w:rsidR="00423DA1" w:rsidRDefault="00423DA1" w:rsidP="00423DA1">
      <w:pPr>
        <w:pStyle w:val="Heading2"/>
      </w:pPr>
      <w:bookmarkStart w:id="20" w:name="_Toc444253281"/>
      <w:r>
        <w:rPr>
          <w:rStyle w:val="mw-headline"/>
        </w:rPr>
        <w:t>Properties</w:t>
      </w:r>
      <w:bookmarkEnd w:id="20"/>
    </w:p>
    <w:p w:rsidR="00423DA1" w:rsidRDefault="00423DA1" w:rsidP="00423DA1">
      <w:pPr>
        <w:pStyle w:val="NormalWeb"/>
      </w:pPr>
      <w:r>
        <w:t xml:space="preserve">The Hellinger distance forms a </w:t>
      </w:r>
      <w:hyperlink r:id="rId63" w:tooltip="Bounded function" w:history="1">
        <w:r>
          <w:rPr>
            <w:rStyle w:val="Hyperlink"/>
          </w:rPr>
          <w:t>bounded</w:t>
        </w:r>
      </w:hyperlink>
      <w:r>
        <w:t xml:space="preserve"> </w:t>
      </w:r>
      <w:hyperlink r:id="rId64" w:tooltip="Metric (mathematics)" w:history="1">
        <w:r>
          <w:rPr>
            <w:rStyle w:val="Hyperlink"/>
          </w:rPr>
          <w:t>metric</w:t>
        </w:r>
      </w:hyperlink>
      <w:r>
        <w:t xml:space="preserve"> on the </w:t>
      </w:r>
      <w:hyperlink r:id="rId65" w:tooltip="Function space" w:history="1">
        <w:r>
          <w:rPr>
            <w:rStyle w:val="Hyperlink"/>
          </w:rPr>
          <w:t>space</w:t>
        </w:r>
      </w:hyperlink>
      <w:r>
        <w:t xml:space="preserve"> of probability distributions over a given </w:t>
      </w:r>
      <w:hyperlink r:id="rId66"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67"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70" w:tooltip="Sequential analysis" w:history="1">
        <w:r>
          <w:rPr>
            <w:rStyle w:val="Hyperlink"/>
          </w:rPr>
          <w:t>sequential</w:t>
        </w:r>
      </w:hyperlink>
      <w:r>
        <w:t xml:space="preserve"> and </w:t>
      </w:r>
      <w:hyperlink r:id="rId71" w:tooltip="Asymptotic statistics" w:history="1">
        <w:r>
          <w:rPr>
            <w:rStyle w:val="Hyperlink"/>
          </w:rPr>
          <w:t>asymptotic statistics</w:t>
        </w:r>
      </w:hyperlink>
      <w:r>
        <w:t>.</w:t>
      </w:r>
      <w:hyperlink r:id="rId72" w:anchor="cite_note-4" w:history="1">
        <w:r>
          <w:rPr>
            <w:rStyle w:val="Hyperlink"/>
            <w:vertAlign w:val="superscript"/>
          </w:rPr>
          <w:t>[4</w:t>
        </w:r>
        <w:proofErr w:type="gramStart"/>
        <w:r>
          <w:rPr>
            <w:rStyle w:val="Hyperlink"/>
            <w:vertAlign w:val="superscript"/>
          </w:rPr>
          <w:t>]</w:t>
        </w:r>
        <w:proofErr w:type="gramEnd"/>
      </w:hyperlink>
      <w:hyperlink r:id="rId73" w:anchor="cite_note-5" w:history="1">
        <w:r>
          <w:rPr>
            <w:rStyle w:val="Hyperlink"/>
            <w:vertAlign w:val="superscript"/>
          </w:rPr>
          <w:t>[5]</w:t>
        </w:r>
      </w:hyperlink>
    </w:p>
    <w:p w:rsidR="00423DA1" w:rsidRDefault="00423DA1" w:rsidP="00423DA1">
      <w:pPr>
        <w:pStyle w:val="Heading2"/>
      </w:pPr>
      <w:bookmarkStart w:id="21" w:name="_Toc444253282"/>
      <w:r>
        <w:rPr>
          <w:rStyle w:val="mw-headline"/>
        </w:rPr>
        <w:lastRenderedPageBreak/>
        <w:t>Examples</w:t>
      </w:r>
      <w:bookmarkEnd w:id="21"/>
    </w:p>
    <w:p w:rsidR="00423DA1" w:rsidRDefault="00423DA1" w:rsidP="00423DA1">
      <w:pPr>
        <w:pStyle w:val="NormalWeb"/>
      </w:pPr>
      <w:r>
        <w:t xml:space="preserve">The squared Hellinger distance between two </w:t>
      </w:r>
      <w:hyperlink r:id="rId74"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78"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82"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88"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94"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99"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2" w:name="_Toc444253283"/>
      <w:r w:rsidRPr="004F6417">
        <w:rPr>
          <w:lang w:val="en"/>
        </w:rPr>
        <w:lastRenderedPageBreak/>
        <w:t xml:space="preserve">Appendix: MCMC Monte Carlo </w:t>
      </w:r>
      <w:r>
        <w:rPr>
          <w:lang w:val="en"/>
        </w:rPr>
        <w:t>Approximation of Integral Code</w:t>
      </w:r>
      <w:bookmarkEnd w:id="22"/>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3" w:name="_Toc444253284"/>
      <w:r w:rsidRPr="004F6417">
        <w:rPr>
          <w:lang w:val="en"/>
        </w:rPr>
        <w:lastRenderedPageBreak/>
        <w:t>Appendix: MCMC Monte Carlo Beta Expectation</w:t>
      </w:r>
      <w:r>
        <w:rPr>
          <w:lang w:val="en"/>
        </w:rPr>
        <w:t xml:space="preserve"> Code</w:t>
      </w:r>
      <w:bookmarkEnd w:id="23"/>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ANALYTIC EXPRESSION FOR BETA MEAN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lastRenderedPageBreak/>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4" w:name="_Toc444253285"/>
      <w:r w:rsidRPr="004F6417">
        <w:rPr>
          <w:lang w:val="en"/>
        </w:rPr>
        <w:lastRenderedPageBreak/>
        <w:t xml:space="preserve">Appendix: MCMC Monte Carlo </w:t>
      </w:r>
      <w:r>
        <w:rPr>
          <w:lang w:val="en"/>
        </w:rPr>
        <w:t>Optimization of Exponential Function Code</w:t>
      </w:r>
      <w:bookmarkEnd w:id="24"/>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5" w:name="_Toc444253286"/>
      <w:r w:rsidRPr="004F6417">
        <w:rPr>
          <w:lang w:val="en"/>
        </w:rPr>
        <w:lastRenderedPageBreak/>
        <w:t xml:space="preserve">Appendix: MCMC </w:t>
      </w:r>
      <w:r>
        <w:rPr>
          <w:lang w:val="en"/>
        </w:rPr>
        <w:t>Markov Chain Finite State Transitions Code</w:t>
      </w:r>
      <w:bookmarkEnd w:id="25"/>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6" w:name="_Toc444253287"/>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6"/>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RUN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7" w:name="_Toc444253288"/>
      <w:r>
        <w:rPr>
          <w:lang w:val="en"/>
        </w:rPr>
        <w:lastRenderedPageBreak/>
        <w:t>Appendix: MCMC Metropolis Markov Sampler</w:t>
      </w:r>
      <w:r w:rsidR="00105A69">
        <w:rPr>
          <w:lang w:val="en"/>
        </w:rPr>
        <w:t xml:space="preserve"> Code</w:t>
      </w:r>
      <w:bookmarkEnd w:id="27"/>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ACCEPT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8" w:name="_Toc444253289"/>
      <w:r>
        <w:rPr>
          <w:lang w:val="en"/>
        </w:rPr>
        <w:lastRenderedPageBreak/>
        <w:t>Appendix: MCMC Metropolis Hastings Priors and Posterior Code</w:t>
      </w:r>
      <w:bookmarkEnd w:id="28"/>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ACCEPT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00"/>
      <w:footerReference w:type="default" r:id="rId10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64" w:rsidRDefault="00B83C64" w:rsidP="00FE0C2E">
      <w:pPr>
        <w:spacing w:after="0" w:line="240" w:lineRule="auto"/>
      </w:pPr>
      <w:r>
        <w:separator/>
      </w:r>
    </w:p>
  </w:endnote>
  <w:endnote w:type="continuationSeparator" w:id="0">
    <w:p w:rsidR="00B83C64" w:rsidRDefault="00B83C64" w:rsidP="00FE0C2E">
      <w:pPr>
        <w:spacing w:after="0" w:line="240" w:lineRule="auto"/>
      </w:pPr>
      <w:r>
        <w:continuationSeparator/>
      </w:r>
    </w:p>
  </w:endnote>
  <w:endnote w:type="continuationNotice" w:id="1">
    <w:p w:rsidR="00B83C64" w:rsidRDefault="00B83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1C3" w:rsidRDefault="005C0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64" w:rsidRDefault="00B83C64" w:rsidP="00FE0C2E">
      <w:pPr>
        <w:spacing w:after="0" w:line="240" w:lineRule="auto"/>
      </w:pPr>
      <w:r>
        <w:separator/>
      </w:r>
    </w:p>
  </w:footnote>
  <w:footnote w:type="continuationSeparator" w:id="0">
    <w:p w:rsidR="00B83C64" w:rsidRDefault="00B83C64" w:rsidP="00FE0C2E">
      <w:pPr>
        <w:spacing w:after="0" w:line="240" w:lineRule="auto"/>
      </w:pPr>
      <w:r>
        <w:continuationSeparator/>
      </w:r>
    </w:p>
  </w:footnote>
  <w:footnote w:type="continuationNotice" w:id="1">
    <w:p w:rsidR="00B83C64" w:rsidRDefault="00B83C6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09085"/>
      <w:docPartObj>
        <w:docPartGallery w:val="Page Numbers (Top of Page)"/>
        <w:docPartUnique/>
      </w:docPartObj>
    </w:sdtPr>
    <w:sdtContent>
      <w:p w:rsidR="005C01C3" w:rsidRDefault="005C01C3">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2F668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668B">
          <w:rPr>
            <w:b/>
            <w:bCs/>
            <w:noProof/>
          </w:rPr>
          <w:t>34</w:t>
        </w:r>
        <w:r>
          <w:rPr>
            <w:b/>
            <w:bCs/>
            <w:sz w:val="24"/>
            <w:szCs w:val="24"/>
          </w:rPr>
          <w:fldChar w:fldCharType="end"/>
        </w:r>
      </w:p>
    </w:sdtContent>
  </w:sdt>
  <w:p w:rsidR="005C01C3" w:rsidRDefault="005C0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2"/>
  </w:num>
  <w:num w:numId="4">
    <w:abstractNumId w:val="11"/>
  </w:num>
  <w:num w:numId="5">
    <w:abstractNumId w:val="16"/>
  </w:num>
  <w:num w:numId="6">
    <w:abstractNumId w:val="14"/>
  </w:num>
  <w:num w:numId="7">
    <w:abstractNumId w:val="15"/>
  </w:num>
  <w:num w:numId="8">
    <w:abstractNumId w:val="18"/>
  </w:num>
  <w:num w:numId="9">
    <w:abstractNumId w:val="9"/>
  </w:num>
  <w:num w:numId="10">
    <w:abstractNumId w:val="13"/>
  </w:num>
  <w:num w:numId="11">
    <w:abstractNumId w:val="0"/>
  </w:num>
  <w:num w:numId="12">
    <w:abstractNumId w:val="5"/>
  </w:num>
  <w:num w:numId="13">
    <w:abstractNumId w:val="1"/>
  </w:num>
  <w:num w:numId="14">
    <w:abstractNumId w:val="20"/>
  </w:num>
  <w:num w:numId="15">
    <w:abstractNumId w:val="7"/>
  </w:num>
  <w:num w:numId="16">
    <w:abstractNumId w:val="3"/>
  </w:num>
  <w:num w:numId="17">
    <w:abstractNumId w:val="12"/>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03E58"/>
    <w:rsid w:val="00034830"/>
    <w:rsid w:val="0005442E"/>
    <w:rsid w:val="00080C1C"/>
    <w:rsid w:val="000A0985"/>
    <w:rsid w:val="000C753C"/>
    <w:rsid w:val="000D414C"/>
    <w:rsid w:val="00105A69"/>
    <w:rsid w:val="00112613"/>
    <w:rsid w:val="00127347"/>
    <w:rsid w:val="00174D2F"/>
    <w:rsid w:val="001755EE"/>
    <w:rsid w:val="001A28F9"/>
    <w:rsid w:val="001C347D"/>
    <w:rsid w:val="001E4F12"/>
    <w:rsid w:val="002175D0"/>
    <w:rsid w:val="00234470"/>
    <w:rsid w:val="00235667"/>
    <w:rsid w:val="002465E0"/>
    <w:rsid w:val="00274F32"/>
    <w:rsid w:val="002962B6"/>
    <w:rsid w:val="002F668B"/>
    <w:rsid w:val="003402B3"/>
    <w:rsid w:val="003B2F78"/>
    <w:rsid w:val="003B708A"/>
    <w:rsid w:val="003C2769"/>
    <w:rsid w:val="003E7048"/>
    <w:rsid w:val="00423DA1"/>
    <w:rsid w:val="00464B4E"/>
    <w:rsid w:val="00480B1A"/>
    <w:rsid w:val="0048704E"/>
    <w:rsid w:val="004A1DCD"/>
    <w:rsid w:val="004F6417"/>
    <w:rsid w:val="004F6F95"/>
    <w:rsid w:val="00501470"/>
    <w:rsid w:val="00522177"/>
    <w:rsid w:val="00593A66"/>
    <w:rsid w:val="005B304F"/>
    <w:rsid w:val="005C01C3"/>
    <w:rsid w:val="005C30F6"/>
    <w:rsid w:val="005D445D"/>
    <w:rsid w:val="00613BCE"/>
    <w:rsid w:val="00624DD3"/>
    <w:rsid w:val="00637445"/>
    <w:rsid w:val="006416FC"/>
    <w:rsid w:val="00695F76"/>
    <w:rsid w:val="00717AFE"/>
    <w:rsid w:val="00724EC4"/>
    <w:rsid w:val="00725EAA"/>
    <w:rsid w:val="007A17BE"/>
    <w:rsid w:val="007D1CDB"/>
    <w:rsid w:val="007D215F"/>
    <w:rsid w:val="00810A94"/>
    <w:rsid w:val="00842344"/>
    <w:rsid w:val="008A5F47"/>
    <w:rsid w:val="008D44B0"/>
    <w:rsid w:val="008E528F"/>
    <w:rsid w:val="008E7905"/>
    <w:rsid w:val="008F6EB3"/>
    <w:rsid w:val="009377D3"/>
    <w:rsid w:val="00944A72"/>
    <w:rsid w:val="00967B39"/>
    <w:rsid w:val="0097491C"/>
    <w:rsid w:val="009D3E8F"/>
    <w:rsid w:val="00A964EE"/>
    <w:rsid w:val="00AA246A"/>
    <w:rsid w:val="00AD463E"/>
    <w:rsid w:val="00AE7D7E"/>
    <w:rsid w:val="00B04ED5"/>
    <w:rsid w:val="00B42FCC"/>
    <w:rsid w:val="00B60C70"/>
    <w:rsid w:val="00B7541B"/>
    <w:rsid w:val="00B83C64"/>
    <w:rsid w:val="00BA730C"/>
    <w:rsid w:val="00BA73DD"/>
    <w:rsid w:val="00BF0D63"/>
    <w:rsid w:val="00C26AB0"/>
    <w:rsid w:val="00C3580E"/>
    <w:rsid w:val="00C50E03"/>
    <w:rsid w:val="00C66FCB"/>
    <w:rsid w:val="00C825FE"/>
    <w:rsid w:val="00C977FD"/>
    <w:rsid w:val="00CA7893"/>
    <w:rsid w:val="00D50377"/>
    <w:rsid w:val="00D522C2"/>
    <w:rsid w:val="00D7486B"/>
    <w:rsid w:val="00D92956"/>
    <w:rsid w:val="00DA2B91"/>
    <w:rsid w:val="00DB0F3F"/>
    <w:rsid w:val="00DE1335"/>
    <w:rsid w:val="00E14593"/>
    <w:rsid w:val="00E43889"/>
    <w:rsid w:val="00E575B0"/>
    <w:rsid w:val="00E81120"/>
    <w:rsid w:val="00EA4643"/>
    <w:rsid w:val="00ED1E1D"/>
    <w:rsid w:val="00F81A81"/>
    <w:rsid w:val="00F83C0C"/>
    <w:rsid w:val="00F905AF"/>
    <w:rsid w:val="00FB578F"/>
    <w:rsid w:val="00FC0E1D"/>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14C5D-7A65-49AD-8FB4-C92A6E2B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2294477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816608118">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6837667">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37358419">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599534593">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1191652197">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36785263">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02401964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8548236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1641879136">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205679718">
              <w:marLeft w:val="0"/>
              <w:marRight w:val="0"/>
              <w:marTop w:val="0"/>
              <w:marBottom w:val="0"/>
              <w:divBdr>
                <w:top w:val="none" w:sz="0" w:space="0" w:color="auto"/>
                <w:left w:val="none" w:sz="0" w:space="0" w:color="auto"/>
                <w:bottom w:val="none" w:sz="0" w:space="0" w:color="auto"/>
                <w:right w:val="none" w:sz="0" w:space="0" w:color="auto"/>
              </w:divBdr>
            </w:div>
            <w:div w:id="469247615">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en.wikipedia.org/wiki/Bounded_function" TargetMode="External"/><Relationship Id="rId68" Type="http://schemas.openxmlformats.org/officeDocument/2006/relationships/image" Target="media/image47.png"/><Relationship Id="rId84" Type="http://schemas.openxmlformats.org/officeDocument/2006/relationships/image" Target="media/image56.png"/><Relationship Id="rId89"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hyperlink" Target="https://en.wikipedia.org/wiki/Asymptotic_statistics" TargetMode="External"/><Relationship Id="rId92"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hyperlink" Target="https://en.wikipedia.org/wiki/Markov_property" TargetMode="External"/><Relationship Id="rId29" Type="http://schemas.openxmlformats.org/officeDocument/2006/relationships/image" Target="media/image14.png"/><Relationship Id="rId11" Type="http://schemas.openxmlformats.org/officeDocument/2006/relationships/hyperlink" Target="https://en.wikipedia.org/wiki/Finite_set" TargetMode="External"/><Relationship Id="rId24" Type="http://schemas.openxmlformats.org/officeDocument/2006/relationships/hyperlink" Target="https://theclevermachine.wordpress.com/2012/10/20/mcmc-the-metropolis-hastings-sampler/" TargetMode="External"/><Relationship Id="rId32" Type="http://schemas.openxmlformats.org/officeDocument/2006/relationships/image" Target="media/image17.png"/><Relationship Id="rId37" Type="http://schemas.openxmlformats.org/officeDocument/2006/relationships/hyperlink" Target="http://en.wikipedia.org/wiki/Gamma_function"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hyperlink" Target="https://en.wikipedia.org/wiki/Probability_space" TargetMode="External"/><Relationship Id="rId74" Type="http://schemas.openxmlformats.org/officeDocument/2006/relationships/hyperlink" Target="https://en.wikipedia.org/wiki/Normal_distribution" TargetMode="External"/><Relationship Id="rId79" Type="http://schemas.openxmlformats.org/officeDocument/2006/relationships/image" Target="media/image52.png"/><Relationship Id="rId87" Type="http://schemas.openxmlformats.org/officeDocument/2006/relationships/image" Target="media/image59.png"/><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5.png"/><Relationship Id="rId82" Type="http://schemas.openxmlformats.org/officeDocument/2006/relationships/hyperlink" Target="https://en.wikipedia.org/wiki/Weibull_distribution" TargetMode="External"/><Relationship Id="rId90" Type="http://schemas.openxmlformats.org/officeDocument/2006/relationships/image" Target="media/image61.png"/><Relationship Id="rId95" Type="http://schemas.openxmlformats.org/officeDocument/2006/relationships/image" Target="media/image65.png"/><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hyperlink" Target="https://en.wikipedia.org/wiki/Metric_%28mathematics%29" TargetMode="External"/><Relationship Id="rId69" Type="http://schemas.openxmlformats.org/officeDocument/2006/relationships/image" Target="media/image48.png"/><Relationship Id="rId77" Type="http://schemas.openxmlformats.org/officeDocument/2006/relationships/image" Target="media/image51.png"/><Relationship Id="rId100" Type="http://schemas.openxmlformats.org/officeDocument/2006/relationships/header" Target="header1.xml"/><Relationship Id="rId8" Type="http://schemas.openxmlformats.org/officeDocument/2006/relationships/hyperlink" Target="https://theclevermachine.wordpress.com/2012/09/22/monte-carlo-approximations/" TargetMode="External"/><Relationship Id="rId51" Type="http://schemas.openxmlformats.org/officeDocument/2006/relationships/image" Target="media/image35.png"/><Relationship Id="rId72" Type="http://schemas.openxmlformats.org/officeDocument/2006/relationships/hyperlink" Target="https://en.wikipedia.org/wiki/Hellinger_distance" TargetMode="External"/><Relationship Id="rId80" Type="http://schemas.openxmlformats.org/officeDocument/2006/relationships/image" Target="media/image53.png"/><Relationship Id="rId85" Type="http://schemas.openxmlformats.org/officeDocument/2006/relationships/image" Target="media/image57.png"/><Relationship Id="rId93" Type="http://schemas.openxmlformats.org/officeDocument/2006/relationships/image" Target="media/image64.png"/><Relationship Id="rId98"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hyperlink" Target="https://en.wikipedia.org/wiki/Matrix_%28mathematics%29"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hyperlink" Target="https://en.wikipedia.org/wiki/Bhattacharyya_distance" TargetMode="External"/><Relationship Id="rId103" Type="http://schemas.openxmlformats.org/officeDocument/2006/relationships/glossaryDocument" Target="glossary/document.xml"/><Relationship Id="rId20" Type="http://schemas.openxmlformats.org/officeDocument/2006/relationships/image" Target="media/image6.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hyperlink" Target="https://en.wikipedia.org/wiki/Sequential_analysis" TargetMode="External"/><Relationship Id="rId75" Type="http://schemas.openxmlformats.org/officeDocument/2006/relationships/image" Target="media/image49.png"/><Relationship Id="rId83" Type="http://schemas.openxmlformats.org/officeDocument/2006/relationships/image" Target="media/image55.png"/><Relationship Id="rId88" Type="http://schemas.openxmlformats.org/officeDocument/2006/relationships/hyperlink" Target="https://en.wikipedia.org/wiki/Poisson_distribution" TargetMode="External"/><Relationship Id="rId91" Type="http://schemas.openxmlformats.org/officeDocument/2006/relationships/image" Target="media/image62.png"/><Relationship Id="rId96"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ontinuous-time_stochastic_process"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hyperlink" Target="https://en.wikipedia.org/wiki/Function_space" TargetMode="External"/><Relationship Id="rId73" Type="http://schemas.openxmlformats.org/officeDocument/2006/relationships/hyperlink" Target="https://en.wikipedia.org/wiki/Hellinger_distance" TargetMode="External"/><Relationship Id="rId78" Type="http://schemas.openxmlformats.org/officeDocument/2006/relationships/hyperlink" Target="https://en.wikipedia.org/wiki/Exponential_distribution" TargetMode="External"/><Relationship Id="rId81" Type="http://schemas.openxmlformats.org/officeDocument/2006/relationships/image" Target="media/image54.png"/><Relationship Id="rId86" Type="http://schemas.openxmlformats.org/officeDocument/2006/relationships/image" Target="media/image58.png"/><Relationship Id="rId94" Type="http://schemas.openxmlformats.org/officeDocument/2006/relationships/hyperlink" Target="https://en.wikipedia.org/wiki/Beta_distribution" TargetMode="External"/><Relationship Id="rId99" Type="http://schemas.openxmlformats.org/officeDocument/2006/relationships/hyperlink" Target="https://en.wikipedia.org/wiki/Beta_function"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en.wikipedia.org/wiki/Element_%28mathematics%29" TargetMode="External"/><Relationship Id="rId18" Type="http://schemas.openxmlformats.org/officeDocument/2006/relationships/hyperlink" Target="https://theclevermachine.wordpress.com/2012/10/05/mcmc-the-metropolis-sampler/" TargetMode="External"/><Relationship Id="rId39" Type="http://schemas.openxmlformats.org/officeDocument/2006/relationships/image" Target="media/image23.png"/><Relationship Id="rId34" Type="http://schemas.openxmlformats.org/officeDocument/2006/relationships/image" Target="media/image19.png"/><Relationship Id="rId50" Type="http://schemas.openxmlformats.org/officeDocument/2006/relationships/image" Target="media/image34.png"/><Relationship Id="rId55" Type="http://schemas.openxmlformats.org/officeDocument/2006/relationships/image" Target="media/image39.png"/><Relationship Id="rId76" Type="http://schemas.openxmlformats.org/officeDocument/2006/relationships/image" Target="media/image50.png"/><Relationship Id="rId97" Type="http://schemas.openxmlformats.org/officeDocument/2006/relationships/image" Target="media/image67.png"/><Relationship Id="rId10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335154"/>
    <w:rsid w:val="004E0406"/>
    <w:rsid w:val="00825413"/>
    <w:rsid w:val="00856A98"/>
    <w:rsid w:val="0087236B"/>
    <w:rsid w:val="00A22011"/>
    <w:rsid w:val="00BE777D"/>
    <w:rsid w:val="00D01898"/>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A220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8659E-9EF1-47CF-A8A3-45FFF733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Pages>
  <Words>6837</Words>
  <Characters>38971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45717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subject/>
  <dc:creator>Broberg, Ronald</dc:creator>
  <cp:keywords/>
  <dc:description/>
  <cp:lastModifiedBy>rbroberg</cp:lastModifiedBy>
  <cp:revision>10</cp:revision>
  <dcterms:created xsi:type="dcterms:W3CDTF">2016-02-26T14:29:00Z</dcterms:created>
  <dcterms:modified xsi:type="dcterms:W3CDTF">2016-03-17T21:03:00Z</dcterms:modified>
</cp:coreProperties>
</file>