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378D3" w14:textId="5E1F9A74" w:rsidR="00565EBE" w:rsidRDefault="00565EBE" w:rsidP="00565EBE">
      <w:pPr>
        <w:jc w:val="center"/>
        <w:rPr>
          <w:rFonts w:ascii="Times New Roman" w:hAnsi="Times New Roman" w:cs="Times New Roman"/>
          <w:sz w:val="40"/>
          <w:szCs w:val="40"/>
        </w:rPr>
      </w:pPr>
    </w:p>
    <w:p w14:paraId="7D75431B" w14:textId="77777777" w:rsidR="002E49EB" w:rsidRDefault="002E49EB" w:rsidP="00565EBE">
      <w:pPr>
        <w:jc w:val="center"/>
        <w:rPr>
          <w:rFonts w:ascii="Times New Roman" w:hAnsi="Times New Roman" w:cs="Times New Roman"/>
          <w:sz w:val="40"/>
          <w:szCs w:val="40"/>
        </w:rPr>
      </w:pPr>
    </w:p>
    <w:p w14:paraId="0976DE68" w14:textId="77777777" w:rsidR="00565EBE" w:rsidRDefault="00565EBE" w:rsidP="00565EBE">
      <w:pPr>
        <w:jc w:val="center"/>
        <w:rPr>
          <w:rFonts w:ascii="Times New Roman" w:hAnsi="Times New Roman" w:cs="Times New Roman"/>
          <w:sz w:val="40"/>
          <w:szCs w:val="4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65EBE" w:rsidRPr="00565EBE" w14:paraId="04F0B560" w14:textId="77777777" w:rsidTr="00565EBE">
        <w:tc>
          <w:tcPr>
            <w:tcW w:w="9350" w:type="dxa"/>
          </w:tcPr>
          <w:p w14:paraId="18C36188" w14:textId="056C94CD" w:rsidR="00565EBE" w:rsidRPr="002E49EB" w:rsidRDefault="00565EBE" w:rsidP="00063B4C">
            <w:pPr>
              <w:jc w:val="center"/>
              <w:rPr>
                <w:rFonts w:ascii="Times New Roman" w:hAnsi="Times New Roman" w:cs="Times New Roman"/>
                <w:b/>
                <w:bCs/>
                <w:sz w:val="48"/>
                <w:szCs w:val="48"/>
              </w:rPr>
            </w:pPr>
            <w:r w:rsidRPr="002E49EB">
              <w:rPr>
                <w:rFonts w:ascii="Times New Roman" w:hAnsi="Times New Roman" w:cs="Times New Roman"/>
                <w:b/>
                <w:bCs/>
                <w:sz w:val="48"/>
                <w:szCs w:val="48"/>
              </w:rPr>
              <w:t xml:space="preserve">ECON 102: </w:t>
            </w:r>
            <w:r w:rsidR="00246340">
              <w:rPr>
                <w:rFonts w:ascii="Times New Roman" w:hAnsi="Times New Roman" w:cs="Times New Roman"/>
                <w:b/>
                <w:bCs/>
                <w:sz w:val="48"/>
                <w:szCs w:val="48"/>
              </w:rPr>
              <w:t>Second</w:t>
            </w:r>
            <w:r w:rsidRPr="002E49EB">
              <w:rPr>
                <w:rFonts w:ascii="Times New Roman" w:hAnsi="Times New Roman" w:cs="Times New Roman"/>
                <w:b/>
                <w:bCs/>
                <w:sz w:val="48"/>
                <w:szCs w:val="48"/>
              </w:rPr>
              <w:t xml:space="preserve"> Assignment</w:t>
            </w:r>
          </w:p>
          <w:p w14:paraId="00F65392" w14:textId="5088521F" w:rsidR="00565EBE" w:rsidRPr="00565EBE" w:rsidRDefault="00565EBE" w:rsidP="00063B4C">
            <w:pPr>
              <w:jc w:val="center"/>
              <w:rPr>
                <w:rFonts w:ascii="Times New Roman" w:hAnsi="Times New Roman" w:cs="Times New Roman"/>
              </w:rPr>
            </w:pPr>
          </w:p>
        </w:tc>
      </w:tr>
    </w:tbl>
    <w:p w14:paraId="4E1A4788" w14:textId="6FE14EA5" w:rsidR="00565EBE" w:rsidRPr="00565EBE" w:rsidRDefault="00565EBE" w:rsidP="00565EBE">
      <w:pPr>
        <w:jc w:val="center"/>
        <w:rPr>
          <w:rFonts w:ascii="Times New Roman" w:hAnsi="Times New Roman" w:cs="Times New Roman"/>
          <w:i/>
          <w:iCs/>
          <w:sz w:val="36"/>
          <w:szCs w:val="36"/>
        </w:rPr>
      </w:pPr>
      <w:r w:rsidRPr="00565EBE">
        <w:rPr>
          <w:rFonts w:ascii="Times New Roman" w:hAnsi="Times New Roman" w:cs="Times New Roman"/>
          <w:i/>
          <w:iCs/>
          <w:sz w:val="36"/>
          <w:szCs w:val="36"/>
        </w:rPr>
        <w:t xml:space="preserve">Saturday, </w:t>
      </w:r>
      <w:r w:rsidR="00246340">
        <w:rPr>
          <w:rFonts w:ascii="Times New Roman" w:hAnsi="Times New Roman" w:cs="Times New Roman"/>
          <w:i/>
          <w:iCs/>
          <w:sz w:val="36"/>
          <w:szCs w:val="36"/>
        </w:rPr>
        <w:t>November</w:t>
      </w:r>
      <w:r w:rsidRPr="00565EBE">
        <w:rPr>
          <w:rFonts w:ascii="Times New Roman" w:hAnsi="Times New Roman" w:cs="Times New Roman"/>
          <w:i/>
          <w:iCs/>
          <w:sz w:val="36"/>
          <w:szCs w:val="36"/>
        </w:rPr>
        <w:t xml:space="preserve"> </w:t>
      </w:r>
      <w:r w:rsidR="00246340">
        <w:rPr>
          <w:rFonts w:ascii="Times New Roman" w:hAnsi="Times New Roman" w:cs="Times New Roman"/>
          <w:i/>
          <w:iCs/>
          <w:sz w:val="36"/>
          <w:szCs w:val="36"/>
        </w:rPr>
        <w:t>22</w:t>
      </w:r>
      <w:r w:rsidRPr="00565EBE">
        <w:rPr>
          <w:rFonts w:ascii="Times New Roman" w:hAnsi="Times New Roman" w:cs="Times New Roman"/>
          <w:i/>
          <w:iCs/>
          <w:sz w:val="36"/>
          <w:szCs w:val="36"/>
        </w:rPr>
        <w:t>, 2020</w:t>
      </w:r>
    </w:p>
    <w:p w14:paraId="54F776A8" w14:textId="6ADBBA4D" w:rsidR="00565EBE" w:rsidRDefault="00565EBE" w:rsidP="00565EBE">
      <w:pPr>
        <w:jc w:val="center"/>
        <w:rPr>
          <w:rFonts w:ascii="Times New Roman" w:hAnsi="Times New Roman" w:cs="Times New Roman"/>
          <w:sz w:val="40"/>
          <w:szCs w:val="40"/>
        </w:rPr>
      </w:pPr>
    </w:p>
    <w:p w14:paraId="168492F2" w14:textId="77777777" w:rsidR="002E49EB" w:rsidRDefault="002E49EB" w:rsidP="00565EBE">
      <w:pPr>
        <w:jc w:val="center"/>
        <w:rPr>
          <w:rFonts w:ascii="Times New Roman" w:hAnsi="Times New Roman" w:cs="Times New Roman"/>
          <w:i/>
          <w:iCs/>
          <w:color w:val="222222"/>
          <w:sz w:val="32"/>
          <w:szCs w:val="32"/>
          <w:shd w:val="clear" w:color="auto" w:fill="FFFFFF"/>
        </w:rPr>
      </w:pPr>
    </w:p>
    <w:p w14:paraId="519AC5D7" w14:textId="37C377C5" w:rsidR="002E49EB" w:rsidRDefault="002E49EB" w:rsidP="00565EBE">
      <w:pPr>
        <w:jc w:val="center"/>
        <w:rPr>
          <w:rFonts w:ascii="Times New Roman" w:hAnsi="Times New Roman" w:cs="Times New Roman"/>
          <w:color w:val="222222"/>
          <w:sz w:val="32"/>
          <w:szCs w:val="32"/>
          <w:shd w:val="clear" w:color="auto" w:fill="FFFFFF"/>
        </w:rPr>
      </w:pPr>
      <w:r w:rsidRPr="002E49EB">
        <w:rPr>
          <w:rFonts w:ascii="Times New Roman" w:hAnsi="Times New Roman" w:cs="Times New Roman"/>
          <w:color w:val="222222"/>
          <w:sz w:val="32"/>
          <w:szCs w:val="32"/>
          <w:shd w:val="clear" w:color="auto" w:fill="FFFFFF"/>
        </w:rPr>
        <w:t>Robert Knowles</w:t>
      </w:r>
      <w:r>
        <w:rPr>
          <w:rFonts w:ascii="Times New Roman" w:hAnsi="Times New Roman" w:cs="Times New Roman"/>
          <w:color w:val="222222"/>
          <w:sz w:val="32"/>
          <w:szCs w:val="32"/>
          <w:shd w:val="clear" w:color="auto" w:fill="FFFFFF"/>
        </w:rPr>
        <w:t xml:space="preserve"> (20</w:t>
      </w:r>
      <w:r w:rsidR="00DB64CB">
        <w:rPr>
          <w:rFonts w:ascii="Times New Roman" w:hAnsi="Times New Roman" w:cs="Times New Roman"/>
          <w:color w:val="222222"/>
          <w:sz w:val="32"/>
          <w:szCs w:val="32"/>
          <w:shd w:val="clear" w:color="auto" w:fill="FFFFFF"/>
        </w:rPr>
        <w:t>878339)</w:t>
      </w:r>
    </w:p>
    <w:p w14:paraId="4D267827" w14:textId="60D68D24" w:rsidR="00475D0E" w:rsidRDefault="00475D0E" w:rsidP="00565EBE">
      <w:pPr>
        <w:jc w:val="center"/>
        <w:rPr>
          <w:rFonts w:ascii="Times New Roman" w:hAnsi="Times New Roman" w:cs="Times New Roman"/>
          <w:color w:val="222222"/>
          <w:sz w:val="32"/>
          <w:szCs w:val="32"/>
          <w:shd w:val="clear" w:color="auto" w:fill="FFFFFF"/>
        </w:rPr>
      </w:pPr>
    </w:p>
    <w:p w14:paraId="21F19059" w14:textId="77777777" w:rsidR="00DB64CB" w:rsidRDefault="00DB64CB" w:rsidP="00565EBE">
      <w:pPr>
        <w:jc w:val="center"/>
        <w:rPr>
          <w:rFonts w:ascii="Times New Roman" w:hAnsi="Times New Roman" w:cs="Times New Roman"/>
          <w:color w:val="222222"/>
          <w:sz w:val="32"/>
          <w:szCs w:val="32"/>
          <w:shd w:val="clear" w:color="auto" w:fill="FFFFFF"/>
        </w:rPr>
      </w:pPr>
    </w:p>
    <w:p w14:paraId="1EEAD4BA" w14:textId="797527BC" w:rsidR="00475D0E" w:rsidRPr="002E49EB" w:rsidRDefault="00B93FCF" w:rsidP="00565EBE">
      <w:pPr>
        <w:jc w:val="cente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Wage(7)</w:t>
      </w:r>
      <w:r w:rsidR="00475D0E">
        <w:rPr>
          <w:rFonts w:ascii="Times New Roman" w:hAnsi="Times New Roman" w:cs="Times New Roman"/>
          <w:color w:val="222222"/>
          <w:sz w:val="32"/>
          <w:szCs w:val="32"/>
          <w:shd w:val="clear" w:color="auto" w:fill="FFFFFF"/>
        </w:rPr>
        <w:t>.csv</w:t>
      </w:r>
    </w:p>
    <w:p w14:paraId="65AEB73D" w14:textId="5766E4BA" w:rsidR="002E49EB" w:rsidRPr="002E49EB" w:rsidRDefault="002E49EB" w:rsidP="00565EBE">
      <w:pPr>
        <w:jc w:val="center"/>
        <w:rPr>
          <w:rFonts w:ascii="Times New Roman" w:hAnsi="Times New Roman" w:cs="Times New Roman"/>
          <w:sz w:val="32"/>
          <w:szCs w:val="32"/>
        </w:rPr>
      </w:pPr>
    </w:p>
    <w:p w14:paraId="4E8C85F7" w14:textId="7FFC3D2D" w:rsidR="00565EBE" w:rsidRDefault="00565EBE" w:rsidP="00565EBE">
      <w:pPr>
        <w:jc w:val="center"/>
        <w:rPr>
          <w:rFonts w:ascii="Times New Roman" w:hAnsi="Times New Roman" w:cs="Times New Roman"/>
          <w:sz w:val="40"/>
          <w:szCs w:val="40"/>
        </w:rPr>
      </w:pPr>
    </w:p>
    <w:p w14:paraId="0AC3EF7F" w14:textId="19C79043" w:rsidR="00565EBE" w:rsidRDefault="00565EBE" w:rsidP="00565EBE">
      <w:pPr>
        <w:jc w:val="center"/>
        <w:rPr>
          <w:rFonts w:ascii="Times New Roman" w:hAnsi="Times New Roman" w:cs="Times New Roman"/>
          <w:sz w:val="40"/>
          <w:szCs w:val="40"/>
        </w:rPr>
      </w:pPr>
    </w:p>
    <w:p w14:paraId="17F62BDD" w14:textId="59FD88BD" w:rsidR="00565EBE" w:rsidRDefault="00565EBE" w:rsidP="00565EBE">
      <w:pPr>
        <w:jc w:val="center"/>
        <w:rPr>
          <w:rFonts w:ascii="Times New Roman" w:hAnsi="Times New Roman" w:cs="Times New Roman"/>
          <w:sz w:val="40"/>
          <w:szCs w:val="40"/>
        </w:rPr>
      </w:pPr>
    </w:p>
    <w:p w14:paraId="6E739120" w14:textId="629369FD" w:rsidR="00565EBE" w:rsidRDefault="00565EBE" w:rsidP="00565EBE">
      <w:pPr>
        <w:jc w:val="center"/>
        <w:rPr>
          <w:rFonts w:ascii="Times New Roman" w:hAnsi="Times New Roman" w:cs="Times New Roman"/>
          <w:sz w:val="40"/>
          <w:szCs w:val="40"/>
        </w:rPr>
      </w:pPr>
    </w:p>
    <w:p w14:paraId="4C56085E" w14:textId="1B8BE8D9" w:rsidR="00565EBE" w:rsidRDefault="00565EBE" w:rsidP="00565EBE">
      <w:pPr>
        <w:jc w:val="center"/>
        <w:rPr>
          <w:rFonts w:ascii="Times New Roman" w:hAnsi="Times New Roman" w:cs="Times New Roman"/>
          <w:sz w:val="40"/>
          <w:szCs w:val="40"/>
        </w:rPr>
      </w:pPr>
    </w:p>
    <w:p w14:paraId="6170997B" w14:textId="37BCFCEB" w:rsidR="00565EBE" w:rsidRDefault="00565EBE" w:rsidP="00565EBE">
      <w:pPr>
        <w:jc w:val="center"/>
        <w:rPr>
          <w:rFonts w:ascii="Times New Roman" w:hAnsi="Times New Roman" w:cs="Times New Roman"/>
          <w:sz w:val="40"/>
          <w:szCs w:val="40"/>
        </w:rPr>
      </w:pPr>
    </w:p>
    <w:p w14:paraId="683F9929" w14:textId="6AE3B945" w:rsidR="00565EBE" w:rsidRDefault="00565EBE" w:rsidP="00565EBE">
      <w:pPr>
        <w:jc w:val="center"/>
        <w:rPr>
          <w:rFonts w:ascii="Times New Roman" w:hAnsi="Times New Roman" w:cs="Times New Roman"/>
          <w:sz w:val="40"/>
          <w:szCs w:val="40"/>
        </w:rPr>
      </w:pPr>
    </w:p>
    <w:p w14:paraId="3580A608" w14:textId="77777777" w:rsidR="00475D0E" w:rsidRDefault="00475D0E" w:rsidP="00565EBE">
      <w:pPr>
        <w:jc w:val="center"/>
        <w:rPr>
          <w:rFonts w:ascii="Times New Roman" w:hAnsi="Times New Roman" w:cs="Times New Roman"/>
          <w:sz w:val="40"/>
          <w:szCs w:val="40"/>
        </w:rPr>
      </w:pPr>
    </w:p>
    <w:p w14:paraId="356B02CA" w14:textId="180240BB" w:rsidR="00565EBE" w:rsidRDefault="002E49EB" w:rsidP="002E49EB">
      <w:pPr>
        <w:rPr>
          <w:rFonts w:ascii="Times New Roman" w:hAnsi="Times New Roman" w:cs="Times New Roman"/>
          <w:b/>
          <w:bCs/>
          <w:sz w:val="40"/>
          <w:szCs w:val="40"/>
        </w:rPr>
      </w:pPr>
      <w:r w:rsidRPr="002E49EB">
        <w:rPr>
          <w:rFonts w:ascii="Times New Roman" w:hAnsi="Times New Roman" w:cs="Times New Roman"/>
          <w:b/>
          <w:bCs/>
          <w:sz w:val="40"/>
          <w:szCs w:val="40"/>
        </w:rPr>
        <w:lastRenderedPageBreak/>
        <w:t>Part A:</w:t>
      </w:r>
      <w:r>
        <w:rPr>
          <w:rFonts w:ascii="Times New Roman" w:hAnsi="Times New Roman" w:cs="Times New Roman"/>
          <w:b/>
          <w:bCs/>
          <w:sz w:val="40"/>
          <w:szCs w:val="40"/>
        </w:rPr>
        <w:t xml:space="preserve"> </w:t>
      </w:r>
      <w:r w:rsidR="00246340">
        <w:rPr>
          <w:rFonts w:ascii="Times New Roman" w:hAnsi="Times New Roman" w:cs="Times New Roman"/>
          <w:b/>
          <w:bCs/>
          <w:sz w:val="40"/>
          <w:szCs w:val="40"/>
        </w:rPr>
        <w:t>The Cost of Living</w:t>
      </w:r>
    </w:p>
    <w:p w14:paraId="4A2CCDB2" w14:textId="77777777" w:rsidR="002E49EB" w:rsidRPr="002E49EB" w:rsidRDefault="002E49EB" w:rsidP="002E49EB">
      <w:pPr>
        <w:rPr>
          <w:rFonts w:ascii="Times New Roman" w:hAnsi="Times New Roman" w:cs="Times New Roman"/>
          <w:b/>
          <w:bCs/>
          <w:sz w:val="10"/>
          <w:szCs w:val="10"/>
        </w:rPr>
      </w:pPr>
    </w:p>
    <w:p w14:paraId="6560800F" w14:textId="01710198" w:rsidR="002E49EB" w:rsidRPr="00246340" w:rsidRDefault="002E49EB" w:rsidP="002E49EB">
      <w:pPr>
        <w:rPr>
          <w:rFonts w:ascii="Times New Roman" w:hAnsi="Times New Roman" w:cs="Times New Roman"/>
          <w:i/>
          <w:iCs/>
          <w:sz w:val="24"/>
          <w:szCs w:val="24"/>
        </w:rPr>
      </w:pPr>
      <w:r w:rsidRPr="00246340">
        <w:rPr>
          <w:rFonts w:ascii="Times New Roman" w:hAnsi="Times New Roman" w:cs="Times New Roman"/>
          <w:i/>
          <w:iCs/>
          <w:sz w:val="24"/>
          <w:szCs w:val="24"/>
        </w:rPr>
        <w:t>Q1)</w:t>
      </w:r>
      <w:r w:rsidRPr="00246340">
        <w:rPr>
          <w:rFonts w:ascii="Times New Roman" w:hAnsi="Times New Roman" w:cs="Times New Roman"/>
          <w:b/>
          <w:bCs/>
          <w:i/>
          <w:iCs/>
          <w:sz w:val="24"/>
          <w:szCs w:val="24"/>
        </w:rPr>
        <w:t xml:space="preserve"> </w:t>
      </w:r>
      <w:r w:rsidR="00246340" w:rsidRPr="00246340">
        <w:rPr>
          <w:rFonts w:ascii="Times New Roman" w:hAnsi="Times New Roman" w:cs="Times New Roman"/>
          <w:i/>
          <w:iCs/>
          <w:sz w:val="24"/>
          <w:szCs w:val="24"/>
        </w:rPr>
        <w:t>Plot the evolution of the hourly nominal wage for males and females on the same chart. Interpret what you see: what kind of trending behaviour, is there a difference between males and females in terms of trends or fluctuations, etc.</w:t>
      </w:r>
    </w:p>
    <w:p w14:paraId="6260A401" w14:textId="77777777" w:rsidR="009E2DA3" w:rsidRPr="000C51A9" w:rsidRDefault="009E2DA3" w:rsidP="002E49EB">
      <w:pPr>
        <w:rPr>
          <w:rFonts w:ascii="Times New Roman" w:hAnsi="Times New Roman" w:cs="Times New Roman"/>
          <w:i/>
          <w:iCs/>
          <w:sz w:val="10"/>
          <w:szCs w:val="10"/>
        </w:rPr>
      </w:pPr>
    </w:p>
    <w:tbl>
      <w:tblPr>
        <w:tblStyle w:val="TableGrid"/>
        <w:tblW w:w="0" w:type="auto"/>
        <w:tblLook w:val="04A0" w:firstRow="1" w:lastRow="0" w:firstColumn="1" w:lastColumn="0" w:noHBand="0" w:noVBand="1"/>
      </w:tblPr>
      <w:tblGrid>
        <w:gridCol w:w="9350"/>
      </w:tblGrid>
      <w:tr w:rsidR="009E2DA3" w14:paraId="253C45CD" w14:textId="77777777" w:rsidTr="009E2DA3">
        <w:tc>
          <w:tcPr>
            <w:tcW w:w="9350" w:type="dxa"/>
          </w:tcPr>
          <w:p w14:paraId="63FEC9AA" w14:textId="77777777" w:rsidR="00CF659F" w:rsidRPr="00CF659F" w:rsidRDefault="00CF659F" w:rsidP="009E2DA3">
            <w:pPr>
              <w:rPr>
                <w:rFonts w:ascii="Times New Roman" w:hAnsi="Times New Roman" w:cs="Times New Roman"/>
                <w:i/>
                <w:iCs/>
                <w:noProof/>
                <w:sz w:val="2"/>
                <w:szCs w:val="2"/>
              </w:rPr>
            </w:pPr>
          </w:p>
          <w:p w14:paraId="704C3010" w14:textId="384E6E37" w:rsidR="009E2DA3" w:rsidRDefault="004C1B7F" w:rsidP="009E2DA3">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547C6FAE" wp14:editId="6D2ED280">
                  <wp:extent cx="5943600" cy="3952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32FCBF1B" w14:textId="629E5C6A" w:rsidR="00CF659F" w:rsidRPr="00CF659F" w:rsidRDefault="00CF659F" w:rsidP="009E2DA3">
            <w:pPr>
              <w:rPr>
                <w:rFonts w:ascii="Times New Roman" w:hAnsi="Times New Roman" w:cs="Times New Roman"/>
                <w:i/>
                <w:iCs/>
                <w:sz w:val="2"/>
                <w:szCs w:val="2"/>
              </w:rPr>
            </w:pPr>
          </w:p>
        </w:tc>
      </w:tr>
    </w:tbl>
    <w:p w14:paraId="4BC03033" w14:textId="58CAE657" w:rsidR="00A438E6" w:rsidRDefault="00A438E6" w:rsidP="00542475">
      <w:pPr>
        <w:rPr>
          <w:rFonts w:ascii="Times New Roman" w:hAnsi="Times New Roman" w:cs="Times New Roman"/>
          <w:sz w:val="24"/>
          <w:szCs w:val="24"/>
        </w:rPr>
      </w:pPr>
    </w:p>
    <w:p w14:paraId="0EEADB56" w14:textId="12180C7D" w:rsidR="00A438E6" w:rsidRDefault="00246340" w:rsidP="00A438E6">
      <w:pPr>
        <w:ind w:firstLine="720"/>
        <w:rPr>
          <w:rFonts w:ascii="Times New Roman" w:hAnsi="Times New Roman" w:cs="Times New Roman"/>
          <w:sz w:val="24"/>
          <w:szCs w:val="24"/>
        </w:rPr>
      </w:pPr>
      <w:r>
        <w:rPr>
          <w:rFonts w:ascii="Times New Roman" w:hAnsi="Times New Roman" w:cs="Times New Roman"/>
          <w:sz w:val="24"/>
          <w:szCs w:val="24"/>
        </w:rPr>
        <w:t xml:space="preserve">The trending behaviour is positive for both male and female hourly wages, however, this does not mean that they are equal as female nominal wages are almost always lower </w:t>
      </w:r>
      <w:r w:rsidR="00577FD8">
        <w:rPr>
          <w:rFonts w:ascii="Times New Roman" w:hAnsi="Times New Roman" w:cs="Times New Roman"/>
          <w:sz w:val="24"/>
          <w:szCs w:val="24"/>
        </w:rPr>
        <w:t>than</w:t>
      </w:r>
      <w:r>
        <w:rPr>
          <w:rFonts w:ascii="Times New Roman" w:hAnsi="Times New Roman" w:cs="Times New Roman"/>
          <w:sz w:val="24"/>
          <w:szCs w:val="24"/>
        </w:rPr>
        <w:t xml:space="preserve"> male nominal wage. Only in </w:t>
      </w:r>
      <w:r w:rsidR="00577FD8">
        <w:rPr>
          <w:rFonts w:ascii="Times New Roman" w:hAnsi="Times New Roman" w:cs="Times New Roman"/>
          <w:sz w:val="24"/>
          <w:szCs w:val="24"/>
        </w:rPr>
        <w:t>5</w:t>
      </w:r>
      <w:r>
        <w:rPr>
          <w:rFonts w:ascii="Times New Roman" w:hAnsi="Times New Roman" w:cs="Times New Roman"/>
          <w:sz w:val="24"/>
          <w:szCs w:val="24"/>
        </w:rPr>
        <w:t xml:space="preserve"> years </w:t>
      </w:r>
      <w:r w:rsidR="00577FD8">
        <w:rPr>
          <w:rFonts w:ascii="Times New Roman" w:hAnsi="Times New Roman" w:cs="Times New Roman"/>
          <w:sz w:val="24"/>
          <w:szCs w:val="24"/>
        </w:rPr>
        <w:t>(1997, 1999, 2004, 2006, 2014) out of 23 years is the female hourly wage greater than the male hourly wage. Across the 23 years the average nominal female wage was 13.87 which is 12% less then the average nominal male wage of the time (which is 15.87).</w:t>
      </w:r>
      <w:r w:rsidR="008D6637">
        <w:rPr>
          <w:rFonts w:ascii="Times New Roman" w:hAnsi="Times New Roman" w:cs="Times New Roman"/>
          <w:sz w:val="24"/>
          <w:szCs w:val="24"/>
        </w:rPr>
        <w:t xml:space="preserve"> </w:t>
      </w:r>
      <w:r w:rsidR="0091277A">
        <w:rPr>
          <w:rFonts w:ascii="Times New Roman" w:hAnsi="Times New Roman" w:cs="Times New Roman"/>
          <w:sz w:val="24"/>
          <w:szCs w:val="24"/>
        </w:rPr>
        <w:t>Th</w:t>
      </w:r>
      <w:r w:rsidR="008D6637">
        <w:rPr>
          <w:rFonts w:ascii="Times New Roman" w:hAnsi="Times New Roman" w:cs="Times New Roman"/>
          <w:sz w:val="24"/>
          <w:szCs w:val="24"/>
        </w:rPr>
        <w:t xml:space="preserve">e </w:t>
      </w:r>
      <w:r w:rsidR="0091277A">
        <w:rPr>
          <w:rFonts w:ascii="Times New Roman" w:hAnsi="Times New Roman" w:cs="Times New Roman"/>
          <w:sz w:val="24"/>
          <w:szCs w:val="24"/>
        </w:rPr>
        <w:t>graph shows that for the two groups the rate of growth</w:t>
      </w:r>
      <w:r w:rsidR="00CC42B1">
        <w:rPr>
          <w:rFonts w:ascii="Times New Roman" w:hAnsi="Times New Roman" w:cs="Times New Roman"/>
          <w:sz w:val="24"/>
          <w:szCs w:val="24"/>
        </w:rPr>
        <w:t xml:space="preserve"> for support services</w:t>
      </w:r>
      <w:r w:rsidR="0091277A">
        <w:rPr>
          <w:rFonts w:ascii="Times New Roman" w:hAnsi="Times New Roman" w:cs="Times New Roman"/>
          <w:sz w:val="24"/>
          <w:szCs w:val="24"/>
        </w:rPr>
        <w:t xml:space="preserve"> is high.</w:t>
      </w:r>
    </w:p>
    <w:p w14:paraId="72FAFFE8" w14:textId="71D41841" w:rsidR="00FD4D4F" w:rsidRDefault="00577FD8" w:rsidP="00FD4D4F">
      <w:pPr>
        <w:ind w:firstLine="720"/>
        <w:rPr>
          <w:rFonts w:ascii="Times New Roman" w:hAnsi="Times New Roman" w:cs="Times New Roman"/>
          <w:sz w:val="24"/>
          <w:szCs w:val="24"/>
        </w:rPr>
      </w:pPr>
      <w:r>
        <w:rPr>
          <w:rFonts w:ascii="Times New Roman" w:hAnsi="Times New Roman" w:cs="Times New Roman"/>
          <w:sz w:val="24"/>
          <w:szCs w:val="24"/>
        </w:rPr>
        <w:t>As well we notice that the peaks of female hourly wages are often 1-2 years behind the peaks of male hourly wages. We see this as in 200</w:t>
      </w:r>
      <w:r w:rsidR="00FD4D4F">
        <w:rPr>
          <w:rFonts w:ascii="Times New Roman" w:hAnsi="Times New Roman" w:cs="Times New Roman"/>
          <w:sz w:val="24"/>
          <w:szCs w:val="24"/>
        </w:rPr>
        <w:t>6</w:t>
      </w:r>
      <w:r>
        <w:rPr>
          <w:rFonts w:ascii="Times New Roman" w:hAnsi="Times New Roman" w:cs="Times New Roman"/>
          <w:sz w:val="24"/>
          <w:szCs w:val="24"/>
        </w:rPr>
        <w:t xml:space="preserve"> to 200</w:t>
      </w:r>
      <w:r w:rsidR="00FD4D4F">
        <w:rPr>
          <w:rFonts w:ascii="Times New Roman" w:hAnsi="Times New Roman" w:cs="Times New Roman"/>
          <w:sz w:val="24"/>
          <w:szCs w:val="24"/>
        </w:rPr>
        <w:t xml:space="preserve">9 </w:t>
      </w:r>
      <w:r w:rsidR="0086004F">
        <w:rPr>
          <w:rFonts w:ascii="Times New Roman" w:hAnsi="Times New Roman" w:cs="Times New Roman"/>
          <w:sz w:val="24"/>
          <w:szCs w:val="24"/>
        </w:rPr>
        <w:t>there is</w:t>
      </w:r>
      <w:r w:rsidR="00FD4D4F">
        <w:rPr>
          <w:rFonts w:ascii="Times New Roman" w:hAnsi="Times New Roman" w:cs="Times New Roman"/>
          <w:sz w:val="24"/>
          <w:szCs w:val="24"/>
        </w:rPr>
        <w:t xml:space="preserve"> an extreme growth in male wages of 50%, the corresponding female wage growth happens in 2010 to 2011 where the rate is 21%. Its also noticeable visually that the peaks for female hourly wage are smaller than the peaks for male hourly wages. We notice that male hourly wages are more volatile whereas female hourly wages have more consistent annual growth. </w:t>
      </w:r>
      <w:r w:rsidR="008D6637">
        <w:rPr>
          <w:rFonts w:ascii="Times New Roman" w:hAnsi="Times New Roman" w:cs="Times New Roman"/>
          <w:sz w:val="24"/>
          <w:szCs w:val="24"/>
        </w:rPr>
        <w:t xml:space="preserve"> </w:t>
      </w:r>
    </w:p>
    <w:p w14:paraId="6D424EC5" w14:textId="130146F9" w:rsidR="002E49EB" w:rsidRDefault="002E49EB" w:rsidP="00FD4D4F">
      <w:pPr>
        <w:ind w:firstLine="720"/>
        <w:rPr>
          <w:rFonts w:ascii="Times New Roman" w:hAnsi="Times New Roman" w:cs="Times New Roman"/>
          <w:i/>
          <w:iCs/>
          <w:sz w:val="24"/>
          <w:szCs w:val="24"/>
        </w:rPr>
      </w:pPr>
      <w:r w:rsidRPr="002E49EB">
        <w:rPr>
          <w:rFonts w:ascii="Times New Roman" w:hAnsi="Times New Roman" w:cs="Times New Roman"/>
          <w:i/>
          <w:iCs/>
          <w:sz w:val="24"/>
          <w:szCs w:val="24"/>
        </w:rPr>
        <w:lastRenderedPageBreak/>
        <w:t>Q2)</w:t>
      </w:r>
      <w:r w:rsidRPr="002E49EB">
        <w:rPr>
          <w:rFonts w:ascii="Times New Roman" w:hAnsi="Times New Roman" w:cs="Times New Roman"/>
          <w:b/>
          <w:bCs/>
          <w:i/>
          <w:iCs/>
          <w:sz w:val="24"/>
          <w:szCs w:val="24"/>
        </w:rPr>
        <w:t xml:space="preserve"> </w:t>
      </w:r>
      <w:r w:rsidR="0086004F" w:rsidRPr="008D6637">
        <w:rPr>
          <w:rFonts w:ascii="Times New Roman" w:hAnsi="Times New Roman" w:cs="Times New Roman"/>
          <w:i/>
          <w:iCs/>
          <w:sz w:val="24"/>
          <w:szCs w:val="24"/>
        </w:rPr>
        <w:t>Plot the evolution of hourly real wage in dollars of 2002 for males and females on the same chart. Interpret what you see and compare this chart with the one you obtained in the previous question. Which chart between this one and the one produced in the previous question provides a better picture of the evolution of the standard of living of individuals working in that industry? Explain.</w:t>
      </w:r>
    </w:p>
    <w:p w14:paraId="330C6BCA" w14:textId="77777777" w:rsidR="008D6637" w:rsidRDefault="008D6637" w:rsidP="00FD4D4F">
      <w:pPr>
        <w:ind w:firstLine="720"/>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8D6637" w14:paraId="16B18973" w14:textId="77777777" w:rsidTr="00F27C7E">
        <w:tc>
          <w:tcPr>
            <w:tcW w:w="9350" w:type="dxa"/>
          </w:tcPr>
          <w:p w14:paraId="44012D82" w14:textId="0CB0F8BF" w:rsidR="008D6637" w:rsidRDefault="002B5ECC" w:rsidP="00F27C7E">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2518E05D" wp14:editId="2E51A197">
                  <wp:extent cx="5943600" cy="3952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7C3BA18D" w14:textId="77777777" w:rsidR="008D6637" w:rsidRPr="00CF659F" w:rsidRDefault="008D6637" w:rsidP="00F27C7E">
            <w:pPr>
              <w:rPr>
                <w:rFonts w:ascii="Times New Roman" w:hAnsi="Times New Roman" w:cs="Times New Roman"/>
                <w:i/>
                <w:iCs/>
                <w:sz w:val="2"/>
                <w:szCs w:val="2"/>
              </w:rPr>
            </w:pPr>
          </w:p>
        </w:tc>
      </w:tr>
    </w:tbl>
    <w:p w14:paraId="2E07688A" w14:textId="23D4D733" w:rsidR="002E49EB" w:rsidRPr="002E49EB" w:rsidRDefault="002E49EB" w:rsidP="002E49EB">
      <w:pPr>
        <w:rPr>
          <w:rFonts w:ascii="Times New Roman" w:hAnsi="Times New Roman" w:cs="Times New Roman"/>
          <w:b/>
          <w:bCs/>
          <w:i/>
          <w:iCs/>
          <w:sz w:val="24"/>
          <w:szCs w:val="24"/>
        </w:rPr>
      </w:pPr>
    </w:p>
    <w:p w14:paraId="1EDB8900" w14:textId="7F655A4B" w:rsidR="00CC42B1" w:rsidRDefault="00E741DF" w:rsidP="00EA51AA">
      <w:pPr>
        <w:rPr>
          <w:rFonts w:ascii="Times New Roman" w:hAnsi="Times New Roman" w:cs="Times New Roman"/>
          <w:sz w:val="24"/>
          <w:szCs w:val="24"/>
        </w:rPr>
      </w:pPr>
      <w:r>
        <w:rPr>
          <w:rFonts w:ascii="Times New Roman" w:hAnsi="Times New Roman" w:cs="Times New Roman"/>
          <w:sz w:val="24"/>
          <w:szCs w:val="24"/>
        </w:rPr>
        <w:tab/>
      </w:r>
      <w:r w:rsidR="00F27C7E">
        <w:rPr>
          <w:rFonts w:ascii="Times New Roman" w:hAnsi="Times New Roman" w:cs="Times New Roman"/>
          <w:sz w:val="24"/>
          <w:szCs w:val="24"/>
        </w:rPr>
        <w:t>The first difference that we notice is that the annual real growth of male and female wages looks positive but much flatter what the nominal graph shows. For example, we see in the years from 1997 and 2006 that the real hourly female is roughly consistent, but the nominal graph shows consistent growth during that period</w:t>
      </w:r>
      <w:r w:rsidR="004958DF">
        <w:rPr>
          <w:rFonts w:ascii="Times New Roman" w:hAnsi="Times New Roman" w:cs="Times New Roman"/>
          <w:sz w:val="24"/>
          <w:szCs w:val="24"/>
        </w:rPr>
        <w:t>. As well the nominal graph shows a larger difference between annual male and female wages (1.7) then the real graph (2).</w:t>
      </w:r>
    </w:p>
    <w:p w14:paraId="593BD3A6" w14:textId="5665FB86" w:rsidR="00CC42B1" w:rsidRDefault="004958DF" w:rsidP="004958DF">
      <w:pPr>
        <w:rPr>
          <w:rFonts w:ascii="Times New Roman" w:hAnsi="Times New Roman" w:cs="Times New Roman"/>
          <w:sz w:val="24"/>
          <w:szCs w:val="24"/>
        </w:rPr>
      </w:pPr>
      <w:r>
        <w:rPr>
          <w:rFonts w:ascii="Times New Roman" w:hAnsi="Times New Roman" w:cs="Times New Roman"/>
          <w:sz w:val="24"/>
          <w:szCs w:val="24"/>
        </w:rPr>
        <w:t xml:space="preserve">           </w:t>
      </w:r>
      <w:r w:rsidR="00EE294D">
        <w:rPr>
          <w:rFonts w:ascii="Times New Roman" w:hAnsi="Times New Roman" w:cs="Times New Roman"/>
          <w:sz w:val="24"/>
          <w:szCs w:val="24"/>
        </w:rPr>
        <w:t>Logically and graphically</w:t>
      </w:r>
      <w:r>
        <w:rPr>
          <w:rFonts w:ascii="Times New Roman" w:hAnsi="Times New Roman" w:cs="Times New Roman"/>
          <w:sz w:val="24"/>
          <w:szCs w:val="24"/>
        </w:rPr>
        <w:t xml:space="preserve">, the </w:t>
      </w:r>
      <w:r w:rsidR="00CC42B1">
        <w:rPr>
          <w:rFonts w:ascii="Times New Roman" w:hAnsi="Times New Roman" w:cs="Times New Roman"/>
          <w:sz w:val="24"/>
          <w:szCs w:val="24"/>
        </w:rPr>
        <w:t xml:space="preserve">real wage graph provides a better picture for standard of living in the service industry </w:t>
      </w:r>
      <w:r w:rsidR="00580604">
        <w:rPr>
          <w:rFonts w:ascii="Times New Roman" w:hAnsi="Times New Roman" w:cs="Times New Roman"/>
          <w:sz w:val="24"/>
          <w:szCs w:val="24"/>
        </w:rPr>
        <w:t>as it adjusts for inflation</w:t>
      </w:r>
      <w:r w:rsidR="00CC42B1">
        <w:rPr>
          <w:rFonts w:ascii="Times New Roman" w:hAnsi="Times New Roman" w:cs="Times New Roman"/>
          <w:sz w:val="24"/>
          <w:szCs w:val="24"/>
        </w:rPr>
        <w:t xml:space="preserve">. </w:t>
      </w:r>
      <w:r>
        <w:rPr>
          <w:rFonts w:ascii="Times New Roman" w:hAnsi="Times New Roman" w:cs="Times New Roman"/>
          <w:sz w:val="24"/>
          <w:szCs w:val="24"/>
        </w:rPr>
        <w:t>This</w:t>
      </w:r>
      <w:r w:rsidR="00580604">
        <w:rPr>
          <w:rFonts w:ascii="Times New Roman" w:hAnsi="Times New Roman" w:cs="Times New Roman"/>
          <w:sz w:val="24"/>
          <w:szCs w:val="24"/>
        </w:rPr>
        <w:t xml:space="preserve"> is important as inflation increases the price of living as well as the price of wages</w:t>
      </w:r>
      <w:r>
        <w:rPr>
          <w:rFonts w:ascii="Times New Roman" w:hAnsi="Times New Roman" w:cs="Times New Roman"/>
          <w:sz w:val="24"/>
          <w:szCs w:val="24"/>
        </w:rPr>
        <w:t xml:space="preserve">. This makes understanding hourly wages from </w:t>
      </w:r>
      <w:r w:rsidR="00CC42B1">
        <w:rPr>
          <w:rFonts w:ascii="Times New Roman" w:hAnsi="Times New Roman" w:cs="Times New Roman"/>
          <w:sz w:val="24"/>
          <w:szCs w:val="24"/>
        </w:rPr>
        <w:t xml:space="preserve">the nominal </w:t>
      </w:r>
      <w:r>
        <w:rPr>
          <w:rFonts w:ascii="Times New Roman" w:hAnsi="Times New Roman" w:cs="Times New Roman"/>
          <w:sz w:val="24"/>
          <w:szCs w:val="24"/>
        </w:rPr>
        <w:t xml:space="preserve">graph unreliable as its </w:t>
      </w:r>
      <w:r w:rsidR="00CC42B1">
        <w:rPr>
          <w:rFonts w:ascii="Times New Roman" w:hAnsi="Times New Roman" w:cs="Times New Roman"/>
          <w:sz w:val="24"/>
          <w:szCs w:val="24"/>
        </w:rPr>
        <w:t>hard to tell what wage growth is due to inflation</w:t>
      </w:r>
      <w:r>
        <w:rPr>
          <w:rFonts w:ascii="Times New Roman" w:hAnsi="Times New Roman" w:cs="Times New Roman"/>
          <w:sz w:val="24"/>
          <w:szCs w:val="24"/>
        </w:rPr>
        <w:t>.</w:t>
      </w:r>
      <w:r w:rsidR="00CC42B1">
        <w:rPr>
          <w:rFonts w:ascii="Times New Roman" w:hAnsi="Times New Roman" w:cs="Times New Roman"/>
          <w:sz w:val="24"/>
          <w:szCs w:val="24"/>
        </w:rPr>
        <w:t xml:space="preserve"> </w:t>
      </w:r>
    </w:p>
    <w:p w14:paraId="705D656B" w14:textId="311075C5" w:rsidR="00CC42B1" w:rsidRDefault="00EE294D" w:rsidP="00EE294D">
      <w:pPr>
        <w:ind w:firstLine="720"/>
        <w:rPr>
          <w:rFonts w:ascii="Times New Roman" w:hAnsi="Times New Roman" w:cs="Times New Roman"/>
          <w:sz w:val="24"/>
          <w:szCs w:val="24"/>
        </w:rPr>
      </w:pPr>
      <w:r>
        <w:rPr>
          <w:rFonts w:ascii="Times New Roman" w:hAnsi="Times New Roman" w:cs="Times New Roman"/>
          <w:sz w:val="24"/>
          <w:szCs w:val="24"/>
        </w:rPr>
        <w:t>If wage growth is due to inflation</w:t>
      </w:r>
      <w:r w:rsidR="004C1B7F">
        <w:rPr>
          <w:rFonts w:ascii="Times New Roman" w:hAnsi="Times New Roman" w:cs="Times New Roman"/>
          <w:sz w:val="24"/>
          <w:szCs w:val="24"/>
        </w:rPr>
        <w:t>,</w:t>
      </w:r>
      <w:r>
        <w:rPr>
          <w:rFonts w:ascii="Times New Roman" w:hAnsi="Times New Roman" w:cs="Times New Roman"/>
          <w:sz w:val="24"/>
          <w:szCs w:val="24"/>
        </w:rPr>
        <w:t xml:space="preserve"> it is an unreliable measure of standard of living as your corresponding costs (food, house, loans) will increase as well. Therefore, the real graph without inflation is a much better indicator of standard of living as it shows absolute income growth</w:t>
      </w:r>
      <w:r w:rsidR="004C1B7F">
        <w:rPr>
          <w:rFonts w:ascii="Times New Roman" w:hAnsi="Times New Roman" w:cs="Times New Roman"/>
          <w:sz w:val="24"/>
          <w:szCs w:val="24"/>
        </w:rPr>
        <w:t>.</w:t>
      </w:r>
    </w:p>
    <w:p w14:paraId="4AED4C6D" w14:textId="149183FD" w:rsidR="002E49EB" w:rsidRPr="004C1B7F" w:rsidRDefault="002E49EB" w:rsidP="002E49EB">
      <w:pPr>
        <w:rPr>
          <w:rFonts w:ascii="Times New Roman" w:hAnsi="Times New Roman" w:cs="Times New Roman"/>
          <w:b/>
          <w:bCs/>
          <w:i/>
          <w:iCs/>
          <w:sz w:val="24"/>
          <w:szCs w:val="24"/>
        </w:rPr>
      </w:pPr>
      <w:r w:rsidRPr="004C1B7F">
        <w:rPr>
          <w:rFonts w:ascii="Times New Roman" w:hAnsi="Times New Roman" w:cs="Times New Roman"/>
          <w:i/>
          <w:iCs/>
          <w:sz w:val="24"/>
          <w:szCs w:val="24"/>
        </w:rPr>
        <w:lastRenderedPageBreak/>
        <w:t>Q3)</w:t>
      </w:r>
      <w:r w:rsidRPr="004C1B7F">
        <w:rPr>
          <w:rFonts w:ascii="Times New Roman" w:hAnsi="Times New Roman" w:cs="Times New Roman"/>
          <w:b/>
          <w:bCs/>
          <w:i/>
          <w:iCs/>
          <w:sz w:val="24"/>
          <w:szCs w:val="24"/>
        </w:rPr>
        <w:t xml:space="preserve"> </w:t>
      </w:r>
      <w:r w:rsidR="004C1B7F" w:rsidRPr="004C1B7F">
        <w:rPr>
          <w:rFonts w:ascii="Times New Roman" w:hAnsi="Times New Roman" w:cs="Times New Roman"/>
          <w:i/>
          <w:iCs/>
          <w:sz w:val="24"/>
          <w:szCs w:val="24"/>
        </w:rPr>
        <w:t>Fit a linear trend to both real wage series and plot the two trends on the same graph. Interpret what you see: is the wage gap changing on average? What is the annual change on average over that period for males and females? Discuss (Hint: To answer the question, you can look at the coefficient of time of the trend equations or compute the average of annual differences).</w:t>
      </w:r>
    </w:p>
    <w:p w14:paraId="47C425DC" w14:textId="77777777" w:rsidR="002E49EB" w:rsidRPr="002E49EB" w:rsidRDefault="002E49EB" w:rsidP="002E49EB">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151943" w14:paraId="3C714C9E" w14:textId="77777777" w:rsidTr="00151943">
        <w:tc>
          <w:tcPr>
            <w:tcW w:w="9350" w:type="dxa"/>
          </w:tcPr>
          <w:p w14:paraId="3AE6AF99" w14:textId="77777777" w:rsidR="00CF659F" w:rsidRPr="00CF659F" w:rsidRDefault="00CF659F" w:rsidP="00CF659F">
            <w:pPr>
              <w:jc w:val="center"/>
              <w:rPr>
                <w:rFonts w:ascii="Times New Roman" w:hAnsi="Times New Roman" w:cs="Times New Roman"/>
                <w:noProof/>
                <w:sz w:val="2"/>
                <w:szCs w:val="2"/>
              </w:rPr>
            </w:pPr>
          </w:p>
          <w:p w14:paraId="1382E6AC" w14:textId="6B6274D5" w:rsidR="00CF659F" w:rsidRDefault="002B5ECC" w:rsidP="00CF659F">
            <w:pPr>
              <w:jc w:val="cente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27870FED" wp14:editId="7A6E0FD6">
                  <wp:extent cx="5943600" cy="3952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3FA64846" w14:textId="60255484" w:rsidR="00151943" w:rsidRPr="00CF659F" w:rsidRDefault="00151943" w:rsidP="00565EBE">
            <w:pPr>
              <w:jc w:val="center"/>
              <w:rPr>
                <w:rFonts w:ascii="Times New Roman" w:hAnsi="Times New Roman" w:cs="Times New Roman"/>
                <w:noProof/>
                <w:sz w:val="2"/>
                <w:szCs w:val="2"/>
              </w:rPr>
            </w:pPr>
          </w:p>
          <w:p w14:paraId="2B2819C4" w14:textId="18A2FBE5" w:rsidR="00EA51AA" w:rsidRPr="00EA51AA" w:rsidRDefault="00EA51AA" w:rsidP="00565EBE">
            <w:pPr>
              <w:jc w:val="center"/>
              <w:rPr>
                <w:rFonts w:ascii="Times New Roman" w:hAnsi="Times New Roman" w:cs="Times New Roman"/>
                <w:sz w:val="4"/>
                <w:szCs w:val="4"/>
              </w:rPr>
            </w:pPr>
          </w:p>
        </w:tc>
      </w:tr>
    </w:tbl>
    <w:p w14:paraId="501BBE60" w14:textId="14423386" w:rsidR="00565EBE" w:rsidRDefault="00565EBE" w:rsidP="00565EBE">
      <w:pPr>
        <w:jc w:val="center"/>
        <w:rPr>
          <w:rFonts w:ascii="Times New Roman" w:hAnsi="Times New Roman" w:cs="Times New Roman"/>
          <w:sz w:val="24"/>
          <w:szCs w:val="24"/>
        </w:rPr>
      </w:pPr>
    </w:p>
    <w:p w14:paraId="009A8700" w14:textId="1CC468BB" w:rsidR="008028A7" w:rsidRDefault="008663F0" w:rsidP="002B5ECC">
      <w:pPr>
        <w:rPr>
          <w:rFonts w:ascii="Times New Roman" w:hAnsi="Times New Roman" w:cs="Times New Roman"/>
          <w:sz w:val="24"/>
          <w:szCs w:val="24"/>
        </w:rPr>
      </w:pPr>
      <w:r>
        <w:rPr>
          <w:rFonts w:ascii="Times New Roman" w:hAnsi="Times New Roman" w:cs="Times New Roman"/>
          <w:sz w:val="24"/>
          <w:szCs w:val="24"/>
        </w:rPr>
        <w:tab/>
      </w:r>
      <w:r w:rsidR="002B5ECC">
        <w:rPr>
          <w:rFonts w:ascii="Times New Roman" w:hAnsi="Times New Roman" w:cs="Times New Roman"/>
          <w:sz w:val="24"/>
          <w:szCs w:val="24"/>
        </w:rPr>
        <w:t xml:space="preserve">Visually we can see that the </w:t>
      </w:r>
      <w:r w:rsidR="00DA1323">
        <w:rPr>
          <w:rFonts w:ascii="Times New Roman" w:hAnsi="Times New Roman" w:cs="Times New Roman"/>
          <w:sz w:val="24"/>
          <w:szCs w:val="24"/>
        </w:rPr>
        <w:t xml:space="preserve">trend of </w:t>
      </w:r>
      <w:r w:rsidR="002B5ECC">
        <w:rPr>
          <w:rFonts w:ascii="Times New Roman" w:hAnsi="Times New Roman" w:cs="Times New Roman"/>
          <w:sz w:val="24"/>
          <w:szCs w:val="24"/>
        </w:rPr>
        <w:t xml:space="preserve">male real wage is steeper then the female </w:t>
      </w:r>
      <w:r w:rsidR="00DA1323">
        <w:rPr>
          <w:rFonts w:ascii="Times New Roman" w:hAnsi="Times New Roman" w:cs="Times New Roman"/>
          <w:sz w:val="24"/>
          <w:szCs w:val="24"/>
        </w:rPr>
        <w:t xml:space="preserve">trend of </w:t>
      </w:r>
      <w:r w:rsidR="002B5ECC">
        <w:rPr>
          <w:rFonts w:ascii="Times New Roman" w:hAnsi="Times New Roman" w:cs="Times New Roman"/>
          <w:sz w:val="24"/>
          <w:szCs w:val="24"/>
        </w:rPr>
        <w:t>real wage, this means that annually on average the male income in the support service industry will grow at a larger rate then the female income in the support service industry. In the data this is shown as real wages for men grow at an average rate of 0.34 annually whereas the real wages for women grow at an average rate of 0.28 annually</w:t>
      </w:r>
    </w:p>
    <w:p w14:paraId="3BC0A249" w14:textId="45B16A52" w:rsidR="004C1B7F" w:rsidRDefault="002B5ECC" w:rsidP="00151943">
      <w:pPr>
        <w:rPr>
          <w:rFonts w:ascii="Times New Roman" w:hAnsi="Times New Roman" w:cs="Times New Roman"/>
          <w:sz w:val="24"/>
          <w:szCs w:val="24"/>
        </w:rPr>
      </w:pPr>
      <w:r>
        <w:rPr>
          <w:rFonts w:ascii="Times New Roman" w:hAnsi="Times New Roman" w:cs="Times New Roman"/>
          <w:sz w:val="24"/>
          <w:szCs w:val="24"/>
        </w:rPr>
        <w:tab/>
        <w:t xml:space="preserve">We also see that </w:t>
      </w:r>
      <w:r w:rsidR="00DA1323">
        <w:rPr>
          <w:rFonts w:ascii="Times New Roman" w:hAnsi="Times New Roman" w:cs="Times New Roman"/>
          <w:sz w:val="24"/>
          <w:szCs w:val="24"/>
        </w:rPr>
        <w:t>linear trend of female wages starts at a lower point (8.8) than the male trend’s starting point (9.8). This means that on average in 1997 females make 10% less then what their male counter part makes in the support service industry</w:t>
      </w:r>
      <w:r w:rsidR="009A25A6">
        <w:rPr>
          <w:rFonts w:ascii="Times New Roman" w:hAnsi="Times New Roman" w:cs="Times New Roman"/>
          <w:sz w:val="24"/>
          <w:szCs w:val="24"/>
        </w:rPr>
        <w:t xml:space="preserve">. Because the male trend grows faster on average then the female trend the gap between them has gotten larger. The women trend ends in 2019 with a real average hourly wage of 14.93 where as men end with a real average </w:t>
      </w:r>
      <w:r w:rsidR="00D95A41">
        <w:rPr>
          <w:rFonts w:ascii="Times New Roman" w:hAnsi="Times New Roman" w:cs="Times New Roman"/>
          <w:sz w:val="24"/>
          <w:szCs w:val="24"/>
        </w:rPr>
        <w:t>of 17.38, this results in the gap widening to the point where in 2019 females make 18% of what their male counterparts make in the same industry</w:t>
      </w:r>
    </w:p>
    <w:p w14:paraId="51B4F291" w14:textId="613731B0" w:rsidR="004C1B7F" w:rsidRPr="004C1B7F" w:rsidRDefault="004C1B7F" w:rsidP="004C1B7F">
      <w:pPr>
        <w:rPr>
          <w:rFonts w:ascii="Times New Roman" w:hAnsi="Times New Roman" w:cs="Times New Roman"/>
          <w:b/>
          <w:bCs/>
          <w:i/>
          <w:iCs/>
          <w:sz w:val="24"/>
          <w:szCs w:val="24"/>
        </w:rPr>
      </w:pPr>
      <w:r w:rsidRPr="004C1B7F">
        <w:rPr>
          <w:rFonts w:ascii="Times New Roman" w:hAnsi="Times New Roman" w:cs="Times New Roman"/>
          <w:i/>
          <w:iCs/>
          <w:sz w:val="24"/>
          <w:szCs w:val="24"/>
        </w:rPr>
        <w:lastRenderedPageBreak/>
        <w:t>Q4)</w:t>
      </w:r>
      <w:r w:rsidRPr="004C1B7F">
        <w:rPr>
          <w:rFonts w:ascii="Times New Roman" w:hAnsi="Times New Roman" w:cs="Times New Roman"/>
          <w:b/>
          <w:bCs/>
          <w:i/>
          <w:iCs/>
          <w:sz w:val="24"/>
          <w:szCs w:val="24"/>
        </w:rPr>
        <w:t xml:space="preserve"> </w:t>
      </w:r>
      <w:r w:rsidRPr="004C1B7F">
        <w:rPr>
          <w:rFonts w:ascii="Times New Roman" w:hAnsi="Times New Roman" w:cs="Times New Roman"/>
          <w:sz w:val="24"/>
          <w:szCs w:val="24"/>
        </w:rPr>
        <w:t>Detrend the real wage series using the linear trends computed in the previous question. Since the series are annual, the detrended series are the cyclical components. Using a scatter plot, analyze the co</w:t>
      </w:r>
      <w:r w:rsidR="007B5B66">
        <w:rPr>
          <w:rFonts w:ascii="Times New Roman" w:hAnsi="Times New Roman" w:cs="Times New Roman"/>
          <w:sz w:val="24"/>
          <w:szCs w:val="24"/>
        </w:rPr>
        <w:t>-</w:t>
      </w:r>
      <w:r w:rsidRPr="004C1B7F">
        <w:rPr>
          <w:rFonts w:ascii="Times New Roman" w:hAnsi="Times New Roman" w:cs="Times New Roman"/>
          <w:sz w:val="24"/>
          <w:szCs w:val="24"/>
        </w:rPr>
        <w:t>movement between the two cyclical components. Try to explain your results: e.g. why there is a positive, negative or no co</w:t>
      </w:r>
      <w:r w:rsidR="007B5B66">
        <w:rPr>
          <w:rFonts w:ascii="Times New Roman" w:hAnsi="Times New Roman" w:cs="Times New Roman"/>
          <w:sz w:val="24"/>
          <w:szCs w:val="24"/>
        </w:rPr>
        <w:t>-</w:t>
      </w:r>
      <w:r w:rsidRPr="004C1B7F">
        <w:rPr>
          <w:rFonts w:ascii="Times New Roman" w:hAnsi="Times New Roman" w:cs="Times New Roman"/>
          <w:sz w:val="24"/>
          <w:szCs w:val="24"/>
        </w:rPr>
        <w:t>movement between the two variables?</w:t>
      </w:r>
    </w:p>
    <w:p w14:paraId="25CA736D" w14:textId="77777777" w:rsidR="004C1B7F" w:rsidRPr="004C1B7F" w:rsidRDefault="004C1B7F" w:rsidP="004C1B7F">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4C1B7F" w14:paraId="3555570E" w14:textId="77777777" w:rsidTr="007949D1">
        <w:tc>
          <w:tcPr>
            <w:tcW w:w="9350" w:type="dxa"/>
          </w:tcPr>
          <w:p w14:paraId="62BAF2C3" w14:textId="77777777" w:rsidR="004C1B7F" w:rsidRPr="00CF659F" w:rsidRDefault="004C1B7F" w:rsidP="007949D1">
            <w:pPr>
              <w:jc w:val="center"/>
              <w:rPr>
                <w:rFonts w:ascii="Times New Roman" w:hAnsi="Times New Roman" w:cs="Times New Roman"/>
                <w:noProof/>
                <w:sz w:val="2"/>
                <w:szCs w:val="2"/>
              </w:rPr>
            </w:pPr>
          </w:p>
          <w:p w14:paraId="39001EB2" w14:textId="66E472C1" w:rsidR="004C1B7F" w:rsidRDefault="0044409C" w:rsidP="007949D1">
            <w:pPr>
              <w:jc w:val="cente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4DC8D12F" wp14:editId="66EB2B2E">
                  <wp:extent cx="5943600" cy="3966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54A6762B" w14:textId="77777777" w:rsidR="004C1B7F" w:rsidRPr="00CF659F" w:rsidRDefault="004C1B7F" w:rsidP="007949D1">
            <w:pPr>
              <w:jc w:val="center"/>
              <w:rPr>
                <w:rFonts w:ascii="Times New Roman" w:hAnsi="Times New Roman" w:cs="Times New Roman"/>
                <w:noProof/>
                <w:sz w:val="2"/>
                <w:szCs w:val="2"/>
              </w:rPr>
            </w:pPr>
          </w:p>
          <w:p w14:paraId="111031DB" w14:textId="77777777" w:rsidR="004C1B7F" w:rsidRPr="00EA51AA" w:rsidRDefault="004C1B7F" w:rsidP="007949D1">
            <w:pPr>
              <w:jc w:val="center"/>
              <w:rPr>
                <w:rFonts w:ascii="Times New Roman" w:hAnsi="Times New Roman" w:cs="Times New Roman"/>
                <w:sz w:val="4"/>
                <w:szCs w:val="4"/>
              </w:rPr>
            </w:pPr>
          </w:p>
        </w:tc>
      </w:tr>
    </w:tbl>
    <w:p w14:paraId="25F98C47" w14:textId="77777777" w:rsidR="004C1B7F" w:rsidRDefault="004C1B7F" w:rsidP="004C1B7F">
      <w:pPr>
        <w:jc w:val="center"/>
        <w:rPr>
          <w:rFonts w:ascii="Times New Roman" w:hAnsi="Times New Roman" w:cs="Times New Roman"/>
          <w:sz w:val="24"/>
          <w:szCs w:val="24"/>
        </w:rPr>
      </w:pPr>
    </w:p>
    <w:p w14:paraId="6F52DB5C" w14:textId="2B023186" w:rsidR="004C1B7F" w:rsidRDefault="004C1B7F" w:rsidP="0059799B">
      <w:pPr>
        <w:rPr>
          <w:rFonts w:ascii="Times New Roman" w:hAnsi="Times New Roman" w:cs="Times New Roman"/>
          <w:sz w:val="24"/>
          <w:szCs w:val="24"/>
        </w:rPr>
      </w:pPr>
      <w:r>
        <w:rPr>
          <w:rFonts w:ascii="Times New Roman" w:hAnsi="Times New Roman" w:cs="Times New Roman"/>
          <w:sz w:val="24"/>
          <w:szCs w:val="24"/>
        </w:rPr>
        <w:tab/>
      </w:r>
      <w:r w:rsidR="0059799B">
        <w:rPr>
          <w:rFonts w:ascii="Times New Roman" w:hAnsi="Times New Roman" w:cs="Times New Roman"/>
          <w:sz w:val="24"/>
          <w:szCs w:val="24"/>
        </w:rPr>
        <w:t>We do not notice a notice any co-movement between the variables, this is because no matter how the cyclical component of female real hourly wages changes the corresponding cyclical component of male real hourly wages shows no constant change. We can see this visually as the corresponding y value simply fluctuates and shows no real trend as we increase along the x value.</w:t>
      </w:r>
    </w:p>
    <w:p w14:paraId="2ABC4C53" w14:textId="0CBCF985" w:rsidR="0059799B" w:rsidRDefault="0059799B" w:rsidP="0059799B">
      <w:pPr>
        <w:rPr>
          <w:rFonts w:ascii="Times New Roman" w:hAnsi="Times New Roman" w:cs="Times New Roman"/>
          <w:sz w:val="24"/>
          <w:szCs w:val="24"/>
        </w:rPr>
      </w:pPr>
      <w:r>
        <w:rPr>
          <w:rFonts w:ascii="Times New Roman" w:hAnsi="Times New Roman" w:cs="Times New Roman"/>
          <w:sz w:val="24"/>
          <w:szCs w:val="24"/>
        </w:rPr>
        <w:tab/>
        <w:t xml:space="preserve">We can also see that if we take the average of  the </w:t>
      </w:r>
      <w:r w:rsidR="001B08DF">
        <w:rPr>
          <w:rFonts w:ascii="Times New Roman" w:hAnsi="Times New Roman" w:cs="Times New Roman"/>
          <w:sz w:val="24"/>
          <w:szCs w:val="24"/>
        </w:rPr>
        <w:t xml:space="preserve">y values (Female Cyclical Component)  for the corresponding </w:t>
      </w:r>
      <w:r>
        <w:rPr>
          <w:rFonts w:ascii="Times New Roman" w:hAnsi="Times New Roman" w:cs="Times New Roman"/>
          <w:sz w:val="24"/>
          <w:szCs w:val="24"/>
        </w:rPr>
        <w:t>5 smallest x values</w:t>
      </w:r>
      <w:r w:rsidR="001B08DF">
        <w:rPr>
          <w:rFonts w:ascii="Times New Roman" w:hAnsi="Times New Roman" w:cs="Times New Roman"/>
          <w:sz w:val="24"/>
          <w:szCs w:val="24"/>
        </w:rPr>
        <w:t xml:space="preserve"> (Male Cyclical Component)  we </w:t>
      </w:r>
      <w:r>
        <w:rPr>
          <w:rFonts w:ascii="Times New Roman" w:hAnsi="Times New Roman" w:cs="Times New Roman"/>
          <w:sz w:val="24"/>
          <w:szCs w:val="24"/>
        </w:rPr>
        <w:t>get 0.57 and if we take the y values</w:t>
      </w:r>
      <w:r w:rsidR="001B08DF" w:rsidRPr="001B08DF">
        <w:rPr>
          <w:rFonts w:ascii="Times New Roman" w:hAnsi="Times New Roman" w:cs="Times New Roman"/>
          <w:sz w:val="24"/>
          <w:szCs w:val="24"/>
        </w:rPr>
        <w:t xml:space="preserve"> </w:t>
      </w:r>
      <w:r w:rsidR="001B08DF">
        <w:rPr>
          <w:rFonts w:ascii="Times New Roman" w:hAnsi="Times New Roman" w:cs="Times New Roman"/>
          <w:sz w:val="24"/>
          <w:szCs w:val="24"/>
        </w:rPr>
        <w:t xml:space="preserve">(Female Cyclical Component) </w:t>
      </w:r>
      <w:r>
        <w:rPr>
          <w:rFonts w:ascii="Times New Roman" w:hAnsi="Times New Roman" w:cs="Times New Roman"/>
          <w:sz w:val="24"/>
          <w:szCs w:val="24"/>
        </w:rPr>
        <w:t xml:space="preserve">for the </w:t>
      </w:r>
      <w:r w:rsidR="001B08DF">
        <w:rPr>
          <w:rFonts w:ascii="Times New Roman" w:hAnsi="Times New Roman" w:cs="Times New Roman"/>
          <w:sz w:val="24"/>
          <w:szCs w:val="24"/>
        </w:rPr>
        <w:t xml:space="preserve">5 largest x values (Male Cyclical Component) </w:t>
      </w:r>
      <w:r>
        <w:rPr>
          <w:rFonts w:ascii="Times New Roman" w:hAnsi="Times New Roman" w:cs="Times New Roman"/>
          <w:sz w:val="24"/>
          <w:szCs w:val="24"/>
        </w:rPr>
        <w:t xml:space="preserve"> </w:t>
      </w:r>
      <w:r w:rsidR="001B08DF">
        <w:rPr>
          <w:rFonts w:ascii="Times New Roman" w:hAnsi="Times New Roman" w:cs="Times New Roman"/>
          <w:sz w:val="24"/>
          <w:szCs w:val="24"/>
        </w:rPr>
        <w:t xml:space="preserve">we get </w:t>
      </w:r>
      <w:r>
        <w:rPr>
          <w:rFonts w:ascii="Times New Roman" w:hAnsi="Times New Roman" w:cs="Times New Roman"/>
          <w:sz w:val="24"/>
          <w:szCs w:val="24"/>
        </w:rPr>
        <w:t>0.03</w:t>
      </w:r>
      <w:r w:rsidR="001B08DF">
        <w:rPr>
          <w:rFonts w:ascii="Times New Roman" w:hAnsi="Times New Roman" w:cs="Times New Roman"/>
          <w:sz w:val="24"/>
          <w:szCs w:val="24"/>
        </w:rPr>
        <w:t>. This should mean that there should be a negative co movement, but from the graph this is not clear as we see the largest peaks happening when the female cyclical component is positive.</w:t>
      </w:r>
    </w:p>
    <w:p w14:paraId="6A098807" w14:textId="4BCA6D9E" w:rsidR="001B08DF" w:rsidRDefault="001B08DF" w:rsidP="00F227B9">
      <w:pPr>
        <w:spacing w:before="240"/>
        <w:rPr>
          <w:rFonts w:ascii="Times New Roman" w:hAnsi="Times New Roman" w:cs="Times New Roman"/>
          <w:sz w:val="24"/>
          <w:szCs w:val="24"/>
        </w:rPr>
      </w:pPr>
      <w:r>
        <w:rPr>
          <w:rFonts w:ascii="Times New Roman" w:hAnsi="Times New Roman" w:cs="Times New Roman"/>
          <w:sz w:val="24"/>
          <w:szCs w:val="24"/>
        </w:rPr>
        <w:tab/>
        <w:t xml:space="preserve">There is probably no co-movement as the female trend </w:t>
      </w:r>
      <w:r w:rsidR="00F227B9">
        <w:rPr>
          <w:rFonts w:ascii="Times New Roman" w:hAnsi="Times New Roman" w:cs="Times New Roman"/>
          <w:sz w:val="24"/>
          <w:szCs w:val="24"/>
        </w:rPr>
        <w:t>lags</w:t>
      </w:r>
      <w:r>
        <w:rPr>
          <w:rFonts w:ascii="Times New Roman" w:hAnsi="Times New Roman" w:cs="Times New Roman"/>
          <w:sz w:val="24"/>
          <w:szCs w:val="24"/>
        </w:rPr>
        <w:t xml:space="preserve"> the male trend which results in the data trends not being comparable. </w:t>
      </w:r>
      <w:r w:rsidR="00F227B9">
        <w:rPr>
          <w:rFonts w:ascii="Times New Roman" w:hAnsi="Times New Roman" w:cs="Times New Roman"/>
          <w:sz w:val="24"/>
          <w:szCs w:val="24"/>
        </w:rPr>
        <w:softHyphen/>
      </w:r>
      <w:r w:rsidR="00F227B9">
        <w:rPr>
          <w:rFonts w:ascii="Times New Roman" w:hAnsi="Times New Roman" w:cs="Times New Roman"/>
          <w:sz w:val="24"/>
          <w:szCs w:val="24"/>
        </w:rPr>
        <w:softHyphen/>
      </w:r>
    </w:p>
    <w:p w14:paraId="07595725" w14:textId="3A280DE7" w:rsidR="00151943" w:rsidRDefault="00151943" w:rsidP="00151943">
      <w:pPr>
        <w:rPr>
          <w:rFonts w:ascii="Times New Roman" w:hAnsi="Times New Roman" w:cs="Times New Roman"/>
          <w:b/>
          <w:bCs/>
          <w:sz w:val="40"/>
          <w:szCs w:val="40"/>
        </w:rPr>
      </w:pPr>
      <w:r w:rsidRPr="00151943">
        <w:rPr>
          <w:rFonts w:ascii="Times New Roman" w:hAnsi="Times New Roman" w:cs="Times New Roman"/>
          <w:b/>
          <w:bCs/>
          <w:sz w:val="40"/>
          <w:szCs w:val="40"/>
        </w:rPr>
        <w:lastRenderedPageBreak/>
        <w:t xml:space="preserve">Part B: </w:t>
      </w:r>
      <w:r w:rsidR="00F227B9">
        <w:rPr>
          <w:rFonts w:ascii="Times New Roman" w:hAnsi="Times New Roman" w:cs="Times New Roman"/>
          <w:b/>
          <w:bCs/>
          <w:sz w:val="40"/>
          <w:szCs w:val="40"/>
        </w:rPr>
        <w:t>Business Cycle, Growth and Inequality</w:t>
      </w:r>
    </w:p>
    <w:p w14:paraId="5A0903D3" w14:textId="39A285C7" w:rsidR="00151943" w:rsidRDefault="00151943" w:rsidP="00151943">
      <w:pPr>
        <w:rPr>
          <w:rFonts w:ascii="Times New Roman" w:hAnsi="Times New Roman" w:cs="Times New Roman"/>
          <w:i/>
          <w:iCs/>
          <w:sz w:val="24"/>
          <w:szCs w:val="24"/>
        </w:rPr>
      </w:pPr>
      <w:r w:rsidRPr="00316AF4">
        <w:rPr>
          <w:rFonts w:ascii="Times New Roman" w:hAnsi="Times New Roman" w:cs="Times New Roman"/>
          <w:i/>
          <w:iCs/>
          <w:sz w:val="24"/>
          <w:szCs w:val="24"/>
        </w:rPr>
        <w:t>Q1)</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Fit a linear and quadratic trends to your series. Then, create a line chart with your original series and the two trends. Which trend seems to best fit the series? Explain.</w:t>
      </w:r>
    </w:p>
    <w:p w14:paraId="2AF2FDF5" w14:textId="77777777" w:rsidR="005C1E43" w:rsidRPr="00316AF4" w:rsidRDefault="005C1E43" w:rsidP="00151943">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221552" w14:paraId="7BE1D2C1" w14:textId="77777777" w:rsidTr="00FA2BEB">
        <w:trPr>
          <w:trHeight w:val="6570"/>
        </w:trPr>
        <w:tc>
          <w:tcPr>
            <w:tcW w:w="9350" w:type="dxa"/>
          </w:tcPr>
          <w:p w14:paraId="41F73C06" w14:textId="77777777" w:rsidR="00CF659F" w:rsidRPr="00CF659F" w:rsidRDefault="00CF659F" w:rsidP="00151943">
            <w:pPr>
              <w:rPr>
                <w:rFonts w:ascii="Times New Roman" w:hAnsi="Times New Roman" w:cs="Times New Roman"/>
                <w:b/>
                <w:bCs/>
                <w:noProof/>
                <w:sz w:val="2"/>
                <w:szCs w:val="2"/>
              </w:rPr>
            </w:pPr>
          </w:p>
          <w:p w14:paraId="5C5D2449" w14:textId="408B7AEA" w:rsidR="00CF659F" w:rsidRDefault="00CF659F" w:rsidP="00151943">
            <w:pP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0F4EE1D6" wp14:editId="69CAFB12">
                  <wp:extent cx="5800961" cy="409698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8980" cy="4102651"/>
                          </a:xfrm>
                          <a:prstGeom prst="rect">
                            <a:avLst/>
                          </a:prstGeom>
                          <a:noFill/>
                          <a:ln>
                            <a:noFill/>
                          </a:ln>
                        </pic:spPr>
                      </pic:pic>
                    </a:graphicData>
                  </a:graphic>
                </wp:inline>
              </w:drawing>
            </w:r>
          </w:p>
          <w:p w14:paraId="097580FB" w14:textId="4428768E" w:rsidR="00221552" w:rsidRPr="00CF659F" w:rsidRDefault="00221552" w:rsidP="00151943">
            <w:pPr>
              <w:rPr>
                <w:rFonts w:ascii="Times New Roman" w:hAnsi="Times New Roman" w:cs="Times New Roman"/>
                <w:b/>
                <w:bCs/>
                <w:sz w:val="2"/>
                <w:szCs w:val="2"/>
              </w:rPr>
            </w:pPr>
          </w:p>
        </w:tc>
      </w:tr>
    </w:tbl>
    <w:p w14:paraId="2D699805" w14:textId="002E5890" w:rsidR="00151943" w:rsidRPr="00316AF4" w:rsidRDefault="00151943" w:rsidP="00151943">
      <w:pPr>
        <w:rPr>
          <w:rFonts w:ascii="Times New Roman" w:hAnsi="Times New Roman" w:cs="Times New Roman"/>
          <w:b/>
          <w:bCs/>
          <w:sz w:val="24"/>
          <w:szCs w:val="24"/>
        </w:rPr>
      </w:pPr>
    </w:p>
    <w:p w14:paraId="17B4980C" w14:textId="47106C4D" w:rsidR="007E66DE" w:rsidRDefault="007E66DE" w:rsidP="007E66DE">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quadratic trend line fits the data better as the calculated value falls within the range of the actual quarterly data series in every annual period, whereas the linear trend only in certain periods bisects the data series. </w:t>
      </w:r>
    </w:p>
    <w:p w14:paraId="0639C09B" w14:textId="38D5E293" w:rsidR="007E66DE" w:rsidRDefault="007E66DE" w:rsidP="007E66DE">
      <w:pPr>
        <w:ind w:firstLine="720"/>
        <w:rPr>
          <w:rFonts w:ascii="Times New Roman" w:hAnsi="Times New Roman" w:cs="Times New Roman"/>
          <w:sz w:val="24"/>
          <w:szCs w:val="24"/>
        </w:rPr>
      </w:pPr>
      <w:r>
        <w:rPr>
          <w:rFonts w:ascii="Times New Roman" w:hAnsi="Times New Roman" w:cs="Times New Roman"/>
          <w:sz w:val="24"/>
          <w:szCs w:val="24"/>
        </w:rPr>
        <w:t>This finding suggests that the data series reflects the impact of a geometric/compounding influence (such as inflation) rather than a simple arithmetic increase (such as a constant rate of population growth).  If the growth in the data were simply arithmetic, then the linear line would demonstrate the better fit.</w:t>
      </w:r>
    </w:p>
    <w:p w14:paraId="709EAF48" w14:textId="77777777" w:rsidR="007E66DE" w:rsidRDefault="007E66DE" w:rsidP="007E66DE">
      <w:pPr>
        <w:ind w:firstLine="720"/>
        <w:rPr>
          <w:rFonts w:ascii="Times New Roman" w:hAnsi="Times New Roman" w:cs="Times New Roman"/>
          <w:sz w:val="24"/>
          <w:szCs w:val="24"/>
        </w:rPr>
      </w:pPr>
      <w:r>
        <w:rPr>
          <w:rFonts w:ascii="Times New Roman" w:hAnsi="Times New Roman" w:cs="Times New Roman"/>
          <w:sz w:val="24"/>
          <w:szCs w:val="24"/>
        </w:rPr>
        <w:t xml:space="preserve">Instead we see that at the start (1960) the linear trend is below the data series, near the middle (1993) the linear series is above the data series and near the end the linear trend is below the data series (2019). </w:t>
      </w:r>
    </w:p>
    <w:p w14:paraId="1E529A2C" w14:textId="554DCC9E" w:rsidR="00316AF4" w:rsidRPr="007E66DE" w:rsidRDefault="007E66DE" w:rsidP="00151943">
      <w:pPr>
        <w:rPr>
          <w:rFonts w:ascii="Times New Roman" w:hAnsi="Times New Roman" w:cs="Times New Roman"/>
          <w:sz w:val="24"/>
          <w:szCs w:val="24"/>
        </w:rPr>
      </w:pPr>
      <w:r>
        <w:rPr>
          <w:rFonts w:ascii="Times New Roman" w:hAnsi="Times New Roman" w:cs="Times New Roman"/>
          <w:sz w:val="24"/>
          <w:szCs w:val="24"/>
        </w:rPr>
        <w:tab/>
        <w:t>Therefore, the quadratic trend is a better fit for our data.</w:t>
      </w:r>
    </w:p>
    <w:p w14:paraId="5E57BB1F" w14:textId="19DFB0A8" w:rsidR="00316AF4" w:rsidRPr="00316AF4" w:rsidRDefault="00151943" w:rsidP="00151943">
      <w:pPr>
        <w:rPr>
          <w:rFonts w:ascii="Times New Roman" w:hAnsi="Times New Roman" w:cs="Times New Roman"/>
          <w:i/>
          <w:iCs/>
          <w:sz w:val="24"/>
          <w:szCs w:val="24"/>
        </w:rPr>
      </w:pPr>
      <w:r w:rsidRPr="00316AF4">
        <w:rPr>
          <w:rFonts w:ascii="Times New Roman" w:hAnsi="Times New Roman" w:cs="Times New Roman"/>
          <w:i/>
          <w:iCs/>
          <w:sz w:val="24"/>
          <w:szCs w:val="24"/>
        </w:rPr>
        <w:lastRenderedPageBreak/>
        <w:t>Q2)</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Answer the previous question for the series expressed in logs. Does the linear trend fit the log of the series better? Explain why.</w:t>
      </w:r>
    </w:p>
    <w:p w14:paraId="19C1A633" w14:textId="3CD120BD" w:rsidR="00316AF4" w:rsidRDefault="00316AF4" w:rsidP="00151943">
      <w:pPr>
        <w:rPr>
          <w:rFonts w:ascii="Times New Roman" w:hAnsi="Times New Roman" w:cs="Times New Roman"/>
          <w:b/>
          <w:bCs/>
          <w:i/>
          <w:iCs/>
          <w:sz w:val="24"/>
          <w:szCs w:val="24"/>
        </w:rPr>
      </w:pPr>
    </w:p>
    <w:p w14:paraId="3DE1C78E" w14:textId="77777777" w:rsidR="005C1E43" w:rsidRPr="005C1E43" w:rsidRDefault="005C1E43" w:rsidP="00151943">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5C1E43" w14:paraId="39D63F36" w14:textId="77777777" w:rsidTr="005C1E43">
        <w:tc>
          <w:tcPr>
            <w:tcW w:w="9350" w:type="dxa"/>
          </w:tcPr>
          <w:p w14:paraId="0EBFFB75" w14:textId="77777777" w:rsidR="00CF659F" w:rsidRPr="00CF659F" w:rsidRDefault="00CF659F" w:rsidP="00151943">
            <w:pPr>
              <w:rPr>
                <w:rFonts w:ascii="Times New Roman" w:hAnsi="Times New Roman" w:cs="Times New Roman"/>
                <w:i/>
                <w:iCs/>
                <w:noProof/>
                <w:sz w:val="2"/>
                <w:szCs w:val="2"/>
              </w:rPr>
            </w:pPr>
          </w:p>
          <w:p w14:paraId="39285F0E" w14:textId="44C683ED" w:rsidR="00CF659F" w:rsidRDefault="00CF659F" w:rsidP="00151943">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186935C5" wp14:editId="73778CA2">
                  <wp:extent cx="5846613" cy="4120738"/>
                  <wp:effectExtent l="0" t="0" r="190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9754" cy="4122952"/>
                          </a:xfrm>
                          <a:prstGeom prst="rect">
                            <a:avLst/>
                          </a:prstGeom>
                          <a:noFill/>
                          <a:ln>
                            <a:noFill/>
                          </a:ln>
                        </pic:spPr>
                      </pic:pic>
                    </a:graphicData>
                  </a:graphic>
                </wp:inline>
              </w:drawing>
            </w:r>
          </w:p>
          <w:p w14:paraId="202088F7" w14:textId="03434D9B" w:rsidR="00B15602" w:rsidRPr="00CF659F" w:rsidRDefault="00B15602" w:rsidP="00151943">
            <w:pPr>
              <w:rPr>
                <w:rFonts w:ascii="Times New Roman" w:hAnsi="Times New Roman" w:cs="Times New Roman"/>
                <w:i/>
                <w:iCs/>
                <w:sz w:val="2"/>
                <w:szCs w:val="2"/>
              </w:rPr>
            </w:pPr>
          </w:p>
          <w:p w14:paraId="69BE0517" w14:textId="70163C9F" w:rsidR="00B15602" w:rsidRPr="00583C60" w:rsidRDefault="00B15602" w:rsidP="00151943">
            <w:pPr>
              <w:rPr>
                <w:rFonts w:ascii="Times New Roman" w:hAnsi="Times New Roman" w:cs="Times New Roman"/>
                <w:i/>
                <w:iCs/>
                <w:sz w:val="4"/>
                <w:szCs w:val="4"/>
              </w:rPr>
            </w:pPr>
          </w:p>
        </w:tc>
      </w:tr>
    </w:tbl>
    <w:p w14:paraId="028195E0" w14:textId="1D156056" w:rsidR="00316AF4" w:rsidRPr="00316AF4" w:rsidRDefault="00316AF4" w:rsidP="00151943">
      <w:pPr>
        <w:rPr>
          <w:rFonts w:ascii="Times New Roman" w:hAnsi="Times New Roman" w:cs="Times New Roman"/>
          <w:i/>
          <w:iCs/>
          <w:sz w:val="24"/>
          <w:szCs w:val="24"/>
        </w:rPr>
      </w:pPr>
    </w:p>
    <w:p w14:paraId="244C6AF8" w14:textId="22B07CA5" w:rsidR="00316AF4" w:rsidRPr="00316AF4" w:rsidRDefault="00316AF4" w:rsidP="00151943">
      <w:pPr>
        <w:rPr>
          <w:rFonts w:ascii="Times New Roman" w:hAnsi="Times New Roman" w:cs="Times New Roman"/>
          <w:i/>
          <w:iCs/>
          <w:sz w:val="24"/>
          <w:szCs w:val="24"/>
        </w:rPr>
      </w:pPr>
    </w:p>
    <w:p w14:paraId="6CAF6C08" w14:textId="77777777" w:rsidR="001326AB" w:rsidRDefault="00CB3900" w:rsidP="001326AB">
      <w:pPr>
        <w:rPr>
          <w:rFonts w:ascii="Times New Roman" w:hAnsi="Times New Roman" w:cs="Times New Roman"/>
          <w:sz w:val="24"/>
          <w:szCs w:val="24"/>
        </w:rPr>
      </w:pPr>
      <w:r>
        <w:rPr>
          <w:rFonts w:ascii="Times New Roman" w:hAnsi="Times New Roman" w:cs="Times New Roman"/>
          <w:sz w:val="24"/>
          <w:szCs w:val="24"/>
        </w:rPr>
        <w:tab/>
      </w:r>
      <w:r w:rsidR="001326AB">
        <w:rPr>
          <w:rFonts w:ascii="Times New Roman" w:hAnsi="Times New Roman" w:cs="Times New Roman"/>
          <w:sz w:val="24"/>
          <w:szCs w:val="24"/>
        </w:rPr>
        <w:tab/>
        <w:t xml:space="preserve">In the log approximations the linear and quadratic trend lines both demonstrate a good fit with the actual data.  This finding is consistent with a rate of growth that is both constant and compounding (such as a constant rate of inflation).  In this scenario the linear log line and the quadratic log line both produce good fit since the rate of change is constant over time. </w:t>
      </w:r>
    </w:p>
    <w:p w14:paraId="20D0542D" w14:textId="77777777" w:rsidR="001326AB" w:rsidRPr="00CB3900" w:rsidRDefault="001326AB" w:rsidP="001326AB">
      <w:pPr>
        <w:ind w:firstLine="720"/>
        <w:rPr>
          <w:rFonts w:ascii="Times New Roman" w:hAnsi="Times New Roman" w:cs="Times New Roman"/>
          <w:sz w:val="24"/>
          <w:szCs w:val="24"/>
        </w:rPr>
      </w:pPr>
      <w:r>
        <w:rPr>
          <w:rFonts w:ascii="Times New Roman" w:hAnsi="Times New Roman" w:cs="Times New Roman"/>
          <w:sz w:val="24"/>
          <w:szCs w:val="24"/>
        </w:rPr>
        <w:t>However, we know that the quadratic trend has an extra degree of movement (the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term) in comparison to the linear trend, which means that it will have an equal deviation from each value then the linear trend so would give a clearer indication of change. Therefore, based on that logic I believe that the quadratic trend would fit the series better, although with this data set the difference is marginal.</w:t>
      </w:r>
    </w:p>
    <w:p w14:paraId="08415669" w14:textId="48A8D8BF" w:rsidR="00591BA5" w:rsidRPr="00316AF4" w:rsidRDefault="00591BA5" w:rsidP="00151943">
      <w:pPr>
        <w:rPr>
          <w:rFonts w:ascii="Times New Roman" w:hAnsi="Times New Roman" w:cs="Times New Roman"/>
          <w:i/>
          <w:iCs/>
          <w:sz w:val="24"/>
          <w:szCs w:val="24"/>
        </w:rPr>
      </w:pPr>
    </w:p>
    <w:p w14:paraId="12575ABB" w14:textId="4F422390" w:rsidR="00316AF4" w:rsidRPr="00316AF4" w:rsidRDefault="00316AF4" w:rsidP="00151943">
      <w:pPr>
        <w:rPr>
          <w:rFonts w:ascii="Times New Roman" w:hAnsi="Times New Roman" w:cs="Times New Roman"/>
          <w:i/>
          <w:iCs/>
          <w:sz w:val="24"/>
          <w:szCs w:val="24"/>
        </w:rPr>
      </w:pPr>
      <w:r w:rsidRPr="00316AF4">
        <w:rPr>
          <w:rFonts w:ascii="Times New Roman" w:hAnsi="Times New Roman" w:cs="Times New Roman"/>
          <w:i/>
          <w:iCs/>
          <w:sz w:val="24"/>
          <w:szCs w:val="24"/>
        </w:rPr>
        <w:lastRenderedPageBreak/>
        <w:t>Q3)</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Plot the detrended series using the trend that best fit the series. Briefly describe what you see: Do you better detect short term fluctuations?</w:t>
      </w:r>
    </w:p>
    <w:p w14:paraId="312156D7" w14:textId="670D3831" w:rsidR="00151943" w:rsidRPr="00316AF4" w:rsidRDefault="00151943" w:rsidP="00565EBE">
      <w:pPr>
        <w:jc w:val="cente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591BA5" w14:paraId="49478A46" w14:textId="77777777" w:rsidTr="00591BA5">
        <w:tc>
          <w:tcPr>
            <w:tcW w:w="9350" w:type="dxa"/>
          </w:tcPr>
          <w:p w14:paraId="0DD1CB5B" w14:textId="77777777" w:rsidR="00CF659F" w:rsidRPr="00CF659F" w:rsidRDefault="00CF659F" w:rsidP="00565EBE">
            <w:pPr>
              <w:jc w:val="center"/>
              <w:rPr>
                <w:rFonts w:ascii="Times New Roman" w:hAnsi="Times New Roman" w:cs="Times New Roman"/>
                <w:i/>
                <w:iCs/>
                <w:noProof/>
                <w:sz w:val="4"/>
                <w:szCs w:val="4"/>
              </w:rPr>
            </w:pPr>
          </w:p>
          <w:p w14:paraId="3A8BA6E0" w14:textId="047EC17F" w:rsidR="00591BA5" w:rsidRDefault="00583C60" w:rsidP="00565EBE">
            <w:pPr>
              <w:jc w:val="cente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744FBA5E" wp14:editId="75D16F72">
                  <wp:extent cx="5830784" cy="4109582"/>
                  <wp:effectExtent l="0" t="0" r="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5272" cy="4112745"/>
                          </a:xfrm>
                          <a:prstGeom prst="rect">
                            <a:avLst/>
                          </a:prstGeom>
                          <a:noFill/>
                          <a:ln>
                            <a:noFill/>
                          </a:ln>
                        </pic:spPr>
                      </pic:pic>
                    </a:graphicData>
                  </a:graphic>
                </wp:inline>
              </w:drawing>
            </w:r>
          </w:p>
          <w:p w14:paraId="2C476056" w14:textId="578F9673" w:rsidR="00583C60" w:rsidRPr="00583C60" w:rsidRDefault="00583C60" w:rsidP="00565EBE">
            <w:pPr>
              <w:jc w:val="center"/>
              <w:rPr>
                <w:rFonts w:ascii="Times New Roman" w:hAnsi="Times New Roman" w:cs="Times New Roman"/>
                <w:i/>
                <w:iCs/>
                <w:sz w:val="4"/>
                <w:szCs w:val="4"/>
              </w:rPr>
            </w:pPr>
          </w:p>
        </w:tc>
      </w:tr>
    </w:tbl>
    <w:p w14:paraId="01319196" w14:textId="65AADC8A" w:rsidR="00151943" w:rsidRPr="00316AF4" w:rsidRDefault="00151943" w:rsidP="00565EBE">
      <w:pPr>
        <w:jc w:val="center"/>
        <w:rPr>
          <w:rFonts w:ascii="Times New Roman" w:hAnsi="Times New Roman" w:cs="Times New Roman"/>
          <w:i/>
          <w:iCs/>
          <w:sz w:val="24"/>
          <w:szCs w:val="24"/>
        </w:rPr>
      </w:pPr>
    </w:p>
    <w:p w14:paraId="1B880C32" w14:textId="3F6B1CD7" w:rsidR="00AE66BF" w:rsidRDefault="001A0B22" w:rsidP="00AE66BF">
      <w:pPr>
        <w:rPr>
          <w:rFonts w:ascii="Times New Roman" w:hAnsi="Times New Roman" w:cs="Times New Roman"/>
          <w:sz w:val="24"/>
          <w:szCs w:val="24"/>
        </w:rPr>
      </w:pPr>
      <w:r>
        <w:rPr>
          <w:rFonts w:ascii="Times New Roman" w:hAnsi="Times New Roman" w:cs="Times New Roman"/>
          <w:i/>
          <w:iCs/>
          <w:sz w:val="24"/>
          <w:szCs w:val="24"/>
        </w:rPr>
        <w:tab/>
      </w:r>
      <w:r w:rsidR="00AE66BF">
        <w:rPr>
          <w:rFonts w:ascii="Times New Roman" w:hAnsi="Times New Roman" w:cs="Times New Roman"/>
          <w:sz w:val="24"/>
          <w:szCs w:val="24"/>
        </w:rPr>
        <w:t>The detrended data series exhibits high volatility, however we see that on average the peaks get smaller over time and the troughs also get smaller over time. We can also see that the that the average of all observations is slightly very slightly positive (2 * 10</w:t>
      </w:r>
      <w:r w:rsidR="00AE66BF">
        <w:rPr>
          <w:rFonts w:ascii="Times New Roman" w:hAnsi="Times New Roman" w:cs="Times New Roman"/>
          <w:sz w:val="24"/>
          <w:szCs w:val="24"/>
          <w:vertAlign w:val="superscript"/>
        </w:rPr>
        <w:t>-15</w:t>
      </w:r>
      <w:r w:rsidR="00AE66BF">
        <w:rPr>
          <w:rFonts w:ascii="Times New Roman" w:hAnsi="Times New Roman" w:cs="Times New Roman"/>
          <w:sz w:val="24"/>
          <w:szCs w:val="24"/>
        </w:rPr>
        <w:t xml:space="preserve">). We can also see that the peaks of quarter on quarter growth occur in the third and fourth quarter and the troughs occur in the first and second quarter. </w:t>
      </w:r>
    </w:p>
    <w:p w14:paraId="4D48A278" w14:textId="77777777" w:rsidR="00AE66BF" w:rsidRPr="001A0B22" w:rsidRDefault="00AE66BF" w:rsidP="00AE66BF">
      <w:pPr>
        <w:ind w:firstLine="720"/>
        <w:rPr>
          <w:rFonts w:ascii="Times New Roman" w:hAnsi="Times New Roman" w:cs="Times New Roman"/>
          <w:sz w:val="24"/>
          <w:szCs w:val="24"/>
        </w:rPr>
      </w:pPr>
      <w:r>
        <w:rPr>
          <w:rFonts w:ascii="Times New Roman" w:hAnsi="Times New Roman" w:cs="Times New Roman"/>
          <w:sz w:val="24"/>
          <w:szCs w:val="24"/>
        </w:rPr>
        <w:t xml:space="preserve">The maximum observed value for the detrended data is 0.07 and the minimum is -0.09. Despite this, the overall growth trend is slightly positive because the peak values are less volatile and have a slightly higher average than the negative average for the troughs. </w:t>
      </w:r>
    </w:p>
    <w:p w14:paraId="66DB8B0D" w14:textId="768DBA4B" w:rsidR="00151943" w:rsidRPr="001A0B22" w:rsidRDefault="00151943" w:rsidP="001A0B22">
      <w:pPr>
        <w:rPr>
          <w:rFonts w:ascii="Times New Roman" w:hAnsi="Times New Roman" w:cs="Times New Roman"/>
          <w:sz w:val="24"/>
          <w:szCs w:val="24"/>
        </w:rPr>
      </w:pPr>
    </w:p>
    <w:p w14:paraId="2EF7A2EB" w14:textId="2A0BBF03" w:rsidR="00151943" w:rsidRPr="00316AF4" w:rsidRDefault="001A0B22" w:rsidP="00565EBE">
      <w:pPr>
        <w:jc w:val="center"/>
        <w:rPr>
          <w:rFonts w:ascii="Times New Roman" w:hAnsi="Times New Roman" w:cs="Times New Roman"/>
          <w:i/>
          <w:iCs/>
          <w:sz w:val="24"/>
          <w:szCs w:val="24"/>
        </w:rPr>
      </w:pPr>
      <w:r>
        <w:rPr>
          <w:rFonts w:ascii="Times New Roman" w:hAnsi="Times New Roman" w:cs="Times New Roman"/>
          <w:i/>
          <w:iCs/>
          <w:sz w:val="24"/>
          <w:szCs w:val="24"/>
        </w:rPr>
        <w:t xml:space="preserve"> </w:t>
      </w:r>
    </w:p>
    <w:p w14:paraId="2AE638A9" w14:textId="50F093FA" w:rsidR="00151943" w:rsidRDefault="00151943" w:rsidP="00565EBE">
      <w:pPr>
        <w:jc w:val="center"/>
        <w:rPr>
          <w:rFonts w:ascii="Times New Roman" w:hAnsi="Times New Roman" w:cs="Times New Roman"/>
          <w:i/>
          <w:iCs/>
          <w:sz w:val="24"/>
          <w:szCs w:val="24"/>
        </w:rPr>
      </w:pPr>
    </w:p>
    <w:p w14:paraId="44F2AF8E" w14:textId="77777777" w:rsidR="00316AF4" w:rsidRPr="00316AF4" w:rsidRDefault="00316AF4" w:rsidP="002C158A">
      <w:pPr>
        <w:rPr>
          <w:rFonts w:ascii="Times New Roman" w:hAnsi="Times New Roman" w:cs="Times New Roman"/>
          <w:i/>
          <w:iCs/>
          <w:sz w:val="24"/>
          <w:szCs w:val="24"/>
        </w:rPr>
      </w:pPr>
    </w:p>
    <w:p w14:paraId="5CC72C6A" w14:textId="47240C44" w:rsidR="00565EBE" w:rsidRPr="00316AF4" w:rsidRDefault="00316AF4" w:rsidP="00316AF4">
      <w:pPr>
        <w:rPr>
          <w:rFonts w:ascii="Times New Roman" w:hAnsi="Times New Roman" w:cs="Times New Roman"/>
          <w:i/>
          <w:iCs/>
          <w:sz w:val="24"/>
          <w:szCs w:val="24"/>
        </w:rPr>
      </w:pPr>
      <w:r w:rsidRPr="00316AF4">
        <w:rPr>
          <w:rFonts w:ascii="Times New Roman" w:hAnsi="Times New Roman" w:cs="Times New Roman"/>
          <w:i/>
          <w:iCs/>
          <w:sz w:val="24"/>
          <w:szCs w:val="24"/>
        </w:rPr>
        <w:lastRenderedPageBreak/>
        <w:t>Q4)</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Using a moving average of order 5, compute the cyclical component of your series. Then, plot the cycle and briefly describe what you see: interpret the values of some peaks and troughs.</w:t>
      </w:r>
    </w:p>
    <w:p w14:paraId="4CF76F9C" w14:textId="4B818485" w:rsidR="00316AF4" w:rsidRPr="00316AF4" w:rsidRDefault="00316AF4"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591BA5" w14:paraId="4CFBFD22" w14:textId="77777777" w:rsidTr="00591BA5">
        <w:tc>
          <w:tcPr>
            <w:tcW w:w="9350" w:type="dxa"/>
          </w:tcPr>
          <w:p w14:paraId="59EA314E" w14:textId="77777777" w:rsidR="00CF659F" w:rsidRPr="00CF659F" w:rsidRDefault="00CF659F" w:rsidP="00316AF4">
            <w:pPr>
              <w:rPr>
                <w:rFonts w:ascii="Times New Roman" w:hAnsi="Times New Roman" w:cs="Times New Roman"/>
                <w:i/>
                <w:iCs/>
                <w:noProof/>
                <w:sz w:val="2"/>
                <w:szCs w:val="2"/>
              </w:rPr>
            </w:pPr>
          </w:p>
          <w:p w14:paraId="69989053" w14:textId="7EAD5030" w:rsidR="00CF659F" w:rsidRDefault="00CF659F" w:rsidP="00316AF4">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3929366B" wp14:editId="46701D53">
                  <wp:extent cx="5842660" cy="4125039"/>
                  <wp:effectExtent l="0" t="0" r="5715"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5745" cy="4127217"/>
                          </a:xfrm>
                          <a:prstGeom prst="rect">
                            <a:avLst/>
                          </a:prstGeom>
                          <a:noFill/>
                          <a:ln>
                            <a:noFill/>
                          </a:ln>
                        </pic:spPr>
                      </pic:pic>
                    </a:graphicData>
                  </a:graphic>
                </wp:inline>
              </w:drawing>
            </w:r>
          </w:p>
          <w:p w14:paraId="0E437569" w14:textId="410F72A6" w:rsidR="00583C60" w:rsidRPr="00CF659F" w:rsidRDefault="00583C60" w:rsidP="00316AF4">
            <w:pPr>
              <w:rPr>
                <w:rFonts w:ascii="Times New Roman" w:hAnsi="Times New Roman" w:cs="Times New Roman"/>
                <w:i/>
                <w:iCs/>
                <w:noProof/>
                <w:sz w:val="2"/>
                <w:szCs w:val="2"/>
              </w:rPr>
            </w:pPr>
          </w:p>
        </w:tc>
      </w:tr>
    </w:tbl>
    <w:p w14:paraId="42C5BBC8" w14:textId="36C1BCDA" w:rsidR="00316AF4" w:rsidRPr="00316AF4" w:rsidRDefault="00316AF4" w:rsidP="00316AF4">
      <w:pPr>
        <w:rPr>
          <w:rFonts w:ascii="Times New Roman" w:hAnsi="Times New Roman" w:cs="Times New Roman"/>
          <w:i/>
          <w:iCs/>
          <w:sz w:val="24"/>
          <w:szCs w:val="24"/>
        </w:rPr>
      </w:pPr>
    </w:p>
    <w:p w14:paraId="30C53BC2" w14:textId="77777777" w:rsidR="00583C60" w:rsidRDefault="002C158A" w:rsidP="00316AF4">
      <w:pPr>
        <w:rPr>
          <w:rFonts w:ascii="Times New Roman" w:hAnsi="Times New Roman" w:cs="Times New Roman"/>
          <w:sz w:val="24"/>
          <w:szCs w:val="24"/>
        </w:rPr>
      </w:pPr>
      <w:r>
        <w:rPr>
          <w:rFonts w:ascii="Times New Roman" w:hAnsi="Times New Roman" w:cs="Times New Roman"/>
          <w:i/>
          <w:iCs/>
          <w:sz w:val="24"/>
          <w:szCs w:val="24"/>
        </w:rPr>
        <w:tab/>
      </w:r>
      <w:r w:rsidR="00583C60">
        <w:rPr>
          <w:rFonts w:ascii="Times New Roman" w:hAnsi="Times New Roman" w:cs="Times New Roman"/>
          <w:sz w:val="24"/>
          <w:szCs w:val="24"/>
        </w:rPr>
        <w:t xml:space="preserve">We can see that the cyclical component oscillates between being positive or negative roughly every 10 years. The lowest value is -0.0354, the highest value is 0.0354. Over the entire 60 years, the average for the cyclical component is essentially zero and because the peaks and troughs are bounded similarly this means that very little bias noise exists and that the cyclical trend will have a minimal net impact on the data series. </w:t>
      </w:r>
    </w:p>
    <w:p w14:paraId="4176BED4" w14:textId="4CDC0C00" w:rsidR="00316AF4" w:rsidRPr="002C158A" w:rsidRDefault="00583C60" w:rsidP="00583C60">
      <w:pPr>
        <w:ind w:firstLine="720"/>
        <w:rPr>
          <w:rFonts w:ascii="Times New Roman" w:hAnsi="Times New Roman" w:cs="Times New Roman"/>
          <w:sz w:val="24"/>
          <w:szCs w:val="24"/>
        </w:rPr>
      </w:pPr>
      <w:r>
        <w:rPr>
          <w:rFonts w:ascii="Times New Roman" w:hAnsi="Times New Roman" w:cs="Times New Roman"/>
          <w:sz w:val="24"/>
          <w:szCs w:val="24"/>
        </w:rPr>
        <w:t>As well the 0.0354 is 0.5% of the average term in the log scale data series, which means that it while the cyclical component represents the biggest component in the detrended series it still is much smaller than the seasonal component.</w:t>
      </w:r>
    </w:p>
    <w:p w14:paraId="6A52CE82" w14:textId="2D45A225" w:rsidR="00316AF4" w:rsidRDefault="00316AF4" w:rsidP="00316AF4">
      <w:pPr>
        <w:rPr>
          <w:rFonts w:ascii="Times New Roman" w:hAnsi="Times New Roman" w:cs="Times New Roman"/>
          <w:i/>
          <w:iCs/>
          <w:sz w:val="24"/>
          <w:szCs w:val="24"/>
        </w:rPr>
      </w:pPr>
    </w:p>
    <w:p w14:paraId="636A2AD3" w14:textId="7AF9C221" w:rsidR="00316AF4" w:rsidRDefault="00316AF4" w:rsidP="00316AF4">
      <w:pPr>
        <w:rPr>
          <w:rFonts w:ascii="Times New Roman" w:hAnsi="Times New Roman" w:cs="Times New Roman"/>
          <w:i/>
          <w:iCs/>
          <w:sz w:val="24"/>
          <w:szCs w:val="24"/>
        </w:rPr>
      </w:pPr>
    </w:p>
    <w:p w14:paraId="5A997841" w14:textId="4CA730A7" w:rsidR="00316AF4" w:rsidRDefault="00316AF4" w:rsidP="00316AF4">
      <w:pPr>
        <w:rPr>
          <w:rFonts w:ascii="Times New Roman" w:hAnsi="Times New Roman" w:cs="Times New Roman"/>
          <w:i/>
          <w:iCs/>
          <w:sz w:val="24"/>
          <w:szCs w:val="24"/>
        </w:rPr>
      </w:pPr>
    </w:p>
    <w:p w14:paraId="0D1C22EF" w14:textId="77777777" w:rsidR="00063B4C" w:rsidRPr="00316AF4" w:rsidRDefault="00063B4C" w:rsidP="00316AF4">
      <w:pPr>
        <w:rPr>
          <w:rFonts w:ascii="Times New Roman" w:hAnsi="Times New Roman" w:cs="Times New Roman"/>
          <w:i/>
          <w:iCs/>
          <w:sz w:val="24"/>
          <w:szCs w:val="24"/>
        </w:rPr>
      </w:pPr>
    </w:p>
    <w:p w14:paraId="13632762" w14:textId="5327C802" w:rsidR="00316AF4" w:rsidRPr="00316AF4" w:rsidRDefault="00316AF4" w:rsidP="00316AF4">
      <w:pPr>
        <w:rPr>
          <w:rFonts w:ascii="Times New Roman" w:hAnsi="Times New Roman" w:cs="Times New Roman"/>
          <w:i/>
          <w:iCs/>
          <w:sz w:val="24"/>
          <w:szCs w:val="24"/>
        </w:rPr>
      </w:pPr>
      <w:r w:rsidRPr="00316AF4">
        <w:rPr>
          <w:rFonts w:ascii="Times New Roman" w:hAnsi="Times New Roman" w:cs="Times New Roman"/>
          <w:i/>
          <w:iCs/>
          <w:sz w:val="24"/>
          <w:szCs w:val="24"/>
        </w:rPr>
        <w:lastRenderedPageBreak/>
        <w:t>Q5)</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Plot the low frequency of your series and briefly describe what you see.</w:t>
      </w:r>
    </w:p>
    <w:p w14:paraId="3EBDC956" w14:textId="77777777" w:rsidR="00DB64CB" w:rsidRDefault="00DB64CB"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616968" w14:paraId="1A4BB6C4" w14:textId="77777777" w:rsidTr="00616968">
        <w:tc>
          <w:tcPr>
            <w:tcW w:w="9350" w:type="dxa"/>
          </w:tcPr>
          <w:p w14:paraId="28B745CE" w14:textId="77777777" w:rsidR="004751F1" w:rsidRPr="004751F1" w:rsidRDefault="004751F1" w:rsidP="00316AF4">
            <w:pPr>
              <w:rPr>
                <w:rFonts w:ascii="Times New Roman" w:hAnsi="Times New Roman" w:cs="Times New Roman"/>
                <w:i/>
                <w:iCs/>
                <w:noProof/>
                <w:sz w:val="4"/>
                <w:szCs w:val="4"/>
              </w:rPr>
            </w:pPr>
          </w:p>
          <w:p w14:paraId="0AF54609" w14:textId="233A091C" w:rsidR="00CF659F" w:rsidRDefault="00CF659F" w:rsidP="00316AF4">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047C4806" wp14:editId="2EE3C148">
                  <wp:extent cx="5836568" cy="412073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3900" cy="4125914"/>
                          </a:xfrm>
                          <a:prstGeom prst="rect">
                            <a:avLst/>
                          </a:prstGeom>
                          <a:noFill/>
                          <a:ln>
                            <a:noFill/>
                          </a:ln>
                        </pic:spPr>
                      </pic:pic>
                    </a:graphicData>
                  </a:graphic>
                </wp:inline>
              </w:drawing>
            </w:r>
          </w:p>
          <w:p w14:paraId="39DACF33" w14:textId="62CFD2E7" w:rsidR="00616968" w:rsidRPr="00CF659F" w:rsidRDefault="00616968" w:rsidP="00316AF4">
            <w:pPr>
              <w:rPr>
                <w:rFonts w:ascii="Times New Roman" w:hAnsi="Times New Roman" w:cs="Times New Roman"/>
                <w:i/>
                <w:iCs/>
                <w:sz w:val="2"/>
                <w:szCs w:val="2"/>
              </w:rPr>
            </w:pPr>
          </w:p>
        </w:tc>
      </w:tr>
    </w:tbl>
    <w:p w14:paraId="24E6CA26" w14:textId="44E5D631" w:rsidR="00316AF4" w:rsidRDefault="00316AF4" w:rsidP="00316AF4">
      <w:pPr>
        <w:rPr>
          <w:rFonts w:ascii="Times New Roman" w:hAnsi="Times New Roman" w:cs="Times New Roman"/>
          <w:i/>
          <w:iCs/>
          <w:sz w:val="24"/>
          <w:szCs w:val="24"/>
        </w:rPr>
      </w:pPr>
    </w:p>
    <w:p w14:paraId="4FFAB9AB" w14:textId="77777777" w:rsidR="00583C60" w:rsidRDefault="0057797E" w:rsidP="00583C60">
      <w:pPr>
        <w:rPr>
          <w:rFonts w:ascii="Times New Roman" w:hAnsi="Times New Roman" w:cs="Times New Roman"/>
          <w:sz w:val="24"/>
          <w:szCs w:val="24"/>
        </w:rPr>
      </w:pPr>
      <w:r>
        <w:rPr>
          <w:rFonts w:ascii="Times New Roman" w:hAnsi="Times New Roman" w:cs="Times New Roman"/>
          <w:sz w:val="24"/>
          <w:szCs w:val="24"/>
        </w:rPr>
        <w:tab/>
      </w:r>
      <w:r w:rsidR="00583C60">
        <w:rPr>
          <w:rFonts w:ascii="Times New Roman" w:hAnsi="Times New Roman" w:cs="Times New Roman"/>
          <w:sz w:val="24"/>
          <w:szCs w:val="24"/>
        </w:rPr>
        <w:t>In comparison to the log data series we see a much smoother data trend which represents the combination of the cyclical component and the trend component. We see significant drops in 1962, 1972, 1982, 1990, 1998, 2011, which correspond roughly the cyclical trend having a frequency of once ever 10 years.</w:t>
      </w:r>
    </w:p>
    <w:p w14:paraId="7296FBBE" w14:textId="0EB4FA80" w:rsidR="00583C60" w:rsidRPr="00D5694C" w:rsidRDefault="00583C60" w:rsidP="00583C60">
      <w:pPr>
        <w:ind w:firstLine="720"/>
        <w:rPr>
          <w:rFonts w:ascii="Times New Roman" w:hAnsi="Times New Roman" w:cs="Times New Roman"/>
          <w:sz w:val="24"/>
          <w:szCs w:val="24"/>
        </w:rPr>
      </w:pPr>
      <w:r>
        <w:rPr>
          <w:rFonts w:ascii="Times New Roman" w:hAnsi="Times New Roman" w:cs="Times New Roman"/>
          <w:sz w:val="24"/>
          <w:szCs w:val="24"/>
        </w:rPr>
        <w:t xml:space="preserve"> The average of the low frequency component only differs by 4.5 *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in comparison to the original log scale date series, this number is relatively very small and shows that the low frequency component of the data series on average mimics the data very well so there should be relatively little bias error in the residual component.</w:t>
      </w:r>
    </w:p>
    <w:p w14:paraId="25449EF0" w14:textId="77777777" w:rsidR="00583C60" w:rsidRDefault="00583C60" w:rsidP="00583C60">
      <w:pPr>
        <w:rPr>
          <w:rFonts w:ascii="Times New Roman" w:hAnsi="Times New Roman" w:cs="Times New Roman"/>
          <w:i/>
          <w:iCs/>
          <w:sz w:val="24"/>
          <w:szCs w:val="24"/>
        </w:rPr>
      </w:pPr>
    </w:p>
    <w:p w14:paraId="4056ED18" w14:textId="54921ADA" w:rsidR="00316AF4" w:rsidRPr="00D5694C" w:rsidRDefault="00316AF4" w:rsidP="00316AF4">
      <w:pPr>
        <w:rPr>
          <w:rFonts w:ascii="Times New Roman" w:hAnsi="Times New Roman" w:cs="Times New Roman"/>
          <w:sz w:val="24"/>
          <w:szCs w:val="24"/>
        </w:rPr>
      </w:pPr>
    </w:p>
    <w:p w14:paraId="6304B85B" w14:textId="472162E9" w:rsidR="00316AF4" w:rsidRDefault="00316AF4" w:rsidP="00316AF4">
      <w:pPr>
        <w:rPr>
          <w:rFonts w:ascii="Times New Roman" w:hAnsi="Times New Roman" w:cs="Times New Roman"/>
          <w:i/>
          <w:iCs/>
          <w:sz w:val="24"/>
          <w:szCs w:val="24"/>
        </w:rPr>
      </w:pPr>
    </w:p>
    <w:p w14:paraId="66DC550A" w14:textId="2DB75D04" w:rsidR="00316AF4" w:rsidRDefault="00316AF4" w:rsidP="00316AF4">
      <w:pPr>
        <w:rPr>
          <w:rFonts w:ascii="Times New Roman" w:hAnsi="Times New Roman" w:cs="Times New Roman"/>
          <w:i/>
          <w:iCs/>
          <w:sz w:val="24"/>
          <w:szCs w:val="24"/>
        </w:rPr>
      </w:pPr>
    </w:p>
    <w:p w14:paraId="38A40639" w14:textId="078F92ED" w:rsidR="00316AF4" w:rsidRPr="00316AF4" w:rsidRDefault="00316AF4" w:rsidP="00316AF4">
      <w:pPr>
        <w:rPr>
          <w:rFonts w:ascii="Times New Roman" w:hAnsi="Times New Roman" w:cs="Times New Roman"/>
          <w:i/>
          <w:iCs/>
          <w:sz w:val="24"/>
          <w:szCs w:val="24"/>
        </w:rPr>
      </w:pPr>
    </w:p>
    <w:p w14:paraId="2A0435E3" w14:textId="11E1AED4" w:rsidR="00316AF4" w:rsidRDefault="00316AF4" w:rsidP="00316AF4">
      <w:pPr>
        <w:rPr>
          <w:rFonts w:ascii="Times New Roman" w:hAnsi="Times New Roman" w:cs="Times New Roman"/>
          <w:i/>
          <w:iCs/>
          <w:sz w:val="24"/>
          <w:szCs w:val="24"/>
        </w:rPr>
      </w:pPr>
      <w:r w:rsidRPr="00316AF4">
        <w:rPr>
          <w:rFonts w:ascii="Times New Roman" w:hAnsi="Times New Roman" w:cs="Times New Roman"/>
          <w:i/>
          <w:iCs/>
          <w:sz w:val="24"/>
          <w:szCs w:val="24"/>
        </w:rPr>
        <w:lastRenderedPageBreak/>
        <w:t>Q6) Compute the seasonal component and represent it on a bar chart (only the 4 quarters). Interpret the four seasonal values.</w:t>
      </w:r>
    </w:p>
    <w:p w14:paraId="19FCB28A" w14:textId="77777777" w:rsidR="00DB64CB" w:rsidRPr="00316AF4" w:rsidRDefault="00DB64CB"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DB64CB" w14:paraId="4DA4A742" w14:textId="77777777" w:rsidTr="00DB64CB">
        <w:tc>
          <w:tcPr>
            <w:tcW w:w="9350" w:type="dxa"/>
          </w:tcPr>
          <w:p w14:paraId="26A0DE59" w14:textId="77777777" w:rsidR="00CF659F" w:rsidRPr="00CF659F" w:rsidRDefault="00CF659F" w:rsidP="00565EBE">
            <w:pPr>
              <w:jc w:val="center"/>
              <w:rPr>
                <w:rFonts w:ascii="Times New Roman" w:hAnsi="Times New Roman" w:cs="Times New Roman"/>
                <w:noProof/>
                <w:sz w:val="2"/>
                <w:szCs w:val="2"/>
              </w:rPr>
            </w:pPr>
          </w:p>
          <w:p w14:paraId="4C63DEE5" w14:textId="08725E86" w:rsidR="00DB64CB" w:rsidRDefault="00583C60" w:rsidP="00565EBE">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CE359E1" wp14:editId="3FEC1AE6">
                  <wp:extent cx="5802927" cy="4096987"/>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5218" cy="4098604"/>
                          </a:xfrm>
                          <a:prstGeom prst="rect">
                            <a:avLst/>
                          </a:prstGeom>
                          <a:noFill/>
                          <a:ln>
                            <a:noFill/>
                          </a:ln>
                        </pic:spPr>
                      </pic:pic>
                    </a:graphicData>
                  </a:graphic>
                </wp:inline>
              </w:drawing>
            </w:r>
          </w:p>
          <w:p w14:paraId="1D0E6E28" w14:textId="1EF8DDDB" w:rsidR="00583C60" w:rsidRPr="00583C60" w:rsidRDefault="00583C60" w:rsidP="00565EBE">
            <w:pPr>
              <w:jc w:val="center"/>
              <w:rPr>
                <w:rFonts w:ascii="Times New Roman" w:hAnsi="Times New Roman" w:cs="Times New Roman"/>
                <w:sz w:val="4"/>
                <w:szCs w:val="4"/>
              </w:rPr>
            </w:pPr>
          </w:p>
        </w:tc>
      </w:tr>
    </w:tbl>
    <w:p w14:paraId="202004F1" w14:textId="48751B9E" w:rsidR="00565EBE" w:rsidRDefault="00565EBE" w:rsidP="00565EBE">
      <w:pPr>
        <w:jc w:val="center"/>
        <w:rPr>
          <w:rFonts w:ascii="Times New Roman" w:hAnsi="Times New Roman" w:cs="Times New Roman"/>
          <w:sz w:val="24"/>
          <w:szCs w:val="24"/>
        </w:rPr>
      </w:pPr>
    </w:p>
    <w:p w14:paraId="13140F1C" w14:textId="77777777" w:rsidR="00583C60" w:rsidRDefault="00790525" w:rsidP="00583C60">
      <w:pPr>
        <w:rPr>
          <w:rFonts w:ascii="Times New Roman" w:hAnsi="Times New Roman" w:cs="Times New Roman"/>
          <w:sz w:val="24"/>
          <w:szCs w:val="24"/>
        </w:rPr>
      </w:pPr>
      <w:r>
        <w:rPr>
          <w:rFonts w:ascii="Times New Roman" w:hAnsi="Times New Roman" w:cs="Times New Roman"/>
          <w:sz w:val="24"/>
          <w:szCs w:val="24"/>
        </w:rPr>
        <w:tab/>
      </w:r>
      <w:r w:rsidR="00583C60">
        <w:rPr>
          <w:rFonts w:ascii="Times New Roman" w:hAnsi="Times New Roman" w:cs="Times New Roman"/>
          <w:sz w:val="24"/>
          <w:szCs w:val="24"/>
        </w:rPr>
        <w:t>We see that the seasonal values are negative in the first and second quarter, but positive and roughly equal in the third and fourth quarter. Remember in the detrended series we could see that larger troughs existed but there were more consistent peaks. This is echoed in the data as the seasonal Q2 quarter (responsible for the large troughs) is much larger then the individual positive quarters (Q3 and Q4), however the average of Q3 and Q4 equals the average of Q1 and Q2, which shows that the seasonal peaks and troughs on average will be equal but the troughs will have more extreme values.</w:t>
      </w:r>
    </w:p>
    <w:p w14:paraId="29690ABC" w14:textId="03945641" w:rsidR="00790525" w:rsidRDefault="00790525" w:rsidP="00790525">
      <w:pPr>
        <w:rPr>
          <w:rFonts w:ascii="Times New Roman" w:hAnsi="Times New Roman" w:cs="Times New Roman"/>
          <w:sz w:val="24"/>
          <w:szCs w:val="24"/>
        </w:rPr>
      </w:pPr>
    </w:p>
    <w:p w14:paraId="1508C047" w14:textId="77777777" w:rsidR="00790525" w:rsidRDefault="00790525" w:rsidP="00790525">
      <w:pPr>
        <w:rPr>
          <w:rFonts w:ascii="Times New Roman" w:hAnsi="Times New Roman" w:cs="Times New Roman"/>
          <w:sz w:val="24"/>
          <w:szCs w:val="24"/>
        </w:rPr>
      </w:pPr>
    </w:p>
    <w:p w14:paraId="4FB14CB9" w14:textId="1A8FC896" w:rsidR="00790525" w:rsidRPr="00151943" w:rsidRDefault="00790525" w:rsidP="00790525">
      <w:pPr>
        <w:rPr>
          <w:rFonts w:ascii="Times New Roman" w:hAnsi="Times New Roman" w:cs="Times New Roman"/>
          <w:sz w:val="24"/>
          <w:szCs w:val="24"/>
        </w:rPr>
      </w:pPr>
    </w:p>
    <w:sectPr w:rsidR="00790525" w:rsidRPr="00151943">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284FE" w14:textId="77777777" w:rsidR="00A665D5" w:rsidRDefault="00A665D5" w:rsidP="00EA7B59">
      <w:pPr>
        <w:spacing w:after="0" w:line="240" w:lineRule="auto"/>
      </w:pPr>
      <w:r>
        <w:separator/>
      </w:r>
    </w:p>
  </w:endnote>
  <w:endnote w:type="continuationSeparator" w:id="0">
    <w:p w14:paraId="41C1F371" w14:textId="77777777" w:rsidR="00A665D5" w:rsidRDefault="00A665D5" w:rsidP="00EA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2018024"/>
      <w:docPartObj>
        <w:docPartGallery w:val="Page Numbers (Bottom of Page)"/>
        <w:docPartUnique/>
      </w:docPartObj>
    </w:sdtPr>
    <w:sdtEndPr>
      <w:rPr>
        <w:noProof/>
      </w:rPr>
    </w:sdtEndPr>
    <w:sdtContent>
      <w:p w14:paraId="23DD93FE" w14:textId="7486F154" w:rsidR="00F27C7E" w:rsidRDefault="00F27C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1B6AE6" w14:textId="77777777" w:rsidR="00F27C7E" w:rsidRDefault="00F27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828BA" w14:textId="77777777" w:rsidR="00A665D5" w:rsidRDefault="00A665D5" w:rsidP="00EA7B59">
      <w:pPr>
        <w:spacing w:after="0" w:line="240" w:lineRule="auto"/>
      </w:pPr>
      <w:r>
        <w:separator/>
      </w:r>
    </w:p>
  </w:footnote>
  <w:footnote w:type="continuationSeparator" w:id="0">
    <w:p w14:paraId="645FC438" w14:textId="77777777" w:rsidR="00A665D5" w:rsidRDefault="00A665D5" w:rsidP="00EA7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04309"/>
    <w:multiLevelType w:val="hybridMultilevel"/>
    <w:tmpl w:val="91A84AAA"/>
    <w:lvl w:ilvl="0" w:tplc="44527A26">
      <w:start w:val="201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BE"/>
    <w:rsid w:val="00063B4C"/>
    <w:rsid w:val="000C51A9"/>
    <w:rsid w:val="001326AB"/>
    <w:rsid w:val="00151943"/>
    <w:rsid w:val="001A0B22"/>
    <w:rsid w:val="001B08DF"/>
    <w:rsid w:val="00221552"/>
    <w:rsid w:val="00246340"/>
    <w:rsid w:val="002B5ECC"/>
    <w:rsid w:val="002C158A"/>
    <w:rsid w:val="002E49EB"/>
    <w:rsid w:val="00316AF4"/>
    <w:rsid w:val="004206EC"/>
    <w:rsid w:val="0044409C"/>
    <w:rsid w:val="004751F1"/>
    <w:rsid w:val="00475D0E"/>
    <w:rsid w:val="004958DF"/>
    <w:rsid w:val="004C1B7F"/>
    <w:rsid w:val="00542475"/>
    <w:rsid w:val="00565EBE"/>
    <w:rsid w:val="0057797E"/>
    <w:rsid w:val="00577FD8"/>
    <w:rsid w:val="00580604"/>
    <w:rsid w:val="00583C60"/>
    <w:rsid w:val="00591BA5"/>
    <w:rsid w:val="0059799B"/>
    <w:rsid w:val="005C1E43"/>
    <w:rsid w:val="005D3E93"/>
    <w:rsid w:val="00613679"/>
    <w:rsid w:val="00616968"/>
    <w:rsid w:val="00790525"/>
    <w:rsid w:val="007B5B66"/>
    <w:rsid w:val="007E66DE"/>
    <w:rsid w:val="008028A7"/>
    <w:rsid w:val="0086004F"/>
    <w:rsid w:val="008663F0"/>
    <w:rsid w:val="008D6637"/>
    <w:rsid w:val="0091277A"/>
    <w:rsid w:val="009A25A6"/>
    <w:rsid w:val="009E2DA3"/>
    <w:rsid w:val="00A438E6"/>
    <w:rsid w:val="00A665D5"/>
    <w:rsid w:val="00AA06F8"/>
    <w:rsid w:val="00AC44DD"/>
    <w:rsid w:val="00AE66BF"/>
    <w:rsid w:val="00B15602"/>
    <w:rsid w:val="00B51188"/>
    <w:rsid w:val="00B93FCF"/>
    <w:rsid w:val="00C35A05"/>
    <w:rsid w:val="00C710DD"/>
    <w:rsid w:val="00CB3900"/>
    <w:rsid w:val="00CC2052"/>
    <w:rsid w:val="00CC42B1"/>
    <w:rsid w:val="00CF0590"/>
    <w:rsid w:val="00CF659F"/>
    <w:rsid w:val="00D5694C"/>
    <w:rsid w:val="00D67E74"/>
    <w:rsid w:val="00D95A41"/>
    <w:rsid w:val="00DA1323"/>
    <w:rsid w:val="00DB64CB"/>
    <w:rsid w:val="00DC288A"/>
    <w:rsid w:val="00DE3BB5"/>
    <w:rsid w:val="00E741DF"/>
    <w:rsid w:val="00EA51AA"/>
    <w:rsid w:val="00EA7B59"/>
    <w:rsid w:val="00EE294D"/>
    <w:rsid w:val="00F227B9"/>
    <w:rsid w:val="00F27C7E"/>
    <w:rsid w:val="00FA2BEB"/>
    <w:rsid w:val="00FD4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64A2"/>
  <w15:chartTrackingRefBased/>
  <w15:docId w15:val="{3ADC98F8-9BE3-4923-9B56-4924F47D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5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1943"/>
    <w:pPr>
      <w:ind w:left="720"/>
      <w:contextualSpacing/>
    </w:pPr>
  </w:style>
  <w:style w:type="paragraph" w:styleId="Header">
    <w:name w:val="header"/>
    <w:basedOn w:val="Normal"/>
    <w:link w:val="HeaderChar"/>
    <w:uiPriority w:val="99"/>
    <w:unhideWhenUsed/>
    <w:rsid w:val="00EA7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B59"/>
  </w:style>
  <w:style w:type="paragraph" w:styleId="Footer">
    <w:name w:val="footer"/>
    <w:basedOn w:val="Normal"/>
    <w:link w:val="FooterChar"/>
    <w:uiPriority w:val="99"/>
    <w:unhideWhenUsed/>
    <w:rsid w:val="00EA7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B59"/>
  </w:style>
  <w:style w:type="character" w:styleId="PlaceholderText">
    <w:name w:val="Placeholder Text"/>
    <w:basedOn w:val="DefaultParagraphFont"/>
    <w:uiPriority w:val="99"/>
    <w:semiHidden/>
    <w:rsid w:val="001A0B22"/>
    <w:rPr>
      <w:color w:val="808080"/>
    </w:rPr>
  </w:style>
  <w:style w:type="paragraph" w:styleId="BalloonText">
    <w:name w:val="Balloon Text"/>
    <w:basedOn w:val="Normal"/>
    <w:link w:val="BalloonTextChar"/>
    <w:uiPriority w:val="99"/>
    <w:semiHidden/>
    <w:unhideWhenUsed/>
    <w:rsid w:val="00542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4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09405">
      <w:bodyDiv w:val="1"/>
      <w:marLeft w:val="0"/>
      <w:marRight w:val="0"/>
      <w:marTop w:val="0"/>
      <w:marBottom w:val="0"/>
      <w:divBdr>
        <w:top w:val="none" w:sz="0" w:space="0" w:color="auto"/>
        <w:left w:val="none" w:sz="0" w:space="0" w:color="auto"/>
        <w:bottom w:val="none" w:sz="0" w:space="0" w:color="auto"/>
        <w:right w:val="none" w:sz="0" w:space="0" w:color="auto"/>
      </w:divBdr>
    </w:div>
    <w:div w:id="1648851719">
      <w:bodyDiv w:val="1"/>
      <w:marLeft w:val="0"/>
      <w:marRight w:val="0"/>
      <w:marTop w:val="0"/>
      <w:marBottom w:val="0"/>
      <w:divBdr>
        <w:top w:val="none" w:sz="0" w:space="0" w:color="auto"/>
        <w:left w:val="none" w:sz="0" w:space="0" w:color="auto"/>
        <w:bottom w:val="none" w:sz="0" w:space="0" w:color="auto"/>
        <w:right w:val="none" w:sz="0" w:space="0" w:color="auto"/>
      </w:divBdr>
    </w:div>
    <w:div w:id="205299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F7A665E1D85B4284B05E0EB199AB9A" ma:contentTypeVersion="4" ma:contentTypeDescription="Create a new document." ma:contentTypeScope="" ma:versionID="4fbee66d61de18e95c485770a3082a33">
  <xsd:schema xmlns:xsd="http://www.w3.org/2001/XMLSchema" xmlns:xs="http://www.w3.org/2001/XMLSchema" xmlns:p="http://schemas.microsoft.com/office/2006/metadata/properties" xmlns:ns3="0c072b6a-0bb2-4b83-99e0-a60e43c73742" targetNamespace="http://schemas.microsoft.com/office/2006/metadata/properties" ma:root="true" ma:fieldsID="b9893bf8c88d177b5bee753bf0becadd" ns3:_="">
    <xsd:import namespace="0c072b6a-0bb2-4b83-99e0-a60e43c737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72b6a-0bb2-4b83-99e0-a60e43c73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1ED67-8B8E-406E-9320-7BD52DC2A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72b6a-0bb2-4b83-99e0-a60e43c737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D5FCD0-B29A-4031-99B4-E7A72549809E}">
  <ds:schemaRefs>
    <ds:schemaRef ds:uri="http://schemas.microsoft.com/sharepoint/v3/contenttype/forms"/>
  </ds:schemaRefs>
</ds:datastoreItem>
</file>

<file path=customXml/itemProps3.xml><?xml version="1.0" encoding="utf-8"?>
<ds:datastoreItem xmlns:ds="http://schemas.openxmlformats.org/officeDocument/2006/customXml" ds:itemID="{BC16CC8F-7226-49E8-9D33-406F00B3F5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C7FC93-DACC-4C46-9A80-A1D49CE2E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Pages>11</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Knowles</dc:creator>
  <cp:keywords/>
  <dc:description/>
  <cp:lastModifiedBy>Robert Knowles</cp:lastModifiedBy>
  <cp:revision>9</cp:revision>
  <cp:lastPrinted>2020-10-20T07:51:00Z</cp:lastPrinted>
  <dcterms:created xsi:type="dcterms:W3CDTF">2020-10-20T07:52:00Z</dcterms:created>
  <dcterms:modified xsi:type="dcterms:W3CDTF">2020-11-24T15:00:00Z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0x01010052F7A665E1D85B4284B05E0EB199AB9A</vt:lpwstr>
  </property>
</Properties>
</file>