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Análise Geológica das Predições de DT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Diagnóstico Petrofísico, Qualidade de Dado e Mecanismos de Falha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Modelo: XGBoost  |  Validação: LOWO  |  28 Poços  |  231.815 Amostras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Bacia Sergipe-Alagoas, Brasil  |  Versão 3</w:t>
      </w:r>
    </w:p>
    <w:p>
      <w:pPr>
        <w:pageBreakBefore/>
      </w:pPr>
      <w:r>
        <w:br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Contexto e Objetivos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Este documento registra a análise geológica conduzida no Notebook 14.1, investigando se fatores geológicos e de qualidade de dado — formação estratigráfica, litologia, assinatura petrofísica, profundidade e espessura de camada — influenciam sistematicamente a performance de predição do perfil sônico compressional (DT) pelo modelo XGBoost com validação Leave-One-Well-Out (LOWO) na Bacia Sergipe-Alagoas.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Nota metodológica crítica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formação geológica e a litologia NÃO foram utilizadas como variáveis preditoras. O XGBoost foi treinado exclusivamente com GR, RT90, RHOB e NPHI para prever DT. Todas as análises por formação, litologia e qualidade de dado são análises post-hoc dos erros de predição — realizadas após a modelagem para identificar padrões e causas de falha.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Resultado do Benchmark LOWO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R² médio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0.7941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Desvio padrão R²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0.1261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IQR R²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0.1495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RMSE médio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4.40 µs/ft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médio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3.30 µs/ft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médio global (todas amostras)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4.47 µs/ft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Poços Problemáticos (R² &lt; 0.70)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12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6.361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+4.265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10.602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5.348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-2.224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9.512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Direcional (30.4°)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7.032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5.592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-0.952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8.058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1-BRSA-1013-SES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4.738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Taxonomia de Falha — Dois Mecanismos Distintos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análise da distribuição de DT real em relação ao conjunto de treino revelou uma taxonomia clara que divide os 4 poços problemáticos em dois grupos com mecanismos de falha fundamentalmente diferentes: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DT fora P5-P95 treino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resposta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930D, 1207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fora do range do treino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48.0% e 19.9%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1069, 1013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no range mas features anômalas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0.7% e 3.9%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Implicação para o artigo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Esta taxonomia — extrapolação de resposta vs extrapolação de features — é um resultado original diretamente conectado à teoria de generalização em machine learning. Permite caracterizar os limites do modelo de forma rigorosa e defensável cientificamente, separando problemas de dado de problemas geológicos genuínos.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Diagnóstico Petrofísico Detalhado — Poços Problemáticos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painel diagnóstico (GR | RHOB | NPHI | DT real vs predito | Erro por litologia) foi gerado para cada poço problemático e analisado em conjunto com métricas numéricas de correlação de Spearman e análise de vizinho mais próximo (KNN k=1 no espaço GR × RHOB × NPHI).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3-BRSA-1069-SES (R² = 0.384) — Folhelho Subcompactado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Classificação: Extrapolação de Features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0.7% — o DT real está completamente dentro do range de treino. O problema está nas features de entrada, não na resposta.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pior poço do benchmark. O painel diagnóstico revela um padrão petrofísico específico concentrado no intervalo 4200-4600m, com um pico extremo próximo a 5250m: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200"/>
        <w:gridCol w:w="1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 [API]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 [g/cm³]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 [pu]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4200–4600m (pior zona)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150–180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50–65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7–9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+7 a +8 µs/ft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~5250m (pico extremo)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 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30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positivo extremo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5000–5600m (boa predição)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2–3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 a +2 µs/ft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Spearman ×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-0.639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Mais forte de todo o dataset — RHOB baixo = alto erro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Erro cai com profundidade — compactação crescente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+0.471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 alto = alto erro — confirma subcompactação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-0.438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Resistividade baixa = alto erro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ρ = -0.324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0.001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 alto = algo mais de erro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KNN (k=1, espaço GR × RHOB × NPHI): vizinhos são os melhores poços do dataset (1371 R²=0.912, 1367 R²=0.881, 1244 R²=0.870). Gap médio = -5.0 µs/ft — o DT real do 1069 é sistematicamente menor que o DT do vizinho mais próximo no treino. Para as mesmas features petrofísicas, o 1069 tem DT mais baixo — evidência de sobrepressão local ou composição mineralógica distinta (esmectita) que aumenta a velocidade sem alterar GR, RHOB e NPHI de forma proporcional.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Diagnóstico final do 1069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Mecanismo: folhelho subcompactado — RHOB baixo (~2.0 g/cm³) + NPHI alto (~55-65 pu) gera DT muito alto que o modelo nao consegue prever.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Bias positivo uniforme (+4.3 µs/ft) em todo o poço: modelo superestima velocidade (subestima DT) sistematicamente.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Features dentro do P5-P95 do treino — o problema nao e de extrapolacao de features mas de uma relacao feature-DT diferente da aprendida no treino.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Melhora com profundidade: RHOB sobe, NPHI cai, erro cai — compactacao e o fator determinante.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1-BRSA-930D-SES (R² = 0.566) — Zona Rasa + Direcionalidade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Classificação: Extrapolação de Resposta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48.0% — quase metade das amostras tem DT real acima do limite superior do treino. O modelo está extrapolando para valores de DT que nunca viu durante o treinamento.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Único poço direcional entre os problemáticos (inclinação máxima 30.4°). O painel diagnóstico mostra o padrão mais geograficamente concentrado de todos — bias extremo no topo, convergência no meio, piora na base: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000"/>
        <w:gridCol w:w="1000"/>
        <w:gridCol w:w="1500"/>
        <w:gridCol w:w="18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fora treino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2000–2400m (topo)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~150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55–65 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6–10 µs/ft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 a -10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 — DT &gt; P95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2800–3200m (meio)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25–30 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 µs/ft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Nao — dentro do range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3500–3640m (base)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30–35 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 µs/ft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 µs/ft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Parcialmente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KNN: vizinho dominante é o 9-BRSA-1278A (R²=0.930, o melhor poço do dataset, 36% das amostras). Gap médio = +4.0 µs/ft — DT real do 930D é sistematicamente MAIOR que o do melhor poço para as mesmas features. O 930D tem DT mais alto porque é mais raso e subcompactado — mesmo com features similares, o contexto de profundidade cria um DT estruturalmente diferente que o modelo não consegue capturar a partir do vizinho mais próximo.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Features fora do P5-P95 do treino: RT90 = 59.3%, RHOB = 25.4%, NPHI = 31.0%. Múltiplas features simultaneamente fora do range — o caso mais severo de extrapolação de features entre os 4 problemáticos, além da extrapolação de resposta.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Diagnóstico final do 930D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Mecanismo primário: extrapolacao de resposta — DT real acima do P95 do treino em 48% das amostras.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Mecanismo secundário: extrapolacao de features — RT90, RHOB e NPHI simultaneamente fora do range.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Bias negativo no topo (modelo superestima DT real) e positivo na base — nao e um problema uniforme.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direcionalidade (30.4 graus) pode agravar leituras de ferramenta na zona rasa, mas a subcompactacao e o driver principal.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Faixa central (2800-3200m): performance comparavel aos bons pocos (MAE ~3 µs/ft) — o modelo funciona bem onde tem referencias adequadas.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3-BRSA-1207-SES (R² = 0.585) — Inversão de Fácies + Suspeita de 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Classificação: Extrapolação de Resposta + Possível Erro de Dado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19.9% — porção significativa do DT real acima do limite superior. NPHI com 75.1% das amostras fora do P5-P95 global — caso CRITICO no QC de distribuição. Suspeita de erro de escala na curva NPHI (V/V lida como pu).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caso mais complexo e petrofisicamente distinto dos demais. Dois regimes completamente opostos dentro do mesmo poço e da mesma formação (FM. CALUMBI):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000"/>
        <w:gridCol w:w="1000"/>
        <w:gridCol w:w="1000"/>
        <w:gridCol w:w="12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 dom.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predito vs real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3450–4200m (topo)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80–100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2.2–2.3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35–45 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-5.6 µs/ft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Predito ACIMA do real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4200–4500m (transição)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60–80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2.3–2.4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25–35 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 µs/ft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Convergência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4500–4800m (base)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Arenito/Congl.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30–60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2.4–2.5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15–25 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+8.7 µs/ft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Predito ABAIXO do real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Diagnóstico do NPHI — Suspeita de Erro de 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Demais 27 poços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Mínimo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14.9 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49.6 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27.6 pu (mediana das medianas)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Mediana 1207 &gt; P95 dos demais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60.6 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43.2 pu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1207 P95 &gt; demais P95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acima de 40 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97.4%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Diferença de 88 pontos percentuais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fora do P5-P95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75.1%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 &lt; 10%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 — flagrado pelo QC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crossplot GR × NPHI é conclusivo: a nuvem vermelha do 1207 está completamente deslocada para cima em relação aos demais poços. GR mediana = 64.9 API (similar aos demais), NPHI mediana = 49.6 pu (acima do P95 dos demais). A combinação GR baixo + NPHI muito alto é petrofisicamente inconsistente para o contexto da bacia — folhelhos com baixa argilosidade não deveriam ter NPHI tão alto.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Análise KNN: vizinho dominante é o próprio 930D com 43% das amostras — outro poço problemático. Quando o 1207 tem NPHI muito alto, o único poço do treino com features remotamente similares é o 930D. O modelo está sendo guiado por uma referência ruim para estimar DT.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Hipótese principal: erro de escala no NPHI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Hipótese mais provável: NPHI em fração (V/V, escala 0-1) sendo lido como percentual (pu, escala 0-100).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Um NPHI real de 0.496 V/V lido como 49.6 pu explicaria o deslocamento sistematico de toda a distribuição.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Este e um dos erros mais comuns em processamento de dados de perfis — campo de unidades preenchido incorretamente no LAS.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Verificar no IP/LAS: se os valores brutos estiverem entre 0-1, o erro de escala esta confirmado.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 confirmado: corrigir no Notebook 01, reprocessar dataset, rerun do LOWO.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Expectativa: R² do 1207 deve subir expressivamente após correção — possivelmente para a faixa 0.75-0.85.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Decisão sobre o 1207 no artigo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Recomendação: MANTER o 1207 no benchmark, documentando explicitamente o problema.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Justificativa: em datasets reais de bacias sedimentares, dados de qualidade heterogênea são inevitáveis.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Argumento para o artigo: o pipeline de QC desenvolvido no Notebook 01 teria identificado este problema antes da modelagem — transformando a limitação em contribuição metodológica.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baixo R² do 1207 ilustra o impacto de erro de escala em uma feature sobre a performance do modelo — resultado metodológico relevante.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 o dado for corrigido e o R² subir significativamente, incluir esse resultado como análise de sensibilidade.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1-BRSA-1013-SES (R² = 0.691) — Regime Petrofísico Distinto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Classificação: Extrapolação de Features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DT fora do P5-P95 do treino: 3.9% — o DT real está dentro do range do treino. O problema está nas features de entrada e no regime petrofísico distinto das formações mais profundas.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mais próximo do threshold (R²=0.691) e o único que perfura a FM. Coqueiro Seco. O painel diagnóstico mostra a transição mais clara entre formações com regimes petrofísicos distintos: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900"/>
        <w:gridCol w:w="900"/>
        <w:gridCol w:w="900"/>
        <w:gridCol w:w="1100"/>
        <w:gridCol w:w="11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3470–3700m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~80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~25 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3.07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+1.93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~3700m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5.40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+5.01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3750–3920m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120–150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2.2–2.3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35–45 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5.26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+5.16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3920–4245m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60–80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2.5–2.7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10–20 pu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6.47 µs/ft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+3.27 µs/ft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FM. CALUMBI (topo), o 1013 tem MAE = 3.07 µs/ft — comparável aos melhores poços do dataset. O problema está exclusivamente nas formações mais profundas. A curva de calibração confirma: erro decresce com DT (MAE = 11.5 µs/ft na faixa 50-70 µs/ft, cai para 1.9 µs/ft na faixa 110-120 µs/ft). O modelo superestima DT nas zonas compactas — prevê rocha mais lenta do que é.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FM. Coqueiro Seco tem assinatura petrofísica completamente diferente das formações sobrejacentes: RHOB alto (2.5-2.7 g/cm³), NPHI baixo (10-20 pu), GR moderado (60-80 API). O modelo, treinado em formações mais jovens e porosas, não associa essa combinação ao DT baixo real (rocha compacta e rápida).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RT90 fora do P5-P95 do treino: 31.0% — feature mais anômala do 1013. Correlação Spearman invertida em relação aos demais: DEPTH positivo (mais fundo = pior), NPHI negativo (mais poroso = melhor), RHOB positivo (mais denso = pior) — exatamente o esperado para formações compactas.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3"/>
                <w:sz w:val="22"/>
                <w:szCs w:val="22"/>
              </w:rPr>
              <w:t xml:space="preserve">Revisão importante: causa petrofísica, não apenas LOWO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interpretação inicial de que o problema do 1013 era ausencia de dados LOWO (único poço no Coqueiro Seco) foi revisada.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causa principal e a assinatura petrofísica distinta do Coqueiro Seco — RHOB alto + NPHI baixo — fora do espaco de features do treino.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Mesmo com mais poços perfurando o Coqueiro Seco, o modelo ainda erraria se nao houvesse exemplos suficientes desse regime petrofísico no treino.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LOWO agrava o problema (sem nenhuma amostra do Coqueiro Seco no treino) mas nao e a causa raiz.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Análise Comparativa — Features fora do Range do Treino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cada poço problemático, foi calculado o percentual de amostras fora do P5-P95 do conjunto de treino (27 poços restantes) para cada feature: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1600"/>
        <w:gridCol w:w="700"/>
        <w:gridCol w:w="700"/>
        <w:gridCol w:w="23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RHOB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NPHI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 dentro — problema e na relacao feature-DT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90.0% (CRITICO)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19.9%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 completamente fora — suspeita de erro de escala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59.3%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25.4%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48.0%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Multiplas features + DT fora — subcompactacao zona rasa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3.9%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 fora — regime petrofísico Coqueiro Seco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Análise de Vizinho Mais Próximo (KNN k=1)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Para cada amostra dos poços problemáticos, foi identificado o vizinho mais próximo no espaço GR × RHOB × NPHI normalizado do conjunto de treino. O gap DT real - DT vizinho indica se o modelo tende a sub ou superestimar o DT: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200"/>
        <w:gridCol w:w="1000"/>
        <w:gridCol w:w="1000"/>
        <w:gridCol w:w="2100"/>
        <w:gridCol w:w="1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real 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vizinho 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médio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P90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Vizinho principal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92.4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97.5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-5.0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+2.4 µs/ft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3-BRSA-1371 (R²=0.912), 9.8%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&lt; vizinho — subcompactacao local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112.4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115.8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-3.4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+13.6 µs/ft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 (R²=0.566), 43.2%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Vizinho e outro problematico — referencia ruim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930D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121.6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117.6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+4.0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+12.3 µs/ft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9-BRSA-1278A (R²=0.930), 36.1%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real &gt; melhor poco — contexto raso nao representado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91.3 µs/ft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93.6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-2.2 µs/ft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+8.5 µs/ft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3-BRSA-1180D (R²=0.841), 8.1%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Gap alto no Coqueiro Seco — regime distinto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Análise por Formação Geológica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Performance Post-Hoc por Formação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900"/>
        <w:gridCol w:w="900"/>
        <w:gridCol w:w="1200"/>
        <w:gridCol w:w="7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(post-hoc)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poços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CALUMBI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-0.237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208.247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MURIBECA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+1.418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2.493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RIACHUELO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17.384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COTINGUIBA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-4.359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1.548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FM. COQUEIRO SECO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6.466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+3.266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2.143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Resposta à pergunta do orientador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Os poços problemáticos NAO estão em ambientes deposicionais distintos como classe.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1069, 1207 e 930D estão 100% dentro da FM. CALUMBI — a mesma formação que abriga os 6 melhores poços (R² &gt;= 0.90).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fator explicativo nao e a formação, mas a assinatura petrofísica local e a qualidade do dado.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 R² negativo do Coqueiro Seco (-0.151) tem causa petrofísica (regime distinto), nao apenas estatística (único poço).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profundidade, nao a formação, e o fator geológico mais robusto: Spearman rho = -0.662 (p = 0.0006) para MAE x profundidade.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QC de Distribuição — Pipeline de Qualidade de Dado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Uma célula de QC de distribuição foi desenvolvida para o Notebook 01 e deve ser inserida após o concat final (wells_iqr), antes do save do dataset. O método calcula o percentual de amostras de cada poço fora do P5-P95 global para cada feature, sem o KS test (sensível demais com N &gt; 200k amostras).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49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 — dado provavelmente errado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Bloquear save. Investigar no IP/LAS antes de modelar.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30–50%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ATENCAO — investigar antes de modelar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Verificar contexto geológico. Pode ser genuíno.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OK — dentro do esperado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Prosseguir normalmente.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Resultados do QC no Dataset Atual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900"/>
        <w:gridCol w:w="1200"/>
        <w:gridCol w:w="1600"/>
        <w:gridCol w:w="2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fora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P5-P95 global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75.1%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49.58 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11.0–46.0 pu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1-BRSA-1131-SES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56.4%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2.64 g/cm³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2.29–2.63 g/cm³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RT90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0.92 ohm.m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0.90–6.40 ohm.m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1-BRSA-978-SES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46.0%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121.7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38.7–125.4 API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1-BRSA-1131-SES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47.4%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11.39 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11.0–46.0 pu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1-BRSA-1131-SES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73.77 µs/ft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72.3–122.5 µs/ft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1-BRSA-930D-SES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42.1%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120.35 µs/ft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72.3–122.5 µs/ft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ATENCAO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1-BRSA-1131-SES (R²=0.741, fora do threshold de problemáticos) aparece com RHOB crítico (56.4%) e múltiplos alertas de atenção. Este poço perfura FM. RIACHUELO e MURIBECA em profundidades maiores (5300-6530m), onde RHOB alto é geologicamente plausível para formações mais antigas e compactas. Recomenda-se verificar no IP antes de classificar como erro de dado.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Análise por Litologia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Litologia com Maior Erro nos Poços Problemáticos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200"/>
        <w:gridCol w:w="900"/>
        <w:gridCol w:w="900"/>
        <w:gridCol w:w="1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Litologia com maior 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amostras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3-BRSA-1069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0.384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Diamictito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+2.28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3-BRSA-1207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Conglomerado / 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8.68 / 8.50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-0.75 / +1.63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52 / 1.222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1-BRSA-930D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0.566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-1.64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1-BRSA-1013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+5.49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891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arenito é a litologia transversalmente mais problemática — alto MAE em 3 dos 4 poços, com bias direcional oposto entre grupos: positivo no 1069 e 1013 (modelo subestima velocidade do arenito), negativo no 930D (modelo superestima velocidade). O bias oposto confirma que o problema não é uma limitação genérica do modelo com arenito, mas da interação entre a assinatura petrofísica do arenito em cada contexto deposicional.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Bias × MAE por Formação × Litologia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bubble chart Bias × MAE classifica todas as combinações formação × litologia em quadrantes. MAE médio global = 4.47 µs/ft.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900"/>
        <w:gridCol w:w="17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Combinações principais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 — Alto erro + Superestima 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Arenito Coqueiro Seco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8.14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+5.72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 — Alto erro + Superestima 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Ignea Riachuelo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5.92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+4.96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CRITICO — Alto erro + Subestima DT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 Cotinguiba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7.60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-6.51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MELHOR — Baixo erro + Neutro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Marga Riachuelo (resultado contraintuitivo)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2.46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-0.86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MELHOR — Baixo erro + Neutro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Folhelho Calumbi (dominante no treino)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3.08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-0.30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Espessura de Camada — Hipótese Testada e Rejeitada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Resultado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Correlação global Spearman rho = -0.026 — explica menos de 0.1% da variação do erro.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Poços problemáticos tem espessura média MAIOR (72.3m) que os bons (57.0m).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hipótese de que camadas finas dificultam a predicao nao tem suporte nos dados.</w:t>
            </w:r>
          </w:p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Unico efeito genuíno: arenito em camadas espessas (&gt;30m) tem MAE = 1.60 vs 4.28 em camadas finas — efeito de homogeneidade litologica, nao de espessura per 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Conclusões Consolidadas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Dois Tipos de Falha, Quatro Mecanismos Distintos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Poço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central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chave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930D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raso e subcompactado acima do range de treino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48% DT fora P5-P95; bias -9.96 no topo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resposta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DT alto + NPHI provavelmente em escala errada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19.9% DT fora; NPHI 75.1% fora (CRITICO)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RHOB baixo + NPHI alto — subcompactacao local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rho(RHOB×erro) = -0.639; gap KNN = -5.0 µs/ft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Extrapolação de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 petrofísico distinto no Coqueiro Seco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MAE = 3.07 no Calumbi vs 6.47 no Coqueiro Seco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Fatores Geológicos por Importância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Profundidade: fator mais robusto e generalizável (rho = -0.662, p = 0.0006). Zonas rasas são sistematicamente mais difíceis em todas as formações e litologias.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Assinatura petrofísica local: RHOB baixo + NPHI alto (subcompactação) é o padrão que mais degrada a predição — válido especialmente para o 1069 e o 930D.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Formação geológica: nao explica os poços problemáticos como classe — três dos quatro estão 100% no CALUMBI.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Litologia: arenito e conglomerado têm os maiores erros unitários, mas o mecanismo varia por poço.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Espessura de camada: sem relevância prática (rho = -0.026).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Contribuição do Pipeline de QC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análise de distribuição desenvolvida para o Notebook 01 teria flagrado o 1207 como CRÍTICO antes da modelagem — demonstrando que a qualidade do dado é tão importante quanto a escolha do algoritmo. Esta é uma contribuição metodológica original do trabalho.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Implicações para o Artigo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taxonomia extrapolação de resposta vs extrapolação de features é um framework original para classificar falhas de generalização em modelos LOWO — aplicável a qualquer benchmark de predição de perfis.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painel diagnóstico (GR | RHOB | NPHI | DT real vs predito | Erro) é uma figura original que integra análise de dado com análise de erro em uma única visualização.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caso do 1207 demonstra que erro de escala em uma feature pode degradar o R² em múltiplos pontos — resultado metodológico quantificável.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marga do Riachuelo (MAE = 2.46) como melhor combinação é um resultado contraintuitivo que enriquece a discussão sobre generalização do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bubble chart Bias × MAE por formação × litologia é uma visualização original que resume o comportamento direcional do erro — candidato a figura principal da seção de análise geológica.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pipeline de QC do Notebook 01 (heatmap de % fora do P5-P95) pode ser apresentado como ferramenta metodológica replicável para futuros estudos da bacia.</w:t>
      </w:r>
    </w:p>
    <w:p>
      <w:pPr>
        <w:spacing w:after="60" w:before="6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Documento — versão 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XGBoost LOWO | Bacia Sergipe-Alagoas | 28 poços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20"/>
    </w:pPr>
    <w:r>
      <w:rPr>
        <w:rFonts w:ascii="Arial" w:cs="Arial" w:eastAsia="Arial" w:hAnsi="Arial"/>
        <w:color w:val="1F5C99"/>
        <w:sz w:val="18"/>
        <w:szCs w:val="18"/>
      </w:rPr>
      <w:t xml:space="preserve">Análise Geológica das Predições de DT — Bacia Sergipe-Alagoas |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2026-04-19T18:59:43.042Z</dcterms:created>
  <dcterms:modified xsi:type="dcterms:W3CDTF">2026-04-19T18:59:43.043Z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