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20B" w:rsidRDefault="00BE620B" w:rsidP="00BE620B">
      <w:pPr>
        <w:pStyle w:val="Title"/>
      </w:pPr>
      <w:r>
        <w:t>DALES non-periodic boundary conditions</w:t>
      </w:r>
    </w:p>
    <w:p w:rsidR="00BE620B" w:rsidRDefault="00BE620B" w:rsidP="00BE620B">
      <w:pPr>
        <w:rPr>
          <w:rFonts w:asciiTheme="majorHAnsi" w:eastAsiaTheme="majorEastAsia" w:hAnsiTheme="majorHAnsi" w:cstheme="majorBidi"/>
          <w:color w:val="2F5496" w:themeColor="accent1" w:themeShade="BF"/>
          <w:sz w:val="26"/>
          <w:szCs w:val="26"/>
        </w:rPr>
      </w:pPr>
      <w:r>
        <w:t>This function allows for non-periodic boundary conditions in on the x-edges of the domain (x=0 &amp; x=max) for specific scalars. In order to achieve this, a sort of brute-force approach is used where the three DALES ghost cells around the domain are forced to have value zero. In short, Ghost cells in DALES are cells at the outer (horizontal) edges of the domain of each processor. At each horizontal edge, a layer of three ghost cells can be found, from the surface reaching all the way to the highest vertical level. These ghost cells facilitate communication between the processors and domain edges.</w:t>
      </w:r>
    </w:p>
    <w:p w:rsidR="00BE620B" w:rsidRDefault="00BE620B" w:rsidP="00BE620B">
      <w:pPr>
        <w:pStyle w:val="Heading1"/>
      </w:pPr>
      <w:r>
        <w:t>Inputs:</w:t>
      </w:r>
    </w:p>
    <w:p w:rsidR="00BE620B" w:rsidRDefault="00BE620B" w:rsidP="00BE620B">
      <w:pPr>
        <w:rPr>
          <w:b/>
          <w:bCs/>
        </w:rPr>
      </w:pPr>
      <w:proofErr w:type="spellStart"/>
      <w:r>
        <w:rPr>
          <w:b/>
          <w:bCs/>
        </w:rPr>
        <w:t>Namoptions</w:t>
      </w:r>
      <w:proofErr w:type="spellEnd"/>
      <w:r>
        <w:rPr>
          <w:b/>
          <w:bCs/>
        </w:rPr>
        <w:t>:</w:t>
      </w:r>
    </w:p>
    <w:p w:rsidR="00BE620B" w:rsidRDefault="00BE620B" w:rsidP="00BE620B">
      <w:pPr>
        <w:pStyle w:val="ListParagraph"/>
        <w:numPr>
          <w:ilvl w:val="0"/>
          <w:numId w:val="1"/>
        </w:numPr>
      </w:pPr>
      <w:proofErr w:type="spellStart"/>
      <w:r w:rsidRPr="00D71304">
        <w:t>lnonperiodbc_sv</w:t>
      </w:r>
      <w:proofErr w:type="spellEnd"/>
      <w:r>
        <w:t>:</w:t>
      </w:r>
      <w:r>
        <w:br/>
        <w:t>Logical array with length 1000, representing 1000 possible scalars that can be set to .true. when non-periodic BCs are required.</w:t>
      </w:r>
    </w:p>
    <w:p w:rsidR="00BE620B" w:rsidRDefault="00BE620B" w:rsidP="00BE620B">
      <w:pPr>
        <w:pStyle w:val="ListParagraph"/>
        <w:numPr>
          <w:ilvl w:val="1"/>
          <w:numId w:val="1"/>
        </w:numPr>
      </w:pPr>
      <w:r>
        <w:t>Default value = .false. --&gt; periodic boundary conditions in x-direction</w:t>
      </w:r>
    </w:p>
    <w:p w:rsidR="00BE620B" w:rsidRDefault="00BE620B" w:rsidP="00BE620B">
      <w:pPr>
        <w:pStyle w:val="ListParagraph"/>
        <w:numPr>
          <w:ilvl w:val="1"/>
          <w:numId w:val="1"/>
        </w:numPr>
      </w:pPr>
      <w:r>
        <w:t>Optional value = .true. --&gt; periodic boundary conditions in x-direction</w:t>
      </w:r>
    </w:p>
    <w:p w:rsidR="00BE620B" w:rsidRDefault="00BE620B" w:rsidP="00BE620B">
      <w:pPr>
        <w:pStyle w:val="ListParagraph"/>
        <w:numPr>
          <w:ilvl w:val="1"/>
          <w:numId w:val="1"/>
        </w:numPr>
      </w:pPr>
      <w:r>
        <w:t xml:space="preserve">In </w:t>
      </w:r>
      <w:proofErr w:type="spellStart"/>
      <w:r>
        <w:t>namoptions</w:t>
      </w:r>
      <w:proofErr w:type="spellEnd"/>
      <w:r>
        <w:t xml:space="preserve">, define </w:t>
      </w:r>
      <w:r w:rsidRPr="00534A7F">
        <w:t>for</w:t>
      </w:r>
      <w:r>
        <w:t xml:space="preserve"> the specific scalar if non-periodic boundary conditions are activated. Example:</w:t>
      </w:r>
    </w:p>
    <w:p w:rsidR="00BE620B" w:rsidRPr="00D652B1" w:rsidRDefault="00BE620B" w:rsidP="00BE620B">
      <w:pPr>
        <w:pStyle w:val="ListParagraph"/>
        <w:numPr>
          <w:ilvl w:val="2"/>
          <w:numId w:val="1"/>
        </w:numPr>
      </w:pPr>
      <w:proofErr w:type="spellStart"/>
      <w:r w:rsidRPr="00D71304">
        <w:t>lnonperiodbc_sv</w:t>
      </w:r>
      <w:proofErr w:type="spellEnd"/>
      <w:r>
        <w:rPr>
          <w:rFonts w:eastAsiaTheme="minorEastAsia"/>
        </w:rPr>
        <w:t xml:space="preserve"> (5) = .true.</w:t>
      </w:r>
      <w:r>
        <w:rPr>
          <w:rFonts w:eastAsiaTheme="minorEastAsia"/>
        </w:rPr>
        <w:br/>
      </w:r>
      <w:proofErr w:type="spellStart"/>
      <w:r w:rsidRPr="00D71304">
        <w:t>lnonperiodbc_sv</w:t>
      </w:r>
      <w:proofErr w:type="spellEnd"/>
      <w:r>
        <w:rPr>
          <w:rFonts w:eastAsiaTheme="minorEastAsia"/>
        </w:rPr>
        <w:t xml:space="preserve"> (7) = .true.</w:t>
      </w:r>
      <w:r>
        <w:rPr>
          <w:rFonts w:eastAsiaTheme="minorEastAsia"/>
        </w:rPr>
        <w:br/>
        <w:t>Here, scalar nr 5 &amp; 7 will have a non-periodic BCs in the x-direction and periodic in x-direction, while all other scalars will have periodic BCs in both directions.</w:t>
      </w:r>
    </w:p>
    <w:p w:rsidR="00BE620B" w:rsidRPr="00D652B1" w:rsidRDefault="00BE620B" w:rsidP="00BE620B"/>
    <w:p w:rsidR="00987295" w:rsidRDefault="00987295">
      <w:bookmarkStart w:id="0" w:name="_GoBack"/>
      <w:bookmarkEnd w:id="0"/>
    </w:p>
    <w:sectPr w:rsidR="00987295">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0952E0"/>
    <w:multiLevelType w:val="hybridMultilevel"/>
    <w:tmpl w:val="2B466D3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20B"/>
    <w:rsid w:val="00144FF3"/>
    <w:rsid w:val="00672712"/>
    <w:rsid w:val="00987295"/>
    <w:rsid w:val="00A44BDE"/>
    <w:rsid w:val="00BE620B"/>
    <w:rsid w:val="00D93F0D"/>
    <w:rsid w:val="00F04C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41CE78-D963-45B6-9562-38FC27F5A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sz w:val="17"/>
        <w:szCs w:val="22"/>
        <w:lang w:val="en-GB" w:eastAsia="en-US" w:bidi="ar-SA"/>
      </w:rPr>
    </w:rPrDefault>
    <w:pPrDefault>
      <w:pPr>
        <w:spacing w:after="160" w:line="30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E620B"/>
  </w:style>
  <w:style w:type="paragraph" w:styleId="Heading1">
    <w:name w:val="heading 1"/>
    <w:basedOn w:val="Normal"/>
    <w:next w:val="Normal"/>
    <w:link w:val="Heading1Char"/>
    <w:uiPriority w:val="9"/>
    <w:qFormat/>
    <w:rsid w:val="00BE62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20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E620B"/>
    <w:pPr>
      <w:ind w:left="720"/>
      <w:contextualSpacing/>
    </w:pPr>
  </w:style>
  <w:style w:type="paragraph" w:styleId="Title">
    <w:name w:val="Title"/>
    <w:basedOn w:val="Normal"/>
    <w:next w:val="Normal"/>
    <w:link w:val="TitleChar"/>
    <w:uiPriority w:val="10"/>
    <w:qFormat/>
    <w:rsid w:val="00BE62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20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B36F98F5.dotm</Template>
  <TotalTime>1</TotalTime>
  <Pages>1</Pages>
  <Words>197</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Wageningen University and Research</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Schulte, Ruben</dc:creator>
  <cp:keywords/>
  <dc:description/>
  <cp:lastModifiedBy>Schulte, Ruben</cp:lastModifiedBy>
  <cp:revision>1</cp:revision>
  <dcterms:created xsi:type="dcterms:W3CDTF">2021-02-15T16:23:00Z</dcterms:created>
  <dcterms:modified xsi:type="dcterms:W3CDTF">2021-02-15T16:24:00Z</dcterms:modified>
</cp:coreProperties>
</file>