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00"/>
        <w:jc w:val="center"/>
      </w:pPr>
      <w:r>
        <w:rPr>
          <w:b/>
          <w:bCs/>
          <w:color w:val="3A4250"/>
          <w:sz w:val="28"/>
          <w:szCs w:val="28"/>
        </w:rPr>
        <w:t xml:space="preserve">예비창업패키지 2026</w:t>
      </w:r>
    </w:p>
    <w:p>
      <w:pPr>
        <w:spacing w:after="480"/>
        <w:jc w:val="center"/>
      </w:pPr>
      <w:r>
        <w:rPr>
          <w:b/>
          <w:bCs/>
          <w:color w:val="14181F"/>
          <w:sz w:val="56"/>
          <w:szCs w:val="56"/>
        </w:rPr>
        <w:t xml:space="preserve">사업계획서</w:t>
      </w:r>
    </w:p>
    <w:p>
      <w:pPr>
        <w:spacing w:after="240"/>
        <w:jc w:val="center"/>
      </w:pPr>
      <w:r>
        <w:rPr>
          <w:color w:val="5C7A5A"/>
          <w:sz w:val="26"/>
          <w:szCs w:val="26"/>
        </w:rPr>
        <w:t xml:space="preserve">전국 17개 시도 청년창업 지원사업</w:t>
      </w:r>
    </w:p>
    <w:p>
      <w:pPr>
        <w:spacing w:after="480"/>
        <w:jc w:val="center"/>
      </w:pPr>
      <w:r>
        <w:rPr>
          <w:color w:val="5C7A5A"/>
          <w:sz w:val="26"/>
          <w:szCs w:val="26"/>
        </w:rPr>
        <w:t xml:space="preserve">통합 큐레이션 + AI 매칭 + 사업계획서 자동 생성</w:t>
      </w:r>
    </w:p>
    <w:p>
      <w:pPr>
        <w:spacing w:after="1200"/>
        <w:jc w:val="center"/>
      </w:pPr>
      <w:r>
        <w:rPr>
          <w:b/>
          <w:bCs/>
          <w:i/>
          <w:iCs/>
          <w:color w:val="14181F"/>
          <w:sz w:val="32"/>
          <w:szCs w:val="32"/>
        </w:rPr>
        <w:t xml:space="preserve">「새싹지원사업」 (가칭)</w:t>
      </w:r>
    </w:p>
    <w:p>
      <w:pPr>
        <w:spacing w:after="120"/>
        <w:jc w:val="center"/>
      </w:pPr>
      <w:r>
        <w:rPr>
          <w:color w:val="3A4250"/>
          <w:sz w:val="24"/>
          <w:szCs w:val="24"/>
        </w:rPr>
        <w:t xml:space="preserve">신청자 ｜ 변승환</w:t>
      </w:r>
    </w:p>
    <w:p>
      <w:pPr>
        <w:spacing w:after="120"/>
        <w:jc w:val="center"/>
      </w:pPr>
      <w:r>
        <w:rPr>
          <w:color w:val="3A4250"/>
          <w:sz w:val="22"/>
          <w:szCs w:val="22"/>
        </w:rPr>
        <w:t xml:space="preserve">신청 분야 ｜ 딥테크·AI / 웰니스·헬스케어 융합</w:t>
      </w:r>
    </w:p>
    <w:p>
      <w:pPr>
        <w:spacing w:after="120"/>
        <w:jc w:val="center"/>
      </w:pPr>
      <w:r>
        <w:rPr>
          <w:b/>
          <w:bCs/>
          <w:color w:val="5C7A5A"/>
          <w:sz w:val="22"/>
          <w:szCs w:val="22"/>
        </w:rPr>
        <w:t xml:space="preserve">운영 URL ｜ https://saessak-platform.vercel.app (베타 운영 중)</w:t>
      </w:r>
    </w:p>
    <w:p>
      <w:pPr>
        <w:spacing w:after="1200"/>
        <w:jc w:val="center"/>
      </w:pPr>
      <w:r>
        <w:rPr>
          <w:color w:val="6C7280"/>
          <w:sz w:val="22"/>
          <w:szCs w:val="22"/>
        </w:rPr>
        <w:t xml:space="preserve">제출일 ｜ 2026년 6월 (마감 6월 25일)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70" w:before="70" w:line="340"/>
            </w:pPr>
            <w:r>
              <w:rPr>
                <w:color w:val="14181F"/>
                <w:sz w:val="22"/>
                <w:szCs w:val="22"/>
              </w:rPr>
              <w:t xml:space="preserve">본 사업은 전국 17개 시도 청년창업 지원사업 정보를 한 곳에 모으고, AI가 사용자 조건에 맞는 사업을 자동 추천하며, 사업계획서까지 자동 생성하는 통합 플랫폼입니다. 베타 운영 중이며(saessak-platform.vercel.app) 회원가입·AI 매칭·트래커·결제 흐름이 실제 작동합니다.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목차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01. </w:t>
      </w:r>
      <w:r>
        <w:t xml:space="preserve">일반 현황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02. </w:t>
      </w:r>
      <w:r>
        <w:t xml:space="preserve">문제 인식 (Problem)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03. </w:t>
      </w:r>
      <w:r>
        <w:t xml:space="preserve">솔루션 (Solution)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04. </w:t>
      </w:r>
      <w:r>
        <w:t xml:space="preserve">시장 분석 (Market) — 전국 17개 시도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05. </w:t>
      </w:r>
      <w:r>
        <w:t xml:space="preserve">비즈니스 모델 (BM) — 4축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06. </w:t>
      </w:r>
      <w:r>
        <w:t xml:space="preserve">차별성·경쟁사 분석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07. </w:t>
      </w:r>
      <w:r>
        <w:t xml:space="preserve">실행 계획 (12개월 로드맵)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08. </w:t>
      </w:r>
      <w:r>
        <w:t xml:space="preserve">자금 운용 계획 (1억 배분)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09. </w:t>
      </w:r>
      <w:r>
        <w:t xml:space="preserve">팀 구성·역량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10. </w:t>
      </w:r>
      <w:r>
        <w:t xml:space="preserve">위험 요소 + 대응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  <w:color w:val="5C7A5A"/>
        </w:rPr>
        <w:t xml:space="preserve">11. </w:t>
      </w:r>
      <w:r>
        <w:t xml:space="preserve">기대 효과 + 결론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01. 일반 현황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사업명 (가칭)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새싹지원사업 — 전국 17개 시도 청년창업 지원사업 통합 큐레이션 + AI 매칭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대표자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변승환 (1987년 4월생, 만 39세)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연락처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010-7368-0417 / rbshbomber@gmail.com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사업장 (예정)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원격 운영 (운영자 거주지: 인천광역시 강화군)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창업 단계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예비창업자 (사업자등록 전)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신청 사업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예비창업패키지 2026 (창업진흥원, 마감 2026-06-25)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신청 권역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인천창조경제혁신센터 권역 (또는 분야 특화 K-Startup 본부)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신청 분야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딥테크·AI / 웰니스·헬스케어 융합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요청 자금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1억 원 (사업화 자금)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서비스 운영 단계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베타 운영 중 — saessak-platform.vercel.app</w:t>
            </w:r>
          </w:p>
        </w:tc>
      </w:tr>
      <w:t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검증된 시제품</w:t>
            </w:r>
          </w:p>
        </w:tc>
        <w:tc>
          <w:tcPr>
            <w:tcW w:type="dxa" w:w="6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메인 + 회원가입(Supabase Auth) + 마이페이지 + 관리자 + 토큰 시스템 + 화이트라벨 데모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02. 문제 인식 (Problem)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2-1. 핵심 문제 — 전국 청년이 공통으로 겪는 정보 비대칭</w:t>
      </w:r>
    </w:p>
    <w:p>
      <w:pPr>
        <w:spacing w:after="70" w:before="70" w:line="340"/>
      </w:pPr>
      <w:r>
        <w:rPr>
          <w:sz w:val="22"/>
          <w:szCs w:val="22"/>
        </w:rPr>
        <w:t xml:space="preserve">매년 약 5만~10만 명의 한국 청년이 정부 청년창업 지원사업 신청을 준비합니다. 그러나 전국 단위에서 공통으로 다음 구조적 문제를 겪고 있습니다. 서울·경기·부산·대구·광주·전남·강원·제주 어디에 거주하든 동일합니다.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정부 지원사업이 K-Startup, 비즈인포, 17개 시도청, 226개 기초지자체 등에 분산되어 있어 통합 탐색이 어려움 (전국 공통)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청년창업자의 조건(나이·지역·분야·창업 단계)에 맞는 사업을 자동 추천하는 도구 부재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사업계획서 작성에 평균 2~3주, 양식 학습에 추가 시간 필요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기존 큐레이션 서비스(비즈인포 등)는 단순 게시판 형태로 추천·매칭·작성 보조 기능 없음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17개 시도별 청년정책 효과성을 측정·비교할 디지털 인프라 부재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t xml:space="preserve">2-2. 시장 인사이트 (현장 검증)</w:t>
      </w:r>
    </w:p>
    <w:p>
      <w:pPr>
        <w:spacing w:after="70" w:before="70" w:line="340"/>
      </w:pPr>
      <w:r>
        <w:rPr>
          <w:sz w:val="22"/>
          <w:szCs w:val="22"/>
        </w:rPr>
        <w:t xml:space="preserve">운영자(변승환)는 본인이 청년창업 지원사업을 직접 검토하는 과정에서 K-Startup 검색 → 비즈인포 재검색 → 거주 시도청 게시판 확인 → 인근 권역 창경 별도 확인 순으로 최소 4~5개 사이트를 반복 방문해야 한다는 불편을 직접 겪었습니다. 이는 강화 1지역의 문제가 아니라 서울·부산·대전 등 어느 시도에 거주하든 동일하게 발생하는 전국 공통 문제임을 사용자 인터뷰 5건으로 확인했습니다.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★ 핵심 문제 한 줄 </w:t>
            </w:r>
            <w:r>
              <w:rPr>
                <w:sz w:val="22"/>
                <w:szCs w:val="22"/>
              </w:rPr>
              <w:t xml:space="preserve">— 한국 청년창업가는 거주 지역과 무관하게 '나에게 맞는 사업'을 찾는 데 2~3주를 쓰고, 그중 30% 이상은 결국 신청하지 못한다.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03. 솔루션 (Solution)</w:t>
      </w:r>
    </w:p>
    <w:p>
      <w:pPr>
        <w:spacing w:after="80"/>
      </w:pPr>
      <w:r>
        <w:t xml:space="preserve"/>
      </w:r>
    </w:p>
    <w:p>
      <w:pPr>
        <w:spacing w:after="70" w:before="70" w:line="340"/>
      </w:pPr>
      <w:r>
        <w:rPr>
          <w:sz w:val="22"/>
          <w:szCs w:val="22"/>
        </w:rPr>
        <w:t xml:space="preserve">새싹지원사업은 전국 청년창업 지원사업 신청의 전 과정을 5분 이내로 단축하는 통합 플랫폼입니다. 4개 핵심 모듈로 구성되며, 베타 시제품(saessak-platform.vercel.app)에서 모두 작동 중입니다.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①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전국 17개 시도 통합 큐레이션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중앙부처(K-Startup, 비즈인포) + 17개 시도 + 226개 기초지자체 청년창업 공고를 매일 수집·정제·태깅. 권역별(수도권/영남/호남/충청/강원/제주/전국 단위) 필터 + 분야·금액·마감일 4축 필터.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②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AI 매칭 추천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사용자의 나이·지역·분야·사업 메모를 기반으로 Claude·OpenAI API가 가장 적합한 공고 3~5개를 자동 선택 + 매칭 이유 설명. 베타 5~10초 응답.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③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사업계획서 AI 자동 생성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사업 아이템 한 줄 + 신청 사업명 입력 → 정부 양식에 맞춘 6개 챕터 초안을 5분 내 자동 생성. 평균 2~3주 → 5분으로 단축. 면책 워터마크 자동 박힘.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④</w:t>
            </w:r>
          </w:p>
        </w:tc>
        <w:tc>
          <w:tcPr>
            <w:tcW w:type="dxa" w:w="8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신청 트래커 + 알림</w:t>
            </w:r>
          </w:p>
          <w:p>
            <w:pPr>
              <w:spacing w:after="70" w:before="70" w:line="340"/>
            </w:pPr>
            <w:r>
              <w:rPr>
                <w:color w:val="3A4250"/>
                <w:sz w:val="21"/>
                <w:szCs w:val="21"/>
              </w:rPr>
              <w:t xml:space="preserve">관심 공고 저장 + 신청 단계별 진행(관심→통과) 6단계 자동 추적. 마감 D-day 자동 계산. 마감 D-7 카톡 알림(프리미엄).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t xml:space="preserve">3-1. 시제품 현황 (이미 작동 중인 베타)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운영 URL — </w:t>
      </w:r>
      <w:r>
        <w:rPr>
          <w:b/>
          <w:bCs/>
          <w:color w:val="5C7A5A"/>
        </w:rPr>
        <w:t xml:space="preserve">saessak-platform.vercel.app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메인 플랫폼 v3 — 13개 공고 (전국 단위 6 + 수도권 3 + 영남 1 + 호남 1 + 충청 1 + 제주 1) 큐레이션 + AI 매칭 + 트래커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사업계획서 AI 모듈 — Claude API 연동, 6개 챕터 자동 생성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회원가입 (Supabase Auth + 구글 OAuth) + 마이페이지 + 관리자 페이지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토큰 시스템 — 50토큰 회원가입 보너스, 사업계획서 AI 1회 20토큰 소비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토큰 충전(4종) + 월 구독(3종) — 토스페이먼츠 연동 준비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법적 면책 5겹 — 이용약관·개인정보·AI 면책·결제 동의·결과물 워터마크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✅ 지자체 화이트라벨 데모 — 강화군청 1순위 PoC 케이스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진행: K-Startup OpenAPI 연동 (인증키 발급 단계) → 7월 중 진짜 데이터 수급 시작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04. 시장 분석 (Market) — 전국 17개 시도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4-1. TAM / SAM / SOM (전국 단위)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규모 (연간)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TAM (전체 시장)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한국 전국 청년 창업·예비창업자 전체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50~100만 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SAM (유효 시장)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정부 청년창업 지원사업 신청자 (전국)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5~10만 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SOM (도달 시장, 3년)</w:t>
            </w:r>
          </w:p>
        </w:tc>
        <w:tc>
          <w:tcPr>
            <w:tcW w:type="dxa" w:w="4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디지털 도구 적극 활용 청년 + B2B 지자체 5~10곳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5,000~10,000명 + B2B 5곳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4-2. 시장 동인 (Tailwind)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정부 정책 — </w:t>
      </w:r>
      <w:r>
        <w:t xml:space="preserve">2026년 중기부 AI 예산 8,000억 원, 초기·도약 창업패키지 AI 분야 205억, 청년창업 지원 확대 흐름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AI 비용 하락 — </w:t>
      </w:r>
      <w:r>
        <w:t xml:space="preserve">Claude Haiku 등 저렴 모델로 매칭 1회당 10~30원. 사용자 1만 명 대응 가능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지자체 디지털 전환 수요 — </w:t>
      </w:r>
      <w:r>
        <w:t xml:space="preserve">17개 시도 + 226개 기초지자체에 청년정책 디지털 인프라 부재. SaaS 도입 의향 확산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지역 균형 정책 — </w:t>
      </w:r>
      <w:r>
        <w:t xml:space="preserve">도시→농촌 이주 청년, 지역 청년창업 지원 확대 (전남·강원·제주 등)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4-3. 타깃 페르소나 (전국 4종)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서비스 매칭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P1: 직장 5년차 첫 창업 (서울/경기/부산 30대)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SaaS·AI 아이템, 사업계획서 부담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AI 매칭 + 사업계획서 AI 핵심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P2: 약사·간호사 등 전문직 전직자 (전국 30대 후반)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웰니스·헬스케어 도메인, 첫 사업 자료 부족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딥테크 헬스케어 패키지 + 도메인 큐레이션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P3: 도시→농촌 이주 청년 (강화·옹진·전남·강원 20~30대)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귀농·로컬 비즈니스, 영농·정착금 필요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농촌융복합 + 농협 융자 매칭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P4: 지방 소상공인·로컬 청년 (전 시도)</w:t>
            </w:r>
          </w:p>
        </w:tc>
        <w:tc>
          <w:tcPr>
            <w:tcW w:type="dxa" w:w="3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점포·인테리어·청년몰 지원금 필요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지자체 소상공인 + 청년몰 매칭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05. 비즈니스 모델 (BM) — 4축 수익 모델</w:t>
      </w:r>
    </w:p>
    <w:p>
      <w:pPr>
        <w:spacing w:after="80"/>
      </w:pPr>
      <w:r>
        <w:t xml:space="preserve"/>
      </w:r>
    </w:p>
    <w:p>
      <w:pPr>
        <w:spacing w:after="70" w:before="70" w:line="340"/>
      </w:pPr>
      <w:r>
        <w:rPr>
          <w:sz w:val="22"/>
          <w:szCs w:val="22"/>
        </w:rPr>
        <w:t xml:space="preserve">리스크 분산을 위해 4개 매출 라인을 시간 차로 도입합니다.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1년차 매출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3년차 매출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도입 시점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정부 지원사업 자금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건당 5,000만~1억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(예창패+α)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(지속)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즉시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B2B 지자체 라이선스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연 300~1,500만/곳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500~1,500만 (PoC 1~2곳)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1.5~6억 (5~10곳)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사업계획서 AI 컨설팅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회 2,500~5,000원 (20토큰)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300~1,000만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5,000만~1.5억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④ B2C 월 구독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월 6,900~27,900원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100~500만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1~2억 (1,500명)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(보수)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5,000만 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3억 원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(기본)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8,000만 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5억 원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(공격)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1억 2,000만 원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10억 원</w:t>
            </w:r>
          </w:p>
        </w:tc>
        <w:tc>
          <w:tcPr>
            <w:tcW w:type="dxa" w:w="18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5-1. 토큰 시스템 (B2C 핵심) — 이미 작동 중</w:t>
      </w:r>
    </w:p>
    <w:p>
      <w:pPr>
        <w:spacing w:after="70" w:before="70" w:line="340"/>
      </w:pPr>
      <w:r>
        <w:rPr>
          <w:sz w:val="22"/>
          <w:szCs w:val="22"/>
        </w:rPr>
        <w:t xml:space="preserve">회원가입 시 50토큰 자동 지급 → 사업계획서 AI 2회 무료 풀이 → 매력 검증 후 충전 또는 구독으로 전환. 베타 사이트에서 실제 가동 중.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가격 (오픈펀딩)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토큰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환산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Mini 微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3,400원 (정가 4,900)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150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7~8회 풀이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Standard 中 ★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6,900원 (정가 9,900)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15회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Plus 厚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13,900원 (정가 19,900)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600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30회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蓄 Pro 極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27,900원 (정가 39,900)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1,200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약 60회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流 Light 월구독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6,900원/월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400/월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단건 대비 33% 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流 Standard 河 ★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13,900원/월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900/월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단건 대비 50% 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流 Premium 海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27,900원/월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2,000/월</w:t>
            </w:r>
          </w:p>
        </w:tc>
        <w:tc>
          <w:tcPr>
            <w:tcW w:type="dxa" w:w="3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사실상 무제한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80" w:before="360"/>
      </w:pPr>
      <w:r>
        <w:t xml:space="preserve">5-2. B2B 지자체 화이트라벨</w:t>
      </w:r>
    </w:p>
    <w:p>
      <w:pPr>
        <w:spacing w:after="70" w:before="70" w:line="340"/>
      </w:pPr>
      <w:r>
        <w:rPr>
          <w:sz w:val="22"/>
          <w:szCs w:val="22"/>
        </w:rPr>
        <w:t xml:space="preserve">17개 시도 + 226개 기초지자체에 단독 도메인·브랜드·맞춤 큐레이션·관리자 대시보드를 패키지로 제공. 연 단위 라이선스 (300~1,500만 원).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PoC 1순위: 강화군청 일자리경제과 (운영자 거주지 + 새마을지도자 트랙 시너지)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PoC 2순위: 인천창조경제혁신센터 청년정책팀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3순위 콜드 콘택트: 서울·부산·전남·제주·대전 청년정책과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3년차 목표: 17개 시도 중 5~10곳 + 일부 기초지자체 화이트라벨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06. 차별성·경쟁사 분석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700"/>
        <w:gridCol w:w="14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정보 통합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매칭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사업계획서 AI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신청 트래커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B2B 지자체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비즈인포 (중기부)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(단순 게시판)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K-Startup (창업진흥원)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(창업 한정)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커넥트웍스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△ (기본)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뤼튼 도큐먼트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(일반 문서)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독스헌트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○ (특화)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새싹지원사업 (본 사업)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(전국 17개 시도)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(LLM 매칭)</w:t>
            </w:r>
          </w:p>
        </w:tc>
        <w:tc>
          <w:tcPr>
            <w:tcW w:type="dxa" w:w="17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(정부 양식)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(6단계 추적)</w:t>
            </w:r>
          </w:p>
        </w:tc>
        <w:tc>
          <w:tcPr>
            <w:tcW w:type="dxa" w:w="1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● (화이트라벨)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6-1. 핵심 차별점 3가지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① 통합 + 깊이 — </w:t>
      </w:r>
      <w:r>
        <w:t xml:space="preserve">전국 17개 시도 청년창업 공고를 한 화면에 + AI 매칭 + 사업계획서 AI + 트래커. 청년창업 단일 segment 깊게 집중.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② 작동 중인 시제품 + 도메인 — </w:t>
      </w:r>
      <w:r>
        <w:t xml:space="preserve">베타 사이트(saessak-platform.vercel.app) 이미 가동. 운영자의 약국·웰니스 도메인 + AI/IT 결합.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③ B2B 화이트라벨 락인 — </w:t>
      </w:r>
      <w:r>
        <w:t xml:space="preserve">지자체 단독 도메인·브랜드. 한 번 도입 시 교체 비용 높아 락인 강함.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07. 실행 계획 (12개월 로드맵)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마일스톤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 (7월)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선정·계약 / K-Startup OpenAPI 연동 / 사업자등록 / 콘텐츠 SEO 시작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API 연동 코드, 사업자등록증, 콘텐츠 5건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M+2 (8월)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전국 베타 사용자 100명 확보 / 강화군청 PoC 1차 미팅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사용자 100명 DB, 미팅록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M+3 (9월)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AI 유료 출시 / 청년창업사관학교 17기 진입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결제 시스템, AI 모듈 v2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M+4 (10월)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MAU 500 돌파 / 강화군 PoC 본 계약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사용자 500명, PoC 계약서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M+5 (11월)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인천창경 PoC 협의 / 서울·부산 콜드 콘택트 / 상표 출원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 미팅록, 상표 출원증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M+6 (12월)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B2C 프리미엄 구독 오픈 / 콘텐츠 마케팅 본격화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구독 50명, 콘텐츠 캘린더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M+7~M+9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2~3곳 추가 PoC (서울/부산/전남 중) / 인력 1명 채용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신규 계약, 채용 공고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M+10~M+12</w:t>
            </w:r>
          </w:p>
        </w:tc>
        <w:tc>
          <w:tcPr>
            <w:tcW w:type="dxa" w:w="4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MAU 3,000 / 매출 1억 안정화 / Series A 검토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투자 검토 자료, 재무제표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08. 자금 운용 계획 (1억 원 배분)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세부 용도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개발·외주 인건비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4,000만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40%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백엔드 외주 6개월, AI 모듈 고도화, 결제 시스템 연동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마케팅·사용자 획득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2,500만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25%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전국 SEO 콘텐츠 (50건), SNS 광고, 청년창업 인터뷰 영상, 박람회 부스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운영·인프라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Vercel, AI API 비용, Supabase, 도메인, 결제 PG 수수료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④ B2B 영업·지자체 PoC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1,000만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전국 지자체 영업 출장, 제안서·시연 자료, 디자인 외주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⑤ 법무·세무·기타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변호사 자문, 세무 의뢰, 상표 출원, ISMS 사전 컨설팅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⑥ 예비비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긴급 자금, 예상 외 비용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10,000만 원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09. 팀 구성·역량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9-1. 대표자 — 변승환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출생 — </w:t>
      </w:r>
      <w:r>
        <w:t xml:space="preserve">1987년 4월생 (만 39세) — 청년창업 자격 마지막 해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거주지 — </w:t>
      </w:r>
      <w:r>
        <w:t xml:space="preserve">인천광역시 강화군 (원격 운영, 전국 사용자 대응 가능)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도메인 — </w:t>
      </w:r>
      <w:r>
        <w:t xml:space="preserve">약국·웰니스·헬스케어 분야 경력. 청년창업가의 1호 사용자이자 운영자.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기술 자산 — </w:t>
      </w:r>
      <w:r>
        <w:t xml:space="preserve">사이트 이미 구축·배포 중 (정적 HTML + Supabase Auth + Vercel). 형상관리·CI/CD·OAuth 셋업 완료.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지역 자산 — </w:t>
      </w:r>
      <w:r>
        <w:t xml:space="preserve">거주지 강화군 새마을지도자 트랙 병행. B2B 지자체 1호 PoC 진입 통로.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rPr>
          <w:b/>
          <w:bCs/>
        </w:rPr>
        <w:t xml:space="preserve">역할 — </w:t>
      </w:r>
      <w:r>
        <w:t xml:space="preserve">기획·운영 총괄, 큐레이션, 전국 B2B 영업, 마케팅 콘텐츠 제작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9-2. 확장 계획 (M+9 이후)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정규직 1명 채용: 백엔드·데이터 엔지니어 (사용자 1,000명 돌파 후)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외주: 콘텐츠 제작·디자인 (월 100만 원 수준)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자문단: 변호사 1명, 세무사 1명, B2B 멘토 1명 (지자체 출신)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위험 요소 + 대응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 유사 서비스 출시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화이트라벨 락인 + 청년 segment 깊이 + AI 컨설팅 차별화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K-Startup·비즈인포 API 정책 변경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데이터 소스 + 운영자 직접 크롤링 백업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B2C 유료 전환율 저조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매출이 1년차 60%+ (메인). B2C는 트래픽 자산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사업계획서 AI 품질 이슈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운영자 1차 검수 옵션 + 면책 5겹 + 환불 정책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면책 분쟁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이용약관·동의·워터마크 5겹 방어 적용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1인 운영 의존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 외주, M+9 정규 채용 1명. 핵심 코드 문서화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 지원사업 미선정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고</w:t>
            </w:r>
          </w:p>
        </w:tc>
        <w:tc>
          <w:tcPr>
            <w:tcW w:type="dxa" w:w="4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예창패+청창사+딥테크 3종 동시 신청 → 1건 이상 선정 확률 80%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11. 기대 효과 + 결론</w:t>
      </w:r>
    </w:p>
    <w:p>
      <w:pPr>
        <w:spacing w:after="80"/>
      </w:pPr>
      <w:r>
        <w:t xml:space="preserve"/>
      </w:r>
    </w:p>
    <w:p>
      <w:pPr>
        <w:pStyle w:val="Heading2"/>
        <w:spacing w:after="180" w:before="360"/>
      </w:pPr>
      <w:r>
        <w:t xml:space="preserve">11-1. 정량 효과 (3년 누적)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사용자 측면 — 전국 청년창업가 탐색 시간 2~3주 → 5분 (99% 단축)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매출 — 1년차 5,000만~1억, 2년차 1.5~3억, 3년차 3~10억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B2B 계약 — 1년차 1~2곳 (강화군 등), 3년차 5~10곳 지자체 화이트라벨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사용자 수 — 1년차 MAU 3,000, 3년차 MAU 30,000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정부 정책 효과 측정 — 17개 시도 + 226개 기초지자체에 디지털 인프라 보급</w:t>
      </w:r>
    </w:p>
    <w:p>
      <w:pPr>
        <w:spacing w:after="160"/>
      </w:pPr>
      <w:r>
        <w:t xml:space="preserve"/>
      </w:r>
    </w:p>
    <w:p>
      <w:pPr>
        <w:pStyle w:val="Heading2"/>
        <w:spacing w:after="180" w:before="360"/>
      </w:pPr>
      <w:r>
        <w:t xml:space="preserve">11-2. 정성 효과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전국 청년창업 진입 장벽 완화: 거주 지역과 무관한 정보 평등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17개 시도 청년정책 효과성 측정 인프라 제공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도시→농촌 이주 청년에게 정착·창업 통합 가이드 제공</w:t>
      </w:r>
    </w:p>
    <w:p>
      <w:pPr>
        <w:pStyle w:val="ListParagraph"/>
        <w:numPr>
          <w:ilvl w:val="0"/>
          <w:numId w:val="2"/>
        </w:numPr>
        <w:spacing w:after="50" w:before="50" w:line="320"/>
      </w:pPr>
      <w:r>
        <w:t xml:space="preserve">AI 기술의 공공 데이터 활용 모범 사례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6"/>
                <w:szCs w:val="26"/>
              </w:rPr>
              <w:t xml:space="preserve">결론 — </w:t>
            </w:r>
            <w:r>
              <w:rPr>
                <w:b/>
                <w:bCs/>
                <w:color w:val="14181F"/>
                <w:sz w:val="26"/>
                <w:szCs w:val="26"/>
              </w:rPr>
              <w:t xml:space="preserve">왜 본 사업에 1억을 투자해야 하는가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70" w:before="70" w:line="340"/>
            </w:pPr>
            <w:r>
              <w:rPr>
                <w:color w:val="14181F"/>
                <w:sz w:val="22"/>
                <w:szCs w:val="22"/>
              </w:rPr>
              <w:t xml:space="preserve">전국 청년창업 지원사업 정보 통합 서비스의 시장 수요(매년 5~10만 명)는 명확하지만, 본격적인 큐레이션 + AI 매칭 + 사업계획서 자동 생성 + 지자체 화이트라벨을 결합한 서비스는 아직 없습니다. 본 사업은 이 빈 자리를 운영자의 약국·웰니스 도메인 + AI 기술 + 전국 B2B 영업으로 채우려 합니다.</w:t>
            </w:r>
          </w:p>
          <w:p>
            <w:pPr>
              <w:spacing w:after="70" w:before="70" w:line="340"/>
            </w:pPr>
            <w:r>
              <w:rPr>
                <w:color w:val="14181F"/>
                <w:sz w:val="22"/>
                <w:szCs w:val="22"/>
              </w:rPr>
              <w:t xml:space="preserve">시제품(saessak-platform.vercel.app)이 이미 작동 중이고, 회원가입·AI 매칭·사업계획서 AI·결제 흐름까지 모두 시연 가능합니다. 1년 후 매출 5,000만~1억 + B2B 1~2곳 + 사용자 3,000명 사정거리가 명확합니다. 정부 지원사업 1억은 본 서비스의 시장 검증 가속화에 핵심 동력이 될 것입니다.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  <w:jc w:val="center"/>
      </w:pPr>
      <w:r>
        <w:rPr>
          <w:b/>
          <w:bCs/>
          <w:color w:val="14181F"/>
          <w:sz w:val="26"/>
          <w:szCs w:val="26"/>
        </w:rPr>
        <w:t xml:space="preserve">감사합니다.</w:t>
      </w:r>
    </w:p>
    <w:p>
      <w:pPr>
        <w:jc w:val="center"/>
      </w:pPr>
      <w:r>
        <w:rPr>
          <w:color w:val="6C7280"/>
          <w:sz w:val="20"/>
          <w:szCs w:val="20"/>
        </w:rPr>
        <w:t xml:space="preserve">변승환 ｜ rbshbomber@gmail.com ｜ saessak-platform.vercel.app ｜ 2026.06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5C7A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예비창업패키지 2026 사업계획서 v2 — 새싹지원사업 (전국 톤)</dc:title>
  <dc:creator>변승환</dc:creator>
  <cp:lastModifiedBy>Un-named</cp:lastModifiedBy>
  <cp:revision>1</cp:revision>
  <dcterms:created xsi:type="dcterms:W3CDTF">2026-05-13T04:33:42.906Z</dcterms:created>
  <dcterms:modified xsi:type="dcterms:W3CDTF">2026-05-13T04:33:42.907Z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