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7B7" w:rsidRDefault="006567B7" w:rsidP="006567B7">
      <w:pPr>
        <w:pBdr>
          <w:bottom w:val="single" w:sz="6" w:space="4" w:color="EAECEF"/>
        </w:pBdr>
        <w:spacing w:before="360" w:after="240" w:line="240" w:lineRule="auto"/>
        <w:jc w:val="center"/>
        <w:outlineLvl w:val="1"/>
        <w:rPr>
          <w:rFonts w:ascii="Segoe UI" w:eastAsia="Times New Roman" w:hAnsi="Segoe UI" w:cs="Segoe UI"/>
          <w:b/>
          <w:bCs/>
          <w:color w:val="24292E"/>
          <w:sz w:val="52"/>
          <w:szCs w:val="36"/>
        </w:rPr>
      </w:pPr>
    </w:p>
    <w:p w:rsidR="006567B7" w:rsidRDefault="006567B7" w:rsidP="006567B7">
      <w:pPr>
        <w:pBdr>
          <w:bottom w:val="single" w:sz="6" w:space="4" w:color="EAECEF"/>
        </w:pBdr>
        <w:spacing w:before="360" w:after="240" w:line="240" w:lineRule="auto"/>
        <w:jc w:val="center"/>
        <w:outlineLvl w:val="1"/>
        <w:rPr>
          <w:rFonts w:ascii="Segoe UI" w:eastAsia="Times New Roman" w:hAnsi="Segoe UI" w:cs="Segoe UI"/>
          <w:b/>
          <w:bCs/>
          <w:color w:val="24292E"/>
          <w:sz w:val="52"/>
          <w:szCs w:val="36"/>
        </w:rPr>
      </w:pPr>
      <w:r w:rsidRPr="006567B7">
        <w:rPr>
          <w:rFonts w:ascii="Segoe UI" w:eastAsia="Times New Roman" w:hAnsi="Segoe UI" w:cs="Segoe UI"/>
          <w:b/>
          <w:bCs/>
          <w:color w:val="24292E"/>
          <w:sz w:val="52"/>
          <w:szCs w:val="36"/>
        </w:rPr>
        <w:t xml:space="preserve">Image </w:t>
      </w:r>
      <w:r w:rsidR="000E7811">
        <w:rPr>
          <w:rFonts w:ascii="Segoe UI" w:eastAsia="Times New Roman" w:hAnsi="Segoe UI" w:cs="Segoe UI"/>
          <w:b/>
          <w:bCs/>
          <w:color w:val="24292E"/>
          <w:sz w:val="52"/>
          <w:szCs w:val="36"/>
        </w:rPr>
        <w:t>Classification</w:t>
      </w:r>
      <w:r w:rsidRPr="006567B7">
        <w:rPr>
          <w:rFonts w:ascii="Segoe UI" w:eastAsia="Times New Roman" w:hAnsi="Segoe UI" w:cs="Segoe UI"/>
          <w:b/>
          <w:bCs/>
          <w:color w:val="24292E"/>
          <w:sz w:val="52"/>
          <w:szCs w:val="36"/>
        </w:rPr>
        <w:t xml:space="preserve"> using Convolutional Neural Networks</w:t>
      </w:r>
    </w:p>
    <w:p w:rsidR="006567B7" w:rsidRDefault="006567B7" w:rsidP="006567B7">
      <w:pPr>
        <w:pBdr>
          <w:bottom w:val="single" w:sz="6" w:space="4" w:color="EAECEF"/>
        </w:pBdr>
        <w:spacing w:before="360" w:after="240" w:line="240" w:lineRule="auto"/>
        <w:jc w:val="center"/>
        <w:outlineLvl w:val="1"/>
        <w:rPr>
          <w:rFonts w:ascii="Segoe UI" w:eastAsia="Times New Roman" w:hAnsi="Segoe UI" w:cs="Segoe UI"/>
          <w:b/>
          <w:bCs/>
          <w:color w:val="24292E"/>
          <w:sz w:val="52"/>
          <w:szCs w:val="36"/>
        </w:rPr>
      </w:pPr>
    </w:p>
    <w:p w:rsidR="006567B7" w:rsidRDefault="006567B7" w:rsidP="006567B7">
      <w:pPr>
        <w:pBdr>
          <w:bottom w:val="single" w:sz="6" w:space="4" w:color="EAECEF"/>
        </w:pBdr>
        <w:spacing w:before="360" w:after="240" w:line="240" w:lineRule="auto"/>
        <w:jc w:val="center"/>
        <w:outlineLvl w:val="1"/>
        <w:rPr>
          <w:rFonts w:ascii="Segoe UI" w:eastAsia="Times New Roman" w:hAnsi="Segoe UI" w:cs="Segoe UI"/>
          <w:b/>
          <w:bCs/>
          <w:color w:val="24292E"/>
          <w:sz w:val="52"/>
          <w:szCs w:val="36"/>
        </w:rPr>
      </w:pPr>
    </w:p>
    <w:p w:rsidR="006567B7" w:rsidRPr="006567B7" w:rsidRDefault="006567B7" w:rsidP="006567B7">
      <w:pPr>
        <w:pBdr>
          <w:bottom w:val="single" w:sz="6" w:space="4" w:color="EAECEF"/>
        </w:pBdr>
        <w:spacing w:before="360" w:after="240" w:line="240" w:lineRule="auto"/>
        <w:jc w:val="center"/>
        <w:outlineLvl w:val="1"/>
        <w:rPr>
          <w:rFonts w:ascii="Segoe UI" w:eastAsia="Times New Roman" w:hAnsi="Segoe UI" w:cs="Segoe UI"/>
          <w:b/>
          <w:bCs/>
          <w:color w:val="24292E"/>
          <w:sz w:val="40"/>
          <w:szCs w:val="36"/>
        </w:rPr>
      </w:pPr>
      <w:proofErr w:type="spellStart"/>
      <w:r w:rsidRPr="006567B7">
        <w:rPr>
          <w:rFonts w:ascii="Segoe UI" w:eastAsia="Times New Roman" w:hAnsi="Segoe UI" w:cs="Segoe UI"/>
          <w:b/>
          <w:bCs/>
          <w:color w:val="24292E"/>
          <w:sz w:val="40"/>
          <w:szCs w:val="36"/>
        </w:rPr>
        <w:t>Udacity</w:t>
      </w:r>
      <w:proofErr w:type="spellEnd"/>
      <w:r w:rsidRPr="006567B7">
        <w:rPr>
          <w:rFonts w:ascii="Segoe UI" w:eastAsia="Times New Roman" w:hAnsi="Segoe UI" w:cs="Segoe UI"/>
          <w:b/>
          <w:bCs/>
          <w:color w:val="24292E"/>
          <w:sz w:val="40"/>
          <w:szCs w:val="36"/>
        </w:rPr>
        <w:t>: Machine Learning Engineering Nanodegree - Capstone Project</w:t>
      </w:r>
    </w:p>
    <w:p w:rsidR="006567B7" w:rsidRDefault="006567B7" w:rsidP="006567B7">
      <w:pPr>
        <w:pBdr>
          <w:bottom w:val="single" w:sz="6" w:space="4" w:color="EAECEF"/>
        </w:pBdr>
        <w:spacing w:before="360" w:after="240" w:line="240" w:lineRule="auto"/>
        <w:jc w:val="center"/>
        <w:outlineLvl w:val="1"/>
        <w:rPr>
          <w:rFonts w:ascii="Segoe UI" w:eastAsia="Times New Roman" w:hAnsi="Segoe UI" w:cs="Segoe UI"/>
          <w:b/>
          <w:bCs/>
          <w:color w:val="24292E"/>
          <w:sz w:val="52"/>
          <w:szCs w:val="36"/>
        </w:rPr>
      </w:pPr>
    </w:p>
    <w:p w:rsidR="006567B7" w:rsidRDefault="006567B7" w:rsidP="006567B7">
      <w:pPr>
        <w:pBdr>
          <w:bottom w:val="single" w:sz="6" w:space="4" w:color="EAECEF"/>
        </w:pBdr>
        <w:spacing w:before="360" w:after="240" w:line="240" w:lineRule="auto"/>
        <w:jc w:val="center"/>
        <w:outlineLvl w:val="1"/>
        <w:rPr>
          <w:rFonts w:ascii="Segoe UI" w:eastAsia="Times New Roman" w:hAnsi="Segoe UI" w:cs="Segoe UI"/>
          <w:b/>
          <w:bCs/>
          <w:color w:val="24292E"/>
          <w:sz w:val="52"/>
          <w:szCs w:val="36"/>
        </w:rPr>
      </w:pPr>
    </w:p>
    <w:p w:rsidR="006567B7" w:rsidRPr="006567B7" w:rsidRDefault="006567B7" w:rsidP="006567B7">
      <w:pPr>
        <w:pBdr>
          <w:bottom w:val="single" w:sz="6" w:space="4" w:color="EAECEF"/>
        </w:pBdr>
        <w:spacing w:before="360" w:after="240" w:line="240" w:lineRule="auto"/>
        <w:jc w:val="center"/>
        <w:outlineLvl w:val="1"/>
        <w:rPr>
          <w:rFonts w:ascii="Segoe UI" w:eastAsia="Times New Roman" w:hAnsi="Segoe UI" w:cs="Segoe UI"/>
          <w:b/>
          <w:bCs/>
          <w:color w:val="24292E"/>
          <w:sz w:val="40"/>
          <w:szCs w:val="36"/>
        </w:rPr>
      </w:pPr>
      <w:r w:rsidRPr="006567B7">
        <w:rPr>
          <w:rFonts w:ascii="Segoe UI" w:eastAsia="Times New Roman" w:hAnsi="Segoe UI" w:cs="Segoe UI"/>
          <w:b/>
          <w:bCs/>
          <w:color w:val="24292E"/>
          <w:sz w:val="40"/>
          <w:szCs w:val="36"/>
        </w:rPr>
        <w:t>Bryce Simmer</w:t>
      </w:r>
    </w:p>
    <w:p w:rsidR="006567B7" w:rsidRPr="006567B7" w:rsidRDefault="006567B7" w:rsidP="006567B7">
      <w:pPr>
        <w:pBdr>
          <w:bottom w:val="single" w:sz="6" w:space="4" w:color="EAECEF"/>
        </w:pBdr>
        <w:spacing w:before="360" w:after="240" w:line="240" w:lineRule="auto"/>
        <w:jc w:val="center"/>
        <w:outlineLvl w:val="1"/>
        <w:rPr>
          <w:rFonts w:ascii="Segoe UI" w:eastAsia="Times New Roman" w:hAnsi="Segoe UI" w:cs="Segoe UI"/>
          <w:b/>
          <w:bCs/>
          <w:color w:val="24292E"/>
          <w:sz w:val="40"/>
          <w:szCs w:val="36"/>
        </w:rPr>
      </w:pPr>
      <w:r w:rsidRPr="006567B7">
        <w:rPr>
          <w:rFonts w:ascii="Segoe UI" w:eastAsia="Times New Roman" w:hAnsi="Segoe UI" w:cs="Segoe UI"/>
          <w:b/>
          <w:bCs/>
          <w:color w:val="24292E"/>
          <w:sz w:val="40"/>
          <w:szCs w:val="36"/>
        </w:rPr>
        <w:t>8/17/2017</w:t>
      </w:r>
    </w:p>
    <w:p w:rsidR="006567B7" w:rsidRPr="006567B7" w:rsidRDefault="006567B7" w:rsidP="006567B7">
      <w:pPr>
        <w:pBdr>
          <w:bottom w:val="single" w:sz="6" w:space="4" w:color="EAECEF"/>
        </w:pBdr>
        <w:spacing w:before="360" w:after="240" w:line="240" w:lineRule="auto"/>
        <w:jc w:val="center"/>
        <w:outlineLvl w:val="1"/>
        <w:rPr>
          <w:rFonts w:ascii="Segoe UI" w:eastAsia="Times New Roman" w:hAnsi="Segoe UI" w:cs="Segoe UI"/>
          <w:b/>
          <w:bCs/>
          <w:color w:val="24292E"/>
          <w:sz w:val="52"/>
          <w:szCs w:val="36"/>
        </w:rPr>
      </w:pPr>
    </w:p>
    <w:p w:rsidR="006567B7" w:rsidRDefault="006567B7" w:rsidP="00C61885">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C61885" w:rsidRPr="00C61885" w:rsidRDefault="00C61885" w:rsidP="00C6188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61885">
        <w:rPr>
          <w:rFonts w:ascii="Segoe UI" w:eastAsia="Times New Roman" w:hAnsi="Segoe UI" w:cs="Segoe UI"/>
          <w:b/>
          <w:bCs/>
          <w:color w:val="24292E"/>
          <w:sz w:val="36"/>
          <w:szCs w:val="36"/>
        </w:rPr>
        <w:lastRenderedPageBreak/>
        <w:t>I. Definition</w:t>
      </w:r>
    </w:p>
    <w:p w:rsidR="00C61885" w:rsidRDefault="00C61885" w:rsidP="00C61885">
      <w:pPr>
        <w:spacing w:before="360" w:after="240" w:line="240" w:lineRule="auto"/>
        <w:outlineLvl w:val="2"/>
        <w:rPr>
          <w:rFonts w:ascii="Segoe UI" w:eastAsia="Times New Roman" w:hAnsi="Segoe UI" w:cs="Segoe UI"/>
          <w:b/>
          <w:bCs/>
          <w:color w:val="24292E"/>
          <w:sz w:val="30"/>
          <w:szCs w:val="30"/>
        </w:rPr>
      </w:pPr>
      <w:r w:rsidRPr="00C61885">
        <w:rPr>
          <w:rFonts w:ascii="Segoe UI" w:eastAsia="Times New Roman" w:hAnsi="Segoe UI" w:cs="Segoe UI"/>
          <w:b/>
          <w:bCs/>
          <w:color w:val="24292E"/>
          <w:sz w:val="30"/>
          <w:szCs w:val="30"/>
        </w:rPr>
        <w:t>Project Overview</w:t>
      </w:r>
    </w:p>
    <w:p w:rsidR="0037562F" w:rsidRPr="00C61885" w:rsidRDefault="0037562F" w:rsidP="00C61885">
      <w:pPr>
        <w:spacing w:before="360" w:after="240" w:line="240" w:lineRule="auto"/>
        <w:outlineLvl w:val="2"/>
        <w:rPr>
          <w:rFonts w:ascii="Segoe UI" w:eastAsia="Times New Roman" w:hAnsi="Segoe UI" w:cs="Segoe UI"/>
          <w:b/>
          <w:bCs/>
          <w:color w:val="24292E"/>
          <w:sz w:val="24"/>
          <w:szCs w:val="30"/>
        </w:rPr>
      </w:pPr>
    </w:p>
    <w:p w:rsidR="00C61885" w:rsidRDefault="00C61885" w:rsidP="00C61885">
      <w:pPr>
        <w:spacing w:before="360" w:after="240" w:line="240" w:lineRule="auto"/>
        <w:outlineLvl w:val="2"/>
        <w:rPr>
          <w:rFonts w:ascii="Segoe UI" w:eastAsia="Times New Roman" w:hAnsi="Segoe UI" w:cs="Segoe UI"/>
          <w:b/>
          <w:bCs/>
          <w:color w:val="24292E"/>
          <w:sz w:val="30"/>
          <w:szCs w:val="30"/>
        </w:rPr>
      </w:pPr>
      <w:r w:rsidRPr="00C61885">
        <w:rPr>
          <w:rFonts w:ascii="Segoe UI" w:eastAsia="Times New Roman" w:hAnsi="Segoe UI" w:cs="Segoe UI"/>
          <w:b/>
          <w:bCs/>
          <w:color w:val="24292E"/>
          <w:sz w:val="30"/>
          <w:szCs w:val="30"/>
        </w:rPr>
        <w:t>Problem Statement</w:t>
      </w:r>
    </w:p>
    <w:p w:rsidR="000E7811" w:rsidRPr="000E7811" w:rsidRDefault="000E7811" w:rsidP="000E7811">
      <w:pPr>
        <w:pStyle w:val="Default"/>
      </w:pPr>
      <w:r>
        <w:rPr>
          <w:rFonts w:ascii="Segoe UI" w:eastAsia="Times New Roman" w:hAnsi="Segoe UI" w:cs="Segoe UI"/>
          <w:b/>
          <w:bCs/>
          <w:noProof/>
          <w:color w:val="24292E"/>
          <w:sz w:val="30"/>
          <w:szCs w:val="30"/>
        </w:rPr>
        <w:drawing>
          <wp:anchor distT="0" distB="0" distL="114300" distR="114300" simplePos="0" relativeHeight="251659264" behindDoc="0" locked="0" layoutInCell="1" allowOverlap="1" wp14:anchorId="49A5FF5B" wp14:editId="00422599">
            <wp:simplePos x="0" y="0"/>
            <wp:positionH relativeFrom="margin">
              <wp:posOffset>449580</wp:posOffset>
            </wp:positionH>
            <wp:positionV relativeFrom="margin">
              <wp:posOffset>4278630</wp:posOffset>
            </wp:positionV>
            <wp:extent cx="5216525" cy="1844675"/>
            <wp:effectExtent l="0" t="0" r="3175"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6525" cy="1844675"/>
                    </a:xfrm>
                    <a:prstGeom prst="rect">
                      <a:avLst/>
                    </a:prstGeom>
                    <a:noFill/>
                    <a:ln>
                      <a:noFill/>
                    </a:ln>
                  </pic:spPr>
                </pic:pic>
              </a:graphicData>
            </a:graphic>
          </wp:anchor>
        </w:drawing>
      </w:r>
      <w:r w:rsidRPr="000E7811">
        <w:t>The solution to the problem of object detection and classification within images is a Convolution Neural Network (CNN). CNNs are very similar to an ordinary neural network: they are made up</w:t>
      </w:r>
      <w:r>
        <w:t xml:space="preserve"> </w:t>
      </w:r>
      <w:r w:rsidRPr="000E7811">
        <w:t>of neurons that have learnable weights and biases. Each neuron receives some inputs, performs a dot product and optionally follows it with a non-linearity. The whole network still expresses a single differentiable score function: from the raw image pixels on one end to class scores at the other. And they still have a loss function (e.g. SVM/Softmax) on the last (fully-connected) layer and all the tips/tricks we developed for learning regular Neural Networks still apply. One main difference between CNN architectures and ordinary neural networks is CNNs explicitly assume that the inputs are images. The layers of a CNN have neurons arranged in 3 dimensions, allowing for a vast reduction in the amount of parameters in the network. Three main types of layers are used to build CNN architectures: Convolution Layer, Pooling Layer, and Fully-Connected Layer.</w:t>
      </w:r>
      <w:r w:rsidRPr="000E7811">
        <w:rPr>
          <w:vertAlign w:val="superscript"/>
        </w:rPr>
        <w:t>2</w:t>
      </w:r>
    </w:p>
    <w:p w:rsidR="000E7811" w:rsidRDefault="000E7811" w:rsidP="00C61885">
      <w:pPr>
        <w:spacing w:before="360" w:after="240" w:line="240" w:lineRule="auto"/>
        <w:outlineLvl w:val="2"/>
        <w:rPr>
          <w:rFonts w:ascii="Segoe UI" w:eastAsia="Times New Roman" w:hAnsi="Segoe UI" w:cs="Segoe UI"/>
          <w:b/>
          <w:bCs/>
          <w:color w:val="24292E"/>
          <w:sz w:val="30"/>
          <w:szCs w:val="30"/>
        </w:rPr>
      </w:pPr>
      <w:r>
        <w:rPr>
          <w:sz w:val="23"/>
          <w:szCs w:val="23"/>
        </w:rPr>
        <w:t xml:space="preserve">Data flow graphs describe mathematical computation with a directed graph of nodes &amp; edges. Nodes typically implement mathematical operations, but can also represent endpoints to feed in data, push out results, or read/write persistent variables. Edges describe the input/output relationships between nodes. These data edges carry dynamically-sized multidimensional data arrays, or tensors. The flow of tensors through the graph is where </w:t>
      </w:r>
      <w:proofErr w:type="spellStart"/>
      <w:r>
        <w:rPr>
          <w:sz w:val="23"/>
          <w:szCs w:val="23"/>
        </w:rPr>
        <w:t>TensorFlow</w:t>
      </w:r>
      <w:proofErr w:type="spellEnd"/>
      <w:r>
        <w:rPr>
          <w:sz w:val="23"/>
          <w:szCs w:val="23"/>
        </w:rPr>
        <w:t xml:space="preserve"> gets its name. Nodes are assigned to computational devices and execute asynchronously and in parallel once all the tensors on their incoming edges becomes available.</w:t>
      </w:r>
    </w:p>
    <w:p w:rsidR="00C61885" w:rsidRDefault="00C61885" w:rsidP="00C61885">
      <w:pPr>
        <w:spacing w:before="360" w:after="240" w:line="240" w:lineRule="auto"/>
        <w:outlineLvl w:val="2"/>
        <w:rPr>
          <w:rFonts w:ascii="Segoe UI" w:eastAsia="Times New Roman" w:hAnsi="Segoe UI" w:cs="Segoe UI"/>
          <w:b/>
          <w:bCs/>
          <w:color w:val="24292E"/>
          <w:sz w:val="30"/>
          <w:szCs w:val="30"/>
        </w:rPr>
      </w:pPr>
      <w:r w:rsidRPr="00C61885">
        <w:rPr>
          <w:rFonts w:ascii="Segoe UI" w:eastAsia="Times New Roman" w:hAnsi="Segoe UI" w:cs="Segoe UI"/>
          <w:b/>
          <w:bCs/>
          <w:color w:val="24292E"/>
          <w:sz w:val="30"/>
          <w:szCs w:val="30"/>
        </w:rPr>
        <w:t>Metrics</w:t>
      </w:r>
    </w:p>
    <w:p w:rsidR="0037562F" w:rsidRDefault="0037562F" w:rsidP="00C61885">
      <w:pPr>
        <w:spacing w:before="360" w:after="240" w:line="240" w:lineRule="auto"/>
        <w:outlineLvl w:val="2"/>
        <w:rPr>
          <w:sz w:val="23"/>
          <w:szCs w:val="23"/>
        </w:rPr>
      </w:pPr>
      <w:r>
        <w:rPr>
          <w:sz w:val="23"/>
          <w:szCs w:val="23"/>
        </w:rPr>
        <w:lastRenderedPageBreak/>
        <w:t xml:space="preserve">A confusion matrix contains information on the actual and predicted classifications performed by a system. In the example below numbers along the leading diagonal of the table represent digits that have been classified correctly, while off-diagonal values show the number of misclassifications. Hence, small numbers along the leading diagonal show cases in which classification performance has been poor, as with ‘8’ in the table. Here, the actual digit ‘0’ has been </w:t>
      </w:r>
      <w:proofErr w:type="spellStart"/>
      <w:r>
        <w:rPr>
          <w:sz w:val="23"/>
          <w:szCs w:val="23"/>
        </w:rPr>
        <w:t>mis</w:t>
      </w:r>
      <w:proofErr w:type="spellEnd"/>
      <w:r>
        <w:rPr>
          <w:sz w:val="23"/>
          <w:szCs w:val="23"/>
        </w:rPr>
        <w:t xml:space="preserve">-classified as ‘8’ ten times and as ‘6’ once, while the digit ‘1’ </w:t>
      </w:r>
      <w:proofErr w:type="spellStart"/>
      <w:r>
        <w:rPr>
          <w:sz w:val="23"/>
          <w:szCs w:val="23"/>
        </w:rPr>
        <w:t>mis</w:t>
      </w:r>
      <w:proofErr w:type="spellEnd"/>
      <w:r>
        <w:rPr>
          <w:sz w:val="23"/>
          <w:szCs w:val="23"/>
        </w:rPr>
        <w:t xml:space="preserve">-classified as ‘7’ six times. Conversely, the digit ‘2’ has never been </w:t>
      </w:r>
      <w:proofErr w:type="spellStart"/>
      <w:r>
        <w:rPr>
          <w:sz w:val="23"/>
          <w:szCs w:val="23"/>
        </w:rPr>
        <w:t>mis</w:t>
      </w:r>
      <w:proofErr w:type="spellEnd"/>
      <w:r>
        <w:rPr>
          <w:sz w:val="23"/>
          <w:szCs w:val="23"/>
        </w:rPr>
        <w:t>-classified.</w:t>
      </w:r>
    </w:p>
    <w:p w:rsidR="0037562F" w:rsidRDefault="0037562F" w:rsidP="00C61885">
      <w:pPr>
        <w:spacing w:before="360" w:after="240" w:line="240" w:lineRule="auto"/>
        <w:outlineLvl w:val="2"/>
        <w:rPr>
          <w:sz w:val="23"/>
          <w:szCs w:val="23"/>
        </w:rPr>
      </w:pPr>
    </w:p>
    <w:p w:rsidR="0037562F" w:rsidRDefault="0037562F" w:rsidP="0037562F">
      <w:pPr>
        <w:pStyle w:val="Default"/>
        <w:rPr>
          <w:sz w:val="23"/>
          <w:szCs w:val="23"/>
        </w:rPr>
      </w:pPr>
      <w:r>
        <w:rPr>
          <w:sz w:val="23"/>
          <w:szCs w:val="23"/>
        </w:rPr>
        <w:t xml:space="preserve">Predictions are evaluated using the multi-class logarithmic loss. Each image has been labeled with one true class. For each image, you must submit a set of predicted probabilities (one for every image). The formula is then, </w:t>
      </w:r>
    </w:p>
    <w:p w:rsidR="0037562F" w:rsidRDefault="0037562F" w:rsidP="0037562F">
      <w:pPr>
        <w:pStyle w:val="Default"/>
        <w:rPr>
          <w:sz w:val="23"/>
          <w:szCs w:val="23"/>
        </w:rPr>
      </w:pPr>
      <w:r>
        <w:rPr>
          <w:sz w:val="23"/>
          <w:szCs w:val="23"/>
        </w:rPr>
        <w:t xml:space="preserve">where </w:t>
      </w:r>
      <w:r>
        <w:rPr>
          <w:i/>
          <w:iCs/>
          <w:sz w:val="23"/>
          <w:szCs w:val="23"/>
        </w:rPr>
        <w:t xml:space="preserve">N </w:t>
      </w:r>
      <w:r>
        <w:rPr>
          <w:sz w:val="23"/>
          <w:szCs w:val="23"/>
        </w:rPr>
        <w:t xml:space="preserve">is the number of images in the test set, </w:t>
      </w:r>
      <w:r>
        <w:rPr>
          <w:i/>
          <w:iCs/>
          <w:sz w:val="23"/>
          <w:szCs w:val="23"/>
        </w:rPr>
        <w:t xml:space="preserve">M </w:t>
      </w:r>
      <w:r>
        <w:rPr>
          <w:sz w:val="23"/>
          <w:szCs w:val="23"/>
        </w:rPr>
        <w:t xml:space="preserve">is the number of image class labels, </w:t>
      </w:r>
      <w:r>
        <w:rPr>
          <w:i/>
          <w:iCs/>
          <w:sz w:val="23"/>
          <w:szCs w:val="23"/>
        </w:rPr>
        <w:t xml:space="preserve">log </w:t>
      </w:r>
      <w:r>
        <w:rPr>
          <w:sz w:val="23"/>
          <w:szCs w:val="23"/>
        </w:rPr>
        <w:t xml:space="preserve">is the natural logarithm, </w:t>
      </w:r>
      <w:proofErr w:type="spellStart"/>
      <w:r>
        <w:rPr>
          <w:i/>
          <w:iCs/>
          <w:sz w:val="23"/>
          <w:szCs w:val="23"/>
        </w:rPr>
        <w:t>yij</w:t>
      </w:r>
      <w:proofErr w:type="spellEnd"/>
      <w:r>
        <w:rPr>
          <w:i/>
          <w:iCs/>
          <w:sz w:val="23"/>
          <w:szCs w:val="23"/>
        </w:rPr>
        <w:t xml:space="preserve"> </w:t>
      </w:r>
      <w:r>
        <w:rPr>
          <w:sz w:val="23"/>
          <w:szCs w:val="23"/>
        </w:rPr>
        <w:t xml:space="preserve">is 1 if observation </w:t>
      </w:r>
      <w:proofErr w:type="spellStart"/>
      <w:r>
        <w:rPr>
          <w:i/>
          <w:iCs/>
          <w:sz w:val="23"/>
          <w:szCs w:val="23"/>
        </w:rPr>
        <w:t>i</w:t>
      </w:r>
      <w:proofErr w:type="spellEnd"/>
      <w:r>
        <w:rPr>
          <w:i/>
          <w:iCs/>
          <w:sz w:val="23"/>
          <w:szCs w:val="23"/>
        </w:rPr>
        <w:t xml:space="preserve"> </w:t>
      </w:r>
      <w:r>
        <w:rPr>
          <w:sz w:val="23"/>
          <w:szCs w:val="23"/>
        </w:rPr>
        <w:t xml:space="preserve">belongs to class </w:t>
      </w:r>
      <w:r>
        <w:rPr>
          <w:i/>
          <w:iCs/>
          <w:sz w:val="23"/>
          <w:szCs w:val="23"/>
        </w:rPr>
        <w:t xml:space="preserve">j </w:t>
      </w:r>
      <w:r>
        <w:rPr>
          <w:sz w:val="23"/>
          <w:szCs w:val="23"/>
        </w:rPr>
        <w:t xml:space="preserve">and 0 otherwise, and </w:t>
      </w:r>
      <w:proofErr w:type="spellStart"/>
      <w:r>
        <w:rPr>
          <w:i/>
          <w:iCs/>
          <w:sz w:val="23"/>
          <w:szCs w:val="23"/>
        </w:rPr>
        <w:t>pij</w:t>
      </w:r>
      <w:proofErr w:type="spellEnd"/>
      <w:r>
        <w:rPr>
          <w:i/>
          <w:iCs/>
          <w:sz w:val="23"/>
          <w:szCs w:val="23"/>
        </w:rPr>
        <w:t xml:space="preserve"> </w:t>
      </w:r>
      <w:r>
        <w:rPr>
          <w:sz w:val="23"/>
          <w:szCs w:val="23"/>
        </w:rPr>
        <w:t xml:space="preserve">is the predicted probability that observation </w:t>
      </w:r>
      <w:proofErr w:type="spellStart"/>
      <w:r>
        <w:rPr>
          <w:i/>
          <w:iCs/>
          <w:sz w:val="23"/>
          <w:szCs w:val="23"/>
        </w:rPr>
        <w:t>i</w:t>
      </w:r>
      <w:proofErr w:type="spellEnd"/>
      <w:r>
        <w:rPr>
          <w:i/>
          <w:iCs/>
          <w:sz w:val="23"/>
          <w:szCs w:val="23"/>
        </w:rPr>
        <w:t xml:space="preserve"> </w:t>
      </w:r>
      <w:r>
        <w:rPr>
          <w:sz w:val="23"/>
          <w:szCs w:val="23"/>
        </w:rPr>
        <w:t xml:space="preserve">belongs to class </w:t>
      </w:r>
      <w:r>
        <w:rPr>
          <w:i/>
          <w:iCs/>
          <w:sz w:val="23"/>
          <w:szCs w:val="23"/>
        </w:rPr>
        <w:t>j</w:t>
      </w:r>
      <w:r>
        <w:rPr>
          <w:sz w:val="23"/>
          <w:szCs w:val="23"/>
        </w:rPr>
        <w:t xml:space="preserve">. </w:t>
      </w:r>
    </w:p>
    <w:p w:rsidR="0037562F" w:rsidRDefault="0037562F" w:rsidP="0037562F">
      <w:pPr>
        <w:pStyle w:val="Default"/>
        <w:rPr>
          <w:sz w:val="23"/>
          <w:szCs w:val="23"/>
        </w:rPr>
      </w:pPr>
      <w:r>
        <w:rPr>
          <w:sz w:val="23"/>
          <w:szCs w:val="23"/>
        </w:rPr>
        <w:t xml:space="preserve">The probabilities for a given image are not required to sum to one because they are rescaled prior to being scored (each row is divided by the row sum). In order to avoid the extremes of the log function, predicted probabilities are replaced with </w:t>
      </w:r>
    </w:p>
    <w:p w:rsidR="0037562F" w:rsidRDefault="0037562F" w:rsidP="0037562F">
      <w:pPr>
        <w:spacing w:before="360" w:after="240" w:line="240" w:lineRule="auto"/>
        <w:outlineLvl w:val="2"/>
        <w:rPr>
          <w:sz w:val="23"/>
          <w:szCs w:val="23"/>
        </w:rPr>
      </w:pPr>
      <w:proofErr w:type="gramStart"/>
      <w:r>
        <w:rPr>
          <w:i/>
          <w:iCs/>
          <w:sz w:val="23"/>
          <w:szCs w:val="23"/>
        </w:rPr>
        <w:t>max(</w:t>
      </w:r>
      <w:proofErr w:type="gramEnd"/>
      <w:r>
        <w:rPr>
          <w:i/>
          <w:iCs/>
          <w:sz w:val="23"/>
          <w:szCs w:val="23"/>
        </w:rPr>
        <w:t>min(p, 1 – 10</w:t>
      </w:r>
      <w:r>
        <w:rPr>
          <w:i/>
          <w:iCs/>
          <w:sz w:val="16"/>
          <w:szCs w:val="16"/>
        </w:rPr>
        <w:t>-15</w:t>
      </w:r>
      <w:r>
        <w:rPr>
          <w:i/>
          <w:iCs/>
          <w:sz w:val="23"/>
          <w:szCs w:val="23"/>
        </w:rPr>
        <w:t>), 10</w:t>
      </w:r>
      <w:r>
        <w:rPr>
          <w:i/>
          <w:iCs/>
          <w:sz w:val="16"/>
          <w:szCs w:val="16"/>
        </w:rPr>
        <w:t>-15</w:t>
      </w:r>
      <w:r>
        <w:rPr>
          <w:i/>
          <w:iCs/>
          <w:sz w:val="23"/>
          <w:szCs w:val="23"/>
        </w:rPr>
        <w:t>)</w:t>
      </w:r>
      <w:r>
        <w:rPr>
          <w:sz w:val="23"/>
          <w:szCs w:val="23"/>
        </w:rPr>
        <w:t>.</w:t>
      </w:r>
    </w:p>
    <w:p w:rsidR="0037562F" w:rsidRDefault="000E7811" w:rsidP="0037562F">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noProof/>
          <w:color w:val="24292E"/>
          <w:sz w:val="30"/>
          <w:szCs w:val="30"/>
        </w:rPr>
        <w:drawing>
          <wp:anchor distT="0" distB="0" distL="114300" distR="114300" simplePos="0" relativeHeight="251661312" behindDoc="0" locked="0" layoutInCell="1" allowOverlap="1" wp14:anchorId="18D873D9" wp14:editId="42E0FFFB">
            <wp:simplePos x="0" y="0"/>
            <wp:positionH relativeFrom="margin">
              <wp:posOffset>1601470</wp:posOffset>
            </wp:positionH>
            <wp:positionV relativeFrom="margin">
              <wp:posOffset>3987800</wp:posOffset>
            </wp:positionV>
            <wp:extent cx="2802890" cy="675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2890" cy="675005"/>
                    </a:xfrm>
                    <a:prstGeom prst="rect">
                      <a:avLst/>
                    </a:prstGeom>
                    <a:noFill/>
                    <a:ln>
                      <a:noFill/>
                    </a:ln>
                  </pic:spPr>
                </pic:pic>
              </a:graphicData>
            </a:graphic>
          </wp:anchor>
        </w:drawing>
      </w:r>
    </w:p>
    <w:p w:rsidR="00C61885" w:rsidRPr="00C61885" w:rsidRDefault="00C61885" w:rsidP="00C61885">
      <w:pPr>
        <w:spacing w:before="360" w:after="240" w:line="240" w:lineRule="auto"/>
        <w:outlineLvl w:val="2"/>
        <w:rPr>
          <w:rFonts w:ascii="Segoe UI" w:eastAsia="Times New Roman" w:hAnsi="Segoe UI" w:cs="Segoe UI"/>
          <w:b/>
          <w:bCs/>
          <w:color w:val="24292E"/>
          <w:sz w:val="30"/>
          <w:szCs w:val="30"/>
        </w:rPr>
      </w:pPr>
    </w:p>
    <w:p w:rsidR="00C61885" w:rsidRPr="00C61885" w:rsidRDefault="00C61885" w:rsidP="00C6188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61885">
        <w:rPr>
          <w:rFonts w:ascii="Segoe UI" w:eastAsia="Times New Roman" w:hAnsi="Segoe UI" w:cs="Segoe UI"/>
          <w:b/>
          <w:bCs/>
          <w:color w:val="24292E"/>
          <w:sz w:val="36"/>
          <w:szCs w:val="36"/>
        </w:rPr>
        <w:t>II. Analysis</w:t>
      </w:r>
    </w:p>
    <w:p w:rsidR="00C61885" w:rsidRDefault="00C61885" w:rsidP="00C61885">
      <w:pPr>
        <w:spacing w:before="360" w:after="240" w:line="240" w:lineRule="auto"/>
        <w:outlineLvl w:val="2"/>
        <w:rPr>
          <w:rFonts w:ascii="Segoe UI" w:eastAsia="Times New Roman" w:hAnsi="Segoe UI" w:cs="Segoe UI"/>
          <w:b/>
          <w:bCs/>
          <w:color w:val="24292E"/>
          <w:sz w:val="30"/>
          <w:szCs w:val="30"/>
        </w:rPr>
      </w:pPr>
      <w:r w:rsidRPr="00C61885">
        <w:rPr>
          <w:rFonts w:ascii="Segoe UI" w:eastAsia="Times New Roman" w:hAnsi="Segoe UI" w:cs="Segoe UI"/>
          <w:b/>
          <w:bCs/>
          <w:color w:val="24292E"/>
          <w:sz w:val="30"/>
          <w:szCs w:val="30"/>
        </w:rPr>
        <w:t>Data Exploration</w:t>
      </w:r>
    </w:p>
    <w:p w:rsidR="000E7811" w:rsidRDefault="000E7811" w:rsidP="000E7811">
      <w:pPr>
        <w:autoSpaceDE w:val="0"/>
        <w:autoSpaceDN w:val="0"/>
        <w:adjustRightInd w:val="0"/>
        <w:spacing w:after="0" w:line="240" w:lineRule="auto"/>
        <w:rPr>
          <w:rFonts w:ascii="Calibri" w:hAnsi="Calibri" w:cs="Calibri"/>
        </w:rPr>
      </w:pPr>
      <w:r>
        <w:rPr>
          <w:rFonts w:ascii="Calibri" w:hAnsi="Calibri" w:cs="Calibri"/>
        </w:rPr>
        <w:t>In this study, we have used the publicly available image dataset of Cifar-10 [5]. There are 60K total images</w:t>
      </w:r>
      <w:r>
        <w:rPr>
          <w:rFonts w:ascii="Calibri" w:hAnsi="Calibri" w:cs="Calibri"/>
        </w:rPr>
        <w:t xml:space="preserve"> </w:t>
      </w:r>
      <w:r>
        <w:rPr>
          <w:rFonts w:ascii="Calibri" w:hAnsi="Calibri" w:cs="Calibri"/>
        </w:rPr>
        <w:t>in this dataset where 50K is categorized for training and remaining 10K is categorized for test phases.</w:t>
      </w:r>
      <w:r>
        <w:rPr>
          <w:rFonts w:ascii="Calibri" w:hAnsi="Calibri" w:cs="Calibri"/>
        </w:rPr>
        <w:t xml:space="preserve"> </w:t>
      </w:r>
      <w:r>
        <w:rPr>
          <w:rFonts w:ascii="Calibri" w:hAnsi="Calibri" w:cs="Calibri"/>
        </w:rPr>
        <w:t>These images are 32x32x3 RGB format (width=height=32 and one dimension for each color component R,</w:t>
      </w:r>
      <w:r>
        <w:rPr>
          <w:rFonts w:ascii="Calibri" w:hAnsi="Calibri" w:cs="Calibri"/>
        </w:rPr>
        <w:t xml:space="preserve"> </w:t>
      </w:r>
      <w:r>
        <w:rPr>
          <w:rFonts w:ascii="Calibri" w:hAnsi="Calibri" w:cs="Calibri"/>
        </w:rPr>
        <w:t>G, B). Each image is labeled with their corresponding category such as Ship</w:t>
      </w:r>
      <w:r>
        <w:rPr>
          <w:rFonts w:ascii="Calibri" w:hAnsi="Calibri" w:cs="Calibri"/>
        </w:rPr>
        <w:t xml:space="preserve">, Cat, </w:t>
      </w:r>
      <w:proofErr w:type="gramStart"/>
      <w:r>
        <w:rPr>
          <w:rFonts w:ascii="Calibri" w:hAnsi="Calibri" w:cs="Calibri"/>
        </w:rPr>
        <w:t>Automobile</w:t>
      </w:r>
      <w:proofErr w:type="gramEnd"/>
      <w:r>
        <w:rPr>
          <w:rFonts w:ascii="Calibri" w:hAnsi="Calibri" w:cs="Calibri"/>
        </w:rPr>
        <w:t xml:space="preserve"> etc. Figure 2 </w:t>
      </w:r>
      <w:r>
        <w:rPr>
          <w:rFonts w:ascii="Calibri" w:hAnsi="Calibri" w:cs="Calibri"/>
        </w:rPr>
        <w:t>illustrates some of the images and their labels from the Cifar-10 dataset.</w:t>
      </w:r>
    </w:p>
    <w:p w:rsidR="000E7811" w:rsidRDefault="000E7811" w:rsidP="000E7811">
      <w:pPr>
        <w:autoSpaceDE w:val="0"/>
        <w:autoSpaceDN w:val="0"/>
        <w:adjustRightInd w:val="0"/>
        <w:spacing w:after="0" w:line="240" w:lineRule="auto"/>
        <w:rPr>
          <w:rFonts w:ascii="Calibri" w:hAnsi="Calibri" w:cs="Calibri"/>
        </w:rPr>
      </w:pPr>
      <w:r>
        <w:rPr>
          <w:rFonts w:ascii="Calibri" w:hAnsi="Calibri" w:cs="Calibri"/>
        </w:rPr>
        <w:t>We have converted the category information (labels) to one-hot encoding that is used by the final</w:t>
      </w:r>
    </w:p>
    <w:p w:rsidR="000E7811" w:rsidRDefault="000E7811" w:rsidP="000E7811">
      <w:pPr>
        <w:autoSpaceDE w:val="0"/>
        <w:autoSpaceDN w:val="0"/>
        <w:adjustRightInd w:val="0"/>
        <w:spacing w:after="0" w:line="240" w:lineRule="auto"/>
        <w:rPr>
          <w:rFonts w:ascii="Calibri" w:hAnsi="Calibri" w:cs="Calibri"/>
        </w:rPr>
      </w:pPr>
      <w:proofErr w:type="gramStart"/>
      <w:r>
        <w:rPr>
          <w:rFonts w:ascii="Calibri" w:hAnsi="Calibri" w:cs="Calibri"/>
        </w:rPr>
        <w:t>classification</w:t>
      </w:r>
      <w:proofErr w:type="gramEnd"/>
      <w:r>
        <w:rPr>
          <w:rFonts w:ascii="Calibri" w:hAnsi="Calibri" w:cs="Calibri"/>
        </w:rPr>
        <w:t>. For instance, we convert label=3 to a vector as [0 0 0 1 0 0 0 0 0 0] (labels starts from 0 to</w:t>
      </w:r>
      <w:r>
        <w:rPr>
          <w:rFonts w:ascii="Calibri" w:hAnsi="Calibri" w:cs="Calibri"/>
        </w:rPr>
        <w:t xml:space="preserve"> </w:t>
      </w:r>
      <w:r>
        <w:rPr>
          <w:rFonts w:ascii="Calibri" w:hAnsi="Calibri" w:cs="Calibri"/>
        </w:rPr>
        <w:t>9). We use this vector format in the classification to calculate training error at every step of the training.</w:t>
      </w:r>
    </w:p>
    <w:p w:rsidR="000E7811" w:rsidRPr="00C61885" w:rsidRDefault="000E7811" w:rsidP="000E7811">
      <w:pPr>
        <w:autoSpaceDE w:val="0"/>
        <w:autoSpaceDN w:val="0"/>
        <w:adjustRightInd w:val="0"/>
        <w:spacing w:after="0" w:line="240" w:lineRule="auto"/>
        <w:rPr>
          <w:rFonts w:ascii="Segoe UI" w:eastAsia="Times New Roman" w:hAnsi="Segoe UI" w:cs="Segoe UI"/>
          <w:b/>
          <w:bCs/>
          <w:color w:val="24292E"/>
          <w:sz w:val="30"/>
          <w:szCs w:val="30"/>
        </w:rPr>
      </w:pPr>
      <w:r>
        <w:rPr>
          <w:noProof/>
        </w:rPr>
        <w:lastRenderedPageBreak/>
        <w:drawing>
          <wp:inline distT="0" distB="0" distL="0" distR="0" wp14:anchorId="55A1DC9E" wp14:editId="0EF658DF">
            <wp:extent cx="5943600" cy="2087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87880"/>
                    </a:xfrm>
                    <a:prstGeom prst="rect">
                      <a:avLst/>
                    </a:prstGeom>
                  </pic:spPr>
                </pic:pic>
              </a:graphicData>
            </a:graphic>
          </wp:inline>
        </w:drawing>
      </w:r>
    </w:p>
    <w:p w:rsidR="00C61885" w:rsidRPr="00C61885" w:rsidRDefault="00C61885" w:rsidP="00C61885">
      <w:pPr>
        <w:spacing w:before="360" w:after="240" w:line="240" w:lineRule="auto"/>
        <w:outlineLvl w:val="2"/>
        <w:rPr>
          <w:rFonts w:ascii="Segoe UI" w:eastAsia="Times New Roman" w:hAnsi="Segoe UI" w:cs="Segoe UI"/>
          <w:b/>
          <w:bCs/>
          <w:color w:val="24292E"/>
          <w:sz w:val="30"/>
          <w:szCs w:val="30"/>
        </w:rPr>
      </w:pPr>
      <w:r w:rsidRPr="00C61885">
        <w:rPr>
          <w:rFonts w:ascii="Segoe UI" w:eastAsia="Times New Roman" w:hAnsi="Segoe UI" w:cs="Segoe UI"/>
          <w:b/>
          <w:bCs/>
          <w:color w:val="24292E"/>
          <w:sz w:val="30"/>
          <w:szCs w:val="30"/>
        </w:rPr>
        <w:t>Exploratory Visualization</w:t>
      </w:r>
    </w:p>
    <w:p w:rsidR="00C61885" w:rsidRDefault="00C61885" w:rsidP="00C61885">
      <w:pPr>
        <w:spacing w:before="360" w:after="240" w:line="240" w:lineRule="auto"/>
        <w:outlineLvl w:val="2"/>
        <w:rPr>
          <w:rFonts w:ascii="Segoe UI" w:eastAsia="Times New Roman" w:hAnsi="Segoe UI" w:cs="Segoe UI"/>
          <w:b/>
          <w:bCs/>
          <w:color w:val="24292E"/>
          <w:sz w:val="30"/>
          <w:szCs w:val="30"/>
        </w:rPr>
      </w:pPr>
      <w:r w:rsidRPr="00C61885">
        <w:rPr>
          <w:rFonts w:ascii="Segoe UI" w:eastAsia="Times New Roman" w:hAnsi="Segoe UI" w:cs="Segoe UI"/>
          <w:b/>
          <w:bCs/>
          <w:color w:val="24292E"/>
          <w:sz w:val="30"/>
          <w:szCs w:val="30"/>
        </w:rPr>
        <w:t>Algorithms and Techniques</w:t>
      </w:r>
    </w:p>
    <w:p w:rsidR="00D43FA0" w:rsidRDefault="00D43FA0" w:rsidP="00C61885">
      <w:pPr>
        <w:spacing w:before="360" w:after="240" w:line="240" w:lineRule="auto"/>
        <w:outlineLvl w:val="2"/>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For a classification problem, an activation function that works well is softmax. Applying softmax on a vector is done by taking the exponential of each element and then </w:t>
      </w:r>
      <w:r>
        <w:rPr>
          <w:rFonts w:ascii="Arial" w:hAnsi="Arial" w:cs="Arial"/>
          <w:color w:val="000000"/>
          <w:sz w:val="21"/>
          <w:szCs w:val="21"/>
          <w:shd w:val="clear" w:color="auto" w:fill="FFFFFF"/>
        </w:rPr>
        <w:t>normalizing</w:t>
      </w:r>
      <w:r>
        <w:rPr>
          <w:rFonts w:ascii="Arial" w:hAnsi="Arial" w:cs="Arial"/>
          <w:color w:val="000000"/>
          <w:sz w:val="21"/>
          <w:szCs w:val="21"/>
          <w:shd w:val="clear" w:color="auto" w:fill="FFFFFF"/>
        </w:rPr>
        <w:t xml:space="preserve"> the vector (using any norm, for example the ordinary </w:t>
      </w:r>
      <w:r>
        <w:rPr>
          <w:rFonts w:ascii="Arial" w:hAnsi="Arial" w:cs="Arial"/>
          <w:color w:val="000000"/>
          <w:sz w:val="21"/>
          <w:szCs w:val="21"/>
          <w:shd w:val="clear" w:color="auto" w:fill="FFFFFF"/>
        </w:rPr>
        <w:t>Euclidean</w:t>
      </w:r>
      <w:r>
        <w:rPr>
          <w:rFonts w:ascii="Arial" w:hAnsi="Arial" w:cs="Arial"/>
          <w:color w:val="000000"/>
          <w:sz w:val="21"/>
          <w:szCs w:val="21"/>
          <w:shd w:val="clear" w:color="auto" w:fill="FFFFFF"/>
        </w:rPr>
        <w:t xml:space="preserve"> length of the vector).</w:t>
      </w:r>
    </w:p>
    <w:p w:rsidR="00D43FA0" w:rsidRDefault="00D43FA0" w:rsidP="00C61885">
      <w:pPr>
        <w:spacing w:before="360" w:after="240" w:line="240" w:lineRule="auto"/>
        <w:outlineLvl w:val="2"/>
        <w:rPr>
          <w:rFonts w:ascii="Arial" w:hAnsi="Arial" w:cs="Arial"/>
          <w:sz w:val="21"/>
          <w:szCs w:val="21"/>
          <w:shd w:val="clear" w:color="auto" w:fill="DDEEDD"/>
        </w:rPr>
      </w:pPr>
      <w:r w:rsidRPr="00D43FA0">
        <w:rPr>
          <w:rFonts w:ascii="Arial" w:hAnsi="Arial" w:cs="Arial"/>
          <w:sz w:val="21"/>
          <w:szCs w:val="21"/>
          <w:shd w:val="clear" w:color="auto" w:fill="DDEEDD"/>
        </w:rPr>
        <w:t xml:space="preserve">Why is "softmax" called </w:t>
      </w:r>
      <w:proofErr w:type="gramStart"/>
      <w:r w:rsidRPr="00D43FA0">
        <w:rPr>
          <w:rFonts w:ascii="Arial" w:hAnsi="Arial" w:cs="Arial"/>
          <w:sz w:val="21"/>
          <w:szCs w:val="21"/>
          <w:shd w:val="clear" w:color="auto" w:fill="DDEEDD"/>
        </w:rPr>
        <w:t>softmax ?</w:t>
      </w:r>
      <w:proofErr w:type="gramEnd"/>
      <w:r w:rsidRPr="00D43FA0">
        <w:rPr>
          <w:rFonts w:ascii="Arial" w:hAnsi="Arial" w:cs="Arial"/>
          <w:sz w:val="21"/>
          <w:szCs w:val="21"/>
          <w:shd w:val="clear" w:color="auto" w:fill="DDEEDD"/>
        </w:rPr>
        <w:t xml:space="preserve"> The exponential is a steeply increasing function. It will increase differences between the elements of the vector. It also quickly produces large values. Then, as you </w:t>
      </w:r>
      <w:proofErr w:type="spellStart"/>
      <w:r w:rsidRPr="00D43FA0">
        <w:rPr>
          <w:rFonts w:ascii="Arial" w:hAnsi="Arial" w:cs="Arial"/>
          <w:sz w:val="21"/>
          <w:szCs w:val="21"/>
          <w:shd w:val="clear" w:color="auto" w:fill="DDEEDD"/>
        </w:rPr>
        <w:t>normalise</w:t>
      </w:r>
      <w:proofErr w:type="spellEnd"/>
      <w:r w:rsidRPr="00D43FA0">
        <w:rPr>
          <w:rFonts w:ascii="Arial" w:hAnsi="Arial" w:cs="Arial"/>
          <w:sz w:val="21"/>
          <w:szCs w:val="21"/>
          <w:shd w:val="clear" w:color="auto" w:fill="DDEEDD"/>
        </w:rPr>
        <w:t xml:space="preserve"> the vector, the largest element, which dominates the norm, will be </w:t>
      </w:r>
      <w:proofErr w:type="spellStart"/>
      <w:r w:rsidRPr="00D43FA0">
        <w:rPr>
          <w:rFonts w:ascii="Arial" w:hAnsi="Arial" w:cs="Arial"/>
          <w:sz w:val="21"/>
          <w:szCs w:val="21"/>
          <w:shd w:val="clear" w:color="auto" w:fill="DDEEDD"/>
        </w:rPr>
        <w:t>normalised</w:t>
      </w:r>
      <w:proofErr w:type="spellEnd"/>
      <w:r w:rsidRPr="00D43FA0">
        <w:rPr>
          <w:rFonts w:ascii="Arial" w:hAnsi="Arial" w:cs="Arial"/>
          <w:sz w:val="21"/>
          <w:szCs w:val="21"/>
          <w:shd w:val="clear" w:color="auto" w:fill="DDEEDD"/>
        </w:rPr>
        <w:t xml:space="preserve"> to a value close to 1 while all the other elements will end up divided by a large value and </w:t>
      </w:r>
      <w:proofErr w:type="spellStart"/>
      <w:r w:rsidRPr="00D43FA0">
        <w:rPr>
          <w:rFonts w:ascii="Arial" w:hAnsi="Arial" w:cs="Arial"/>
          <w:sz w:val="21"/>
          <w:szCs w:val="21"/>
          <w:shd w:val="clear" w:color="auto" w:fill="DDEEDD"/>
        </w:rPr>
        <w:t>normalised</w:t>
      </w:r>
      <w:proofErr w:type="spellEnd"/>
      <w:r w:rsidRPr="00D43FA0">
        <w:rPr>
          <w:rFonts w:ascii="Arial" w:hAnsi="Arial" w:cs="Arial"/>
          <w:sz w:val="21"/>
          <w:szCs w:val="21"/>
          <w:shd w:val="clear" w:color="auto" w:fill="DDEEDD"/>
        </w:rPr>
        <w:t xml:space="preserve"> to something close to 0. The resulting vector clearly </w:t>
      </w:r>
      <w:proofErr w:type="gramStart"/>
      <w:r w:rsidRPr="00D43FA0">
        <w:rPr>
          <w:rFonts w:ascii="Arial" w:hAnsi="Arial" w:cs="Arial"/>
          <w:sz w:val="21"/>
          <w:szCs w:val="21"/>
          <w:shd w:val="clear" w:color="auto" w:fill="DDEEDD"/>
        </w:rPr>
        <w:t>shows which was</w:t>
      </w:r>
      <w:proofErr w:type="gramEnd"/>
      <w:r w:rsidRPr="00D43FA0">
        <w:rPr>
          <w:rFonts w:ascii="Arial" w:hAnsi="Arial" w:cs="Arial"/>
          <w:sz w:val="21"/>
          <w:szCs w:val="21"/>
          <w:shd w:val="clear" w:color="auto" w:fill="DDEEDD"/>
        </w:rPr>
        <w:t xml:space="preserve"> its largest element, the "max", but retains the original relative order of its values, hence the "soft".</w:t>
      </w:r>
    </w:p>
    <w:p w:rsidR="00D43FA0" w:rsidRPr="00C61885" w:rsidRDefault="00D43FA0" w:rsidP="00C61885">
      <w:pPr>
        <w:spacing w:before="360" w:after="240" w:line="240" w:lineRule="auto"/>
        <w:outlineLvl w:val="2"/>
        <w:rPr>
          <w:rFonts w:ascii="Segoe UI" w:eastAsia="Times New Roman" w:hAnsi="Segoe UI" w:cs="Segoe UI"/>
          <w:b/>
          <w:bCs/>
          <w:sz w:val="30"/>
          <w:szCs w:val="30"/>
        </w:rPr>
      </w:pPr>
      <w:r>
        <w:rPr>
          <w:noProof/>
        </w:rPr>
        <w:drawing>
          <wp:inline distT="0" distB="0" distL="0" distR="0" wp14:anchorId="2DDB75A4" wp14:editId="55180D1F">
            <wp:extent cx="2197768" cy="1755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95900" cy="1754355"/>
                    </a:xfrm>
                    <a:prstGeom prst="rect">
                      <a:avLst/>
                    </a:prstGeom>
                  </pic:spPr>
                </pic:pic>
              </a:graphicData>
            </a:graphic>
          </wp:inline>
        </w:drawing>
      </w:r>
      <w:r w:rsidRPr="00D43FA0">
        <w:rPr>
          <w:noProof/>
        </w:rPr>
        <w:t xml:space="preserve"> </w:t>
      </w:r>
      <w:r>
        <w:rPr>
          <w:noProof/>
        </w:rPr>
        <w:drawing>
          <wp:inline distT="0" distB="0" distL="0" distR="0" wp14:anchorId="174D7FBE" wp14:editId="5B7A792D">
            <wp:extent cx="3457073" cy="144118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57073" cy="1441185"/>
                    </a:xfrm>
                    <a:prstGeom prst="rect">
                      <a:avLst/>
                    </a:prstGeom>
                  </pic:spPr>
                </pic:pic>
              </a:graphicData>
            </a:graphic>
          </wp:inline>
        </w:drawing>
      </w:r>
    </w:p>
    <w:p w:rsidR="00D43FA0" w:rsidRDefault="00D43FA0" w:rsidP="00C61885">
      <w:pPr>
        <w:spacing w:before="360" w:after="240" w:line="240" w:lineRule="auto"/>
        <w:outlineLvl w:val="2"/>
        <w:rPr>
          <w:rFonts w:ascii="Arial" w:hAnsi="Arial" w:cs="Arial"/>
          <w:color w:val="446644"/>
          <w:sz w:val="21"/>
          <w:szCs w:val="21"/>
          <w:shd w:val="clear" w:color="auto" w:fill="DDEEDD"/>
        </w:rPr>
      </w:pPr>
      <w:r>
        <w:rPr>
          <w:rFonts w:ascii="Arial" w:hAnsi="Arial" w:cs="Arial"/>
          <w:color w:val="446644"/>
          <w:sz w:val="21"/>
          <w:szCs w:val="21"/>
          <w:shd w:val="clear" w:color="auto" w:fill="DDEEDD"/>
        </w:rPr>
        <w:t>"</w:t>
      </w:r>
      <w:r>
        <w:rPr>
          <w:rStyle w:val="Strong"/>
          <w:rFonts w:ascii="Arial" w:hAnsi="Arial" w:cs="Arial"/>
          <w:color w:val="446644"/>
          <w:sz w:val="21"/>
          <w:szCs w:val="21"/>
          <w:shd w:val="clear" w:color="auto" w:fill="DDEEDD"/>
        </w:rPr>
        <w:t>Broadcasting</w:t>
      </w:r>
      <w:r>
        <w:rPr>
          <w:rFonts w:ascii="Arial" w:hAnsi="Arial" w:cs="Arial"/>
          <w:color w:val="446644"/>
          <w:sz w:val="21"/>
          <w:szCs w:val="21"/>
          <w:shd w:val="clear" w:color="auto" w:fill="DDEEDD"/>
        </w:rPr>
        <w:t xml:space="preserve">" is a standard trick used in Python and </w:t>
      </w:r>
      <w:proofErr w:type="spellStart"/>
      <w:r>
        <w:rPr>
          <w:rFonts w:ascii="Arial" w:hAnsi="Arial" w:cs="Arial"/>
          <w:color w:val="446644"/>
          <w:sz w:val="21"/>
          <w:szCs w:val="21"/>
          <w:shd w:val="clear" w:color="auto" w:fill="DDEEDD"/>
        </w:rPr>
        <w:t>numpy</w:t>
      </w:r>
      <w:proofErr w:type="spellEnd"/>
      <w:r>
        <w:rPr>
          <w:rFonts w:ascii="Arial" w:hAnsi="Arial" w:cs="Arial"/>
          <w:color w:val="446644"/>
          <w:sz w:val="21"/>
          <w:szCs w:val="21"/>
          <w:shd w:val="clear" w:color="auto" w:fill="DDEEDD"/>
        </w:rPr>
        <w:t xml:space="preserve">, its scientific computation library. It extends how normal operations work on matrices with incompatible dimensions. "Broadcasting </w:t>
      </w:r>
      <w:proofErr w:type="gramStart"/>
      <w:r>
        <w:rPr>
          <w:rFonts w:ascii="Arial" w:hAnsi="Arial" w:cs="Arial"/>
          <w:color w:val="446644"/>
          <w:sz w:val="21"/>
          <w:szCs w:val="21"/>
          <w:shd w:val="clear" w:color="auto" w:fill="DDEEDD"/>
        </w:rPr>
        <w:t>add</w:t>
      </w:r>
      <w:proofErr w:type="gramEnd"/>
      <w:r>
        <w:rPr>
          <w:rFonts w:ascii="Arial" w:hAnsi="Arial" w:cs="Arial"/>
          <w:color w:val="446644"/>
          <w:sz w:val="21"/>
          <w:szCs w:val="21"/>
          <w:shd w:val="clear" w:color="auto" w:fill="DDEEDD"/>
        </w:rPr>
        <w:t>" means "if you are adding two matrices but you cannot because their dimensions are not compatible, try to replicate the small one as much as needed to make it work."</w:t>
      </w:r>
    </w:p>
    <w:p w:rsidR="00D43FA0" w:rsidRDefault="00D43FA0" w:rsidP="00C61885">
      <w:pPr>
        <w:spacing w:before="360" w:after="240" w:line="240" w:lineRule="auto"/>
        <w:outlineLvl w:val="2"/>
        <w:rPr>
          <w:rFonts w:ascii="Segoe UI" w:eastAsia="Times New Roman" w:hAnsi="Segoe UI" w:cs="Segoe UI"/>
          <w:b/>
          <w:bCs/>
          <w:color w:val="24292E"/>
          <w:sz w:val="30"/>
          <w:szCs w:val="30"/>
        </w:rPr>
      </w:pPr>
      <w:r>
        <w:rPr>
          <w:noProof/>
        </w:rPr>
        <w:lastRenderedPageBreak/>
        <w:drawing>
          <wp:inline distT="0" distB="0" distL="0" distR="0" wp14:anchorId="0BBEC1AA" wp14:editId="30CD5B7C">
            <wp:extent cx="4227095" cy="1938322"/>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27095" cy="1938322"/>
                    </a:xfrm>
                    <a:prstGeom prst="rect">
                      <a:avLst/>
                    </a:prstGeom>
                  </pic:spPr>
                </pic:pic>
              </a:graphicData>
            </a:graphic>
          </wp:inline>
        </w:drawing>
      </w:r>
    </w:p>
    <w:p w:rsidR="003A70C5" w:rsidRDefault="003A70C5" w:rsidP="00C61885">
      <w:pPr>
        <w:spacing w:before="360" w:after="240" w:line="240" w:lineRule="auto"/>
        <w:outlineLvl w:val="2"/>
        <w:rPr>
          <w:rFonts w:ascii="Arial" w:hAnsi="Arial" w:cs="Arial"/>
          <w:color w:val="446644"/>
          <w:sz w:val="21"/>
          <w:szCs w:val="21"/>
          <w:shd w:val="clear" w:color="auto" w:fill="DDEEDD"/>
        </w:rPr>
      </w:pPr>
      <w:r>
        <w:rPr>
          <w:rFonts w:ascii="Arial" w:hAnsi="Arial" w:cs="Arial"/>
          <w:color w:val="446644"/>
          <w:sz w:val="21"/>
          <w:szCs w:val="21"/>
          <w:shd w:val="clear" w:color="auto" w:fill="DDEEDD"/>
        </w:rPr>
        <w:t>"</w:t>
      </w:r>
      <w:r>
        <w:rPr>
          <w:rStyle w:val="Strong"/>
          <w:rFonts w:ascii="Arial" w:hAnsi="Arial" w:cs="Arial"/>
          <w:color w:val="446644"/>
          <w:sz w:val="21"/>
          <w:szCs w:val="21"/>
          <w:shd w:val="clear" w:color="auto" w:fill="DDEEDD"/>
        </w:rPr>
        <w:t>Learning rate</w:t>
      </w:r>
      <w:r>
        <w:rPr>
          <w:rFonts w:ascii="Arial" w:hAnsi="Arial" w:cs="Arial"/>
          <w:color w:val="446644"/>
          <w:sz w:val="21"/>
          <w:szCs w:val="21"/>
          <w:shd w:val="clear" w:color="auto" w:fill="DDEEDD"/>
        </w:rPr>
        <w:t xml:space="preserve">": you cannot update your weights and biases by the whole length of the gradient </w:t>
      </w:r>
      <w:proofErr w:type="gramStart"/>
      <w:r>
        <w:rPr>
          <w:rFonts w:ascii="Arial" w:hAnsi="Arial" w:cs="Arial"/>
          <w:color w:val="446644"/>
          <w:sz w:val="21"/>
          <w:szCs w:val="21"/>
          <w:shd w:val="clear" w:color="auto" w:fill="DDEEDD"/>
        </w:rPr>
        <w:t>at each iteration</w:t>
      </w:r>
      <w:proofErr w:type="gramEnd"/>
      <w:r>
        <w:rPr>
          <w:rFonts w:ascii="Arial" w:hAnsi="Arial" w:cs="Arial"/>
          <w:color w:val="446644"/>
          <w:sz w:val="21"/>
          <w:szCs w:val="21"/>
          <w:shd w:val="clear" w:color="auto" w:fill="DDEEDD"/>
        </w:rPr>
        <w:t>. It would be like trying to get to the bottom of a valley while wearing seven-league boots. You would be jumping from one side of the valley to the other. To get to the bottom, you need to do smaller steps, i.e. use only a fraction of the gradient, typically in the 1/1000th region. We call this fraction the "learning rate".</w:t>
      </w:r>
    </w:p>
    <w:p w:rsidR="003A70C5" w:rsidRDefault="003A70C5" w:rsidP="00C61885">
      <w:pPr>
        <w:spacing w:before="360" w:after="240" w:line="240" w:lineRule="auto"/>
        <w:outlineLvl w:val="2"/>
        <w:rPr>
          <w:rFonts w:ascii="Arial" w:hAnsi="Arial" w:cs="Arial"/>
          <w:color w:val="446644"/>
          <w:sz w:val="21"/>
          <w:szCs w:val="21"/>
          <w:shd w:val="clear" w:color="auto" w:fill="DDEEDD"/>
        </w:rPr>
      </w:pPr>
    </w:p>
    <w:p w:rsidR="003A70C5" w:rsidRDefault="003A70C5" w:rsidP="003A70C5">
      <w:pPr>
        <w:pStyle w:val="NormalWeb"/>
        <w:rPr>
          <w:rFonts w:ascii="Arial" w:hAnsi="Arial" w:cs="Arial"/>
          <w:color w:val="446644"/>
          <w:sz w:val="21"/>
          <w:szCs w:val="21"/>
        </w:rPr>
      </w:pPr>
      <w:r>
        <w:rPr>
          <w:rFonts w:ascii="Arial" w:hAnsi="Arial" w:cs="Arial"/>
          <w:color w:val="446644"/>
          <w:sz w:val="21"/>
          <w:szCs w:val="21"/>
        </w:rPr>
        <w:t>Why work with "</w:t>
      </w:r>
      <w:r>
        <w:rPr>
          <w:rStyle w:val="Strong"/>
          <w:rFonts w:ascii="Arial" w:hAnsi="Arial" w:cs="Arial"/>
          <w:color w:val="446644"/>
          <w:sz w:val="21"/>
          <w:szCs w:val="21"/>
        </w:rPr>
        <w:t>mini-batches</w:t>
      </w:r>
      <w:r>
        <w:rPr>
          <w:rFonts w:ascii="Arial" w:hAnsi="Arial" w:cs="Arial"/>
          <w:color w:val="446644"/>
          <w:sz w:val="21"/>
          <w:szCs w:val="21"/>
        </w:rPr>
        <w:t xml:space="preserve">" of 100 images and </w:t>
      </w:r>
      <w:proofErr w:type="gramStart"/>
      <w:r>
        <w:rPr>
          <w:rFonts w:ascii="Arial" w:hAnsi="Arial" w:cs="Arial"/>
          <w:color w:val="446644"/>
          <w:sz w:val="21"/>
          <w:szCs w:val="21"/>
        </w:rPr>
        <w:t>labels ?</w:t>
      </w:r>
      <w:proofErr w:type="gramEnd"/>
    </w:p>
    <w:p w:rsidR="003A70C5" w:rsidRDefault="003A70C5" w:rsidP="003A70C5">
      <w:pPr>
        <w:pStyle w:val="NormalWeb"/>
        <w:rPr>
          <w:rFonts w:ascii="Arial" w:hAnsi="Arial" w:cs="Arial"/>
          <w:color w:val="446644"/>
          <w:sz w:val="21"/>
          <w:szCs w:val="21"/>
        </w:rPr>
      </w:pPr>
      <w:r>
        <w:rPr>
          <w:rFonts w:ascii="Arial" w:hAnsi="Arial" w:cs="Arial"/>
          <w:color w:val="446644"/>
          <w:sz w:val="21"/>
          <w:szCs w:val="21"/>
        </w:rPr>
        <w:t xml:space="preserve">You can definitely compute your gradient on just one example image and update the weights and biases immediately (it's called "stochastic gradient descent" in scientific literature). Doing so on 100 examples gives a gradient that better represents the constraints imposed by different example images and is therefore likely to converge towards the solution faster. The size of the mini-batch is an adjustable parameter though. There is another, more technical reason: working with batches also means working with larger matrices and these are usually easier to </w:t>
      </w:r>
      <w:proofErr w:type="spellStart"/>
      <w:r>
        <w:rPr>
          <w:rFonts w:ascii="Arial" w:hAnsi="Arial" w:cs="Arial"/>
          <w:color w:val="446644"/>
          <w:sz w:val="21"/>
          <w:szCs w:val="21"/>
        </w:rPr>
        <w:t>optimise</w:t>
      </w:r>
      <w:proofErr w:type="spellEnd"/>
      <w:r>
        <w:rPr>
          <w:rFonts w:ascii="Arial" w:hAnsi="Arial" w:cs="Arial"/>
          <w:color w:val="446644"/>
          <w:sz w:val="21"/>
          <w:szCs w:val="21"/>
        </w:rPr>
        <w:t xml:space="preserve"> on GPUs.</w:t>
      </w:r>
    </w:p>
    <w:p w:rsidR="003A70C5" w:rsidRDefault="003A70C5" w:rsidP="00C61885">
      <w:pPr>
        <w:spacing w:before="360" w:after="240" w:line="240" w:lineRule="auto"/>
        <w:outlineLvl w:val="2"/>
        <w:rPr>
          <w:rFonts w:ascii="Segoe UI" w:eastAsia="Times New Roman" w:hAnsi="Segoe UI" w:cs="Segoe UI"/>
          <w:b/>
          <w:bCs/>
          <w:color w:val="24292E"/>
          <w:sz w:val="30"/>
          <w:szCs w:val="30"/>
        </w:rPr>
      </w:pPr>
    </w:p>
    <w:p w:rsidR="00C61885" w:rsidRDefault="00C61885" w:rsidP="00C61885">
      <w:pPr>
        <w:spacing w:before="360" w:after="240" w:line="240" w:lineRule="auto"/>
        <w:outlineLvl w:val="2"/>
        <w:rPr>
          <w:rFonts w:ascii="Segoe UI" w:eastAsia="Times New Roman" w:hAnsi="Segoe UI" w:cs="Segoe UI"/>
          <w:b/>
          <w:bCs/>
          <w:color w:val="24292E"/>
          <w:sz w:val="30"/>
          <w:szCs w:val="30"/>
        </w:rPr>
      </w:pPr>
      <w:r w:rsidRPr="00C61885">
        <w:rPr>
          <w:rFonts w:ascii="Segoe UI" w:eastAsia="Times New Roman" w:hAnsi="Segoe UI" w:cs="Segoe UI"/>
          <w:b/>
          <w:bCs/>
          <w:color w:val="24292E"/>
          <w:sz w:val="30"/>
          <w:szCs w:val="30"/>
        </w:rPr>
        <w:t>Benchmark</w:t>
      </w:r>
    </w:p>
    <w:p w:rsidR="0037562F" w:rsidRDefault="0037562F" w:rsidP="0037562F">
      <w:pPr>
        <w:pStyle w:val="Default"/>
        <w:rPr>
          <w:sz w:val="23"/>
          <w:szCs w:val="23"/>
        </w:rPr>
      </w:pPr>
      <w:r>
        <w:rPr>
          <w:sz w:val="23"/>
          <w:szCs w:val="23"/>
        </w:rPr>
        <w:t xml:space="preserve">For benchmarking purposes I will be using a Receiver Operating Characteristic (ROC) curve, a Detection Error Trade-Off (DET) curve, and confusion matrix to assess the performance characterization of my computer vision solution. A ROC curve is a plot of false positive rate against true positive rate as some parameter is varied. The closer the curve approaches the top left-hand corner of the plot, the more accurate the test. The plot highlights the trade-off between the true positive rate the false-positive rate. </w:t>
      </w:r>
    </w:p>
    <w:p w:rsidR="0037562F" w:rsidRDefault="0037562F" w:rsidP="0037562F">
      <w:pPr>
        <w:pStyle w:val="Default"/>
        <w:rPr>
          <w:sz w:val="23"/>
          <w:szCs w:val="23"/>
        </w:rPr>
      </w:pPr>
    </w:p>
    <w:p w:rsidR="0037562F" w:rsidRDefault="0037562F" w:rsidP="0037562F">
      <w:pPr>
        <w:pStyle w:val="Default"/>
        <w:rPr>
          <w:sz w:val="23"/>
          <w:szCs w:val="23"/>
        </w:rPr>
      </w:pPr>
      <w:r>
        <w:rPr>
          <w:noProof/>
          <w:sz w:val="23"/>
          <w:szCs w:val="23"/>
        </w:rPr>
        <w:lastRenderedPageBreak/>
        <w:drawing>
          <wp:inline distT="0" distB="0" distL="0" distR="0">
            <wp:extent cx="3689985" cy="310388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985" cy="3103880"/>
                    </a:xfrm>
                    <a:prstGeom prst="rect">
                      <a:avLst/>
                    </a:prstGeom>
                    <a:noFill/>
                    <a:ln>
                      <a:noFill/>
                    </a:ln>
                  </pic:spPr>
                </pic:pic>
              </a:graphicData>
            </a:graphic>
          </wp:inline>
        </w:drawing>
      </w:r>
    </w:p>
    <w:p w:rsidR="0037562F" w:rsidRDefault="0037562F" w:rsidP="0037562F">
      <w:pPr>
        <w:pStyle w:val="Default"/>
        <w:pageBreakBefore/>
        <w:rPr>
          <w:sz w:val="23"/>
          <w:szCs w:val="23"/>
        </w:rPr>
      </w:pPr>
      <w:r>
        <w:rPr>
          <w:sz w:val="23"/>
          <w:szCs w:val="23"/>
        </w:rPr>
        <w:lastRenderedPageBreak/>
        <w:t xml:space="preserve">A DET curve is a plot of false positive rate versus false negative rate and thus gives equal emphasis to both types of error. The plot usually has logarithmic scales on both axes, so DET curves tend to be more spread out than ROC curves, making it easier to distinguish individual algorithms’ results. DET curves can be used to plot matching error rates and decision error rates as well as confidence intervals/boxes. </w:t>
      </w:r>
    </w:p>
    <w:p w:rsidR="0037562F" w:rsidRDefault="0037562F" w:rsidP="0037562F">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noProof/>
          <w:color w:val="24292E"/>
          <w:sz w:val="30"/>
          <w:szCs w:val="30"/>
        </w:rPr>
        <w:drawing>
          <wp:inline distT="0" distB="0" distL="0" distR="0">
            <wp:extent cx="3609340" cy="3063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340" cy="3063875"/>
                    </a:xfrm>
                    <a:prstGeom prst="rect">
                      <a:avLst/>
                    </a:prstGeom>
                    <a:noFill/>
                    <a:ln>
                      <a:noFill/>
                    </a:ln>
                  </pic:spPr>
                </pic:pic>
              </a:graphicData>
            </a:graphic>
          </wp:inline>
        </w:drawing>
      </w:r>
    </w:p>
    <w:p w:rsidR="00C61885" w:rsidRPr="00C61885" w:rsidRDefault="00C61885" w:rsidP="00C61885">
      <w:pPr>
        <w:spacing w:before="360" w:after="240" w:line="240" w:lineRule="auto"/>
        <w:outlineLvl w:val="2"/>
        <w:rPr>
          <w:rFonts w:ascii="Segoe UI" w:eastAsia="Times New Roman" w:hAnsi="Segoe UI" w:cs="Segoe UI"/>
          <w:b/>
          <w:bCs/>
          <w:color w:val="24292E"/>
          <w:sz w:val="30"/>
          <w:szCs w:val="30"/>
        </w:rPr>
      </w:pPr>
    </w:p>
    <w:p w:rsidR="00C61885" w:rsidRPr="00C61885" w:rsidRDefault="00C61885" w:rsidP="00C6188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61885">
        <w:rPr>
          <w:rFonts w:ascii="Segoe UI" w:eastAsia="Times New Roman" w:hAnsi="Segoe UI" w:cs="Segoe UI"/>
          <w:b/>
          <w:bCs/>
          <w:color w:val="24292E"/>
          <w:sz w:val="36"/>
          <w:szCs w:val="36"/>
        </w:rPr>
        <w:t>III. Methodology</w:t>
      </w:r>
    </w:p>
    <w:p w:rsidR="00C61885" w:rsidRPr="00C61885" w:rsidRDefault="00C61885" w:rsidP="00C61885">
      <w:pPr>
        <w:spacing w:before="360" w:after="240" w:line="240" w:lineRule="auto"/>
        <w:outlineLvl w:val="2"/>
        <w:rPr>
          <w:rFonts w:ascii="Segoe UI" w:eastAsia="Times New Roman" w:hAnsi="Segoe UI" w:cs="Segoe UI"/>
          <w:b/>
          <w:bCs/>
          <w:color w:val="24292E"/>
          <w:sz w:val="30"/>
          <w:szCs w:val="30"/>
        </w:rPr>
      </w:pPr>
      <w:r w:rsidRPr="00C61885">
        <w:rPr>
          <w:rFonts w:ascii="Segoe UI" w:eastAsia="Times New Roman" w:hAnsi="Segoe UI" w:cs="Segoe UI"/>
          <w:b/>
          <w:bCs/>
          <w:color w:val="24292E"/>
          <w:sz w:val="30"/>
          <w:szCs w:val="30"/>
        </w:rPr>
        <w:t>Data Preprocessing</w:t>
      </w:r>
    </w:p>
    <w:p w:rsidR="00C61885" w:rsidRPr="00C61885" w:rsidRDefault="00C61885" w:rsidP="00C61885">
      <w:pPr>
        <w:spacing w:before="360" w:after="240" w:line="240" w:lineRule="auto"/>
        <w:outlineLvl w:val="2"/>
        <w:rPr>
          <w:rFonts w:ascii="Segoe UI" w:eastAsia="Times New Roman" w:hAnsi="Segoe UI" w:cs="Segoe UI"/>
          <w:b/>
          <w:bCs/>
          <w:color w:val="24292E"/>
          <w:sz w:val="30"/>
          <w:szCs w:val="30"/>
        </w:rPr>
      </w:pPr>
      <w:r w:rsidRPr="00C61885">
        <w:rPr>
          <w:rFonts w:ascii="Segoe UI" w:eastAsia="Times New Roman" w:hAnsi="Segoe UI" w:cs="Segoe UI"/>
          <w:b/>
          <w:bCs/>
          <w:color w:val="24292E"/>
          <w:sz w:val="30"/>
          <w:szCs w:val="30"/>
        </w:rPr>
        <w:t>Implementation</w:t>
      </w:r>
    </w:p>
    <w:p w:rsidR="00C61885" w:rsidRDefault="00C61885" w:rsidP="00C61885">
      <w:pPr>
        <w:spacing w:before="360" w:after="240" w:line="240" w:lineRule="auto"/>
        <w:outlineLvl w:val="2"/>
        <w:rPr>
          <w:rFonts w:ascii="Segoe UI" w:eastAsia="Times New Roman" w:hAnsi="Segoe UI" w:cs="Segoe UI"/>
          <w:b/>
          <w:bCs/>
          <w:color w:val="24292E"/>
          <w:sz w:val="30"/>
          <w:szCs w:val="30"/>
        </w:rPr>
      </w:pPr>
      <w:r w:rsidRPr="00C61885">
        <w:rPr>
          <w:rFonts w:ascii="Segoe UI" w:eastAsia="Times New Roman" w:hAnsi="Segoe UI" w:cs="Segoe UI"/>
          <w:b/>
          <w:bCs/>
          <w:color w:val="24292E"/>
          <w:sz w:val="30"/>
          <w:szCs w:val="30"/>
        </w:rPr>
        <w:t>Refinement</w:t>
      </w:r>
    </w:p>
    <w:p w:rsidR="00C61885" w:rsidRPr="00C61885" w:rsidRDefault="00C61885" w:rsidP="00C61885">
      <w:pPr>
        <w:spacing w:before="360" w:after="240" w:line="240" w:lineRule="auto"/>
        <w:outlineLvl w:val="2"/>
        <w:rPr>
          <w:rFonts w:ascii="Segoe UI" w:eastAsia="Times New Roman" w:hAnsi="Segoe UI" w:cs="Segoe UI"/>
          <w:b/>
          <w:bCs/>
          <w:color w:val="24292E"/>
          <w:sz w:val="30"/>
          <w:szCs w:val="30"/>
        </w:rPr>
      </w:pPr>
    </w:p>
    <w:p w:rsidR="00C61885" w:rsidRPr="00C61885" w:rsidRDefault="00C61885" w:rsidP="00C6188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61885">
        <w:rPr>
          <w:rFonts w:ascii="Segoe UI" w:eastAsia="Times New Roman" w:hAnsi="Segoe UI" w:cs="Segoe UI"/>
          <w:b/>
          <w:bCs/>
          <w:color w:val="24292E"/>
          <w:sz w:val="36"/>
          <w:szCs w:val="36"/>
        </w:rPr>
        <w:t>IV. Results</w:t>
      </w:r>
    </w:p>
    <w:p w:rsidR="00C61885" w:rsidRPr="00C61885" w:rsidRDefault="00C61885" w:rsidP="00C61885">
      <w:pPr>
        <w:spacing w:before="360" w:after="240" w:line="240" w:lineRule="auto"/>
        <w:outlineLvl w:val="2"/>
        <w:rPr>
          <w:rFonts w:ascii="Segoe UI" w:eastAsia="Times New Roman" w:hAnsi="Segoe UI" w:cs="Segoe UI"/>
          <w:b/>
          <w:bCs/>
          <w:color w:val="24292E"/>
          <w:sz w:val="30"/>
          <w:szCs w:val="30"/>
        </w:rPr>
      </w:pPr>
      <w:r w:rsidRPr="00C61885">
        <w:rPr>
          <w:rFonts w:ascii="Segoe UI" w:eastAsia="Times New Roman" w:hAnsi="Segoe UI" w:cs="Segoe UI"/>
          <w:b/>
          <w:bCs/>
          <w:color w:val="24292E"/>
          <w:sz w:val="30"/>
          <w:szCs w:val="30"/>
        </w:rPr>
        <w:t>Model Evaluation and Validation</w:t>
      </w:r>
    </w:p>
    <w:p w:rsidR="00C61885" w:rsidRDefault="00C61885" w:rsidP="00C61885">
      <w:pPr>
        <w:spacing w:before="360" w:after="240" w:line="240" w:lineRule="auto"/>
        <w:outlineLvl w:val="2"/>
        <w:rPr>
          <w:rFonts w:ascii="Segoe UI" w:eastAsia="Times New Roman" w:hAnsi="Segoe UI" w:cs="Segoe UI"/>
          <w:b/>
          <w:bCs/>
          <w:color w:val="24292E"/>
          <w:sz w:val="30"/>
          <w:szCs w:val="30"/>
        </w:rPr>
      </w:pPr>
      <w:r w:rsidRPr="00C61885">
        <w:rPr>
          <w:rFonts w:ascii="Segoe UI" w:eastAsia="Times New Roman" w:hAnsi="Segoe UI" w:cs="Segoe UI"/>
          <w:b/>
          <w:bCs/>
          <w:color w:val="24292E"/>
          <w:sz w:val="30"/>
          <w:szCs w:val="30"/>
        </w:rPr>
        <w:lastRenderedPageBreak/>
        <w:t>Justification</w:t>
      </w:r>
    </w:p>
    <w:p w:rsidR="00C61885" w:rsidRPr="00C61885" w:rsidRDefault="00C61885" w:rsidP="00C61885">
      <w:pPr>
        <w:spacing w:before="360" w:after="240" w:line="240" w:lineRule="auto"/>
        <w:outlineLvl w:val="2"/>
        <w:rPr>
          <w:rFonts w:ascii="Segoe UI" w:eastAsia="Times New Roman" w:hAnsi="Segoe UI" w:cs="Segoe UI"/>
          <w:b/>
          <w:bCs/>
          <w:color w:val="24292E"/>
          <w:sz w:val="30"/>
          <w:szCs w:val="30"/>
        </w:rPr>
      </w:pPr>
    </w:p>
    <w:p w:rsidR="00C61885" w:rsidRPr="00C61885" w:rsidRDefault="00C61885" w:rsidP="00C6188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61885">
        <w:rPr>
          <w:rFonts w:ascii="Segoe UI" w:eastAsia="Times New Roman" w:hAnsi="Segoe UI" w:cs="Segoe UI"/>
          <w:b/>
          <w:bCs/>
          <w:color w:val="24292E"/>
          <w:sz w:val="36"/>
          <w:szCs w:val="36"/>
        </w:rPr>
        <w:t>V. Conclusion</w:t>
      </w:r>
    </w:p>
    <w:p w:rsidR="00C61885" w:rsidRPr="00C61885" w:rsidRDefault="00C61885" w:rsidP="00C61885">
      <w:pPr>
        <w:spacing w:before="360" w:after="240" w:line="240" w:lineRule="auto"/>
        <w:outlineLvl w:val="2"/>
        <w:rPr>
          <w:rFonts w:ascii="Segoe UI" w:eastAsia="Times New Roman" w:hAnsi="Segoe UI" w:cs="Segoe UI"/>
          <w:b/>
          <w:bCs/>
          <w:color w:val="24292E"/>
          <w:sz w:val="30"/>
          <w:szCs w:val="30"/>
        </w:rPr>
      </w:pPr>
      <w:r w:rsidRPr="00C61885">
        <w:rPr>
          <w:rFonts w:ascii="Segoe UI" w:eastAsia="Times New Roman" w:hAnsi="Segoe UI" w:cs="Segoe UI"/>
          <w:b/>
          <w:bCs/>
          <w:color w:val="24292E"/>
          <w:sz w:val="30"/>
          <w:szCs w:val="30"/>
        </w:rPr>
        <w:t>Free-Form Visualization</w:t>
      </w:r>
    </w:p>
    <w:p w:rsidR="00C61885" w:rsidRPr="00C61885" w:rsidRDefault="00C61885" w:rsidP="00C61885">
      <w:pPr>
        <w:spacing w:before="360" w:after="240" w:line="240" w:lineRule="auto"/>
        <w:outlineLvl w:val="2"/>
        <w:rPr>
          <w:rFonts w:ascii="Segoe UI" w:eastAsia="Times New Roman" w:hAnsi="Segoe UI" w:cs="Segoe UI"/>
          <w:b/>
          <w:bCs/>
          <w:color w:val="24292E"/>
          <w:sz w:val="30"/>
          <w:szCs w:val="30"/>
        </w:rPr>
      </w:pPr>
      <w:r w:rsidRPr="00C61885">
        <w:rPr>
          <w:rFonts w:ascii="Segoe UI" w:eastAsia="Times New Roman" w:hAnsi="Segoe UI" w:cs="Segoe UI"/>
          <w:b/>
          <w:bCs/>
          <w:color w:val="24292E"/>
          <w:sz w:val="30"/>
          <w:szCs w:val="30"/>
        </w:rPr>
        <w:t>Reflection</w:t>
      </w:r>
    </w:p>
    <w:p w:rsidR="00C61885" w:rsidRDefault="00C61885" w:rsidP="00C61885">
      <w:pPr>
        <w:spacing w:before="360" w:after="240" w:line="240" w:lineRule="auto"/>
        <w:outlineLvl w:val="2"/>
        <w:rPr>
          <w:rFonts w:ascii="Segoe UI" w:eastAsia="Times New Roman" w:hAnsi="Segoe UI" w:cs="Segoe UI"/>
          <w:b/>
          <w:bCs/>
          <w:color w:val="24292E"/>
          <w:sz w:val="30"/>
          <w:szCs w:val="30"/>
        </w:rPr>
      </w:pPr>
      <w:r w:rsidRPr="00C61885">
        <w:rPr>
          <w:rFonts w:ascii="Segoe UI" w:eastAsia="Times New Roman" w:hAnsi="Segoe UI" w:cs="Segoe UI"/>
          <w:b/>
          <w:bCs/>
          <w:color w:val="24292E"/>
          <w:sz w:val="30"/>
          <w:szCs w:val="30"/>
        </w:rPr>
        <w:t>Improvement</w:t>
      </w:r>
    </w:p>
    <w:p w:rsidR="00075319" w:rsidRDefault="00075319" w:rsidP="00C61885">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References</w:t>
      </w:r>
    </w:p>
    <w:p w:rsidR="00075319" w:rsidRDefault="00075319" w:rsidP="00311A4D">
      <w:pPr>
        <w:autoSpaceDE w:val="0"/>
        <w:autoSpaceDN w:val="0"/>
        <w:adjustRightInd w:val="0"/>
        <w:spacing w:before="120" w:after="120" w:line="240" w:lineRule="auto"/>
        <w:rPr>
          <w:rFonts w:ascii="Calibri" w:hAnsi="Calibri" w:cs="Calibri"/>
          <w:color w:val="0563C2"/>
          <w:sz w:val="24"/>
          <w:szCs w:val="24"/>
        </w:rPr>
      </w:pPr>
      <w:r>
        <w:rPr>
          <w:rFonts w:ascii="Calibri" w:hAnsi="Calibri" w:cs="Calibri"/>
          <w:color w:val="000000"/>
          <w:sz w:val="24"/>
          <w:szCs w:val="24"/>
        </w:rPr>
        <w:t>[1</w:t>
      </w:r>
      <w:r w:rsidRPr="00075319">
        <w:rPr>
          <w:rFonts w:ascii="Calibri" w:hAnsi="Calibri" w:cs="Calibri"/>
          <w:color w:val="000000"/>
          <w:sz w:val="24"/>
          <w:szCs w:val="24"/>
        </w:rPr>
        <w:t xml:space="preserve">] </w:t>
      </w:r>
      <w:r>
        <w:rPr>
          <w:rFonts w:ascii="Calibri" w:hAnsi="Calibri" w:cs="Calibri"/>
          <w:color w:val="000000"/>
          <w:sz w:val="24"/>
          <w:szCs w:val="24"/>
        </w:rPr>
        <w:t xml:space="preserve">“The CIFAR-10 dataset” </w:t>
      </w:r>
      <w:hyperlink r:id="rId14" w:history="1">
        <w:r w:rsidRPr="00075319">
          <w:rPr>
            <w:rStyle w:val="Hyperlink"/>
            <w:rFonts w:ascii="Calibri" w:hAnsi="Calibri" w:cs="Calibri"/>
            <w:sz w:val="24"/>
            <w:szCs w:val="24"/>
          </w:rPr>
          <w:t>https://www.cs.toronto.edu/~kriz/cifar.html</w:t>
        </w:r>
      </w:hyperlink>
    </w:p>
    <w:p w:rsidR="00075319" w:rsidRDefault="00075319" w:rsidP="00311A4D">
      <w:pPr>
        <w:spacing w:before="120" w:after="120" w:line="240" w:lineRule="auto"/>
        <w:outlineLvl w:val="2"/>
        <w:rPr>
          <w:rFonts w:ascii="Calibri" w:hAnsi="Calibri" w:cs="Calibri"/>
          <w:sz w:val="24"/>
          <w:szCs w:val="24"/>
        </w:rPr>
      </w:pPr>
      <w:r w:rsidRPr="00075319">
        <w:rPr>
          <w:rFonts w:ascii="Calibri" w:hAnsi="Calibri" w:cs="Calibri"/>
          <w:sz w:val="24"/>
          <w:szCs w:val="24"/>
        </w:rPr>
        <w:t>[</w:t>
      </w:r>
      <w:r>
        <w:rPr>
          <w:rFonts w:ascii="Calibri" w:hAnsi="Calibri" w:cs="Calibri"/>
          <w:sz w:val="24"/>
          <w:szCs w:val="24"/>
        </w:rPr>
        <w:t>2</w:t>
      </w:r>
      <w:r w:rsidRPr="00075319">
        <w:rPr>
          <w:rFonts w:ascii="Calibri" w:hAnsi="Calibri" w:cs="Calibri"/>
          <w:sz w:val="24"/>
          <w:szCs w:val="24"/>
        </w:rPr>
        <w:t xml:space="preserve">] “Tensorflow” </w:t>
      </w:r>
      <w:hyperlink r:id="rId15" w:history="1">
        <w:r w:rsidRPr="00075319">
          <w:rPr>
            <w:rStyle w:val="Hyperlink"/>
            <w:rFonts w:ascii="Calibri" w:hAnsi="Calibri" w:cs="Calibri"/>
            <w:sz w:val="24"/>
            <w:szCs w:val="24"/>
          </w:rPr>
          <w:t>https://www.tensorflow.org/</w:t>
        </w:r>
      </w:hyperlink>
    </w:p>
    <w:p w:rsidR="00075319" w:rsidRPr="00075319" w:rsidRDefault="00075319" w:rsidP="00311A4D">
      <w:pPr>
        <w:spacing w:before="120" w:after="120" w:line="240" w:lineRule="auto"/>
        <w:outlineLvl w:val="2"/>
        <w:rPr>
          <w:rFonts w:ascii="Calibri" w:hAnsi="Calibri" w:cs="Calibri"/>
          <w:sz w:val="24"/>
          <w:szCs w:val="24"/>
        </w:rPr>
      </w:pPr>
      <w:r w:rsidRPr="00075319">
        <w:rPr>
          <w:rFonts w:ascii="Calibri" w:hAnsi="Calibri" w:cs="Calibri"/>
          <w:sz w:val="24"/>
          <w:szCs w:val="24"/>
        </w:rPr>
        <w:t>[</w:t>
      </w:r>
      <w:r>
        <w:rPr>
          <w:rFonts w:ascii="Calibri" w:hAnsi="Calibri" w:cs="Calibri"/>
          <w:sz w:val="24"/>
          <w:szCs w:val="24"/>
        </w:rPr>
        <w:t>3</w:t>
      </w:r>
      <w:r w:rsidRPr="00075319">
        <w:rPr>
          <w:rFonts w:ascii="Calibri" w:hAnsi="Calibri" w:cs="Calibri"/>
          <w:sz w:val="24"/>
          <w:szCs w:val="24"/>
        </w:rPr>
        <w:t xml:space="preserve">] </w:t>
      </w:r>
      <w:r w:rsidRPr="00075319">
        <w:rPr>
          <w:sz w:val="23"/>
          <w:szCs w:val="23"/>
        </w:rPr>
        <w:t xml:space="preserve">"CS231n Convolutional Neural Networks for Visual Recognition" </w:t>
      </w:r>
      <w:hyperlink r:id="rId16" w:history="1">
        <w:r w:rsidRPr="00075319">
          <w:rPr>
            <w:rStyle w:val="Hyperlink"/>
            <w:sz w:val="23"/>
            <w:szCs w:val="23"/>
          </w:rPr>
          <w:t>http://cs231n.github.io/convolutional-networks/</w:t>
        </w:r>
      </w:hyperlink>
    </w:p>
    <w:p w:rsidR="00311A4D" w:rsidRDefault="007A3921" w:rsidP="00311A4D">
      <w:pPr>
        <w:spacing w:before="120" w:after="120" w:line="240" w:lineRule="auto"/>
        <w:outlineLvl w:val="2"/>
        <w:rPr>
          <w:rFonts w:ascii="Calibri" w:hAnsi="Calibri" w:cs="Calibri"/>
          <w:sz w:val="24"/>
          <w:szCs w:val="24"/>
        </w:rPr>
      </w:pPr>
      <w:r>
        <w:rPr>
          <w:rFonts w:ascii="Calibri" w:hAnsi="Calibri" w:cs="Calibri"/>
          <w:sz w:val="24"/>
          <w:szCs w:val="24"/>
        </w:rPr>
        <w:t xml:space="preserve"> </w:t>
      </w:r>
      <w:r w:rsidR="00311A4D">
        <w:rPr>
          <w:rFonts w:ascii="Calibri" w:hAnsi="Calibri" w:cs="Calibri"/>
          <w:sz w:val="24"/>
          <w:szCs w:val="24"/>
        </w:rPr>
        <w:t>[</w:t>
      </w:r>
      <w:r>
        <w:rPr>
          <w:rFonts w:ascii="Calibri" w:hAnsi="Calibri" w:cs="Calibri"/>
          <w:sz w:val="24"/>
          <w:szCs w:val="24"/>
        </w:rPr>
        <w:t>4</w:t>
      </w:r>
      <w:r w:rsidR="00311A4D">
        <w:rPr>
          <w:rFonts w:ascii="Calibri" w:hAnsi="Calibri" w:cs="Calibri"/>
          <w:sz w:val="24"/>
          <w:szCs w:val="24"/>
        </w:rPr>
        <w:t xml:space="preserve">] “Learn </w:t>
      </w:r>
      <w:proofErr w:type="spellStart"/>
      <w:r w:rsidR="00311A4D">
        <w:rPr>
          <w:rFonts w:ascii="Calibri" w:hAnsi="Calibri" w:cs="Calibri"/>
          <w:sz w:val="24"/>
          <w:szCs w:val="24"/>
        </w:rPr>
        <w:t>TensorFlow</w:t>
      </w:r>
      <w:proofErr w:type="spellEnd"/>
      <w:r w:rsidR="00311A4D">
        <w:rPr>
          <w:rFonts w:ascii="Calibri" w:hAnsi="Calibri" w:cs="Calibri"/>
          <w:sz w:val="24"/>
          <w:szCs w:val="24"/>
        </w:rPr>
        <w:t xml:space="preserve"> and Deep Learning, without a Ph.D.” </w:t>
      </w:r>
      <w:hyperlink r:id="rId17" w:history="1">
        <w:r w:rsidR="00311A4D" w:rsidRPr="00311A4D">
          <w:rPr>
            <w:rStyle w:val="Hyperlink"/>
            <w:rFonts w:ascii="Calibri" w:hAnsi="Calibri" w:cs="Calibri"/>
            <w:sz w:val="24"/>
            <w:szCs w:val="24"/>
          </w:rPr>
          <w:t>https://cloud.google.com/blog/big-data/2017/01/learn-tensorflow-and-deep-learning-without-a-phd</w:t>
        </w:r>
      </w:hyperlink>
    </w:p>
    <w:p w:rsidR="007A3921" w:rsidRPr="00075319" w:rsidRDefault="007A3921" w:rsidP="00311A4D">
      <w:pPr>
        <w:spacing w:before="120" w:after="120" w:line="240" w:lineRule="auto"/>
        <w:outlineLvl w:val="2"/>
        <w:rPr>
          <w:rFonts w:ascii="Calibri" w:hAnsi="Calibri" w:cs="Calibri"/>
          <w:sz w:val="24"/>
          <w:szCs w:val="24"/>
        </w:rPr>
      </w:pPr>
      <w:r>
        <w:rPr>
          <w:rFonts w:ascii="Calibri" w:hAnsi="Calibri" w:cs="Calibri"/>
          <w:sz w:val="24"/>
          <w:szCs w:val="24"/>
        </w:rPr>
        <w:t xml:space="preserve">[5] “Why You Should Use Cross-Entropy Error Instead of Classification Error or Mean Squared Error for Neural Network Classifier Training” </w:t>
      </w:r>
      <w:hyperlink r:id="rId18" w:history="1">
        <w:r w:rsidRPr="007A3921">
          <w:rPr>
            <w:rStyle w:val="Hyperlink"/>
            <w:rFonts w:ascii="Calibri" w:hAnsi="Calibri" w:cs="Calibri"/>
            <w:sz w:val="24"/>
            <w:szCs w:val="24"/>
          </w:rPr>
          <w:t>https://jamesmccaffrey.wordpress.com/2013/11/05/why-you-should-use-cross-entropy-error-instead-of-classification-error-or-mean-squared-error-for-neural-network-classifier-training/</w:t>
        </w:r>
      </w:hyperlink>
    </w:p>
    <w:p w:rsidR="00075319" w:rsidRPr="00075319" w:rsidRDefault="00075319" w:rsidP="00075319">
      <w:pPr>
        <w:autoSpaceDE w:val="0"/>
        <w:autoSpaceDN w:val="0"/>
        <w:adjustRightInd w:val="0"/>
        <w:spacing w:after="0" w:line="240" w:lineRule="auto"/>
        <w:rPr>
          <w:rFonts w:ascii="Calibri" w:hAnsi="Calibri" w:cs="Calibri"/>
          <w:sz w:val="24"/>
          <w:szCs w:val="24"/>
        </w:rPr>
      </w:pPr>
    </w:p>
    <w:p w:rsidR="007A3921" w:rsidRDefault="007A3921" w:rsidP="007A3921">
      <w:pPr>
        <w:spacing w:before="120" w:after="120" w:line="240" w:lineRule="auto"/>
        <w:outlineLvl w:val="2"/>
        <w:rPr>
          <w:rFonts w:ascii="Calibri" w:hAnsi="Calibri" w:cs="Calibri"/>
          <w:sz w:val="24"/>
          <w:szCs w:val="24"/>
        </w:rPr>
      </w:pPr>
      <w:r>
        <w:rPr>
          <w:rFonts w:ascii="Calibri" w:hAnsi="Calibri" w:cs="Calibri"/>
          <w:sz w:val="24"/>
          <w:szCs w:val="24"/>
        </w:rPr>
        <w:t xml:space="preserve">[] “Distinctive Image Features from Scale-Invariant </w:t>
      </w:r>
      <w:proofErr w:type="spellStart"/>
      <w:r>
        <w:rPr>
          <w:rFonts w:ascii="Calibri" w:hAnsi="Calibri" w:cs="Calibri"/>
          <w:sz w:val="24"/>
          <w:szCs w:val="24"/>
        </w:rPr>
        <w:t>Keypoints</w:t>
      </w:r>
      <w:proofErr w:type="spellEnd"/>
      <w:r>
        <w:rPr>
          <w:rFonts w:ascii="Calibri" w:hAnsi="Calibri" w:cs="Calibri"/>
          <w:sz w:val="24"/>
          <w:szCs w:val="24"/>
        </w:rPr>
        <w:t xml:space="preserve">” </w:t>
      </w:r>
      <w:hyperlink r:id="rId19" w:history="1">
        <w:r w:rsidRPr="00075319">
          <w:rPr>
            <w:rStyle w:val="Hyperlink"/>
            <w:rFonts w:ascii="Calibri" w:hAnsi="Calibri" w:cs="Calibri"/>
            <w:sz w:val="24"/>
            <w:szCs w:val="24"/>
          </w:rPr>
          <w:t>https://www.cs.ubc.ca/~lowe/papers/ijcv04.pdf</w:t>
        </w:r>
      </w:hyperlink>
    </w:p>
    <w:p w:rsidR="00075319" w:rsidRPr="00075319" w:rsidRDefault="007A3921" w:rsidP="007A3921">
      <w:pPr>
        <w:autoSpaceDE w:val="0"/>
        <w:autoSpaceDN w:val="0"/>
        <w:adjustRightInd w:val="0"/>
        <w:spacing w:after="0" w:line="240" w:lineRule="auto"/>
        <w:rPr>
          <w:rFonts w:ascii="Calibri" w:hAnsi="Calibri" w:cs="Calibri"/>
          <w:sz w:val="24"/>
          <w:szCs w:val="24"/>
        </w:rPr>
      </w:pPr>
      <w:r w:rsidRPr="00075319">
        <w:rPr>
          <w:rFonts w:ascii="Calibri" w:hAnsi="Calibri" w:cs="Calibri"/>
          <w:sz w:val="24"/>
          <w:szCs w:val="24"/>
        </w:rPr>
        <w:t xml:space="preserve"> </w:t>
      </w:r>
      <w:r>
        <w:rPr>
          <w:rFonts w:ascii="Calibri" w:hAnsi="Calibri" w:cs="Calibri"/>
          <w:sz w:val="24"/>
          <w:szCs w:val="24"/>
        </w:rPr>
        <w:t>[</w:t>
      </w:r>
      <w:r w:rsidR="00075319" w:rsidRPr="00075319">
        <w:rPr>
          <w:rFonts w:ascii="Calibri" w:hAnsi="Calibri" w:cs="Calibri"/>
          <w:sz w:val="24"/>
          <w:szCs w:val="24"/>
        </w:rPr>
        <w:t>] http://www.vision.ee.ethz.ch/en/publications/papers/articles/eth_biwi_00517.pdf</w:t>
      </w:r>
    </w:p>
    <w:p w:rsidR="00075319" w:rsidRPr="00075319" w:rsidRDefault="007A3921" w:rsidP="00075319">
      <w:pPr>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r w:rsidR="00075319" w:rsidRPr="00075319">
        <w:rPr>
          <w:rFonts w:ascii="Calibri" w:hAnsi="Calibri" w:cs="Calibri"/>
          <w:sz w:val="24"/>
          <w:szCs w:val="24"/>
        </w:rPr>
        <w:t>] https://computervisionblog.wordpress.com/2012/01/29/how-things-work-amazon-flow-appalgorithm/</w:t>
      </w:r>
    </w:p>
    <w:p w:rsidR="00075319" w:rsidRPr="00075319" w:rsidRDefault="007A3921" w:rsidP="00075319">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w:t>
      </w:r>
      <w:r w:rsidR="00075319" w:rsidRPr="00075319">
        <w:rPr>
          <w:rFonts w:ascii="Calibri" w:hAnsi="Calibri" w:cs="Calibri"/>
          <w:sz w:val="24"/>
          <w:szCs w:val="24"/>
        </w:rPr>
        <w:t>] http://papers.nips.cc/paper/4824-imagenet-classification-with-deep-convolutional-neuralnetworks.</w:t>
      </w:r>
      <w:proofErr w:type="gramEnd"/>
    </w:p>
    <w:p w:rsidR="00075319" w:rsidRPr="00075319" w:rsidRDefault="00075319" w:rsidP="00075319">
      <w:pPr>
        <w:autoSpaceDE w:val="0"/>
        <w:autoSpaceDN w:val="0"/>
        <w:adjustRightInd w:val="0"/>
        <w:spacing w:after="0" w:line="240" w:lineRule="auto"/>
        <w:rPr>
          <w:rFonts w:ascii="Calibri" w:hAnsi="Calibri" w:cs="Calibri"/>
          <w:sz w:val="24"/>
          <w:szCs w:val="24"/>
        </w:rPr>
      </w:pPr>
      <w:proofErr w:type="gramStart"/>
      <w:r w:rsidRPr="00075319">
        <w:rPr>
          <w:rFonts w:ascii="Calibri" w:hAnsi="Calibri" w:cs="Calibri"/>
          <w:sz w:val="24"/>
          <w:szCs w:val="24"/>
        </w:rPr>
        <w:t>pdf</w:t>
      </w:r>
      <w:proofErr w:type="gramEnd"/>
    </w:p>
    <w:p w:rsidR="00075319" w:rsidRPr="00075319" w:rsidRDefault="00075319" w:rsidP="00075319">
      <w:pPr>
        <w:autoSpaceDE w:val="0"/>
        <w:autoSpaceDN w:val="0"/>
        <w:adjustRightInd w:val="0"/>
        <w:spacing w:after="0" w:line="240" w:lineRule="auto"/>
        <w:rPr>
          <w:rFonts w:ascii="Calibri" w:hAnsi="Calibri" w:cs="Calibri"/>
          <w:sz w:val="24"/>
          <w:szCs w:val="24"/>
        </w:rPr>
      </w:pPr>
      <w:r w:rsidRPr="00075319">
        <w:rPr>
          <w:rFonts w:ascii="Calibri" w:hAnsi="Calibri" w:cs="Calibri"/>
          <w:sz w:val="24"/>
          <w:szCs w:val="24"/>
        </w:rPr>
        <w:t xml:space="preserve"> </w:t>
      </w:r>
      <w:r w:rsidR="007A3921">
        <w:rPr>
          <w:rFonts w:ascii="Calibri" w:hAnsi="Calibri" w:cs="Calibri"/>
          <w:sz w:val="24"/>
          <w:szCs w:val="24"/>
        </w:rPr>
        <w:t>[</w:t>
      </w:r>
      <w:r w:rsidRPr="00075319">
        <w:rPr>
          <w:rFonts w:ascii="Calibri" w:hAnsi="Calibri" w:cs="Calibri"/>
          <w:sz w:val="24"/>
          <w:szCs w:val="24"/>
        </w:rPr>
        <w:t>] https://en.wikipedia.org/wiki/Gradient_descent</w:t>
      </w:r>
    </w:p>
    <w:p w:rsidR="00075319" w:rsidRPr="00075319" w:rsidRDefault="007A3921" w:rsidP="00075319">
      <w:pPr>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r w:rsidR="00075319" w:rsidRPr="00075319">
        <w:rPr>
          <w:rFonts w:ascii="Calibri" w:hAnsi="Calibri" w:cs="Calibri"/>
          <w:sz w:val="24"/>
          <w:szCs w:val="24"/>
        </w:rPr>
        <w:t>] https://en.wikipedia.org/wiki/Stochastic_gradient_descent</w:t>
      </w:r>
    </w:p>
    <w:p w:rsidR="00075319" w:rsidRPr="00075319" w:rsidRDefault="007A3921" w:rsidP="00075319">
      <w:pPr>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bookmarkStart w:id="0" w:name="_GoBack"/>
      <w:bookmarkEnd w:id="0"/>
      <w:r w:rsidR="00075319" w:rsidRPr="00075319">
        <w:rPr>
          <w:rFonts w:ascii="Calibri" w:hAnsi="Calibri" w:cs="Calibri"/>
          <w:sz w:val="24"/>
          <w:szCs w:val="24"/>
        </w:rPr>
        <w:t>] https://en.wikipedia.org/wiki/Backpropagation</w:t>
      </w:r>
    </w:p>
    <w:p w:rsidR="00075319" w:rsidRPr="00C61885" w:rsidRDefault="00075319" w:rsidP="00075319">
      <w:pPr>
        <w:spacing w:before="360" w:after="240" w:line="240" w:lineRule="auto"/>
        <w:outlineLvl w:val="2"/>
        <w:rPr>
          <w:rFonts w:ascii="Segoe UI" w:eastAsia="Times New Roman" w:hAnsi="Segoe UI" w:cs="Segoe UI"/>
          <w:b/>
          <w:bCs/>
          <w:color w:val="24292E"/>
          <w:sz w:val="24"/>
          <w:szCs w:val="24"/>
        </w:rPr>
      </w:pPr>
    </w:p>
    <w:sectPr w:rsidR="00075319" w:rsidRPr="00C6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E70C6"/>
    <w:multiLevelType w:val="multilevel"/>
    <w:tmpl w:val="46E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F4A7B"/>
    <w:multiLevelType w:val="multilevel"/>
    <w:tmpl w:val="32BE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323DC"/>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4A19B3"/>
    <w:multiLevelType w:val="multilevel"/>
    <w:tmpl w:val="2518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E23D38"/>
    <w:multiLevelType w:val="multilevel"/>
    <w:tmpl w:val="B622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591BDD"/>
    <w:multiLevelType w:val="multilevel"/>
    <w:tmpl w:val="65B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3C77F6"/>
    <w:multiLevelType w:val="multilevel"/>
    <w:tmpl w:val="DF2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9D3529"/>
    <w:multiLevelType w:val="multilevel"/>
    <w:tmpl w:val="5448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217099"/>
    <w:multiLevelType w:val="multilevel"/>
    <w:tmpl w:val="CE4A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DE2D73"/>
    <w:multiLevelType w:val="multilevel"/>
    <w:tmpl w:val="BBAE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F6627E"/>
    <w:multiLevelType w:val="multilevel"/>
    <w:tmpl w:val="6A7E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0F374C"/>
    <w:multiLevelType w:val="multilevel"/>
    <w:tmpl w:val="39F2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872FD2"/>
    <w:multiLevelType w:val="multilevel"/>
    <w:tmpl w:val="7B6C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CB6F7F"/>
    <w:multiLevelType w:val="multilevel"/>
    <w:tmpl w:val="5912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0D3DD0"/>
    <w:multiLevelType w:val="multilevel"/>
    <w:tmpl w:val="431E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
  </w:num>
  <w:num w:numId="4">
    <w:abstractNumId w:val="2"/>
  </w:num>
  <w:num w:numId="5">
    <w:abstractNumId w:val="0"/>
  </w:num>
  <w:num w:numId="6">
    <w:abstractNumId w:val="10"/>
  </w:num>
  <w:num w:numId="7">
    <w:abstractNumId w:val="11"/>
  </w:num>
  <w:num w:numId="8">
    <w:abstractNumId w:val="4"/>
  </w:num>
  <w:num w:numId="9">
    <w:abstractNumId w:val="3"/>
  </w:num>
  <w:num w:numId="10">
    <w:abstractNumId w:val="6"/>
  </w:num>
  <w:num w:numId="11">
    <w:abstractNumId w:val="7"/>
  </w:num>
  <w:num w:numId="12">
    <w:abstractNumId w:val="14"/>
  </w:num>
  <w:num w:numId="13">
    <w:abstractNumId w:val="9"/>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885"/>
    <w:rsid w:val="00075319"/>
    <w:rsid w:val="000E7811"/>
    <w:rsid w:val="00311A4D"/>
    <w:rsid w:val="0037562F"/>
    <w:rsid w:val="003A70C5"/>
    <w:rsid w:val="006567B7"/>
    <w:rsid w:val="00715E35"/>
    <w:rsid w:val="007A3921"/>
    <w:rsid w:val="00B867D5"/>
    <w:rsid w:val="00C61885"/>
    <w:rsid w:val="00D43FA0"/>
    <w:rsid w:val="00D83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18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18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8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18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18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1885"/>
    <w:rPr>
      <w:i/>
      <w:iCs/>
    </w:rPr>
  </w:style>
  <w:style w:type="character" w:styleId="Strong">
    <w:name w:val="Strong"/>
    <w:basedOn w:val="DefaultParagraphFont"/>
    <w:uiPriority w:val="22"/>
    <w:qFormat/>
    <w:rsid w:val="00C61885"/>
    <w:rPr>
      <w:b/>
      <w:bCs/>
    </w:rPr>
  </w:style>
  <w:style w:type="paragraph" w:styleId="BalloonText">
    <w:name w:val="Balloon Text"/>
    <w:basedOn w:val="Normal"/>
    <w:link w:val="BalloonTextChar"/>
    <w:uiPriority w:val="99"/>
    <w:semiHidden/>
    <w:unhideWhenUsed/>
    <w:rsid w:val="00C61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885"/>
    <w:rPr>
      <w:rFonts w:ascii="Tahoma" w:hAnsi="Tahoma" w:cs="Tahoma"/>
      <w:sz w:val="16"/>
      <w:szCs w:val="16"/>
    </w:rPr>
  </w:style>
  <w:style w:type="paragraph" w:customStyle="1" w:styleId="Default">
    <w:name w:val="Default"/>
    <w:rsid w:val="0037562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753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18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18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8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18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18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1885"/>
    <w:rPr>
      <w:i/>
      <w:iCs/>
    </w:rPr>
  </w:style>
  <w:style w:type="character" w:styleId="Strong">
    <w:name w:val="Strong"/>
    <w:basedOn w:val="DefaultParagraphFont"/>
    <w:uiPriority w:val="22"/>
    <w:qFormat/>
    <w:rsid w:val="00C61885"/>
    <w:rPr>
      <w:b/>
      <w:bCs/>
    </w:rPr>
  </w:style>
  <w:style w:type="paragraph" w:styleId="BalloonText">
    <w:name w:val="Balloon Text"/>
    <w:basedOn w:val="Normal"/>
    <w:link w:val="BalloonTextChar"/>
    <w:uiPriority w:val="99"/>
    <w:semiHidden/>
    <w:unhideWhenUsed/>
    <w:rsid w:val="00C61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885"/>
    <w:rPr>
      <w:rFonts w:ascii="Tahoma" w:hAnsi="Tahoma" w:cs="Tahoma"/>
      <w:sz w:val="16"/>
      <w:szCs w:val="16"/>
    </w:rPr>
  </w:style>
  <w:style w:type="paragraph" w:customStyle="1" w:styleId="Default">
    <w:name w:val="Default"/>
    <w:rsid w:val="0037562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753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76774">
      <w:bodyDiv w:val="1"/>
      <w:marLeft w:val="0"/>
      <w:marRight w:val="0"/>
      <w:marTop w:val="0"/>
      <w:marBottom w:val="0"/>
      <w:divBdr>
        <w:top w:val="none" w:sz="0" w:space="0" w:color="auto"/>
        <w:left w:val="none" w:sz="0" w:space="0" w:color="auto"/>
        <w:bottom w:val="none" w:sz="0" w:space="0" w:color="auto"/>
        <w:right w:val="none" w:sz="0" w:space="0" w:color="auto"/>
      </w:divBdr>
    </w:div>
    <w:div w:id="170166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hyperlink" Target="https://jamesmccaffrey.wordpress.com/2013/11/05/why-you-should-use-cross-entropy-error-instead-of-classification-error-or-mean-squared-error-for-neural-network-classifier-trainin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https://cloud.google.com/blog/big-data/2017/01/learn-tensorflow-and-deep-learning-without-a-phd" TargetMode="External"/><Relationship Id="rId2" Type="http://schemas.openxmlformats.org/officeDocument/2006/relationships/styles" Target="styles.xml"/><Relationship Id="rId16" Type="http://schemas.openxmlformats.org/officeDocument/2006/relationships/hyperlink" Target="http://cs231n.github.io/convolutional-networ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nsorflow.org/" TargetMode="External"/><Relationship Id="rId10" Type="http://schemas.openxmlformats.org/officeDocument/2006/relationships/image" Target="media/image5.png"/><Relationship Id="rId19" Type="http://schemas.openxmlformats.org/officeDocument/2006/relationships/hyperlink" Target="https://www.cs.ubc.ca/~lowe/papers/ijcv04.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s.toronto.edu/~kriz/cif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9</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Simmer</dc:creator>
  <cp:lastModifiedBy>Bryce Simmer</cp:lastModifiedBy>
  <cp:revision>5</cp:revision>
  <cp:lastPrinted>2017-08-17T20:53:00Z</cp:lastPrinted>
  <dcterms:created xsi:type="dcterms:W3CDTF">2017-08-17T20:45:00Z</dcterms:created>
  <dcterms:modified xsi:type="dcterms:W3CDTF">2017-08-18T00:58:00Z</dcterms:modified>
</cp:coreProperties>
</file>