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59E50" w14:textId="28C7DD97" w:rsidR="0EABA423" w:rsidRDefault="59BC9BEA" w:rsidP="59BC9BEA">
      <w:pPr>
        <w:pStyle w:val="Title"/>
        <w:rPr>
          <w:rFonts w:ascii="Arial" w:eastAsia="Arial" w:hAnsi="Arial" w:cs="Arial"/>
          <w:color w:val="auto"/>
        </w:rPr>
      </w:pPr>
      <w:r w:rsidRPr="59BC9BEA">
        <w:rPr>
          <w:rFonts w:ascii="Arial" w:eastAsia="Arial" w:hAnsi="Arial" w:cs="Arial"/>
          <w:color w:val="auto"/>
        </w:rPr>
        <w:t>IMAT2908 CW</w:t>
      </w:r>
      <w:r w:rsidR="003027ED">
        <w:rPr>
          <w:rFonts w:ascii="Arial" w:eastAsia="Arial" w:hAnsi="Arial" w:cs="Arial"/>
          <w:color w:val="auto"/>
        </w:rPr>
        <w:t>: Lighting</w:t>
      </w:r>
    </w:p>
    <w:tbl>
      <w:tblPr>
        <w:tblStyle w:val="TableGrid"/>
        <w:tblW w:w="9457" w:type="dxa"/>
        <w:tblLook w:val="06A0" w:firstRow="1" w:lastRow="0" w:firstColumn="1" w:lastColumn="0" w:noHBand="1" w:noVBand="1"/>
        <w:tblCaption w:val="Contact Info"/>
      </w:tblPr>
      <w:tblGrid>
        <w:gridCol w:w="4245"/>
        <w:gridCol w:w="5212"/>
      </w:tblGrid>
      <w:tr w:rsidR="00441033" w14:paraId="456CBAC5" w14:textId="77777777" w:rsidTr="7A032831">
        <w:trPr>
          <w:trHeight w:hRule="exact" w:val="461"/>
        </w:trPr>
        <w:tc>
          <w:tcPr>
            <w:tcW w:w="4245" w:type="dxa"/>
          </w:tcPr>
          <w:p w14:paraId="0E51777C" w14:textId="1B7BAB4C" w:rsidR="00441033" w:rsidRDefault="0EBCFE52" w:rsidP="0EBCFE52">
            <w:pPr>
              <w:rPr>
                <w:rFonts w:ascii="Arial" w:eastAsia="Arial" w:hAnsi="Arial" w:cs="Arial"/>
                <w:b/>
                <w:bCs/>
                <w:color w:val="auto"/>
              </w:rPr>
            </w:pPr>
            <w:r w:rsidRPr="0EBCFE52">
              <w:rPr>
                <w:rFonts w:ascii="Arial" w:eastAsia="Arial" w:hAnsi="Arial" w:cs="Arial"/>
                <w:b/>
                <w:bCs/>
                <w:color w:val="auto"/>
              </w:rPr>
              <w:t>Full Name:</w:t>
            </w:r>
            <w:r w:rsidR="00AF2410">
              <w:rPr>
                <w:rFonts w:ascii="Arial" w:eastAsia="Arial" w:hAnsi="Arial" w:cs="Arial"/>
                <w:b/>
                <w:bCs/>
                <w:color w:val="auto"/>
              </w:rPr>
              <w:t xml:space="preserve"> Robert Quick</w:t>
            </w:r>
          </w:p>
        </w:tc>
        <w:tc>
          <w:tcPr>
            <w:tcW w:w="5212" w:type="dxa"/>
          </w:tcPr>
          <w:p w14:paraId="52EDB151" w14:textId="71F67DFB" w:rsidR="00441033" w:rsidRDefault="0EBCFE52" w:rsidP="0EBCFE52">
            <w:pPr>
              <w:rPr>
                <w:rFonts w:ascii="Arial" w:eastAsia="Arial" w:hAnsi="Arial" w:cs="Arial"/>
                <w:b/>
                <w:bCs/>
                <w:color w:val="auto"/>
              </w:rPr>
            </w:pPr>
            <w:proofErr w:type="spellStart"/>
            <w:r w:rsidRPr="0EBCFE52">
              <w:rPr>
                <w:rFonts w:ascii="Arial" w:eastAsia="Arial" w:hAnsi="Arial" w:cs="Arial"/>
                <w:b/>
                <w:bCs/>
                <w:color w:val="auto"/>
              </w:rPr>
              <w:t>P_Number</w:t>
            </w:r>
            <w:proofErr w:type="spellEnd"/>
            <w:r w:rsidRPr="0EBCFE52">
              <w:rPr>
                <w:rFonts w:ascii="Arial" w:eastAsia="Arial" w:hAnsi="Arial" w:cs="Arial"/>
                <w:b/>
                <w:bCs/>
                <w:color w:val="auto"/>
              </w:rPr>
              <w:t>:</w:t>
            </w:r>
            <w:r w:rsidR="00AF2410">
              <w:rPr>
                <w:rFonts w:ascii="Arial" w:eastAsia="Arial" w:hAnsi="Arial" w:cs="Arial"/>
                <w:b/>
                <w:bCs/>
                <w:color w:val="auto"/>
              </w:rPr>
              <w:t xml:space="preserve"> P2658455</w:t>
            </w:r>
          </w:p>
        </w:tc>
      </w:tr>
      <w:tr w:rsidR="0EBCFE52" w14:paraId="67CA014E" w14:textId="77777777" w:rsidTr="7A032831">
        <w:trPr>
          <w:trHeight w:val="461"/>
        </w:trPr>
        <w:tc>
          <w:tcPr>
            <w:tcW w:w="4245" w:type="dxa"/>
          </w:tcPr>
          <w:p w14:paraId="1E48E26B" w14:textId="7537DB94" w:rsidR="0EBCFE52" w:rsidRDefault="0EBCFE52" w:rsidP="0EBCFE52">
            <w:pPr>
              <w:rPr>
                <w:rFonts w:ascii="Arial" w:eastAsia="Arial" w:hAnsi="Arial" w:cs="Arial"/>
                <w:b/>
                <w:bCs/>
                <w:color w:val="auto"/>
              </w:rPr>
            </w:pPr>
            <w:r w:rsidRPr="7A032831">
              <w:rPr>
                <w:rFonts w:ascii="Arial" w:eastAsia="Arial" w:hAnsi="Arial" w:cs="Arial"/>
                <w:b/>
                <w:bCs/>
                <w:color w:val="auto"/>
              </w:rPr>
              <w:t xml:space="preserve">GitHub </w:t>
            </w:r>
            <w:r w:rsidR="00B431AD" w:rsidRPr="7A032831">
              <w:rPr>
                <w:rFonts w:ascii="Arial" w:eastAsia="Arial" w:hAnsi="Arial" w:cs="Arial"/>
                <w:b/>
                <w:bCs/>
                <w:color w:val="auto"/>
              </w:rPr>
              <w:t>Username</w:t>
            </w:r>
            <w:r w:rsidRPr="7A032831">
              <w:rPr>
                <w:rFonts w:ascii="Arial" w:eastAsia="Arial" w:hAnsi="Arial" w:cs="Arial"/>
                <w:b/>
                <w:bCs/>
                <w:color w:val="auto"/>
              </w:rPr>
              <w:t>:</w:t>
            </w:r>
            <w:r w:rsidR="00AF2410">
              <w:rPr>
                <w:rFonts w:ascii="Arial" w:eastAsia="Arial" w:hAnsi="Arial" w:cs="Arial"/>
                <w:b/>
                <w:bCs/>
                <w:color w:val="auto"/>
              </w:rPr>
              <w:t xml:space="preserve"> </w:t>
            </w:r>
            <w:proofErr w:type="spellStart"/>
            <w:r w:rsidR="00AF2410">
              <w:rPr>
                <w:rFonts w:ascii="Arial" w:eastAsia="Arial" w:hAnsi="Arial" w:cs="Arial"/>
                <w:b/>
                <w:bCs/>
                <w:color w:val="auto"/>
              </w:rPr>
              <w:t>rbtq</w:t>
            </w:r>
            <w:proofErr w:type="spellEnd"/>
          </w:p>
        </w:tc>
        <w:tc>
          <w:tcPr>
            <w:tcW w:w="5212" w:type="dxa"/>
          </w:tcPr>
          <w:p w14:paraId="6D2D70CD" w14:textId="7EAEC0CE" w:rsidR="0EBCFE52" w:rsidRDefault="00FC71DB" w:rsidP="0EBCFE52">
            <w:pPr>
              <w:rPr>
                <w:rFonts w:ascii="Arial" w:eastAsia="Arial" w:hAnsi="Arial" w:cs="Arial"/>
                <w:b/>
                <w:bCs/>
                <w:color w:val="auto"/>
              </w:rPr>
            </w:pPr>
            <w:r>
              <w:rPr>
                <w:rFonts w:ascii="Arial" w:eastAsia="Arial" w:hAnsi="Arial" w:cs="Arial"/>
                <w:b/>
                <w:bCs/>
                <w:color w:val="auto"/>
              </w:rPr>
              <w:t>Word Count</w:t>
            </w:r>
            <w:r w:rsidR="0EBCFE52" w:rsidRPr="0EBCFE52">
              <w:rPr>
                <w:rFonts w:ascii="Arial" w:eastAsia="Arial" w:hAnsi="Arial" w:cs="Arial"/>
                <w:b/>
                <w:bCs/>
                <w:color w:val="auto"/>
              </w:rPr>
              <w:t>:</w:t>
            </w:r>
          </w:p>
        </w:tc>
      </w:tr>
    </w:tbl>
    <w:p w14:paraId="1FA2AD7A" w14:textId="3EE5DB2A" w:rsidR="003F7BD6" w:rsidRDefault="003F7BD6" w:rsidP="00225146">
      <w:pPr>
        <w:pStyle w:val="TOC2"/>
      </w:pPr>
    </w:p>
    <w:p w14:paraId="1315BCCB" w14:textId="77777777" w:rsidR="003F7BD6" w:rsidRPr="003F7BD6" w:rsidRDefault="003F7BD6" w:rsidP="003F7BD6"/>
    <w:p w14:paraId="12396BE7" w14:textId="5EF164DD" w:rsidR="00225146" w:rsidRDefault="003F7BD6" w:rsidP="00225146">
      <w:pPr>
        <w:pStyle w:val="TOC2"/>
        <w:rPr>
          <w:rFonts w:eastAsiaTheme="minorEastAsia"/>
          <w:noProof/>
          <w:color w:val="auto"/>
          <w:lang w:val="en-GB" w:eastAsia="en-GB"/>
        </w:rPr>
      </w:pPr>
      <w:r>
        <w:rPr>
          <w:rFonts w:ascii="Arial" w:eastAsia="Arial" w:hAnsi="Arial" w:cs="Arial"/>
          <w:b/>
          <w:color w:val="auto"/>
        </w:rPr>
        <w:fldChar w:fldCharType="begin"/>
      </w:r>
      <w:r>
        <w:rPr>
          <w:rFonts w:ascii="Arial" w:eastAsia="Arial" w:hAnsi="Arial" w:cs="Arial"/>
          <w:b/>
          <w:color w:val="auto"/>
        </w:rPr>
        <w:instrText xml:space="preserve"> TOC \o "1-5" \h \z \u </w:instrText>
      </w:r>
      <w:r>
        <w:rPr>
          <w:rFonts w:ascii="Arial" w:eastAsia="Arial" w:hAnsi="Arial" w:cs="Arial"/>
          <w:b/>
          <w:color w:val="auto"/>
        </w:rPr>
        <w:fldChar w:fldCharType="separate"/>
      </w:r>
      <w:hyperlink w:anchor="_Toc130405011" w:history="1">
        <w:r w:rsidR="00225146" w:rsidRPr="00AD32A1">
          <w:rPr>
            <w:rStyle w:val="Hyperlink"/>
            <w:rFonts w:ascii="Arial" w:eastAsia="Arial" w:hAnsi="Arial" w:cs="Arial"/>
            <w:noProof/>
          </w:rPr>
          <w:t>Introduction</w:t>
        </w:r>
        <w:r w:rsidR="00225146">
          <w:rPr>
            <w:noProof/>
            <w:webHidden/>
          </w:rPr>
          <w:tab/>
        </w:r>
        <w:r w:rsidR="00225146">
          <w:rPr>
            <w:noProof/>
            <w:webHidden/>
          </w:rPr>
          <w:fldChar w:fldCharType="begin"/>
        </w:r>
        <w:r w:rsidR="00225146">
          <w:rPr>
            <w:noProof/>
            <w:webHidden/>
          </w:rPr>
          <w:instrText xml:space="preserve"> PAGEREF _Toc130405011 \h </w:instrText>
        </w:r>
        <w:r w:rsidR="00225146">
          <w:rPr>
            <w:noProof/>
            <w:webHidden/>
          </w:rPr>
        </w:r>
        <w:r w:rsidR="00225146">
          <w:rPr>
            <w:noProof/>
            <w:webHidden/>
          </w:rPr>
          <w:fldChar w:fldCharType="separate"/>
        </w:r>
        <w:r w:rsidR="00225146">
          <w:rPr>
            <w:noProof/>
            <w:webHidden/>
          </w:rPr>
          <w:t>3</w:t>
        </w:r>
        <w:r w:rsidR="00225146">
          <w:rPr>
            <w:noProof/>
            <w:webHidden/>
          </w:rPr>
          <w:fldChar w:fldCharType="end"/>
        </w:r>
      </w:hyperlink>
    </w:p>
    <w:p w14:paraId="3FED4A52" w14:textId="4FD47E07" w:rsidR="00225146" w:rsidRDefault="00225146" w:rsidP="00225146">
      <w:pPr>
        <w:pStyle w:val="TOC2"/>
        <w:rPr>
          <w:rFonts w:eastAsiaTheme="minorEastAsia"/>
          <w:noProof/>
          <w:color w:val="auto"/>
          <w:lang w:val="en-GB" w:eastAsia="en-GB"/>
        </w:rPr>
      </w:pPr>
      <w:hyperlink w:anchor="_Toc130405012" w:history="1">
        <w:r w:rsidRPr="00AD32A1">
          <w:rPr>
            <w:rStyle w:val="Hyperlink"/>
            <w:rFonts w:ascii="Arial" w:eastAsia="Arial" w:hAnsi="Arial" w:cs="Arial"/>
            <w:noProof/>
          </w:rPr>
          <w:t>Brief History of shaders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48F79F" w14:textId="51584172" w:rsidR="00225146" w:rsidRDefault="00225146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13" w:history="1">
        <w:r w:rsidRPr="00AD32A1">
          <w:rPr>
            <w:rStyle w:val="Hyperlink"/>
            <w:noProof/>
          </w:rPr>
          <w:t>Pre-1980s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503B58" w14:textId="79090842" w:rsidR="00225146" w:rsidRDefault="00225146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14" w:history="1">
        <w:r w:rsidRPr="00AD32A1">
          <w:rPr>
            <w:rStyle w:val="Hyperlink"/>
            <w:noProof/>
          </w:rPr>
          <w:t>1980s-2000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017BBA" w14:textId="05544C6F" w:rsidR="00225146" w:rsidRDefault="00225146" w:rsidP="00225146">
      <w:pPr>
        <w:pStyle w:val="TOC2"/>
        <w:rPr>
          <w:rFonts w:eastAsiaTheme="minorEastAsia"/>
          <w:noProof/>
          <w:color w:val="auto"/>
          <w:lang w:val="en-GB" w:eastAsia="en-GB"/>
        </w:rPr>
      </w:pPr>
      <w:hyperlink w:anchor="_Toc130405015" w:history="1">
        <w:r w:rsidRPr="00AD32A1">
          <w:rPr>
            <w:rStyle w:val="Hyperlink"/>
            <w:rFonts w:ascii="Arial" w:eastAsia="Arial" w:hAnsi="Arial" w:cs="Arial"/>
            <w:noProof/>
          </w:rPr>
          <w:t>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F489D3" w14:textId="32201A9C" w:rsidR="00225146" w:rsidRDefault="00225146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16" w:history="1">
        <w:r w:rsidRPr="00AD32A1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585C37" w14:textId="455A917B" w:rsidR="00225146" w:rsidRDefault="00225146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17" w:history="1">
        <w:r w:rsidRPr="00AD32A1">
          <w:rPr>
            <w:rStyle w:val="Hyperlink"/>
            <w:noProof/>
          </w:rPr>
          <w:t>phong.vert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D66780" w14:textId="305769CB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18" w:history="1">
        <w:r w:rsidRPr="00AD32A1">
          <w:rPr>
            <w:rStyle w:val="Hyperlink"/>
            <w:noProof/>
          </w:rPr>
          <w:t>InputData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4D51DA" w14:textId="7E44E11A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19" w:history="1">
        <w:r w:rsidRPr="00AD32A1">
          <w:rPr>
            <w:rStyle w:val="Hyperlink"/>
            <w:noProof/>
          </w:rPr>
          <w:t>ProcessData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49BC16" w14:textId="07AD4A42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0" w:history="1">
        <w:r w:rsidRPr="00AD32A1">
          <w:rPr>
            <w:rStyle w:val="Hyperlink"/>
            <w:noProof/>
          </w:rPr>
          <w:t>LightData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C1720F" w14:textId="2B94D06D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1" w:history="1">
        <w:r w:rsidRPr="00AD32A1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4169A9" w14:textId="68D261FC" w:rsidR="00225146" w:rsidRDefault="00225146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2" w:history="1">
        <w:r w:rsidRPr="00AD32A1">
          <w:rPr>
            <w:rStyle w:val="Hyperlink"/>
            <w:noProof/>
          </w:rPr>
          <w:t>phong.frag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7F6BC9" w14:textId="409F4D84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3" w:history="1">
        <w:r w:rsidRPr="00AD32A1">
          <w:rPr>
            <w:rStyle w:val="Hyperlink"/>
            <w:noProof/>
          </w:rPr>
          <w:t>LightData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56CD5E" w14:textId="785DE9A8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4" w:history="1">
        <w:r w:rsidRPr="00AD32A1">
          <w:rPr>
            <w:rStyle w:val="Hyperlink"/>
            <w:noProof/>
          </w:rPr>
          <w:t>MaterialDefinition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1176B4" w14:textId="4795E2B7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5" w:history="1">
        <w:r w:rsidRPr="00AD32A1">
          <w:rPr>
            <w:rStyle w:val="Hyperlink"/>
            <w:noProof/>
          </w:rPr>
          <w:t>LightDefinition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038BEB" w14:textId="53FA6F28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6" w:history="1">
        <w:r w:rsidRPr="00AD32A1">
          <w:rPr>
            <w:rStyle w:val="Hyperlink"/>
            <w:noProof/>
          </w:rPr>
          <w:t>CameraDefinition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1B7682" w14:textId="57DB31D6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7" w:history="1">
        <w:r w:rsidRPr="00AD32A1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9E45A5" w14:textId="7CF06BB1" w:rsidR="00225146" w:rsidRDefault="00225146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8" w:history="1">
        <w:r w:rsidRPr="00AD32A1">
          <w:rPr>
            <w:rStyle w:val="Hyperlink"/>
            <w:noProof/>
          </w:rPr>
          <w:t>TeapotAD.cpp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E2C4DA" w14:textId="7F2B2B20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29" w:history="1">
        <w:r w:rsidRPr="00AD32A1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A6A6FA" w14:textId="3B9937A1" w:rsidR="00225146" w:rsidRDefault="00225146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0" w:history="1">
        <w:r w:rsidRPr="00AD32A1">
          <w:rPr>
            <w:rStyle w:val="Hyperlink"/>
            <w:noProof/>
          </w:rPr>
          <w:t>SceneDiffuse(.h and .cpp)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609F1B" w14:textId="63AAE2FD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1" w:history="1">
        <w:r w:rsidRPr="00AD32A1">
          <w:rPr>
            <w:rStyle w:val="Hyperlink"/>
            <w:noProof/>
          </w:rPr>
          <w:t>Enums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C4CA4A" w14:textId="0EB0035E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2" w:history="1">
        <w:r w:rsidRPr="00AD32A1">
          <w:rPr>
            <w:rStyle w:val="Hyperlink"/>
            <w:noProof/>
          </w:rPr>
          <w:t>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915FE9" w14:textId="3E112B1E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3" w:history="1">
        <w:r w:rsidRPr="00AD32A1">
          <w:rPr>
            <w:rStyle w:val="Hyperlink"/>
            <w:noProof/>
          </w:rPr>
          <w:t>Structures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193E1D" w14:textId="4FE2AF5A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4" w:history="1">
        <w:r w:rsidRPr="00AD32A1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70E1E3" w14:textId="27A61014" w:rsidR="00225146" w:rsidRDefault="00225146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5" w:history="1">
        <w:r w:rsidRPr="00AD32A1">
          <w:rPr>
            <w:rStyle w:val="Hyperlink"/>
            <w:noProof/>
          </w:rPr>
          <w:t>Phong shading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9684FA" w14:textId="410A0FB4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6" w:history="1">
        <w:r w:rsidRPr="00AD32A1">
          <w:rPr>
            <w:rStyle w:val="Hyperlink"/>
            <w:noProof/>
          </w:rPr>
          <w:t>Diffuse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78378C" w14:textId="0C460862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7" w:history="1">
        <w:r w:rsidRPr="00AD32A1">
          <w:rPr>
            <w:rStyle w:val="Hyperlink"/>
            <w:noProof/>
          </w:rPr>
          <w:t>Ambient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F7CFB4" w14:textId="43809F8C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8" w:history="1">
        <w:r w:rsidRPr="00AD32A1">
          <w:rPr>
            <w:rStyle w:val="Hyperlink"/>
            <w:noProof/>
          </w:rPr>
          <w:t>Specular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E7D7B3" w14:textId="3E3C2DA8" w:rsidR="00225146" w:rsidRDefault="00225146">
      <w:pPr>
        <w:pStyle w:val="TOC4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39" w:history="1">
        <w:r w:rsidRPr="00AD32A1">
          <w:rPr>
            <w:rStyle w:val="Hyperlink"/>
            <w:noProof/>
          </w:rPr>
          <w:t>Final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4AC76B" w14:textId="20A76814" w:rsidR="00225146" w:rsidRDefault="00225146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  <w:lang w:val="en-GB" w:eastAsia="en-GB"/>
        </w:rPr>
      </w:pPr>
      <w:hyperlink w:anchor="_Toc130405040" w:history="1">
        <w:r w:rsidRPr="00AD32A1">
          <w:rPr>
            <w:rStyle w:val="Hyperlink"/>
            <w:noProof/>
          </w:rPr>
          <w:t>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D12219" w14:textId="42435989" w:rsidR="00225146" w:rsidRDefault="00225146" w:rsidP="00225146">
      <w:pPr>
        <w:pStyle w:val="TOC2"/>
        <w:rPr>
          <w:rFonts w:eastAsiaTheme="minorEastAsia"/>
          <w:noProof/>
          <w:color w:val="auto"/>
          <w:lang w:val="en-GB" w:eastAsia="en-GB"/>
        </w:rPr>
      </w:pPr>
      <w:hyperlink w:anchor="_Toc130405041" w:history="1">
        <w:r w:rsidRPr="00AD32A1">
          <w:rPr>
            <w:rStyle w:val="Hyperlink"/>
            <w:rFonts w:ascii="Arial" w:eastAsia="Arial" w:hAnsi="Arial" w:cs="Arial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15E4D6" w14:textId="5F9069A7" w:rsidR="00225146" w:rsidRDefault="00225146" w:rsidP="00225146">
      <w:pPr>
        <w:pStyle w:val="TOC2"/>
        <w:rPr>
          <w:rFonts w:eastAsiaTheme="minorEastAsia"/>
          <w:noProof/>
          <w:color w:val="auto"/>
          <w:lang w:val="en-GB" w:eastAsia="en-GB"/>
        </w:rPr>
      </w:pPr>
      <w:hyperlink w:anchor="_Toc130405042" w:history="1">
        <w:r w:rsidRPr="00AD32A1">
          <w:rPr>
            <w:rStyle w:val="Hyperlink"/>
            <w:rFonts w:ascii="Arial" w:eastAsia="Arial" w:hAnsi="Arial" w:cs="Arial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F8B1B9" w14:textId="707A1663" w:rsidR="00225146" w:rsidRDefault="00225146" w:rsidP="00225146">
      <w:pPr>
        <w:pStyle w:val="TOC2"/>
        <w:rPr>
          <w:rFonts w:eastAsiaTheme="minorEastAsia"/>
          <w:noProof/>
          <w:color w:val="auto"/>
          <w:lang w:val="en-GB" w:eastAsia="en-GB"/>
        </w:rPr>
      </w:pPr>
      <w:hyperlink w:anchor="_Toc130405043" w:history="1">
        <w:r w:rsidRPr="00AD32A1">
          <w:rPr>
            <w:rStyle w:val="Hyperlink"/>
            <w:rFonts w:ascii="Arial" w:eastAsia="Arial" w:hAnsi="Arial" w:cs="Arial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_Toc130405043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EE653D" w14:textId="3BC6C0BA" w:rsidR="000044F3" w:rsidRDefault="003F7BD6" w:rsidP="001D170A">
      <w:pPr>
        <w:pStyle w:val="Heading2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b w:val="0"/>
          <w:color w:val="auto"/>
          <w:sz w:val="22"/>
          <w:szCs w:val="22"/>
        </w:rPr>
        <w:fldChar w:fldCharType="end"/>
      </w:r>
    </w:p>
    <w:p w14:paraId="3BB5002D" w14:textId="754955DF" w:rsidR="000044F3" w:rsidRDefault="000044F3">
      <w:pPr>
        <w:rPr>
          <w:rFonts w:ascii="Arial" w:eastAsia="Arial" w:hAnsi="Arial" w:cs="Arial"/>
          <w:b/>
          <w:color w:val="auto"/>
          <w:sz w:val="30"/>
          <w:szCs w:val="26"/>
        </w:rPr>
      </w:pPr>
      <w:r>
        <w:rPr>
          <w:rFonts w:ascii="Arial" w:eastAsia="Arial" w:hAnsi="Arial" w:cs="Arial"/>
          <w:color w:val="auto"/>
        </w:rPr>
        <w:br w:type="page"/>
      </w:r>
    </w:p>
    <w:p w14:paraId="70E77EAB" w14:textId="2AA64CA9" w:rsidR="0EABA423" w:rsidRDefault="00024380" w:rsidP="001D170A">
      <w:pPr>
        <w:pStyle w:val="Heading2"/>
        <w:rPr>
          <w:rFonts w:ascii="Arial" w:eastAsia="Arial" w:hAnsi="Arial" w:cs="Arial"/>
          <w:color w:val="auto"/>
        </w:rPr>
      </w:pPr>
      <w:bookmarkStart w:id="0" w:name="_Toc130401464"/>
      <w:bookmarkStart w:id="1" w:name="_Toc130405011"/>
      <w:r>
        <w:rPr>
          <w:rFonts w:ascii="Arial" w:eastAsia="Arial" w:hAnsi="Arial" w:cs="Arial"/>
          <w:color w:val="auto"/>
        </w:rPr>
        <w:lastRenderedPageBreak/>
        <w:t>Introduction</w:t>
      </w:r>
      <w:bookmarkEnd w:id="0"/>
      <w:bookmarkEnd w:id="1"/>
    </w:p>
    <w:p w14:paraId="74DAFE16" w14:textId="71200000" w:rsidR="00AD40C7" w:rsidRDefault="00AD40C7" w:rsidP="00AD40C7">
      <w:r>
        <w:t>A statement of the reports purpose</w:t>
      </w:r>
    </w:p>
    <w:p w14:paraId="505F3FD0" w14:textId="54B01A8F" w:rsidR="00891E42" w:rsidRPr="00AD40C7" w:rsidRDefault="00891E42" w:rsidP="00AD40C7">
      <w:r>
        <w:t>The purpose of this report</w:t>
      </w:r>
      <w:r w:rsidR="00E37153">
        <w:t xml:space="preserve"> is to show the different effects of attenuation factors, shininess, light intensity and material types on </w:t>
      </w:r>
      <w:r w:rsidR="00EC513A">
        <w:t>a teapot</w:t>
      </w:r>
      <w:r w:rsidR="00B838B5">
        <w:t xml:space="preserve"> and a surface plane as well as provide a brief description of the shader used to create the result</w:t>
      </w:r>
      <w:r w:rsidR="0044168B">
        <w:t xml:space="preserve"> and the </w:t>
      </w:r>
      <w:r w:rsidR="00341FB8">
        <w:t xml:space="preserve">implementation </w:t>
      </w:r>
      <w:r w:rsidR="0044168B">
        <w:t>process in which this shader was implemented</w:t>
      </w:r>
      <w:r w:rsidR="00EC513A">
        <w:t>.</w:t>
      </w:r>
    </w:p>
    <w:p w14:paraId="430B3F23" w14:textId="62AB1D0B" w:rsidR="0EABA423" w:rsidRDefault="00F57EF4" w:rsidP="59BC9BEA">
      <w:pPr>
        <w:pStyle w:val="Heading2"/>
        <w:rPr>
          <w:rFonts w:ascii="Arial" w:eastAsia="Arial" w:hAnsi="Arial" w:cs="Arial"/>
          <w:color w:val="auto"/>
        </w:rPr>
      </w:pPr>
      <w:bookmarkStart w:id="2" w:name="_Toc130401465"/>
      <w:bookmarkStart w:id="3" w:name="_Toc130405012"/>
      <w:r>
        <w:rPr>
          <w:rFonts w:ascii="Arial" w:eastAsia="Arial" w:hAnsi="Arial" w:cs="Arial"/>
          <w:color w:val="auto"/>
        </w:rPr>
        <w:t>Brief History of shaders</w:t>
      </w:r>
      <w:bookmarkEnd w:id="2"/>
      <w:bookmarkEnd w:id="3"/>
    </w:p>
    <w:p w14:paraId="59861C04" w14:textId="54C0FB3B" w:rsidR="008339FA" w:rsidRDefault="008339FA" w:rsidP="008339FA">
      <w:pPr>
        <w:pStyle w:val="Heading3"/>
      </w:pPr>
      <w:bookmarkStart w:id="4" w:name="_Toc130401466"/>
      <w:bookmarkStart w:id="5" w:name="_Toc130405013"/>
      <w:r>
        <w:t>Pre-1980s</w:t>
      </w:r>
      <w:bookmarkEnd w:id="4"/>
      <w:bookmarkEnd w:id="5"/>
    </w:p>
    <w:p w14:paraId="0A72F674" w14:textId="66AB0240" w:rsidR="00637D4A" w:rsidRDefault="004D169F" w:rsidP="00637D4A">
      <w:proofErr w:type="spellStart"/>
      <w:r>
        <w:t>Gouraud</w:t>
      </w:r>
      <w:proofErr w:type="spellEnd"/>
      <w:r>
        <w:t xml:space="preserve"> shading was one of the first shading </w:t>
      </w:r>
      <w:r w:rsidR="0046762A">
        <w:t>techniques</w:t>
      </w:r>
      <w:r w:rsidR="00057C53">
        <w:t xml:space="preserve"> </w:t>
      </w:r>
      <w:r w:rsidR="0046762A">
        <w:t xml:space="preserve">published in 1971 by Henri </w:t>
      </w:r>
      <w:proofErr w:type="spellStart"/>
      <w:r w:rsidR="0046762A">
        <w:t>Gouraud</w:t>
      </w:r>
      <w:proofErr w:type="spellEnd"/>
      <w:r w:rsidR="00202A86">
        <w:t xml:space="preserve"> in which ‘a surface represented by a patch is approximated by polygonal planar facets. </w:t>
      </w:r>
      <w:proofErr w:type="spellStart"/>
      <w:r w:rsidR="00202A86">
        <w:t>Gouraud</w:t>
      </w:r>
      <w:proofErr w:type="spellEnd"/>
      <w:r w:rsidR="00202A86">
        <w:t xml:space="preserve"> computes information about the curvature of the surface at each vertex of each of these </w:t>
      </w:r>
      <w:proofErr w:type="gramStart"/>
      <w:r w:rsidR="00202A86">
        <w:t>facets’</w:t>
      </w:r>
      <w:proofErr w:type="gramEnd"/>
      <w:r w:rsidR="00202A86">
        <w:t>.</w:t>
      </w:r>
      <w:r w:rsidR="00C4726C" w:rsidRPr="00C4726C">
        <w:t xml:space="preserve"> </w:t>
      </w:r>
      <w:r w:rsidR="00C4726C">
        <w:t>(Phong, 1975)</w:t>
      </w:r>
    </w:p>
    <w:p w14:paraId="0D3EC179" w14:textId="241B7476" w:rsidR="00637D4A" w:rsidRPr="00637D4A" w:rsidRDefault="00637D4A" w:rsidP="00637D4A">
      <w:pPr>
        <w:pStyle w:val="Heading3"/>
      </w:pPr>
      <w:bookmarkStart w:id="6" w:name="_Toc130401467"/>
      <w:bookmarkStart w:id="7" w:name="_Toc130405014"/>
      <w:r>
        <w:t>1980s-2000</w:t>
      </w:r>
      <w:bookmarkEnd w:id="6"/>
      <w:bookmarkEnd w:id="7"/>
    </w:p>
    <w:p w14:paraId="36042CDA" w14:textId="3534A25E" w:rsidR="00F57EF4" w:rsidRDefault="006D4633" w:rsidP="00F57EF4">
      <w:r>
        <w:t xml:space="preserve">In the 1980s, developing computer graphics was a pain; every hardware needed its own custom </w:t>
      </w:r>
      <w:proofErr w:type="gramStart"/>
      <w:r>
        <w:t>software</w:t>
      </w:r>
      <w:r>
        <w:t>(</w:t>
      </w:r>
      <w:proofErr w:type="spellStart"/>
      <w:proofErr w:type="gramEnd"/>
      <w:r>
        <w:t>Hergaarden</w:t>
      </w:r>
      <w:proofErr w:type="spellEnd"/>
      <w:r>
        <w:t>, 2011)</w:t>
      </w:r>
      <w:r w:rsidR="008F5514">
        <w:t>. This meant developing computer graphics took a lot of time and resulted in a program that could only run on specific hardware, limiting code re-useability.</w:t>
      </w:r>
    </w:p>
    <w:p w14:paraId="6A22CAD6" w14:textId="77777777" w:rsidR="008F5514" w:rsidRPr="00F57EF4" w:rsidRDefault="008F5514" w:rsidP="00F57EF4"/>
    <w:p w14:paraId="201AC714" w14:textId="1E2EC324" w:rsidR="00EB789B" w:rsidRDefault="00EB789B" w:rsidP="000044F3">
      <w:r>
        <w:t xml:space="preserve">An illustrated explanation of the theoretical principle </w:t>
      </w:r>
      <w:r w:rsidR="00523E62">
        <w:t xml:space="preserve">of </w:t>
      </w:r>
      <w:r>
        <w:t>full Phong shading</w:t>
      </w:r>
    </w:p>
    <w:p w14:paraId="03010FED" w14:textId="1811D117" w:rsidR="00F57EF4" w:rsidRPr="00F57EF4" w:rsidRDefault="00F57EF4" w:rsidP="00F57EF4">
      <w:r>
        <w:t>History of shaders</w:t>
      </w:r>
    </w:p>
    <w:p w14:paraId="053777FD" w14:textId="13638F58" w:rsidR="008B42E3" w:rsidRDefault="008B42E3" w:rsidP="008B42E3">
      <w:r>
        <w:t xml:space="preserve">History of </w:t>
      </w:r>
      <w:proofErr w:type="spellStart"/>
      <w:r>
        <w:t>phong</w:t>
      </w:r>
      <w:proofErr w:type="spellEnd"/>
      <w:r>
        <w:t xml:space="preserve"> shading</w:t>
      </w:r>
    </w:p>
    <w:p w14:paraId="415C214B" w14:textId="55444BBA" w:rsidR="008B42E3" w:rsidRDefault="008B42E3" w:rsidP="008B42E3">
      <w:r>
        <w:t xml:space="preserve">How to make a </w:t>
      </w:r>
      <w:proofErr w:type="spellStart"/>
      <w:r>
        <w:t>phong</w:t>
      </w:r>
      <w:proofErr w:type="spellEnd"/>
      <w:r>
        <w:t xml:space="preserve"> shader – formula’s</w:t>
      </w:r>
    </w:p>
    <w:p w14:paraId="3819F736" w14:textId="09D3FE8B" w:rsidR="008B42E3" w:rsidRDefault="00E51E6A" w:rsidP="008B42E3">
      <w:r>
        <w:t xml:space="preserve">Real world </w:t>
      </w:r>
      <w:r w:rsidR="008B42E3">
        <w:t>examples</w:t>
      </w:r>
    </w:p>
    <w:p w14:paraId="0904D6FE" w14:textId="77777777" w:rsidR="008B42E3" w:rsidRPr="008B42E3" w:rsidRDefault="008B42E3" w:rsidP="008B42E3"/>
    <w:p w14:paraId="5ABC1F78" w14:textId="4ECB7E14" w:rsidR="0EABA423" w:rsidRDefault="008B42E3" w:rsidP="59BC9BEA">
      <w:pPr>
        <w:pStyle w:val="Heading2"/>
        <w:rPr>
          <w:rFonts w:ascii="Arial" w:eastAsia="Arial" w:hAnsi="Arial" w:cs="Arial"/>
          <w:color w:val="auto"/>
        </w:rPr>
      </w:pPr>
      <w:bookmarkStart w:id="8" w:name="_Toc130401468"/>
      <w:bookmarkStart w:id="9" w:name="_Toc130405015"/>
      <w:r>
        <w:rPr>
          <w:rFonts w:ascii="Arial" w:eastAsia="Arial" w:hAnsi="Arial" w:cs="Arial"/>
          <w:color w:val="auto"/>
        </w:rPr>
        <w:t>Metho</w:t>
      </w:r>
      <w:r w:rsidR="008766DC">
        <w:rPr>
          <w:rFonts w:ascii="Arial" w:eastAsia="Arial" w:hAnsi="Arial" w:cs="Arial"/>
          <w:color w:val="auto"/>
        </w:rPr>
        <w:t>dology</w:t>
      </w:r>
      <w:bookmarkEnd w:id="8"/>
      <w:bookmarkEnd w:id="9"/>
    </w:p>
    <w:p w14:paraId="3FFC1429" w14:textId="449E2FA0" w:rsidR="000044F3" w:rsidRDefault="00783E34" w:rsidP="000044F3">
      <w:r>
        <w:t>An annotated explanation of the sections of program code specifically needed to produce full Phong Shading including the structures and the functions</w:t>
      </w:r>
    </w:p>
    <w:p w14:paraId="264E2407" w14:textId="5C8FAB4B" w:rsidR="00E27BF9" w:rsidRDefault="001A2B85" w:rsidP="00E27BF9">
      <w:r>
        <w:t xml:space="preserve">Talk about </w:t>
      </w:r>
      <w:r w:rsidR="006C3A9A">
        <w:t xml:space="preserve">all </w:t>
      </w:r>
      <w:r>
        <w:t>code</w:t>
      </w:r>
      <w:r w:rsidR="00252728">
        <w:t xml:space="preserve"> changes</w:t>
      </w:r>
      <w:r>
        <w:t xml:space="preserve">, structures and </w:t>
      </w:r>
      <w:proofErr w:type="gramStart"/>
      <w:r>
        <w:t>functions</w:t>
      </w:r>
      <w:proofErr w:type="gramEnd"/>
    </w:p>
    <w:p w14:paraId="29801238" w14:textId="2416B74E" w:rsidR="00225146" w:rsidRDefault="00225146" w:rsidP="00225146">
      <w:pPr>
        <w:pStyle w:val="Heading3"/>
      </w:pPr>
      <w:bookmarkStart w:id="10" w:name="_Toc130405016"/>
      <w:r>
        <w:lastRenderedPageBreak/>
        <w:t>Introduction</w:t>
      </w:r>
      <w:bookmarkEnd w:id="10"/>
    </w:p>
    <w:p w14:paraId="7EB1C941" w14:textId="61CDA6AC" w:rsidR="00641980" w:rsidRPr="00641980" w:rsidRDefault="00641980" w:rsidP="00641980">
      <w:r>
        <w:t xml:space="preserve">Below is an explanation of all the structures </w:t>
      </w:r>
      <w:r w:rsidR="00B24F8D">
        <w:t xml:space="preserve">and functions </w:t>
      </w:r>
      <w:r>
        <w:t>I have added to the program</w:t>
      </w:r>
      <w:r w:rsidR="004B101A">
        <w:t xml:space="preserve"> or were modified significantly</w:t>
      </w:r>
      <w:r>
        <w:t>, split into categories based on the file they are implemented in.</w:t>
      </w:r>
    </w:p>
    <w:p w14:paraId="4219616A" w14:textId="0E65FBAD" w:rsidR="00641980" w:rsidRDefault="00641980" w:rsidP="00225146">
      <w:pPr>
        <w:pStyle w:val="Heading3"/>
      </w:pPr>
      <w:bookmarkStart w:id="11" w:name="_Toc130405017"/>
      <w:proofErr w:type="spellStart"/>
      <w:proofErr w:type="gramStart"/>
      <w:r>
        <w:t>phong.vert</w:t>
      </w:r>
      <w:bookmarkEnd w:id="11"/>
      <w:proofErr w:type="spellEnd"/>
      <w:proofErr w:type="gramEnd"/>
    </w:p>
    <w:p w14:paraId="7974C953" w14:textId="337D14A0" w:rsidR="00CC0F0C" w:rsidRPr="00CC0F0C" w:rsidRDefault="00CC0F0C" w:rsidP="00CC0F0C">
      <w:proofErr w:type="spellStart"/>
      <w:r>
        <w:t>Phong.vert</w:t>
      </w:r>
      <w:proofErr w:type="spellEnd"/>
      <w:r>
        <w:t xml:space="preserve"> calculates the model’s </w:t>
      </w:r>
      <w:r w:rsidR="00AA205D">
        <w:t xml:space="preserve">position on-screen using the values stores in the </w:t>
      </w:r>
      <w:proofErr w:type="spellStart"/>
      <w:r w:rsidR="00AA205D">
        <w:t>InputData</w:t>
      </w:r>
      <w:proofErr w:type="spellEnd"/>
      <w:r w:rsidR="00AA205D">
        <w:t xml:space="preserve"> structure below. </w:t>
      </w:r>
    </w:p>
    <w:p w14:paraId="759CB56D" w14:textId="6CB57CED" w:rsidR="00641980" w:rsidRDefault="004028E4" w:rsidP="00225146">
      <w:pPr>
        <w:pStyle w:val="Heading4"/>
      </w:pPr>
      <w:bookmarkStart w:id="12" w:name="_Toc130405018"/>
      <w:proofErr w:type="spellStart"/>
      <w:r>
        <w:t>InputData</w:t>
      </w:r>
      <w:bookmarkEnd w:id="12"/>
      <w:proofErr w:type="spellEnd"/>
    </w:p>
    <w:p w14:paraId="09866FA3" w14:textId="4718570B" w:rsidR="00C42BC3" w:rsidRPr="00C42BC3" w:rsidRDefault="00C42BC3" w:rsidP="00C42BC3">
      <w:r>
        <w:rPr>
          <w:noProof/>
        </w:rPr>
        <w:drawing>
          <wp:inline distT="0" distB="0" distL="0" distR="0" wp14:anchorId="0BD00DA7" wp14:editId="430D32D6">
            <wp:extent cx="5943600" cy="149733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90D8" w14:textId="04F922FA" w:rsidR="00B86476" w:rsidRDefault="002B7440" w:rsidP="00E27BF9">
      <w:r>
        <w:t>This structure contains all the values that need be set in the main program</w:t>
      </w:r>
      <w:r w:rsidR="004B0DA8">
        <w:t xml:space="preserve"> for the vertex shader to work.</w:t>
      </w:r>
    </w:p>
    <w:p w14:paraId="64457A9A" w14:textId="587D5E6E" w:rsidR="00AA205D" w:rsidRDefault="00AA205D" w:rsidP="00E27BF9">
      <w:r>
        <w:br w:type="page"/>
      </w:r>
    </w:p>
    <w:p w14:paraId="70477E0B" w14:textId="52F7E25F" w:rsidR="006B60CA" w:rsidRDefault="006B60CA" w:rsidP="00225146">
      <w:pPr>
        <w:pStyle w:val="Heading4"/>
      </w:pPr>
      <w:bookmarkStart w:id="13" w:name="_Toc130405019"/>
      <w:proofErr w:type="spellStart"/>
      <w:r>
        <w:lastRenderedPageBreak/>
        <w:t>ProcessData</w:t>
      </w:r>
      <w:bookmarkEnd w:id="13"/>
      <w:proofErr w:type="spellEnd"/>
    </w:p>
    <w:p w14:paraId="0AB42B42" w14:textId="157927D0" w:rsidR="00350238" w:rsidRDefault="00350238" w:rsidP="00350238">
      <w:r>
        <w:rPr>
          <w:noProof/>
        </w:rPr>
        <w:drawing>
          <wp:inline distT="0" distB="0" distL="0" distR="0" wp14:anchorId="6C3FC947" wp14:editId="706CB56E">
            <wp:extent cx="5943600" cy="85534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0AEF" w14:textId="0F9B50C6" w:rsidR="00350238" w:rsidRDefault="00350238" w:rsidP="00350238">
      <w:r>
        <w:t>Th</w:t>
      </w:r>
      <w:r w:rsidR="00FF5B22">
        <w:t>is</w:t>
      </w:r>
      <w:r>
        <w:t xml:space="preserve"> structure c</w:t>
      </w:r>
      <w:r w:rsidR="00A1680B">
        <w:t>aches</w:t>
      </w:r>
      <w:r>
        <w:t xml:space="preserve"> all the values that </w:t>
      </w:r>
      <w:r w:rsidR="00AA205D">
        <w:t>would</w:t>
      </w:r>
      <w:r>
        <w:t xml:space="preserve"> </w:t>
      </w:r>
      <w:r w:rsidR="00AA205D">
        <w:t xml:space="preserve">be </w:t>
      </w:r>
      <w:r>
        <w:t>calculated more than once</w:t>
      </w:r>
      <w:r w:rsidR="00AA205D">
        <w:t xml:space="preserve"> when the vertex shader is set up</w:t>
      </w:r>
      <w:r w:rsidR="00A1680B">
        <w:t xml:space="preserve"> to reduce the number of operations</w:t>
      </w:r>
      <w:r w:rsidR="00AA205D">
        <w:t>.</w:t>
      </w:r>
    </w:p>
    <w:p w14:paraId="097F36F9" w14:textId="0F4A57CA" w:rsidR="00437804" w:rsidRDefault="00437804" w:rsidP="00225146">
      <w:pPr>
        <w:pStyle w:val="Heading4"/>
      </w:pPr>
      <w:bookmarkStart w:id="14" w:name="_Toc130405020"/>
      <w:proofErr w:type="spellStart"/>
      <w:r>
        <w:t>LightData</w:t>
      </w:r>
      <w:bookmarkEnd w:id="14"/>
      <w:proofErr w:type="spellEnd"/>
    </w:p>
    <w:p w14:paraId="32168E77" w14:textId="4424D006" w:rsidR="00437804" w:rsidRDefault="008C3206" w:rsidP="00437804">
      <w:r>
        <w:rPr>
          <w:noProof/>
        </w:rPr>
        <w:drawing>
          <wp:inline distT="0" distB="0" distL="0" distR="0" wp14:anchorId="77B96F3C" wp14:editId="1FED5A25">
            <wp:extent cx="5457825" cy="1257300"/>
            <wp:effectExtent l="0" t="0" r="952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551D" w14:textId="30F0BE4F" w:rsidR="008C3206" w:rsidRDefault="008C3206" w:rsidP="00437804">
      <w:r>
        <w:t>This structure contains all the data calculated from the input data in the vertex shader to be used for the fragment shader</w:t>
      </w:r>
      <w:r w:rsidR="00554A70">
        <w:t>.</w:t>
      </w:r>
    </w:p>
    <w:p w14:paraId="1EC1A169" w14:textId="782393E2" w:rsidR="00647E4A" w:rsidRDefault="00647E4A" w:rsidP="00225146">
      <w:pPr>
        <w:pStyle w:val="Heading4"/>
      </w:pPr>
      <w:bookmarkStart w:id="15" w:name="_Toc130405021"/>
      <w:r>
        <w:t>Functions</w:t>
      </w:r>
      <w:bookmarkEnd w:id="15"/>
    </w:p>
    <w:p w14:paraId="07ED46F5" w14:textId="1E0ECB99" w:rsidR="00647E4A" w:rsidRDefault="00647E4A" w:rsidP="00647E4A">
      <w:r>
        <w:rPr>
          <w:noProof/>
        </w:rPr>
        <w:drawing>
          <wp:inline distT="0" distB="0" distL="0" distR="0" wp14:anchorId="38A5630E" wp14:editId="761E4308">
            <wp:extent cx="5943600" cy="371221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15B" w14:textId="1777448B" w:rsidR="00647E4A" w:rsidRDefault="00647E4A" w:rsidP="00647E4A">
      <w:r>
        <w:lastRenderedPageBreak/>
        <w:t xml:space="preserve">What </w:t>
      </w:r>
      <w:r w:rsidR="001F58BD">
        <w:t>each function</w:t>
      </w:r>
      <w:r>
        <w:t xml:space="preserve"> do</w:t>
      </w:r>
      <w:r w:rsidR="001F58BD">
        <w:t>es</w:t>
      </w:r>
      <w:r>
        <w:t>:</w:t>
      </w:r>
      <w:r>
        <w:br/>
      </w:r>
      <w:proofErr w:type="spellStart"/>
      <w:r w:rsidRPr="005315F8">
        <w:rPr>
          <w:b/>
          <w:bCs/>
        </w:rPr>
        <w:t>calculate</w:t>
      </w:r>
      <w:r w:rsidR="00856C60" w:rsidRPr="005315F8">
        <w:rPr>
          <w:b/>
          <w:bCs/>
        </w:rPr>
        <w:t>VM</w:t>
      </w:r>
      <w:proofErr w:type="spellEnd"/>
      <w:r>
        <w:t xml:space="preserve"> </w:t>
      </w:r>
      <w:r w:rsidR="00C62952">
        <w:t>–</w:t>
      </w:r>
      <w:r>
        <w:t xml:space="preserve"> </w:t>
      </w:r>
      <w:r w:rsidR="00B849B1">
        <w:t>calculates</w:t>
      </w:r>
      <w:r w:rsidR="00C62952">
        <w:t xml:space="preserve"> the result of the model being translated by the camera’s view</w:t>
      </w:r>
    </w:p>
    <w:p w14:paraId="51B04AF6" w14:textId="79AA5E2F" w:rsidR="00B13771" w:rsidRDefault="000E409F" w:rsidP="00647E4A">
      <w:proofErr w:type="spellStart"/>
      <w:r w:rsidRPr="005315F8">
        <w:rPr>
          <w:b/>
          <w:bCs/>
        </w:rPr>
        <w:t>convertToHomogenous</w:t>
      </w:r>
      <w:proofErr w:type="spellEnd"/>
      <w:r>
        <w:t xml:space="preserve"> – converts a vec3 to homogenous cords for matrix </w:t>
      </w:r>
      <w:proofErr w:type="gramStart"/>
      <w:r>
        <w:t>multiplication</w:t>
      </w:r>
      <w:proofErr w:type="gramEnd"/>
    </w:p>
    <w:p w14:paraId="17EC3015" w14:textId="7E3E2891" w:rsidR="00337B75" w:rsidRDefault="00337B75" w:rsidP="00647E4A">
      <w:proofErr w:type="spellStart"/>
      <w:r w:rsidRPr="005315F8">
        <w:rPr>
          <w:b/>
          <w:bCs/>
        </w:rPr>
        <w:t>calculateVertexPosition</w:t>
      </w:r>
      <w:proofErr w:type="spellEnd"/>
      <w:r w:rsidR="000A10EF">
        <w:t xml:space="preserve"> – calculates the vertex’s position</w:t>
      </w:r>
      <w:r w:rsidR="00B44048">
        <w:t xml:space="preserve"> on screen.</w:t>
      </w:r>
    </w:p>
    <w:p w14:paraId="6F340399" w14:textId="3C071613" w:rsidR="000A10EF" w:rsidRDefault="000A10EF" w:rsidP="00647E4A">
      <w:proofErr w:type="spellStart"/>
      <w:r w:rsidRPr="005315F8">
        <w:rPr>
          <w:b/>
          <w:bCs/>
        </w:rPr>
        <w:t>calculateLightPosition</w:t>
      </w:r>
      <w:proofErr w:type="spellEnd"/>
      <w:r>
        <w:t xml:space="preserve"> – calculates the light sources position on screen.</w:t>
      </w:r>
    </w:p>
    <w:p w14:paraId="76E6B469" w14:textId="7736A288" w:rsidR="00DF2E19" w:rsidRDefault="00D14B0F" w:rsidP="00647E4A">
      <w:proofErr w:type="spellStart"/>
      <w:r w:rsidRPr="005315F8">
        <w:rPr>
          <w:b/>
          <w:bCs/>
        </w:rPr>
        <w:t>calculateVertexNormal</w:t>
      </w:r>
      <w:proofErr w:type="spellEnd"/>
      <w:r>
        <w:t xml:space="preserve"> – calculates the unit </w:t>
      </w:r>
      <w:r w:rsidR="001E3492">
        <w:t>direction</w:t>
      </w:r>
      <w:r>
        <w:t xml:space="preserve"> from the point to the light </w:t>
      </w:r>
      <w:proofErr w:type="gramStart"/>
      <w:r>
        <w:t>source</w:t>
      </w:r>
      <w:proofErr w:type="gramEnd"/>
    </w:p>
    <w:p w14:paraId="69EEBAA3" w14:textId="75F2E565" w:rsidR="00E51D6A" w:rsidRDefault="00765773" w:rsidP="00647E4A">
      <w:proofErr w:type="spellStart"/>
      <w:r w:rsidRPr="005315F8">
        <w:rPr>
          <w:b/>
          <w:bCs/>
        </w:rPr>
        <w:t>setModelPositionOnScreen</w:t>
      </w:r>
      <w:proofErr w:type="spellEnd"/>
      <w:r>
        <w:t xml:space="preserve"> – sets the model’s position on </w:t>
      </w:r>
      <w:proofErr w:type="gramStart"/>
      <w:r>
        <w:t>screen</w:t>
      </w:r>
      <w:proofErr w:type="gramEnd"/>
    </w:p>
    <w:p w14:paraId="07B9C8A9" w14:textId="57C85FA2" w:rsidR="00BE120C" w:rsidRDefault="00BE120C" w:rsidP="00647E4A">
      <w:r>
        <w:rPr>
          <w:noProof/>
        </w:rPr>
        <w:drawing>
          <wp:inline distT="0" distB="0" distL="0" distR="0" wp14:anchorId="1B7DCF77" wp14:editId="783B0428">
            <wp:extent cx="5943600" cy="232918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B885" w14:textId="00B1CB33" w:rsidR="00116F9E" w:rsidRDefault="00116F9E" w:rsidP="00647E4A">
      <w:r>
        <w:t xml:space="preserve">The main function puts </w:t>
      </w:r>
      <w:proofErr w:type="gramStart"/>
      <w:r>
        <w:t>all of</w:t>
      </w:r>
      <w:proofErr w:type="gramEnd"/>
      <w:r>
        <w:t xml:space="preserve"> the </w:t>
      </w:r>
      <w:r w:rsidR="001F6670">
        <w:t>functions together to p</w:t>
      </w:r>
      <w:r w:rsidR="00E95F00">
        <w:t>ut the objects in</w:t>
      </w:r>
      <w:r w:rsidR="001F6670">
        <w:t xml:space="preserve"> the scene </w:t>
      </w:r>
      <w:r w:rsidR="00EE1932">
        <w:t>on screen</w:t>
      </w:r>
      <w:r w:rsidR="00AC5026">
        <w:t>.</w:t>
      </w:r>
    </w:p>
    <w:p w14:paraId="60675103" w14:textId="0ABA7E9F" w:rsidR="00841B1E" w:rsidRDefault="00841B1E" w:rsidP="00225146">
      <w:pPr>
        <w:pStyle w:val="Heading3"/>
      </w:pPr>
      <w:bookmarkStart w:id="16" w:name="_Toc130405022"/>
      <w:proofErr w:type="spellStart"/>
      <w:proofErr w:type="gramStart"/>
      <w:r>
        <w:t>phong.frag</w:t>
      </w:r>
      <w:bookmarkEnd w:id="16"/>
      <w:proofErr w:type="spellEnd"/>
      <w:proofErr w:type="gramEnd"/>
    </w:p>
    <w:p w14:paraId="2F9848BE" w14:textId="6A6914E6" w:rsidR="00841B1E" w:rsidRDefault="008428F8" w:rsidP="00841B1E">
      <w:proofErr w:type="spellStart"/>
      <w:proofErr w:type="gramStart"/>
      <w:r>
        <w:t>phong.frag</w:t>
      </w:r>
      <w:proofErr w:type="spellEnd"/>
      <w:proofErr w:type="gramEnd"/>
      <w:r>
        <w:t xml:space="preserve"> calculates the </w:t>
      </w:r>
      <w:r w:rsidR="00E20EEF">
        <w:t xml:space="preserve">total </w:t>
      </w:r>
      <w:r>
        <w:t>intensity of light using ambient, diffuse and specular light</w:t>
      </w:r>
      <w:r w:rsidR="00940E50">
        <w:t xml:space="preserve"> and the materials properties</w:t>
      </w:r>
      <w:r>
        <w:t xml:space="preserve"> and produc</w:t>
      </w:r>
      <w:r w:rsidR="00E20EEF">
        <w:t>es a brightness value</w:t>
      </w:r>
      <w:r w:rsidR="00940E50">
        <w:t>.</w:t>
      </w:r>
    </w:p>
    <w:p w14:paraId="5C53ABF2" w14:textId="74775862" w:rsidR="0089289B" w:rsidRDefault="009C5581" w:rsidP="00225146">
      <w:pPr>
        <w:pStyle w:val="Heading4"/>
      </w:pPr>
      <w:bookmarkStart w:id="17" w:name="_Toc130405023"/>
      <w:proofErr w:type="spellStart"/>
      <w:r>
        <w:t>LightData</w:t>
      </w:r>
      <w:bookmarkEnd w:id="17"/>
      <w:proofErr w:type="spellEnd"/>
    </w:p>
    <w:p w14:paraId="2186ADA7" w14:textId="13D57A73" w:rsidR="009C5581" w:rsidRDefault="009C5581" w:rsidP="009C5581">
      <w:r>
        <w:rPr>
          <w:noProof/>
        </w:rPr>
        <w:drawing>
          <wp:inline distT="0" distB="0" distL="0" distR="0" wp14:anchorId="7432A702" wp14:editId="563DFD2C">
            <wp:extent cx="5772150" cy="14001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6FC" w14:textId="048A8306" w:rsidR="00455B4B" w:rsidRDefault="00455B4B" w:rsidP="009C5581">
      <w:r>
        <w:t xml:space="preserve">This structure contains all of the data in the </w:t>
      </w:r>
      <w:proofErr w:type="spellStart"/>
      <w:r>
        <w:t>LightData</w:t>
      </w:r>
      <w:proofErr w:type="spellEnd"/>
      <w:r>
        <w:t xml:space="preserve"> structure in </w:t>
      </w:r>
      <w:proofErr w:type="spellStart"/>
      <w:proofErr w:type="gramStart"/>
      <w:r>
        <w:t>phong.vert</w:t>
      </w:r>
      <w:proofErr w:type="spellEnd"/>
      <w:proofErr w:type="gramEnd"/>
    </w:p>
    <w:p w14:paraId="50D127F7" w14:textId="50BA9157" w:rsidR="0074726D" w:rsidRDefault="0074726D" w:rsidP="00225146">
      <w:pPr>
        <w:pStyle w:val="Heading4"/>
      </w:pPr>
      <w:bookmarkStart w:id="18" w:name="_Toc130405024"/>
      <w:proofErr w:type="spellStart"/>
      <w:r>
        <w:lastRenderedPageBreak/>
        <w:t>MaterialDefinition</w:t>
      </w:r>
      <w:bookmarkEnd w:id="18"/>
      <w:proofErr w:type="spellEnd"/>
    </w:p>
    <w:p w14:paraId="20669FFE" w14:textId="691EB659" w:rsidR="003201DE" w:rsidRDefault="005E35FC" w:rsidP="003201DE">
      <w:r>
        <w:rPr>
          <w:noProof/>
        </w:rPr>
        <w:drawing>
          <wp:inline distT="0" distB="0" distL="0" distR="0" wp14:anchorId="5A46713C" wp14:editId="5B730321">
            <wp:extent cx="5114925" cy="144780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88AA" w14:textId="1833BADF" w:rsidR="007A09DB" w:rsidRDefault="007A09DB" w:rsidP="003201DE">
      <w:r>
        <w:t xml:space="preserve">This structure </w:t>
      </w:r>
      <w:r w:rsidR="007E43F2">
        <w:t>contains data on</w:t>
      </w:r>
      <w:r>
        <w:t xml:space="preserve"> a material </w:t>
      </w:r>
      <w:r w:rsidR="0037551B">
        <w:t>with</w:t>
      </w:r>
      <w:r>
        <w:t xml:space="preserve"> 3 different reflectivity values</w:t>
      </w:r>
      <w:r w:rsidR="004A79B7">
        <w:t xml:space="preserve"> and a value for </w:t>
      </w:r>
      <w:proofErr w:type="spellStart"/>
      <w:r w:rsidR="0024153F">
        <w:t>shin</w:t>
      </w:r>
      <w:r w:rsidR="009A36CA">
        <w:t>y</w:t>
      </w:r>
      <w:r w:rsidR="0024153F">
        <w:t>ness</w:t>
      </w:r>
      <w:proofErr w:type="spellEnd"/>
      <w:r w:rsidR="005315F8">
        <w:t>.</w:t>
      </w:r>
    </w:p>
    <w:p w14:paraId="22D525F7" w14:textId="32FFB8CD" w:rsidR="0024153F" w:rsidRDefault="0024153F" w:rsidP="00225146">
      <w:pPr>
        <w:pStyle w:val="Heading4"/>
      </w:pPr>
      <w:bookmarkStart w:id="19" w:name="_Toc130405025"/>
      <w:proofErr w:type="spellStart"/>
      <w:r>
        <w:t>LightDefinition</w:t>
      </w:r>
      <w:bookmarkEnd w:id="19"/>
      <w:proofErr w:type="spellEnd"/>
    </w:p>
    <w:p w14:paraId="17615C01" w14:textId="735CB2F1" w:rsidR="0024153F" w:rsidRDefault="0024153F" w:rsidP="0024153F">
      <w:r>
        <w:rPr>
          <w:noProof/>
        </w:rPr>
        <w:drawing>
          <wp:inline distT="0" distB="0" distL="0" distR="0" wp14:anchorId="7BB26D79" wp14:editId="2ACF7232">
            <wp:extent cx="5943600" cy="117983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AC08" w14:textId="66E0C50A" w:rsidR="0024153F" w:rsidRDefault="0024153F" w:rsidP="0024153F">
      <w:r>
        <w:t xml:space="preserve">This structure </w:t>
      </w:r>
      <w:r w:rsidR="00274D13">
        <w:t xml:space="preserve">contains </w:t>
      </w:r>
      <w:r w:rsidR="003C1ABC">
        <w:t>data about the light source</w:t>
      </w:r>
      <w:r w:rsidR="006C0978">
        <w:t>.</w:t>
      </w:r>
    </w:p>
    <w:p w14:paraId="55549796" w14:textId="1A9AD497" w:rsidR="00C3127B" w:rsidRDefault="00C3127B" w:rsidP="00225146">
      <w:pPr>
        <w:pStyle w:val="Heading4"/>
      </w:pPr>
      <w:bookmarkStart w:id="20" w:name="_Toc130405026"/>
      <w:proofErr w:type="spellStart"/>
      <w:r>
        <w:t>CameraDefinition</w:t>
      </w:r>
      <w:bookmarkEnd w:id="20"/>
      <w:proofErr w:type="spellEnd"/>
    </w:p>
    <w:p w14:paraId="40DA55A2" w14:textId="3C70A2C8" w:rsidR="00C3127B" w:rsidRDefault="00D41FD5" w:rsidP="00C3127B">
      <w:r>
        <w:rPr>
          <w:noProof/>
        </w:rPr>
        <w:drawing>
          <wp:inline distT="0" distB="0" distL="0" distR="0" wp14:anchorId="418928C6" wp14:editId="45EE023B">
            <wp:extent cx="2943225" cy="89535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B69C" w14:textId="57F3EC45" w:rsidR="00D41FD5" w:rsidRDefault="00D41FD5" w:rsidP="00C3127B">
      <w:r>
        <w:t xml:space="preserve">This structure </w:t>
      </w:r>
      <w:r w:rsidR="00DF5417">
        <w:t>contains data about the camera</w:t>
      </w:r>
      <w:r w:rsidR="006C0978">
        <w:t>.</w:t>
      </w:r>
    </w:p>
    <w:p w14:paraId="52CBF094" w14:textId="1A1321AA" w:rsidR="001F58BD" w:rsidRPr="00C3127B" w:rsidRDefault="001F58BD" w:rsidP="00225146">
      <w:pPr>
        <w:pStyle w:val="Heading4"/>
      </w:pPr>
      <w:bookmarkStart w:id="21" w:name="_Toc130405027"/>
      <w:r>
        <w:lastRenderedPageBreak/>
        <w:t>Functions</w:t>
      </w:r>
      <w:bookmarkEnd w:id="21"/>
    </w:p>
    <w:p w14:paraId="2CE8B282" w14:textId="6AFF3CD0" w:rsidR="00455B4B" w:rsidRDefault="001F58BD" w:rsidP="009C5581">
      <w:r>
        <w:rPr>
          <w:noProof/>
        </w:rPr>
        <w:drawing>
          <wp:inline distT="0" distB="0" distL="0" distR="0" wp14:anchorId="24A2B39D" wp14:editId="51CAB19E">
            <wp:extent cx="5943600" cy="235966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F165" w14:textId="654A27E0" w:rsidR="001F58BD" w:rsidRDefault="001F58BD" w:rsidP="009C5581">
      <w:r>
        <w:t>What each function does:</w:t>
      </w:r>
    </w:p>
    <w:p w14:paraId="68E8A858" w14:textId="6EAEC53B" w:rsidR="00FE6156" w:rsidRDefault="00FE6156" w:rsidP="009C5581">
      <w:proofErr w:type="spellStart"/>
      <w:r w:rsidRPr="005315F8">
        <w:rPr>
          <w:b/>
          <w:bCs/>
        </w:rPr>
        <w:t>calculateLightVector</w:t>
      </w:r>
      <w:proofErr w:type="spellEnd"/>
      <w:r>
        <w:t xml:space="preserve"> – calculates the unit vector from the vertex to the source</w:t>
      </w:r>
    </w:p>
    <w:p w14:paraId="561739A3" w14:textId="3ED6AA04" w:rsidR="00474077" w:rsidRDefault="009556C3" w:rsidP="009C5581">
      <w:proofErr w:type="spellStart"/>
      <w:r w:rsidRPr="005315F8">
        <w:rPr>
          <w:b/>
          <w:bCs/>
        </w:rPr>
        <w:t>calculateAmbient</w:t>
      </w:r>
      <w:proofErr w:type="spellEnd"/>
      <w:r>
        <w:t xml:space="preserve"> – calculates ambient light intensity based on the intensity of ambient light produced by the source and the </w:t>
      </w:r>
      <w:r w:rsidR="008E160F">
        <w:t xml:space="preserve">ambient </w:t>
      </w:r>
      <w:r>
        <w:t>reflectiveness of the material</w:t>
      </w:r>
      <w:r w:rsidR="00474077">
        <w:t>.</w:t>
      </w:r>
    </w:p>
    <w:p w14:paraId="431025C6" w14:textId="68943FFA" w:rsidR="00954508" w:rsidRDefault="00954508" w:rsidP="009C5581">
      <w:proofErr w:type="spellStart"/>
      <w:r w:rsidRPr="005315F8">
        <w:rPr>
          <w:b/>
          <w:bCs/>
        </w:rPr>
        <w:t>calculateDiffuse</w:t>
      </w:r>
      <w:proofErr w:type="spellEnd"/>
      <w:r>
        <w:t xml:space="preserve"> – calculates diffuse light intensity based on the intensity of diffuse light produced by the source, the </w:t>
      </w:r>
      <w:r w:rsidR="006035C2">
        <w:t xml:space="preserve">diffuse </w:t>
      </w:r>
      <w:r>
        <w:t>reflectiveness of the material and a positive angle between the material’s normal and the light source</w:t>
      </w:r>
      <w:r w:rsidR="00D42042">
        <w:t>. This value is clamped between 0 and 1.</w:t>
      </w:r>
    </w:p>
    <w:p w14:paraId="3DDB9021" w14:textId="676402E5" w:rsidR="009B04A3" w:rsidRDefault="009B04A3" w:rsidP="009C5581">
      <w:proofErr w:type="spellStart"/>
      <w:r w:rsidRPr="005315F8">
        <w:rPr>
          <w:b/>
          <w:bCs/>
        </w:rPr>
        <w:t>calculateSpecular</w:t>
      </w:r>
      <w:proofErr w:type="spellEnd"/>
      <w:r w:rsidR="002E789A">
        <w:t xml:space="preserve"> – calculates specular light intensity based on the intensity of specular light produced by the source </w:t>
      </w:r>
      <w:r w:rsidR="005746A5">
        <w:t>multiplied by</w:t>
      </w:r>
      <w:r w:rsidR="002E789A">
        <w:t xml:space="preserve"> the specular reflectiveness of the material</w:t>
      </w:r>
      <w:r w:rsidR="005746A5">
        <w:t xml:space="preserve"> further multiplied by (</w:t>
      </w:r>
      <w:r w:rsidR="002C095D">
        <w:t xml:space="preserve">The angle between </w:t>
      </w:r>
      <w:r w:rsidR="00862E45">
        <w:t>the camera angle and light reflected off the surface of the material</w:t>
      </w:r>
      <w:r w:rsidR="005746A5">
        <w:t>) to the power of the material shininess value</w:t>
      </w:r>
      <w:r w:rsidR="002C095D">
        <w:t>.</w:t>
      </w:r>
    </w:p>
    <w:p w14:paraId="02CFF4EB" w14:textId="7EF39A28" w:rsidR="00862E45" w:rsidRDefault="00862E45" w:rsidP="009C5581"/>
    <w:p w14:paraId="626DF8FA" w14:textId="0B09DE1A" w:rsidR="00862E45" w:rsidRDefault="00862E45" w:rsidP="009C5581">
      <w:r>
        <w:rPr>
          <w:noProof/>
        </w:rPr>
        <w:drawing>
          <wp:inline distT="0" distB="0" distL="0" distR="0" wp14:anchorId="2E10339C" wp14:editId="21B9D1E2">
            <wp:extent cx="5943600" cy="16071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5554" w14:textId="7C625DFE" w:rsidR="003F48AB" w:rsidRDefault="0091212A" w:rsidP="009C5581">
      <w:r>
        <w:t>The main function puts all of the above functions together and simply adds the intensity of each light type together to produce a final value</w:t>
      </w:r>
      <w:r w:rsidR="006F4DE6">
        <w:t xml:space="preserve"> which is used when rendering.</w:t>
      </w:r>
    </w:p>
    <w:p w14:paraId="64BCC638" w14:textId="390D3061" w:rsidR="002144D6" w:rsidRDefault="002144D6" w:rsidP="009C5581"/>
    <w:p w14:paraId="4A05D181" w14:textId="33E0D932" w:rsidR="002144D6" w:rsidRDefault="002144D6" w:rsidP="00225146">
      <w:pPr>
        <w:pStyle w:val="Heading3"/>
      </w:pPr>
      <w:bookmarkStart w:id="22" w:name="_Toc130405028"/>
      <w:r>
        <w:lastRenderedPageBreak/>
        <w:t>TeapotAD.cpp</w:t>
      </w:r>
      <w:bookmarkEnd w:id="22"/>
    </w:p>
    <w:p w14:paraId="53F924D6" w14:textId="2E2FA7CE" w:rsidR="0062364F" w:rsidRDefault="0062364F" w:rsidP="00225146">
      <w:pPr>
        <w:pStyle w:val="Heading4"/>
      </w:pPr>
      <w:bookmarkStart w:id="23" w:name="_Toc130405029"/>
      <w:r>
        <w:t>Functions</w:t>
      </w:r>
      <w:bookmarkEnd w:id="23"/>
    </w:p>
    <w:p w14:paraId="7545513D" w14:textId="7B78E00F" w:rsidR="0062364F" w:rsidRDefault="004656AA" w:rsidP="0062364F">
      <w:r>
        <w:rPr>
          <w:noProof/>
        </w:rPr>
        <w:drawing>
          <wp:inline distT="0" distB="0" distL="0" distR="0" wp14:anchorId="7524A706" wp14:editId="7A9F72AB">
            <wp:extent cx="5943600" cy="21971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9349" w14:textId="700FBCDB" w:rsidR="000B4AAC" w:rsidRDefault="000B4AAC" w:rsidP="0062364F">
      <w:r>
        <w:t>This function prints the change in value</w:t>
      </w:r>
      <w:r w:rsidR="006B3949">
        <w:t xml:space="preserve"> that just occurred after +, -, * or / was pressed on the keypad</w:t>
      </w:r>
      <w:r w:rsidR="00C1430C">
        <w:t xml:space="preserve"> into console</w:t>
      </w:r>
      <w:r w:rsidR="00D40E39">
        <w:t>.</w:t>
      </w:r>
    </w:p>
    <w:p w14:paraId="26CD0616" w14:textId="48E7FBBB" w:rsidR="00CD6E0E" w:rsidRDefault="00CD6E0E" w:rsidP="0062364F">
      <w:r>
        <w:rPr>
          <w:noProof/>
        </w:rPr>
        <w:drawing>
          <wp:inline distT="0" distB="0" distL="0" distR="0" wp14:anchorId="439F2475" wp14:editId="00BF608F">
            <wp:extent cx="5943600" cy="148844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1F91" w14:textId="5BF67176" w:rsidR="008B2183" w:rsidRDefault="00CD6E0E" w:rsidP="0062364F">
      <w:r>
        <w:t xml:space="preserve">This function prints the value that would currently be changed if </w:t>
      </w:r>
      <w:r>
        <w:t>+, -, * or / was pressed on the keypad into console.</w:t>
      </w:r>
      <w:r w:rsidR="00C62683">
        <w:t xml:space="preserve"> The value selected can be changed using 8 and 2 on the keypad</w:t>
      </w:r>
      <w:r w:rsidR="0097548F">
        <w:t>.</w:t>
      </w:r>
      <w:r w:rsidR="004C2762">
        <w:t xml:space="preserve"> The switch statement will output a string based on what value was passed in.</w:t>
      </w:r>
    </w:p>
    <w:p w14:paraId="45A6CD0D" w14:textId="256DEBE9" w:rsidR="009A7846" w:rsidRDefault="009A7846" w:rsidP="0062364F">
      <w:r>
        <w:rPr>
          <w:noProof/>
        </w:rPr>
        <w:lastRenderedPageBreak/>
        <w:drawing>
          <wp:inline distT="0" distB="0" distL="0" distR="0" wp14:anchorId="376F4F24" wp14:editId="1EE3D4F8">
            <wp:extent cx="5943600" cy="32778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1DDE" w14:textId="342D63EC" w:rsidR="009A7846" w:rsidRPr="0062364F" w:rsidRDefault="009A7846" w:rsidP="0062364F">
      <w:r>
        <w:t>This function handles keypresses, I modified it so it enabled me to change values for all objects in the scene</w:t>
      </w:r>
      <w:r w:rsidR="006B407F">
        <w:t xml:space="preserve"> and view those values in console. Useful for testing purposes.</w:t>
      </w:r>
    </w:p>
    <w:p w14:paraId="2569CE31" w14:textId="3ECA2533" w:rsidR="002144D6" w:rsidRDefault="003F7BD6" w:rsidP="00225146">
      <w:pPr>
        <w:pStyle w:val="Heading3"/>
      </w:pPr>
      <w:bookmarkStart w:id="24" w:name="_Toc130405030"/>
      <w:proofErr w:type="spellStart"/>
      <w:proofErr w:type="gramStart"/>
      <w:r>
        <w:t>SceneDiffuse</w:t>
      </w:r>
      <w:proofErr w:type="spellEnd"/>
      <w:r>
        <w:t>(</w:t>
      </w:r>
      <w:proofErr w:type="gramEnd"/>
      <w:r>
        <w:t>.h and .</w:t>
      </w:r>
      <w:proofErr w:type="spellStart"/>
      <w:r>
        <w:t>cpp</w:t>
      </w:r>
      <w:proofErr w:type="spellEnd"/>
      <w:r>
        <w:t>)</w:t>
      </w:r>
      <w:bookmarkEnd w:id="24"/>
    </w:p>
    <w:p w14:paraId="6C01E626" w14:textId="2A389146" w:rsidR="003F7BD6" w:rsidRDefault="003F7BD6" w:rsidP="00225146">
      <w:pPr>
        <w:pStyle w:val="Heading4"/>
      </w:pPr>
      <w:bookmarkStart w:id="25" w:name="_Toc130405031"/>
      <w:r>
        <w:t>Enums</w:t>
      </w:r>
      <w:bookmarkEnd w:id="25"/>
    </w:p>
    <w:p w14:paraId="5729E339" w14:textId="4D9BF783" w:rsidR="00F8594A" w:rsidRDefault="007A1438" w:rsidP="00F8594A">
      <w:r>
        <w:rPr>
          <w:noProof/>
        </w:rPr>
        <w:drawing>
          <wp:inline distT="0" distB="0" distL="0" distR="0" wp14:anchorId="573B0F37" wp14:editId="4A4D464F">
            <wp:extent cx="5943600" cy="1710055"/>
            <wp:effectExtent l="0" t="0" r="0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29C3" w14:textId="24EA8915" w:rsidR="00AB09EC" w:rsidRDefault="00AB09EC" w:rsidP="00F8594A">
      <w:r>
        <w:t xml:space="preserve">This </w:t>
      </w:r>
      <w:r w:rsidR="005B0CAB">
        <w:t>Enum</w:t>
      </w:r>
      <w:r>
        <w:t xml:space="preserve"> contains everything that can be changed about the </w:t>
      </w:r>
      <w:proofErr w:type="gramStart"/>
      <w:r>
        <w:t>scene</w:t>
      </w:r>
      <w:proofErr w:type="gramEnd"/>
    </w:p>
    <w:p w14:paraId="0853D25D" w14:textId="192FC640" w:rsidR="001D6FF8" w:rsidRDefault="001D6FF8" w:rsidP="00225146">
      <w:pPr>
        <w:pStyle w:val="Heading4"/>
      </w:pPr>
      <w:bookmarkStart w:id="26" w:name="_Toc130405032"/>
      <w:r>
        <w:lastRenderedPageBreak/>
        <w:t>Classes</w:t>
      </w:r>
      <w:bookmarkEnd w:id="26"/>
    </w:p>
    <w:p w14:paraId="58D540BE" w14:textId="40B57C0D" w:rsidR="001D6FF8" w:rsidRPr="001D6FF8" w:rsidRDefault="001D6FF8" w:rsidP="001D6FF8">
      <w:r>
        <w:rPr>
          <w:noProof/>
        </w:rPr>
        <w:drawing>
          <wp:inline distT="0" distB="0" distL="0" distR="0" wp14:anchorId="0D64D09F" wp14:editId="39A88F2F">
            <wp:extent cx="4667428" cy="44196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0935" cy="44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9189" w14:textId="47603BCE" w:rsidR="00524FE7" w:rsidRDefault="001D6FF8" w:rsidP="00F8594A">
      <w:r>
        <w:t>Th</w:t>
      </w:r>
      <w:r w:rsidR="008603DD">
        <w:t>e above</w:t>
      </w:r>
      <w:r>
        <w:t xml:space="preserve"> class keeps track of what value is selected to be changed. The operator functions</w:t>
      </w:r>
      <w:r w:rsidR="000F0173">
        <w:t xml:space="preserve"> enable the value being selected to be changed</w:t>
      </w:r>
      <w:r w:rsidR="0014721E">
        <w:t>.</w:t>
      </w:r>
      <w:r w:rsidR="00FA7C17">
        <w:t xml:space="preserve"> 22 is the last value in the </w:t>
      </w:r>
      <w:proofErr w:type="spellStart"/>
      <w:r w:rsidR="00FA7C17">
        <w:t>enum</w:t>
      </w:r>
      <w:proofErr w:type="spellEnd"/>
      <w:r w:rsidR="008166EA">
        <w:t>.</w:t>
      </w:r>
    </w:p>
    <w:p w14:paraId="0C0E55E6" w14:textId="1663E314" w:rsidR="0077045B" w:rsidRDefault="00524FE7" w:rsidP="00225146">
      <w:pPr>
        <w:pStyle w:val="Heading4"/>
      </w:pPr>
      <w:bookmarkStart w:id="27" w:name="_Toc130405033"/>
      <w:r>
        <w:t>Structures</w:t>
      </w:r>
      <w:bookmarkEnd w:id="27"/>
    </w:p>
    <w:p w14:paraId="2583F5C6" w14:textId="5CDDCDC5" w:rsidR="005B0CAB" w:rsidRDefault="00107FB3" w:rsidP="005B0CA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C02360" wp14:editId="0AEDB8F9">
                <wp:simplePos x="0" y="0"/>
                <wp:positionH relativeFrom="column">
                  <wp:posOffset>3040380</wp:posOffset>
                </wp:positionH>
                <wp:positionV relativeFrom="paragraph">
                  <wp:posOffset>220980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226FE" w14:textId="0624A2BE" w:rsidR="005B0CAB" w:rsidRDefault="005B0CAB">
                            <w:r>
                              <w:t xml:space="preserve">This structure can be used to define a light </w:t>
                            </w:r>
                            <w:r w:rsidR="00107FB3">
                              <w:t xml:space="preserve">source’s </w:t>
                            </w:r>
                            <w:r w:rsidR="00CA120C">
                              <w:t>intensity</w:t>
                            </w:r>
                            <w:r w:rsidR="00107FB3">
                              <w:t xml:space="preserve"> and</w:t>
                            </w:r>
                            <w:r w:rsidR="00285D98">
                              <w:t xml:space="preserve"> </w:t>
                            </w:r>
                            <w:r w:rsidR="004F4FAC">
                              <w:t>enables the modification of these values</w:t>
                            </w:r>
                            <w:r w:rsidR="00C87A6D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C023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9.4pt;margin-top:17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MtR/qzfAAAACgEAAA8AAAAAAAAAAAAAAAAAawQAAGRycy9kb3ducmV2LnhtbFBLBQYAAAAABAAE&#10;APMAAAB3BQAAAAA=&#10;">
                <v:textbox style="mso-fit-shape-to-text:t">
                  <w:txbxContent>
                    <w:p w14:paraId="635226FE" w14:textId="0624A2BE" w:rsidR="005B0CAB" w:rsidRDefault="005B0CAB">
                      <w:r>
                        <w:t xml:space="preserve">This structure can be used to define a light </w:t>
                      </w:r>
                      <w:r w:rsidR="00107FB3">
                        <w:t xml:space="preserve">source’s </w:t>
                      </w:r>
                      <w:r w:rsidR="00CA120C">
                        <w:t>intensity</w:t>
                      </w:r>
                      <w:r w:rsidR="00107FB3">
                        <w:t xml:space="preserve"> and</w:t>
                      </w:r>
                      <w:r w:rsidR="00285D98">
                        <w:t xml:space="preserve"> </w:t>
                      </w:r>
                      <w:r w:rsidR="004F4FAC">
                        <w:t>enables the modification of these values</w:t>
                      </w:r>
                      <w:r w:rsidR="00C87A6D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5D98">
        <w:rPr>
          <w:noProof/>
        </w:rPr>
        <w:drawing>
          <wp:inline distT="0" distB="0" distL="0" distR="0" wp14:anchorId="6DFD4DA2" wp14:editId="29983A83">
            <wp:extent cx="2809875" cy="1600200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C508" w14:textId="0D9F490D" w:rsidR="008300CD" w:rsidRDefault="00A75779" w:rsidP="00E27BF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598526" wp14:editId="12F3468A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3171825" cy="1771650"/>
            <wp:effectExtent l="0" t="0" r="9525" b="0"/>
            <wp:wrapSquare wrapText="bothSides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7C5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0A811F1" wp14:editId="33FD47E7">
                <wp:simplePos x="0" y="0"/>
                <wp:positionH relativeFrom="column">
                  <wp:posOffset>3257550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AC89F" w14:textId="48DCA935" w:rsidR="008447C5" w:rsidRDefault="008447C5" w:rsidP="008447C5">
                            <w:r>
                              <w:t xml:space="preserve">This structure can be used to define a </w:t>
                            </w:r>
                            <w:r>
                              <w:t>materials reflectiveness and shininess factor and enables the modification of these values</w:t>
                            </w:r>
                            <w:r w:rsidR="00C87A6D">
                              <w:t>.</w:t>
                            </w:r>
                          </w:p>
                          <w:p w14:paraId="54543D6E" w14:textId="776882B6" w:rsidR="00DE0614" w:rsidRDefault="00DE0614" w:rsidP="008447C5">
                            <w:r>
                              <w:t xml:space="preserve">The default values are set up in the </w:t>
                            </w:r>
                            <w:r w:rsidR="0053786F">
                              <w:t>scene diffuse</w:t>
                            </w:r>
                            <w:r>
                              <w:t xml:space="preserve"> constructor function</w:t>
                            </w:r>
                            <w:r w:rsidR="00BC4C51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A811F1" id="_x0000_s1027" type="#_x0000_t202" style="position:absolute;margin-left:256.5pt;margin-top:.6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PbWonrcAAAACQEAAA8AAAAAAAAAAAAAAAAAbgQAAGRycy9kb3ducmV2LnhtbFBLBQYAAAAABAAE&#10;APMAAAB3BQAAAAA=&#10;">
                <v:textbox style="mso-fit-shape-to-text:t">
                  <w:txbxContent>
                    <w:p w14:paraId="61AAC89F" w14:textId="48DCA935" w:rsidR="008447C5" w:rsidRDefault="008447C5" w:rsidP="008447C5">
                      <w:r>
                        <w:t xml:space="preserve">This structure can be used to define a </w:t>
                      </w:r>
                      <w:r>
                        <w:t>materials reflectiveness and shininess factor and enables the modification of these values</w:t>
                      </w:r>
                      <w:r w:rsidR="00C87A6D">
                        <w:t>.</w:t>
                      </w:r>
                    </w:p>
                    <w:p w14:paraId="54543D6E" w14:textId="776882B6" w:rsidR="00DE0614" w:rsidRDefault="00DE0614" w:rsidP="008447C5">
                      <w:r>
                        <w:t xml:space="preserve">The default values are set up in the </w:t>
                      </w:r>
                      <w:r w:rsidR="0053786F">
                        <w:t>scene diffuse</w:t>
                      </w:r>
                      <w:r>
                        <w:t xml:space="preserve"> constructor function</w:t>
                      </w:r>
                      <w:r w:rsidR="00BC4C51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C24161" w14:textId="4CCD574D" w:rsidR="00A75779" w:rsidRDefault="009E4253" w:rsidP="00225146">
      <w:pPr>
        <w:pStyle w:val="Heading4"/>
      </w:pPr>
      <w:r>
        <w:t>Methods</w:t>
      </w:r>
    </w:p>
    <w:p w14:paraId="49399093" w14:textId="5AA63855" w:rsidR="00A75779" w:rsidRDefault="00F165A4" w:rsidP="00A75779">
      <w:r>
        <w:rPr>
          <w:noProof/>
        </w:rPr>
        <w:drawing>
          <wp:inline distT="0" distB="0" distL="0" distR="0" wp14:anchorId="35CBE9C6" wp14:editId="2A37999A">
            <wp:extent cx="5943600" cy="123444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70BF" w14:textId="3AC4C5DF" w:rsidR="00096487" w:rsidRDefault="00096487" w:rsidP="00A75779">
      <w:r>
        <w:t>Th</w:t>
      </w:r>
      <w:r w:rsidR="008603DD">
        <w:t>e above</w:t>
      </w:r>
      <w:r>
        <w:t xml:space="preserve"> </w:t>
      </w:r>
      <w:r w:rsidR="00B629E2">
        <w:t>method</w:t>
      </w:r>
      <w:r>
        <w:t xml:space="preserve"> displays an object in the scene</w:t>
      </w:r>
      <w:r w:rsidR="00317D8B">
        <w:t>, used to display the plane and teapot and reduces code re-use</w:t>
      </w:r>
      <w:r w:rsidR="002E5BAD">
        <w:t>.</w:t>
      </w:r>
    </w:p>
    <w:p w14:paraId="153D2FAB" w14:textId="36E3210A" w:rsidR="00AA65A6" w:rsidRDefault="00DA7666" w:rsidP="00A75779">
      <w:r>
        <w:rPr>
          <w:noProof/>
        </w:rPr>
        <w:drawing>
          <wp:inline distT="0" distB="0" distL="0" distR="0" wp14:anchorId="38769FBA" wp14:editId="39DA7751">
            <wp:extent cx="5600700" cy="1724025"/>
            <wp:effectExtent l="0" t="0" r="0" b="952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5593" w14:textId="265CF9C7" w:rsidR="005A0F40" w:rsidRDefault="00701A3D" w:rsidP="00A75779">
      <w:r>
        <w:t xml:space="preserve">The above </w:t>
      </w:r>
      <w:r w:rsidR="00EE2414">
        <w:t>method</w:t>
      </w:r>
      <w:r w:rsidR="005A0F40">
        <w:t xml:space="preserve"> changes the value</w:t>
      </w:r>
      <w:r w:rsidR="00264913">
        <w:t xml:space="preserve"> currently</w:t>
      </w:r>
      <w:r w:rsidR="005A0F40">
        <w:t xml:space="preserve"> selected using the keypad by a specified amount</w:t>
      </w:r>
      <w:r w:rsidR="00796B74">
        <w:t>.</w:t>
      </w:r>
    </w:p>
    <w:p w14:paraId="30F0DBEC" w14:textId="0AB74634" w:rsidR="00EE2414" w:rsidRDefault="00261729" w:rsidP="00A75779">
      <w:r>
        <w:rPr>
          <w:noProof/>
        </w:rPr>
        <w:drawing>
          <wp:inline distT="0" distB="0" distL="0" distR="0" wp14:anchorId="340D022C" wp14:editId="408A81BA">
            <wp:extent cx="5943600" cy="1211580"/>
            <wp:effectExtent l="0" t="0" r="0" b="762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C45D" w14:textId="581750B9" w:rsidR="00B80204" w:rsidRDefault="00701A3D" w:rsidP="00A75779">
      <w:r>
        <w:t xml:space="preserve">The above </w:t>
      </w:r>
      <w:r w:rsidR="00B80204">
        <w:t>method gets the value</w:t>
      </w:r>
      <w:r w:rsidR="003531BC">
        <w:t xml:space="preserve"> currently</w:t>
      </w:r>
      <w:r w:rsidR="00B80204">
        <w:t xml:space="preserve"> selected </w:t>
      </w:r>
      <w:r w:rsidR="00B80204">
        <w:t>using the keypad</w:t>
      </w:r>
      <w:r w:rsidR="000907A2">
        <w:t>.</w:t>
      </w:r>
    </w:p>
    <w:p w14:paraId="2F201611" w14:textId="6A8CD8F9" w:rsidR="00D308B4" w:rsidRDefault="00D308B4" w:rsidP="00A75779">
      <w:r>
        <w:rPr>
          <w:noProof/>
        </w:rPr>
        <w:lastRenderedPageBreak/>
        <w:drawing>
          <wp:inline distT="0" distB="0" distL="0" distR="0" wp14:anchorId="0130EBF2" wp14:editId="01927486">
            <wp:extent cx="5495925" cy="2067431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4293" cy="20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AD50" w14:textId="05055A19" w:rsidR="0001640B" w:rsidRDefault="0044546C" w:rsidP="00A75779">
      <w:r>
        <w:t>The above</w:t>
      </w:r>
      <w:r w:rsidR="0001640B">
        <w:t xml:space="preserve"> </w:t>
      </w:r>
      <w:r w:rsidR="00737092">
        <w:t>method</w:t>
      </w:r>
      <w:r w:rsidR="0001640B">
        <w:t xml:space="preserve"> prints </w:t>
      </w:r>
      <w:proofErr w:type="gramStart"/>
      <w:r w:rsidR="0001640B">
        <w:t>all of</w:t>
      </w:r>
      <w:proofErr w:type="gramEnd"/>
      <w:r w:rsidR="0001640B">
        <w:t xml:space="preserve"> the values for everything in the scene into console.</w:t>
      </w:r>
    </w:p>
    <w:p w14:paraId="74208E8D" w14:textId="75F30991" w:rsidR="0044016C" w:rsidRDefault="003A75BD" w:rsidP="00E27BF9">
      <w:pPr>
        <w:pStyle w:val="Heading3"/>
      </w:pPr>
      <w:r>
        <w:t>Results</w:t>
      </w:r>
    </w:p>
    <w:p w14:paraId="07C2F23F" w14:textId="5228571B" w:rsidR="003C3D66" w:rsidRDefault="003C3D66" w:rsidP="003C3D66">
      <w:pPr>
        <w:pStyle w:val="Heading4"/>
      </w:pPr>
      <w:r>
        <w:t>Values</w:t>
      </w:r>
    </w:p>
    <w:tbl>
      <w:tblPr>
        <w:tblStyle w:val="TableGrid"/>
        <w:tblW w:w="9003" w:type="dxa"/>
        <w:tblInd w:w="-5" w:type="dxa"/>
        <w:tblLook w:val="04A0" w:firstRow="1" w:lastRow="0" w:firstColumn="1" w:lastColumn="0" w:noHBand="0" w:noVBand="1"/>
      </w:tblPr>
      <w:tblGrid>
        <w:gridCol w:w="1176"/>
        <w:gridCol w:w="663"/>
        <w:gridCol w:w="655"/>
        <w:gridCol w:w="649"/>
        <w:gridCol w:w="664"/>
        <w:gridCol w:w="655"/>
        <w:gridCol w:w="649"/>
        <w:gridCol w:w="664"/>
        <w:gridCol w:w="655"/>
        <w:gridCol w:w="649"/>
        <w:gridCol w:w="1924"/>
      </w:tblGrid>
      <w:tr w:rsidR="001005F3" w14:paraId="51593B77" w14:textId="77777777" w:rsidTr="001005F3">
        <w:trPr>
          <w:trHeight w:val="262"/>
        </w:trPr>
        <w:tc>
          <w:tcPr>
            <w:tcW w:w="1176" w:type="dxa"/>
            <w:vMerge w:val="restart"/>
          </w:tcPr>
          <w:p w14:paraId="2D0D3AE0" w14:textId="747A6DA9" w:rsidR="001005F3" w:rsidRDefault="001005F3" w:rsidP="003C3D66">
            <w:r>
              <w:t>Object</w:t>
            </w:r>
          </w:p>
        </w:tc>
        <w:tc>
          <w:tcPr>
            <w:tcW w:w="1967" w:type="dxa"/>
            <w:gridSpan w:val="3"/>
          </w:tcPr>
          <w:p w14:paraId="6F98671C" w14:textId="02A243EB" w:rsidR="001005F3" w:rsidRDefault="001005F3" w:rsidP="003C3D66">
            <w:r>
              <w:t>Specular Reflectiveness</w:t>
            </w:r>
          </w:p>
        </w:tc>
        <w:tc>
          <w:tcPr>
            <w:tcW w:w="1968" w:type="dxa"/>
            <w:gridSpan w:val="3"/>
          </w:tcPr>
          <w:p w14:paraId="44B87ECE" w14:textId="7BE3A841" w:rsidR="001005F3" w:rsidRDefault="001005F3" w:rsidP="003C3D66">
            <w:r>
              <w:t>Diffuse</w:t>
            </w:r>
            <w:r>
              <w:t xml:space="preserve"> Reflectiveness</w:t>
            </w:r>
          </w:p>
        </w:tc>
        <w:tc>
          <w:tcPr>
            <w:tcW w:w="1968" w:type="dxa"/>
            <w:gridSpan w:val="3"/>
          </w:tcPr>
          <w:p w14:paraId="2AEB53D3" w14:textId="77777777" w:rsidR="001005F3" w:rsidRDefault="001005F3" w:rsidP="003C3D66">
            <w:r>
              <w:t>Ambient</w:t>
            </w:r>
          </w:p>
          <w:p w14:paraId="74E57262" w14:textId="7FDBB63E" w:rsidR="001005F3" w:rsidRDefault="001005F3" w:rsidP="003C3D66">
            <w:r>
              <w:t>Reflectiveness</w:t>
            </w:r>
          </w:p>
        </w:tc>
        <w:tc>
          <w:tcPr>
            <w:tcW w:w="1924" w:type="dxa"/>
            <w:vMerge w:val="restart"/>
          </w:tcPr>
          <w:p w14:paraId="7F4928E0" w14:textId="283B8B7E" w:rsidR="001005F3" w:rsidRDefault="001005F3" w:rsidP="003C3D66">
            <w:r>
              <w:t>Shininess</w:t>
            </w:r>
          </w:p>
          <w:p w14:paraId="216219BB" w14:textId="71928A11" w:rsidR="001005F3" w:rsidRDefault="001005F3" w:rsidP="003C3D66">
            <w:r>
              <w:t>Factor</w:t>
            </w:r>
          </w:p>
        </w:tc>
      </w:tr>
      <w:tr w:rsidR="001005F3" w14:paraId="4107B805" w14:textId="77777777" w:rsidTr="004855FB">
        <w:trPr>
          <w:trHeight w:val="262"/>
        </w:trPr>
        <w:tc>
          <w:tcPr>
            <w:tcW w:w="1176" w:type="dxa"/>
            <w:vMerge/>
          </w:tcPr>
          <w:p w14:paraId="188D1E76" w14:textId="270130EE" w:rsidR="001005F3" w:rsidRDefault="001005F3" w:rsidP="003C3D66"/>
        </w:tc>
        <w:tc>
          <w:tcPr>
            <w:tcW w:w="663" w:type="dxa"/>
          </w:tcPr>
          <w:p w14:paraId="525F6E05" w14:textId="413BA713" w:rsidR="001005F3" w:rsidRDefault="001005F3" w:rsidP="003C3D66">
            <w:r>
              <w:t>R</w:t>
            </w:r>
          </w:p>
        </w:tc>
        <w:tc>
          <w:tcPr>
            <w:tcW w:w="655" w:type="dxa"/>
          </w:tcPr>
          <w:p w14:paraId="320C901B" w14:textId="28855773" w:rsidR="001005F3" w:rsidRDefault="001005F3" w:rsidP="003C3D66">
            <w:r>
              <w:t>G</w:t>
            </w:r>
          </w:p>
        </w:tc>
        <w:tc>
          <w:tcPr>
            <w:tcW w:w="649" w:type="dxa"/>
          </w:tcPr>
          <w:p w14:paraId="78D664E3" w14:textId="1E789E90" w:rsidR="001005F3" w:rsidRDefault="001005F3" w:rsidP="003C3D66">
            <w:r>
              <w:t>B</w:t>
            </w:r>
          </w:p>
        </w:tc>
        <w:tc>
          <w:tcPr>
            <w:tcW w:w="664" w:type="dxa"/>
          </w:tcPr>
          <w:p w14:paraId="126C3741" w14:textId="1467AE3E" w:rsidR="001005F3" w:rsidRDefault="001005F3" w:rsidP="003C3D66">
            <w:r>
              <w:t>R</w:t>
            </w:r>
          </w:p>
        </w:tc>
        <w:tc>
          <w:tcPr>
            <w:tcW w:w="655" w:type="dxa"/>
          </w:tcPr>
          <w:p w14:paraId="5C907DD8" w14:textId="68942F47" w:rsidR="001005F3" w:rsidRDefault="001005F3" w:rsidP="003C3D66">
            <w:r>
              <w:t>G</w:t>
            </w:r>
          </w:p>
        </w:tc>
        <w:tc>
          <w:tcPr>
            <w:tcW w:w="649" w:type="dxa"/>
          </w:tcPr>
          <w:p w14:paraId="53E9585E" w14:textId="17E69DD2" w:rsidR="001005F3" w:rsidRDefault="001005F3" w:rsidP="003C3D66">
            <w:r>
              <w:t>B</w:t>
            </w:r>
          </w:p>
        </w:tc>
        <w:tc>
          <w:tcPr>
            <w:tcW w:w="664" w:type="dxa"/>
          </w:tcPr>
          <w:p w14:paraId="149533CB" w14:textId="054151C4" w:rsidR="001005F3" w:rsidRDefault="001005F3" w:rsidP="003C3D66">
            <w:r>
              <w:t>R</w:t>
            </w:r>
          </w:p>
        </w:tc>
        <w:tc>
          <w:tcPr>
            <w:tcW w:w="655" w:type="dxa"/>
          </w:tcPr>
          <w:p w14:paraId="3AF0A46D" w14:textId="35EA82D4" w:rsidR="001005F3" w:rsidRDefault="001005F3" w:rsidP="003C3D66">
            <w:r>
              <w:t>G</w:t>
            </w:r>
          </w:p>
        </w:tc>
        <w:tc>
          <w:tcPr>
            <w:tcW w:w="649" w:type="dxa"/>
          </w:tcPr>
          <w:p w14:paraId="39EFEA63" w14:textId="00A9C275" w:rsidR="001005F3" w:rsidRDefault="001005F3" w:rsidP="003C3D66">
            <w:r>
              <w:t>B</w:t>
            </w:r>
          </w:p>
        </w:tc>
        <w:tc>
          <w:tcPr>
            <w:tcW w:w="1924" w:type="dxa"/>
            <w:vMerge/>
          </w:tcPr>
          <w:p w14:paraId="43FFA272" w14:textId="4BFEAB6F" w:rsidR="001005F3" w:rsidRDefault="001005F3" w:rsidP="003C3D66"/>
        </w:tc>
      </w:tr>
      <w:tr w:rsidR="001005F3" w14:paraId="781C114F" w14:textId="77777777" w:rsidTr="006D3CEB">
        <w:trPr>
          <w:trHeight w:val="246"/>
        </w:trPr>
        <w:tc>
          <w:tcPr>
            <w:tcW w:w="1176" w:type="dxa"/>
          </w:tcPr>
          <w:p w14:paraId="674B3033" w14:textId="3F606877" w:rsidR="001005F3" w:rsidRDefault="001005F3" w:rsidP="003C3D66">
            <w:r>
              <w:t>Teapot</w:t>
            </w:r>
          </w:p>
        </w:tc>
        <w:tc>
          <w:tcPr>
            <w:tcW w:w="663" w:type="dxa"/>
          </w:tcPr>
          <w:p w14:paraId="2B25AEF6" w14:textId="190400BA" w:rsidR="001005F3" w:rsidRDefault="001005F3" w:rsidP="003C3D66">
            <w:r>
              <w:t>0.29</w:t>
            </w:r>
          </w:p>
        </w:tc>
        <w:tc>
          <w:tcPr>
            <w:tcW w:w="655" w:type="dxa"/>
          </w:tcPr>
          <w:p w14:paraId="5FB5EC15" w14:textId="258C34C3" w:rsidR="001005F3" w:rsidRDefault="001005F3" w:rsidP="003C3D66">
            <w:r>
              <w:t>0.29</w:t>
            </w:r>
          </w:p>
        </w:tc>
        <w:tc>
          <w:tcPr>
            <w:tcW w:w="649" w:type="dxa"/>
          </w:tcPr>
          <w:p w14:paraId="4A850AEA" w14:textId="3E42920B" w:rsidR="001005F3" w:rsidRDefault="001005F3" w:rsidP="003C3D66">
            <w:r>
              <w:t>0.29</w:t>
            </w:r>
          </w:p>
        </w:tc>
        <w:tc>
          <w:tcPr>
            <w:tcW w:w="664" w:type="dxa"/>
          </w:tcPr>
          <w:p w14:paraId="378F09AB" w14:textId="78C0B5BF" w:rsidR="001005F3" w:rsidRDefault="001005F3" w:rsidP="003C3D66">
            <w:r>
              <w:t>0.46</w:t>
            </w:r>
          </w:p>
        </w:tc>
        <w:tc>
          <w:tcPr>
            <w:tcW w:w="655" w:type="dxa"/>
          </w:tcPr>
          <w:p w14:paraId="0572C110" w14:textId="0AB8DDB2" w:rsidR="001005F3" w:rsidRDefault="001005F3" w:rsidP="003C3D66">
            <w:r>
              <w:t>0.29</w:t>
            </w:r>
          </w:p>
        </w:tc>
        <w:tc>
          <w:tcPr>
            <w:tcW w:w="649" w:type="dxa"/>
          </w:tcPr>
          <w:p w14:paraId="6D008C8B" w14:textId="108534A7" w:rsidR="001005F3" w:rsidRDefault="001005F3" w:rsidP="003C3D66">
            <w:r>
              <w:t>0</w:t>
            </w:r>
          </w:p>
        </w:tc>
        <w:tc>
          <w:tcPr>
            <w:tcW w:w="664" w:type="dxa"/>
          </w:tcPr>
          <w:p w14:paraId="6D4D93EF" w14:textId="3ABEC792" w:rsidR="001005F3" w:rsidRDefault="001005F3" w:rsidP="003C3D66">
            <w:r>
              <w:t>0.46</w:t>
            </w:r>
          </w:p>
        </w:tc>
        <w:tc>
          <w:tcPr>
            <w:tcW w:w="655" w:type="dxa"/>
          </w:tcPr>
          <w:p w14:paraId="5431248B" w14:textId="385061CE" w:rsidR="001005F3" w:rsidRDefault="001005F3" w:rsidP="003C3D66">
            <w:r>
              <w:t>0.29</w:t>
            </w:r>
          </w:p>
        </w:tc>
        <w:tc>
          <w:tcPr>
            <w:tcW w:w="649" w:type="dxa"/>
          </w:tcPr>
          <w:p w14:paraId="491CB305" w14:textId="7EC4FFDD" w:rsidR="001005F3" w:rsidRDefault="001005F3" w:rsidP="003C3D66">
            <w:r>
              <w:t>0</w:t>
            </w:r>
          </w:p>
        </w:tc>
        <w:tc>
          <w:tcPr>
            <w:tcW w:w="1924" w:type="dxa"/>
          </w:tcPr>
          <w:p w14:paraId="6D0CB0D6" w14:textId="152AB937" w:rsidR="001005F3" w:rsidRDefault="001005F3" w:rsidP="003C3D66">
            <w:r>
              <w:t>1</w:t>
            </w:r>
          </w:p>
        </w:tc>
      </w:tr>
      <w:tr w:rsidR="001005F3" w14:paraId="2244ED0F" w14:textId="77777777" w:rsidTr="00F53DA6">
        <w:trPr>
          <w:trHeight w:val="262"/>
        </w:trPr>
        <w:tc>
          <w:tcPr>
            <w:tcW w:w="1176" w:type="dxa"/>
          </w:tcPr>
          <w:p w14:paraId="67D10A6B" w14:textId="30E53586" w:rsidR="001005F3" w:rsidRDefault="001005F3" w:rsidP="003C3D66">
            <w:r>
              <w:t>Plane</w:t>
            </w:r>
          </w:p>
        </w:tc>
        <w:tc>
          <w:tcPr>
            <w:tcW w:w="663" w:type="dxa"/>
          </w:tcPr>
          <w:p w14:paraId="64C72770" w14:textId="23F19E67" w:rsidR="001005F3" w:rsidRDefault="001005F3" w:rsidP="003C3D66">
            <w:r>
              <w:t>0.1</w:t>
            </w:r>
          </w:p>
        </w:tc>
        <w:tc>
          <w:tcPr>
            <w:tcW w:w="655" w:type="dxa"/>
          </w:tcPr>
          <w:p w14:paraId="4740EFEB" w14:textId="0FB9321A" w:rsidR="001005F3" w:rsidRDefault="001005F3" w:rsidP="003C3D66">
            <w:r>
              <w:t>0.1</w:t>
            </w:r>
          </w:p>
        </w:tc>
        <w:tc>
          <w:tcPr>
            <w:tcW w:w="649" w:type="dxa"/>
          </w:tcPr>
          <w:p w14:paraId="59899B7D" w14:textId="5206313C" w:rsidR="001005F3" w:rsidRDefault="001005F3" w:rsidP="003C3D66">
            <w:r>
              <w:t>0.1</w:t>
            </w:r>
          </w:p>
        </w:tc>
        <w:tc>
          <w:tcPr>
            <w:tcW w:w="664" w:type="dxa"/>
          </w:tcPr>
          <w:p w14:paraId="17FCCE90" w14:textId="7FF53EA0" w:rsidR="001005F3" w:rsidRDefault="001005F3" w:rsidP="003C3D66">
            <w:r>
              <w:t>0.51</w:t>
            </w:r>
          </w:p>
        </w:tc>
        <w:tc>
          <w:tcPr>
            <w:tcW w:w="655" w:type="dxa"/>
          </w:tcPr>
          <w:p w14:paraId="588D17A5" w14:textId="7E708173" w:rsidR="001005F3" w:rsidRDefault="001005F3" w:rsidP="003C3D66">
            <w:r>
              <w:t>1</w:t>
            </w:r>
          </w:p>
        </w:tc>
        <w:tc>
          <w:tcPr>
            <w:tcW w:w="649" w:type="dxa"/>
          </w:tcPr>
          <w:p w14:paraId="0F1EE47A" w14:textId="0A9A881C" w:rsidR="001005F3" w:rsidRDefault="001005F3" w:rsidP="003C3D66">
            <w:r>
              <w:t>0.49</w:t>
            </w:r>
          </w:p>
        </w:tc>
        <w:tc>
          <w:tcPr>
            <w:tcW w:w="664" w:type="dxa"/>
          </w:tcPr>
          <w:p w14:paraId="7D60EEFF" w14:textId="2A383A6D" w:rsidR="001005F3" w:rsidRDefault="001005F3" w:rsidP="003C3D66">
            <w:r>
              <w:t>0.51</w:t>
            </w:r>
          </w:p>
        </w:tc>
        <w:tc>
          <w:tcPr>
            <w:tcW w:w="655" w:type="dxa"/>
          </w:tcPr>
          <w:p w14:paraId="0ABDB66F" w14:textId="4A2628B6" w:rsidR="001005F3" w:rsidRDefault="001005F3" w:rsidP="003C3D66">
            <w:r>
              <w:t>1</w:t>
            </w:r>
          </w:p>
        </w:tc>
        <w:tc>
          <w:tcPr>
            <w:tcW w:w="649" w:type="dxa"/>
          </w:tcPr>
          <w:p w14:paraId="2F2FDC89" w14:textId="688E2B5D" w:rsidR="001005F3" w:rsidRDefault="001005F3" w:rsidP="003C3D66">
            <w:r>
              <w:t>0.49</w:t>
            </w:r>
          </w:p>
        </w:tc>
        <w:tc>
          <w:tcPr>
            <w:tcW w:w="1924" w:type="dxa"/>
          </w:tcPr>
          <w:p w14:paraId="5A2C40CB" w14:textId="31228A91" w:rsidR="001005F3" w:rsidRDefault="001005F3" w:rsidP="003C3D66">
            <w:r>
              <w:t>1</w:t>
            </w:r>
          </w:p>
        </w:tc>
      </w:tr>
    </w:tbl>
    <w:p w14:paraId="70A28EE2" w14:textId="748049F2" w:rsidR="003C3D66" w:rsidRDefault="003C3D66" w:rsidP="003C3D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D3C85" w14:paraId="11331411" w14:textId="77777777" w:rsidTr="00AD3C85">
        <w:tc>
          <w:tcPr>
            <w:tcW w:w="2337" w:type="dxa"/>
          </w:tcPr>
          <w:p w14:paraId="55DB4ABB" w14:textId="1C103CD6" w:rsidR="00AD3C85" w:rsidRDefault="00AD3C85" w:rsidP="003C3D66">
            <w:r>
              <w:t>Light Source</w:t>
            </w:r>
          </w:p>
        </w:tc>
        <w:tc>
          <w:tcPr>
            <w:tcW w:w="2337" w:type="dxa"/>
          </w:tcPr>
          <w:p w14:paraId="58CEC19F" w14:textId="3AC42611" w:rsidR="00AD3C85" w:rsidRDefault="00AD3C85" w:rsidP="003C3D66">
            <w:r>
              <w:t>Ls</w:t>
            </w:r>
          </w:p>
        </w:tc>
        <w:tc>
          <w:tcPr>
            <w:tcW w:w="2338" w:type="dxa"/>
          </w:tcPr>
          <w:p w14:paraId="0EE6DADD" w14:textId="03C8926F" w:rsidR="00AD3C85" w:rsidRDefault="00AD3C85" w:rsidP="003C3D66">
            <w:proofErr w:type="spellStart"/>
            <w:r>
              <w:t>Ld</w:t>
            </w:r>
            <w:proofErr w:type="spellEnd"/>
          </w:p>
        </w:tc>
        <w:tc>
          <w:tcPr>
            <w:tcW w:w="2338" w:type="dxa"/>
          </w:tcPr>
          <w:p w14:paraId="49670B8E" w14:textId="4B84D853" w:rsidR="00AD3C85" w:rsidRDefault="00AD3C85" w:rsidP="003C3D66">
            <w:r>
              <w:t>La</w:t>
            </w:r>
          </w:p>
        </w:tc>
      </w:tr>
      <w:tr w:rsidR="00AD3C85" w14:paraId="62ADE65A" w14:textId="77777777" w:rsidTr="00AD3C85">
        <w:tc>
          <w:tcPr>
            <w:tcW w:w="2337" w:type="dxa"/>
          </w:tcPr>
          <w:p w14:paraId="6F957C9B" w14:textId="78E56C91" w:rsidR="00AD3C85" w:rsidRDefault="00AD3C85" w:rsidP="003C3D66">
            <w:r>
              <w:t>Default</w:t>
            </w:r>
          </w:p>
        </w:tc>
        <w:tc>
          <w:tcPr>
            <w:tcW w:w="2337" w:type="dxa"/>
          </w:tcPr>
          <w:p w14:paraId="54DA3B7F" w14:textId="1BFB7279" w:rsidR="00AD3C85" w:rsidRDefault="00AD3C85" w:rsidP="003C3D66">
            <w:r>
              <w:t>0.3</w:t>
            </w:r>
          </w:p>
        </w:tc>
        <w:tc>
          <w:tcPr>
            <w:tcW w:w="2338" w:type="dxa"/>
          </w:tcPr>
          <w:p w14:paraId="53295446" w14:textId="6F820CD7" w:rsidR="00AD3C85" w:rsidRDefault="00AD3C85" w:rsidP="003C3D66">
            <w:r>
              <w:t>0.9</w:t>
            </w:r>
          </w:p>
        </w:tc>
        <w:tc>
          <w:tcPr>
            <w:tcW w:w="2338" w:type="dxa"/>
          </w:tcPr>
          <w:p w14:paraId="7392D2CD" w14:textId="61D326FB" w:rsidR="00AD3C85" w:rsidRDefault="00AD3C85" w:rsidP="003C3D66">
            <w:r>
              <w:t>0.3</w:t>
            </w:r>
          </w:p>
        </w:tc>
      </w:tr>
    </w:tbl>
    <w:p w14:paraId="78A1CE82" w14:textId="7FCD981E" w:rsidR="00AD3C85" w:rsidRPr="003C3D66" w:rsidRDefault="00AD3C85" w:rsidP="003C3D66"/>
    <w:p w14:paraId="2EAD9F88" w14:textId="49883686" w:rsidR="00970532" w:rsidRDefault="003234D4" w:rsidP="003234D4">
      <w:pPr>
        <w:pStyle w:val="Heading4"/>
      </w:pPr>
      <w:bookmarkStart w:id="28" w:name="_Toc130405036"/>
      <w:r>
        <w:lastRenderedPageBreak/>
        <w:t>Diffuse</w:t>
      </w:r>
      <w:bookmarkEnd w:id="28"/>
    </w:p>
    <w:p w14:paraId="0B7352E7" w14:textId="77777777" w:rsidR="00450A6A" w:rsidRDefault="0049262E" w:rsidP="00450A6A">
      <w:pPr>
        <w:keepNext/>
      </w:pPr>
      <w:r>
        <w:rPr>
          <w:noProof/>
        </w:rPr>
        <w:drawing>
          <wp:inline distT="0" distB="0" distL="0" distR="0" wp14:anchorId="2CECE277" wp14:editId="42E568D2">
            <wp:extent cx="3152032" cy="2476500"/>
            <wp:effectExtent l="0" t="0" r="0" b="0"/>
            <wp:docPr id="1" name="Picture 1" descr="Scene with only diffuse lighting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ene with only diffuse lighting&#10;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5794" cy="247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FEAB" w14:textId="0D2229C4" w:rsidR="00ED59DE" w:rsidRDefault="00450A6A" w:rsidP="00450A6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132B">
        <w:rPr>
          <w:noProof/>
        </w:rPr>
        <w:t>1</w:t>
      </w:r>
      <w:r>
        <w:fldChar w:fldCharType="end"/>
      </w:r>
      <w:r>
        <w:t xml:space="preserve"> Teapot with only diffuse lighting</w:t>
      </w:r>
    </w:p>
    <w:p w14:paraId="13817F43" w14:textId="4F399543" w:rsidR="0049262E" w:rsidRPr="00ED59DE" w:rsidRDefault="0049262E" w:rsidP="00ED59DE">
      <w:r>
        <w:t xml:space="preserve">Diffuse lighting was already implemented into the program, resulting in a teapot that looked like </w:t>
      </w:r>
      <w:r w:rsidR="00450A6A">
        <w:t>figure 1</w:t>
      </w:r>
      <w:r>
        <w:t>.</w:t>
      </w:r>
      <w:r w:rsidR="00BD0419">
        <w:t xml:space="preserve"> Somewhat realistic, until you look to the horizon or at the dark side of the teapot.</w:t>
      </w:r>
    </w:p>
    <w:p w14:paraId="2E6F06F7" w14:textId="7DA755E4" w:rsidR="003234D4" w:rsidRDefault="003234D4" w:rsidP="003234D4">
      <w:pPr>
        <w:pStyle w:val="Heading4"/>
      </w:pPr>
      <w:bookmarkStart w:id="29" w:name="_Toc130405037"/>
      <w:r>
        <w:t>Ambient</w:t>
      </w:r>
      <w:bookmarkEnd w:id="29"/>
    </w:p>
    <w:p w14:paraId="2462CA6C" w14:textId="77777777" w:rsidR="00450A6A" w:rsidRDefault="001263EE" w:rsidP="00450A6A">
      <w:pPr>
        <w:keepNext/>
      </w:pPr>
      <w:r>
        <w:rPr>
          <w:noProof/>
        </w:rPr>
        <w:drawing>
          <wp:inline distT="0" distB="0" distL="0" distR="0" wp14:anchorId="1655B500" wp14:editId="5F0A00DF">
            <wp:extent cx="3276600" cy="2589424"/>
            <wp:effectExtent l="0" t="0" r="0" b="1905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124" cy="2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0344" w14:textId="386A56D4" w:rsidR="003234D4" w:rsidRDefault="00450A6A" w:rsidP="00450A6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132B">
        <w:rPr>
          <w:noProof/>
        </w:rPr>
        <w:t>2</w:t>
      </w:r>
      <w:r>
        <w:fldChar w:fldCharType="end"/>
      </w:r>
      <w:r w:rsidR="00824A9B">
        <w:t xml:space="preserve"> Teapot with only ambient lighting</w:t>
      </w:r>
    </w:p>
    <w:p w14:paraId="7AF97FC2" w14:textId="0D5FF002" w:rsidR="007A5982" w:rsidRDefault="00F55481" w:rsidP="007A5982">
      <w:r>
        <w:t xml:space="preserve">Ambient light alone resulted in a teapot that </w:t>
      </w:r>
      <w:r w:rsidR="007A5982">
        <w:t>looked like figure 2</w:t>
      </w:r>
      <w:r w:rsidR="0027228B">
        <w:t>.</w:t>
      </w:r>
      <w:bookmarkStart w:id="30" w:name="_Toc130405038"/>
      <w:r w:rsidR="007A5982">
        <w:t xml:space="preserve"> Dull and a single </w:t>
      </w:r>
      <w:r w:rsidR="00E81300">
        <w:t>color</w:t>
      </w:r>
      <w:r w:rsidR="00A93245">
        <w:t>.</w:t>
      </w:r>
    </w:p>
    <w:p w14:paraId="1B1E41B1" w14:textId="233EA9AC" w:rsidR="003234D4" w:rsidRDefault="00845B33" w:rsidP="007A5982">
      <w:pPr>
        <w:pStyle w:val="Heading4"/>
      </w:pPr>
      <w:r>
        <w:lastRenderedPageBreak/>
        <w:br/>
      </w:r>
      <w:r w:rsidR="003234D4">
        <w:t>Specular</w:t>
      </w:r>
      <w:bookmarkEnd w:id="30"/>
    </w:p>
    <w:p w14:paraId="4BD91933" w14:textId="77777777" w:rsidR="007A5982" w:rsidRDefault="007A5982" w:rsidP="007A5982">
      <w:pPr>
        <w:keepNext/>
      </w:pPr>
      <w:r>
        <w:rPr>
          <w:noProof/>
        </w:rPr>
        <w:drawing>
          <wp:inline distT="0" distB="0" distL="0" distR="0" wp14:anchorId="35B207F8" wp14:editId="5F50B163">
            <wp:extent cx="3283155" cy="2581275"/>
            <wp:effectExtent l="0" t="0" r="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5345" cy="25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E255" w14:textId="2A65F67F" w:rsidR="007A5982" w:rsidRPr="007A5982" w:rsidRDefault="007A5982" w:rsidP="007A598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132B">
        <w:rPr>
          <w:noProof/>
        </w:rPr>
        <w:t>3</w:t>
      </w:r>
      <w:r>
        <w:fldChar w:fldCharType="end"/>
      </w:r>
      <w:r>
        <w:t xml:space="preserve"> A teapot with only specular lighting</w:t>
      </w:r>
    </w:p>
    <w:p w14:paraId="33FFCE7A" w14:textId="23EC586E" w:rsidR="00FE6156" w:rsidRDefault="00385350" w:rsidP="00FE6156">
      <w:r>
        <w:t>Specular light alone resulted in a teapot that looked like figure 3</w:t>
      </w:r>
      <w:r w:rsidR="002736D5">
        <w:t>, very dark, but a little shiny.</w:t>
      </w:r>
    </w:p>
    <w:p w14:paraId="740CBDB2" w14:textId="3BE1C3B4" w:rsidR="00FE6156" w:rsidRDefault="00FE6156" w:rsidP="00FE6156">
      <w:pPr>
        <w:pStyle w:val="Heading4"/>
      </w:pPr>
      <w:bookmarkStart w:id="31" w:name="_Toc130405039"/>
      <w:proofErr w:type="gramStart"/>
      <w:r>
        <w:t>Final Resu</w:t>
      </w:r>
      <w:bookmarkEnd w:id="31"/>
      <w:r w:rsidR="00385350">
        <w:t>lt</w:t>
      </w:r>
      <w:proofErr w:type="gramEnd"/>
    </w:p>
    <w:p w14:paraId="59461F10" w14:textId="50C3D5DD" w:rsidR="002736D5" w:rsidRDefault="003C132B" w:rsidP="002736D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06B56" wp14:editId="0A15607E">
                <wp:simplePos x="0" y="0"/>
                <wp:positionH relativeFrom="column">
                  <wp:posOffset>3143250</wp:posOffset>
                </wp:positionH>
                <wp:positionV relativeFrom="paragraph">
                  <wp:posOffset>2412365</wp:posOffset>
                </wp:positionV>
                <wp:extent cx="2983230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1A857" w14:textId="713F0287" w:rsidR="003C132B" w:rsidRPr="005147BC" w:rsidRDefault="003C132B" w:rsidP="003C132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b No shadow casted</w:t>
                            </w:r>
                            <w:r w:rsidR="004F28A8">
                              <w:t xml:space="preserve"> by the teapot on to the 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06B56" id="Text Box 44" o:spid="_x0000_s1028" type="#_x0000_t202" style="position:absolute;margin-left:247.5pt;margin-top:189.95pt;width:234.9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" stroked="f">
                <v:textbox style="mso-fit-shape-to-text:t" inset="0,0,0,0">
                  <w:txbxContent>
                    <w:p w14:paraId="2CA1A857" w14:textId="713F0287" w:rsidR="003C132B" w:rsidRPr="005147BC" w:rsidRDefault="003C132B" w:rsidP="003C132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b No shadow casted</w:t>
                      </w:r>
                      <w:r w:rsidR="004F28A8">
                        <w:t xml:space="preserve"> by the teapot on to the plane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3FCB7D8" wp14:editId="68186B41">
            <wp:simplePos x="0" y="0"/>
            <wp:positionH relativeFrom="margin">
              <wp:posOffset>3143250</wp:posOffset>
            </wp:positionH>
            <wp:positionV relativeFrom="paragraph">
              <wp:posOffset>12065</wp:posOffset>
            </wp:positionV>
            <wp:extent cx="2983230" cy="2343150"/>
            <wp:effectExtent l="0" t="0" r="7620" b="0"/>
            <wp:wrapSquare wrapText="bothSides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D5">
        <w:rPr>
          <w:noProof/>
        </w:rPr>
        <w:drawing>
          <wp:inline distT="0" distB="0" distL="0" distR="0" wp14:anchorId="7420D3CE" wp14:editId="6FC0F2D7">
            <wp:extent cx="3024022" cy="2371725"/>
            <wp:effectExtent l="0" t="0" r="5080" b="0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1968" cy="23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CB47" w14:textId="554CF011" w:rsidR="00FE6156" w:rsidRPr="00FE6156" w:rsidRDefault="002736D5" w:rsidP="002736D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132B">
        <w:rPr>
          <w:noProof/>
        </w:rPr>
        <w:t>5</w:t>
      </w:r>
      <w:r>
        <w:fldChar w:fldCharType="end"/>
      </w:r>
      <w:r w:rsidR="003C132B">
        <w:t>a</w:t>
      </w:r>
      <w:r>
        <w:t xml:space="preserve"> </w:t>
      </w:r>
      <w:proofErr w:type="spellStart"/>
      <w:r>
        <w:t>A</w:t>
      </w:r>
      <w:proofErr w:type="spellEnd"/>
      <w:r>
        <w:t xml:space="preserve"> teapot with full </w:t>
      </w:r>
      <w:proofErr w:type="spellStart"/>
      <w:r>
        <w:t>phong</w:t>
      </w:r>
      <w:proofErr w:type="spellEnd"/>
      <w:r>
        <w:t xml:space="preserve"> </w:t>
      </w:r>
      <w:proofErr w:type="gramStart"/>
      <w:r>
        <w:t>shading</w:t>
      </w:r>
      <w:proofErr w:type="gramEnd"/>
    </w:p>
    <w:p w14:paraId="3C6948C8" w14:textId="383AEC02" w:rsidR="003234D4" w:rsidRPr="003234D4" w:rsidRDefault="00492645" w:rsidP="003234D4">
      <w:r>
        <w:t xml:space="preserve">Figure 4 shows </w:t>
      </w:r>
      <w:proofErr w:type="gramStart"/>
      <w:r>
        <w:t>the final result</w:t>
      </w:r>
      <w:proofErr w:type="gramEnd"/>
      <w:r>
        <w:t xml:space="preserve"> of my </w:t>
      </w:r>
      <w:proofErr w:type="spellStart"/>
      <w:r>
        <w:t>phong</w:t>
      </w:r>
      <w:proofErr w:type="spellEnd"/>
      <w:r>
        <w:t xml:space="preserve"> shader, it looks realistic</w:t>
      </w:r>
      <w:r w:rsidR="003C132B">
        <w:t>, apart from the fact there is no shadow casted by the teapot on to the plane.</w:t>
      </w:r>
    </w:p>
    <w:p w14:paraId="56F0B2FA" w14:textId="77777777" w:rsidR="00970532" w:rsidRPr="00970532" w:rsidRDefault="00970532" w:rsidP="00970532"/>
    <w:p w14:paraId="2D2912EB" w14:textId="1BC79F55" w:rsidR="00E27BF9" w:rsidRDefault="00E27BF9" w:rsidP="00E27BF9"/>
    <w:p w14:paraId="5438512D" w14:textId="752791BB" w:rsidR="00E27BF9" w:rsidRPr="00E27BF9" w:rsidRDefault="00E27BF9" w:rsidP="00E27BF9">
      <w:pPr>
        <w:pStyle w:val="Heading3"/>
      </w:pPr>
      <w:bookmarkStart w:id="32" w:name="_Toc130401471"/>
      <w:bookmarkStart w:id="33" w:name="_Toc130405040"/>
      <w:r>
        <w:t>Controls</w:t>
      </w:r>
      <w:bookmarkEnd w:id="32"/>
      <w:bookmarkEnd w:id="33"/>
    </w:p>
    <w:p w14:paraId="235156D1" w14:textId="37744B34" w:rsidR="00057B06" w:rsidRDefault="006E34A7" w:rsidP="00057B06">
      <w:pPr>
        <w:pStyle w:val="Heading2"/>
        <w:rPr>
          <w:rFonts w:ascii="Arial" w:eastAsia="Arial" w:hAnsi="Arial" w:cs="Arial"/>
          <w:color w:val="auto"/>
        </w:rPr>
      </w:pPr>
      <w:bookmarkStart w:id="34" w:name="_Toc130401472"/>
      <w:bookmarkStart w:id="35" w:name="_Toc130405041"/>
      <w:r>
        <w:rPr>
          <w:rFonts w:ascii="Arial" w:eastAsia="Arial" w:hAnsi="Arial" w:cs="Arial"/>
          <w:color w:val="auto"/>
        </w:rPr>
        <w:t>Results</w:t>
      </w:r>
      <w:bookmarkEnd w:id="34"/>
      <w:bookmarkEnd w:id="35"/>
    </w:p>
    <w:p w14:paraId="4F2A42CB" w14:textId="625E6200" w:rsidR="00057B06" w:rsidRDefault="007A7F58" w:rsidP="009F2C34">
      <w:pPr>
        <w:pStyle w:val="ListNumber"/>
        <w:numPr>
          <w:ilvl w:val="0"/>
          <w:numId w:val="0"/>
        </w:numPr>
        <w:ind w:left="-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 screen captures showing different effects of attenuation factors, shininess factor, light intensity and material types on the result. This should have a proper discussion and justification</w:t>
      </w:r>
    </w:p>
    <w:p w14:paraId="59E28632" w14:textId="180E6016" w:rsidR="006C3A9A" w:rsidRDefault="006C3A9A" w:rsidP="009F2C34">
      <w:pPr>
        <w:pStyle w:val="ListNumber"/>
        <w:numPr>
          <w:ilvl w:val="0"/>
          <w:numId w:val="0"/>
        </w:numPr>
        <w:ind w:left="-360"/>
        <w:rPr>
          <w:color w:val="000000"/>
          <w:sz w:val="27"/>
          <w:szCs w:val="27"/>
        </w:rPr>
      </w:pPr>
    </w:p>
    <w:p w14:paraId="7A88FAE3" w14:textId="30F1CC28" w:rsidR="00C52CD5" w:rsidRDefault="00C52CD5" w:rsidP="009F2C34">
      <w:pPr>
        <w:pStyle w:val="ListNumber"/>
        <w:numPr>
          <w:ilvl w:val="0"/>
          <w:numId w:val="0"/>
        </w:numPr>
        <w:ind w:left="-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Make a table</w:t>
      </w:r>
    </w:p>
    <w:p w14:paraId="41F392E5" w14:textId="4FD33D43" w:rsidR="006C3A9A" w:rsidRDefault="006C3A9A" w:rsidP="009F2C34">
      <w:pPr>
        <w:pStyle w:val="ListNumber"/>
        <w:numPr>
          <w:ilvl w:val="0"/>
          <w:numId w:val="0"/>
        </w:numPr>
        <w:ind w:left="-360"/>
        <w:rPr>
          <w:color w:val="000000"/>
          <w:sz w:val="27"/>
          <w:szCs w:val="27"/>
        </w:rPr>
      </w:pPr>
    </w:p>
    <w:p w14:paraId="42AEEC17" w14:textId="316DBF28" w:rsidR="005C3676" w:rsidRDefault="005C3676" w:rsidP="009F2C34">
      <w:pPr>
        <w:pStyle w:val="ListNumber"/>
        <w:numPr>
          <w:ilvl w:val="0"/>
          <w:numId w:val="0"/>
        </w:numPr>
        <w:ind w:left="-360"/>
        <w:rPr>
          <w:color w:val="000000"/>
          <w:sz w:val="27"/>
          <w:szCs w:val="27"/>
        </w:rPr>
      </w:pPr>
    </w:p>
    <w:p w14:paraId="5A4B2BDC" w14:textId="77777777" w:rsidR="00BF33FC" w:rsidRDefault="00BF33FC" w:rsidP="009F2C34">
      <w:pPr>
        <w:pStyle w:val="ListNumber"/>
        <w:numPr>
          <w:ilvl w:val="0"/>
          <w:numId w:val="0"/>
        </w:numPr>
        <w:ind w:left="-360"/>
        <w:rPr>
          <w:rFonts w:ascii="Arial" w:eastAsia="Arial" w:hAnsi="Arial" w:cs="Arial"/>
          <w:color w:val="auto"/>
        </w:rPr>
      </w:pPr>
    </w:p>
    <w:p w14:paraId="7AC3759F" w14:textId="4063AA6D" w:rsidR="00057B06" w:rsidRDefault="002567A6" w:rsidP="00057B06">
      <w:pPr>
        <w:pStyle w:val="Heading2"/>
        <w:rPr>
          <w:rFonts w:ascii="Arial" w:eastAsia="Arial" w:hAnsi="Arial" w:cs="Arial"/>
          <w:color w:val="auto"/>
        </w:rPr>
      </w:pPr>
      <w:bookmarkStart w:id="36" w:name="_Toc130401473"/>
      <w:bookmarkStart w:id="37" w:name="_Toc130405042"/>
      <w:r>
        <w:rPr>
          <w:rFonts w:ascii="Arial" w:eastAsia="Arial" w:hAnsi="Arial" w:cs="Arial"/>
          <w:color w:val="auto"/>
        </w:rPr>
        <w:t>Conclusion</w:t>
      </w:r>
      <w:bookmarkEnd w:id="36"/>
      <w:bookmarkEnd w:id="37"/>
    </w:p>
    <w:p w14:paraId="6F7BC863" w14:textId="199AD371" w:rsidR="00057B06" w:rsidRDefault="00C52CD5" w:rsidP="009F2C34">
      <w:pPr>
        <w:pStyle w:val="ListNumber"/>
        <w:numPr>
          <w:ilvl w:val="0"/>
          <w:numId w:val="0"/>
        </w:numPr>
        <w:ind w:left="-360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 xml:space="preserve"> Talk about how the project went</w:t>
      </w:r>
    </w:p>
    <w:p w14:paraId="5F001142" w14:textId="22232C1E" w:rsidR="0EABA423" w:rsidRDefault="59BC9BEA" w:rsidP="59BC9BEA">
      <w:pPr>
        <w:pStyle w:val="Heading2"/>
        <w:rPr>
          <w:rFonts w:ascii="Arial" w:eastAsia="Arial" w:hAnsi="Arial" w:cs="Arial"/>
          <w:color w:val="auto"/>
        </w:rPr>
      </w:pPr>
      <w:bookmarkStart w:id="38" w:name="_Toc130401474"/>
      <w:bookmarkStart w:id="39" w:name="_Toc130405043"/>
      <w:r w:rsidRPr="59BC9BEA">
        <w:rPr>
          <w:rFonts w:ascii="Arial" w:eastAsia="Arial" w:hAnsi="Arial" w:cs="Arial"/>
          <w:color w:val="auto"/>
        </w:rPr>
        <w:t>References</w:t>
      </w:r>
      <w:bookmarkEnd w:id="38"/>
      <w:bookmarkEnd w:id="39"/>
    </w:p>
    <w:p w14:paraId="65169FB7" w14:textId="218B2FBA" w:rsidR="0EABA423" w:rsidRDefault="66B8DCBC" w:rsidP="008C087B">
      <w:pPr>
        <w:pStyle w:val="ListNumber"/>
        <w:numPr>
          <w:ilvl w:val="0"/>
          <w:numId w:val="0"/>
        </w:numPr>
        <w:tabs>
          <w:tab w:val="left" w:pos="6030"/>
        </w:tabs>
        <w:rPr>
          <w:rFonts w:ascii="Arial" w:eastAsia="Arial" w:hAnsi="Arial" w:cs="Arial"/>
          <w:color w:val="auto"/>
        </w:rPr>
      </w:pPr>
      <w:r w:rsidRPr="66B8DCBC">
        <w:rPr>
          <w:rFonts w:ascii="Arial" w:eastAsia="Arial" w:hAnsi="Arial" w:cs="Arial"/>
          <w:color w:val="auto"/>
        </w:rPr>
        <w:t>Use IEEE style</w:t>
      </w:r>
      <w:r w:rsidR="009F2C34">
        <w:rPr>
          <w:rFonts w:ascii="Arial" w:eastAsia="Arial" w:hAnsi="Arial" w:cs="Arial"/>
          <w:color w:val="auto"/>
        </w:rPr>
        <w:t xml:space="preserve"> (does not count towards </w:t>
      </w:r>
      <w:r w:rsidR="009F0D5E">
        <w:rPr>
          <w:rFonts w:ascii="Arial" w:eastAsia="Arial" w:hAnsi="Arial" w:cs="Arial"/>
          <w:color w:val="auto"/>
        </w:rPr>
        <w:t xml:space="preserve">2000 </w:t>
      </w:r>
      <w:r w:rsidR="009F2C34">
        <w:rPr>
          <w:rFonts w:ascii="Arial" w:eastAsia="Arial" w:hAnsi="Arial" w:cs="Arial"/>
          <w:color w:val="auto"/>
        </w:rPr>
        <w:t>words limit)</w:t>
      </w:r>
      <w:r w:rsidR="008C087B">
        <w:rPr>
          <w:rFonts w:ascii="Arial" w:eastAsia="Arial" w:hAnsi="Arial" w:cs="Arial"/>
          <w:color w:val="auto"/>
        </w:rPr>
        <w:tab/>
      </w:r>
    </w:p>
    <w:p w14:paraId="73B2BACC" w14:textId="2AB52836" w:rsidR="008C087B" w:rsidRDefault="008C087B" w:rsidP="008C087B">
      <w:pPr>
        <w:pStyle w:val="ListNumber"/>
        <w:numPr>
          <w:ilvl w:val="0"/>
          <w:numId w:val="0"/>
        </w:numPr>
        <w:tabs>
          <w:tab w:val="left" w:pos="6030"/>
        </w:tabs>
        <w:rPr>
          <w:rFonts w:ascii="Arial" w:eastAsia="Arial" w:hAnsi="Arial" w:cs="Arial"/>
          <w:color w:val="auto"/>
        </w:rPr>
      </w:pPr>
    </w:p>
    <w:p w14:paraId="02D45C17" w14:textId="73F763A0" w:rsidR="008C087B" w:rsidRDefault="00000000" w:rsidP="008C087B">
      <w:pPr>
        <w:pStyle w:val="ListNumber"/>
        <w:numPr>
          <w:ilvl w:val="0"/>
          <w:numId w:val="0"/>
        </w:numPr>
        <w:tabs>
          <w:tab w:val="left" w:pos="6030"/>
        </w:tabs>
      </w:pPr>
      <w:hyperlink r:id="rId34" w:history="1">
        <w:r w:rsidR="008C087B">
          <w:rPr>
            <w:rStyle w:val="Hyperlink"/>
          </w:rPr>
          <w:t>Illumination for computer generated pictures | Communications of the ACM</w:t>
        </w:r>
      </w:hyperlink>
      <w:r w:rsidR="008C087B">
        <w:br/>
      </w:r>
      <w:r w:rsidR="008C087B">
        <w:br/>
      </w:r>
      <w:hyperlink r:id="rId35" w:history="1">
        <w:r w:rsidR="008C087B">
          <w:rPr>
            <w:rStyle w:val="Hyperlink"/>
          </w:rPr>
          <w:t>Continuous Shading of Curved Surfaces | IEEE Journals &amp; Magazine | IEEE Xplore</w:t>
        </w:r>
      </w:hyperlink>
    </w:p>
    <w:p w14:paraId="623C6E14" w14:textId="59397C03" w:rsidR="00BD4079" w:rsidRDefault="00000000" w:rsidP="008C087B">
      <w:pPr>
        <w:pStyle w:val="ListNumber"/>
        <w:numPr>
          <w:ilvl w:val="0"/>
          <w:numId w:val="0"/>
        </w:numPr>
        <w:tabs>
          <w:tab w:val="left" w:pos="6030"/>
        </w:tabs>
      </w:pPr>
      <w:hyperlink r:id="rId36" w:history="1">
        <w:r w:rsidR="006E6D78">
          <w:rPr>
            <w:rStyle w:val="Hyperlink"/>
          </w:rPr>
          <w:t>3388769.34</w:t>
        </w:r>
        <w:r w:rsidR="006E6D78">
          <w:rPr>
            <w:rStyle w:val="Hyperlink"/>
          </w:rPr>
          <w:t>0</w:t>
        </w:r>
        <w:r w:rsidR="006E6D78">
          <w:rPr>
            <w:rStyle w:val="Hyperlink"/>
          </w:rPr>
          <w:t>7523 (acm.org)</w:t>
        </w:r>
      </w:hyperlink>
      <w:r w:rsidR="006E6D78">
        <w:t xml:space="preserve"> - Physically Based Shading in </w:t>
      </w:r>
      <w:r w:rsidR="006E6D78">
        <w:rPr>
          <w:rFonts w:ascii="Trebuchet MS" w:hAnsi="Trebuchet MS" w:cs="Trebuchet MS"/>
        </w:rPr>
        <w:t></w:t>
      </w:r>
      <w:proofErr w:type="spellStart"/>
      <w:r w:rsidR="006E6D78">
        <w:t>eory</w:t>
      </w:r>
      <w:proofErr w:type="spellEnd"/>
      <w:r w:rsidR="006E6D78">
        <w:t xml:space="preserve"> and Practice</w:t>
      </w:r>
    </w:p>
    <w:p w14:paraId="0D57709C" w14:textId="6E87CB43" w:rsidR="00F57EF4" w:rsidRDefault="00F57EF4" w:rsidP="008C087B">
      <w:pPr>
        <w:pStyle w:val="ListNumber"/>
        <w:numPr>
          <w:ilvl w:val="0"/>
          <w:numId w:val="0"/>
        </w:numPr>
        <w:tabs>
          <w:tab w:val="left" w:pos="6030"/>
        </w:tabs>
      </w:pPr>
    </w:p>
    <w:p w14:paraId="6A8DCB30" w14:textId="5CB8E865" w:rsidR="00F57EF4" w:rsidRDefault="00F57EF4" w:rsidP="008C087B">
      <w:pPr>
        <w:pStyle w:val="ListNumber"/>
        <w:numPr>
          <w:ilvl w:val="0"/>
          <w:numId w:val="0"/>
        </w:numPr>
        <w:tabs>
          <w:tab w:val="left" w:pos="6030"/>
        </w:tabs>
      </w:pPr>
    </w:p>
    <w:p w14:paraId="656EB000" w14:textId="68F0FD01" w:rsidR="006D4633" w:rsidRDefault="006D4633" w:rsidP="006D4633">
      <w:pPr>
        <w:pStyle w:val="NormalWeb"/>
        <w:ind w:left="567" w:hanging="567"/>
      </w:pPr>
      <w:r>
        <w:t xml:space="preserve">M. </w:t>
      </w:r>
      <w:proofErr w:type="spellStart"/>
      <w:r>
        <w:t>Hergaarden</w:t>
      </w:r>
      <w:proofErr w:type="spellEnd"/>
      <w:r>
        <w:t>, “</w:t>
      </w:r>
      <w:proofErr w:type="spellStart"/>
      <w:r>
        <w:t>Literatuur</w:t>
      </w:r>
      <w:proofErr w:type="spellEnd"/>
      <w:r>
        <w:t xml:space="preserve"> shaders - CS.VU.NL,” </w:t>
      </w:r>
      <w:r>
        <w:rPr>
          <w:i/>
          <w:iCs/>
        </w:rPr>
        <w:t>Graphics shaders</w:t>
      </w:r>
      <w:r>
        <w:t xml:space="preserve">, Jan-2011. [Online]. Available: https://www.cs.vu.nl/~eliens/download/literatuur-shaders.pdf. [Accessed: 22-Mar-2023]. </w:t>
      </w:r>
    </w:p>
    <w:p w14:paraId="3B0D22E1" w14:textId="77777777" w:rsidR="00C4726C" w:rsidRDefault="00C4726C" w:rsidP="00C4726C">
      <w:pPr>
        <w:pStyle w:val="NormalWeb"/>
        <w:ind w:left="567" w:hanging="567"/>
      </w:pPr>
      <w:r>
        <w:t xml:space="preserve">B. T. Phong, “Illumination for computer generated pictures,” </w:t>
      </w:r>
      <w:r>
        <w:rPr>
          <w:i/>
          <w:iCs/>
        </w:rPr>
        <w:t>Communications of the ACM</w:t>
      </w:r>
      <w:r>
        <w:t xml:space="preserve">, 01-Jun-1975. [Online]. Available: https://dl.acm.org/doi/10.1145/360825.360839. [Accessed: 22-Mar-2023]. </w:t>
      </w:r>
    </w:p>
    <w:p w14:paraId="0026F771" w14:textId="77777777" w:rsidR="00C4726C" w:rsidRDefault="00C4726C" w:rsidP="006D4633">
      <w:pPr>
        <w:pStyle w:val="NormalWeb"/>
        <w:ind w:left="567" w:hanging="567"/>
      </w:pPr>
    </w:p>
    <w:p w14:paraId="3CB8637A" w14:textId="40C87649" w:rsidR="00F57EF4" w:rsidRPr="00BD4079" w:rsidRDefault="00F57EF4" w:rsidP="006D4633">
      <w:pPr>
        <w:pStyle w:val="ListNumber"/>
        <w:numPr>
          <w:ilvl w:val="0"/>
          <w:numId w:val="0"/>
        </w:numPr>
        <w:tabs>
          <w:tab w:val="left" w:pos="6030"/>
        </w:tabs>
      </w:pPr>
    </w:p>
    <w:sectPr w:rsidR="00F57EF4" w:rsidRPr="00BD4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A5F17" w14:textId="77777777" w:rsidR="00241021" w:rsidRDefault="00241021">
      <w:pPr>
        <w:spacing w:after="0" w:line="240" w:lineRule="auto"/>
      </w:pPr>
      <w:r>
        <w:separator/>
      </w:r>
    </w:p>
  </w:endnote>
  <w:endnote w:type="continuationSeparator" w:id="0">
    <w:p w14:paraId="2B954294" w14:textId="77777777" w:rsidR="00241021" w:rsidRDefault="00241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2FBA2" w14:textId="77777777" w:rsidR="00241021" w:rsidRDefault="00241021">
      <w:pPr>
        <w:spacing w:after="0" w:line="240" w:lineRule="auto"/>
      </w:pPr>
      <w:r>
        <w:separator/>
      </w:r>
    </w:p>
  </w:footnote>
  <w:footnote w:type="continuationSeparator" w:id="0">
    <w:p w14:paraId="177B440C" w14:textId="77777777" w:rsidR="00241021" w:rsidRDefault="00241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B902B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0EC9C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E8BA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09AA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F22A5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A8030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57210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ACAA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59A57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67860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731693"/>
    <w:multiLevelType w:val="hybridMultilevel"/>
    <w:tmpl w:val="977024C0"/>
    <w:lvl w:ilvl="0" w:tplc="4AB6A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3CB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0C02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341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927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CE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E4F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8CA9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F215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5934A8"/>
    <w:multiLevelType w:val="hybridMultilevel"/>
    <w:tmpl w:val="B1F219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797E1C"/>
    <w:multiLevelType w:val="multilevel"/>
    <w:tmpl w:val="66567920"/>
    <w:numStyleLink w:val="ReportList"/>
  </w:abstractNum>
  <w:abstractNum w:abstractNumId="13" w15:restartNumberingAfterBreak="0">
    <w:nsid w:val="7EDF04B5"/>
    <w:multiLevelType w:val="multilevel"/>
    <w:tmpl w:val="66567920"/>
    <w:styleLink w:val="ReportList"/>
    <w:lvl w:ilvl="0">
      <w:start w:val="1"/>
      <w:numFmt w:val="decimal"/>
      <w:pStyle w:val="ListNumber"/>
      <w:lvlText w:val="%1."/>
      <w:lvlJc w:val="left"/>
      <w:pPr>
        <w:ind w:left="360" w:hanging="360"/>
      </w:pPr>
    </w:lvl>
    <w:lvl w:ilvl="1">
      <w:start w:val="1"/>
      <w:numFmt w:val="upperLetter"/>
      <w:pStyle w:val="ListNumber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Number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2023433520">
    <w:abstractNumId w:val="10"/>
  </w:num>
  <w:num w:numId="2" w16cid:durableId="152988267">
    <w:abstractNumId w:val="9"/>
  </w:num>
  <w:num w:numId="3" w16cid:durableId="1758162733">
    <w:abstractNumId w:val="7"/>
  </w:num>
  <w:num w:numId="4" w16cid:durableId="320356096">
    <w:abstractNumId w:val="6"/>
  </w:num>
  <w:num w:numId="5" w16cid:durableId="1992320999">
    <w:abstractNumId w:val="5"/>
  </w:num>
  <w:num w:numId="6" w16cid:durableId="1809857904">
    <w:abstractNumId w:val="4"/>
  </w:num>
  <w:num w:numId="7" w16cid:durableId="1951278675">
    <w:abstractNumId w:val="8"/>
  </w:num>
  <w:num w:numId="8" w16cid:durableId="926302448">
    <w:abstractNumId w:val="3"/>
  </w:num>
  <w:num w:numId="9" w16cid:durableId="1521315732">
    <w:abstractNumId w:val="2"/>
  </w:num>
  <w:num w:numId="10" w16cid:durableId="1759057840">
    <w:abstractNumId w:val="1"/>
  </w:num>
  <w:num w:numId="11" w16cid:durableId="2024235951">
    <w:abstractNumId w:val="0"/>
  </w:num>
  <w:num w:numId="12" w16cid:durableId="601032753">
    <w:abstractNumId w:val="13"/>
  </w:num>
  <w:num w:numId="13" w16cid:durableId="1979921666">
    <w:abstractNumId w:val="12"/>
  </w:num>
  <w:num w:numId="14" w16cid:durableId="3286741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033"/>
    <w:rsid w:val="000044F3"/>
    <w:rsid w:val="0001640B"/>
    <w:rsid w:val="00024380"/>
    <w:rsid w:val="00057B06"/>
    <w:rsid w:val="00057C53"/>
    <w:rsid w:val="000907A2"/>
    <w:rsid w:val="00095FAF"/>
    <w:rsid w:val="00096487"/>
    <w:rsid w:val="000A10EF"/>
    <w:rsid w:val="000B4AAC"/>
    <w:rsid w:val="000E409F"/>
    <w:rsid w:val="000F0173"/>
    <w:rsid w:val="000F53CD"/>
    <w:rsid w:val="000F6878"/>
    <w:rsid w:val="001005F3"/>
    <w:rsid w:val="00107FB3"/>
    <w:rsid w:val="00116F9E"/>
    <w:rsid w:val="001263EE"/>
    <w:rsid w:val="0014721E"/>
    <w:rsid w:val="00165A3A"/>
    <w:rsid w:val="00171E9D"/>
    <w:rsid w:val="001A2B85"/>
    <w:rsid w:val="001C0080"/>
    <w:rsid w:val="001D170A"/>
    <w:rsid w:val="001D1C6A"/>
    <w:rsid w:val="001D6FF8"/>
    <w:rsid w:val="001E3492"/>
    <w:rsid w:val="001F58BD"/>
    <w:rsid w:val="001F6670"/>
    <w:rsid w:val="00202A86"/>
    <w:rsid w:val="002144D6"/>
    <w:rsid w:val="00225146"/>
    <w:rsid w:val="0023178B"/>
    <w:rsid w:val="00241021"/>
    <w:rsid w:val="0024153F"/>
    <w:rsid w:val="00252728"/>
    <w:rsid w:val="002567A6"/>
    <w:rsid w:val="00261729"/>
    <w:rsid w:val="00264913"/>
    <w:rsid w:val="0027228B"/>
    <w:rsid w:val="002736D5"/>
    <w:rsid w:val="00274D13"/>
    <w:rsid w:val="0027794F"/>
    <w:rsid w:val="00285D98"/>
    <w:rsid w:val="002B7440"/>
    <w:rsid w:val="002C095D"/>
    <w:rsid w:val="002E5BAD"/>
    <w:rsid w:val="002E789A"/>
    <w:rsid w:val="003027ED"/>
    <w:rsid w:val="00317D8B"/>
    <w:rsid w:val="003201DE"/>
    <w:rsid w:val="003234D4"/>
    <w:rsid w:val="00337B75"/>
    <w:rsid w:val="00341FB8"/>
    <w:rsid w:val="00350238"/>
    <w:rsid w:val="003531BC"/>
    <w:rsid w:val="0037551B"/>
    <w:rsid w:val="00385350"/>
    <w:rsid w:val="003A75BD"/>
    <w:rsid w:val="003C132B"/>
    <w:rsid w:val="003C1ABC"/>
    <w:rsid w:val="003C3D66"/>
    <w:rsid w:val="003F48AB"/>
    <w:rsid w:val="003F7BD6"/>
    <w:rsid w:val="004028E4"/>
    <w:rsid w:val="00412657"/>
    <w:rsid w:val="0043167D"/>
    <w:rsid w:val="00437804"/>
    <w:rsid w:val="0044016C"/>
    <w:rsid w:val="00440446"/>
    <w:rsid w:val="00441033"/>
    <w:rsid w:val="0044168B"/>
    <w:rsid w:val="0044546C"/>
    <w:rsid w:val="00450A6A"/>
    <w:rsid w:val="00455B4B"/>
    <w:rsid w:val="004656AA"/>
    <w:rsid w:val="0046762A"/>
    <w:rsid w:val="00474077"/>
    <w:rsid w:val="00476422"/>
    <w:rsid w:val="004869F8"/>
    <w:rsid w:val="0049262E"/>
    <w:rsid w:val="00492645"/>
    <w:rsid w:val="004A79B7"/>
    <w:rsid w:val="004B0DA8"/>
    <w:rsid w:val="004B101A"/>
    <w:rsid w:val="004C2762"/>
    <w:rsid w:val="004D169F"/>
    <w:rsid w:val="004F28A8"/>
    <w:rsid w:val="004F4FAC"/>
    <w:rsid w:val="004F63E5"/>
    <w:rsid w:val="00523E62"/>
    <w:rsid w:val="00524FE7"/>
    <w:rsid w:val="005315F8"/>
    <w:rsid w:val="0053786F"/>
    <w:rsid w:val="00554A70"/>
    <w:rsid w:val="005746A5"/>
    <w:rsid w:val="005A0F40"/>
    <w:rsid w:val="005B0CAB"/>
    <w:rsid w:val="005C3676"/>
    <w:rsid w:val="005E35FC"/>
    <w:rsid w:val="006035C2"/>
    <w:rsid w:val="0062364F"/>
    <w:rsid w:val="00637D4A"/>
    <w:rsid w:val="00641980"/>
    <w:rsid w:val="00644B87"/>
    <w:rsid w:val="00647E4A"/>
    <w:rsid w:val="006876BF"/>
    <w:rsid w:val="006B3949"/>
    <w:rsid w:val="006B407F"/>
    <w:rsid w:val="006B60CA"/>
    <w:rsid w:val="006C0978"/>
    <w:rsid w:val="006C3A9A"/>
    <w:rsid w:val="006D4633"/>
    <w:rsid w:val="006E34A7"/>
    <w:rsid w:val="006E6D78"/>
    <w:rsid w:val="006F0C1C"/>
    <w:rsid w:val="006F4DE6"/>
    <w:rsid w:val="00701A3D"/>
    <w:rsid w:val="007203C7"/>
    <w:rsid w:val="00737092"/>
    <w:rsid w:val="0074726D"/>
    <w:rsid w:val="00765773"/>
    <w:rsid w:val="0077045B"/>
    <w:rsid w:val="00783E34"/>
    <w:rsid w:val="00796B74"/>
    <w:rsid w:val="007A09DB"/>
    <w:rsid w:val="007A1438"/>
    <w:rsid w:val="007A5982"/>
    <w:rsid w:val="007A7F58"/>
    <w:rsid w:val="007C141A"/>
    <w:rsid w:val="007E43F2"/>
    <w:rsid w:val="008001A8"/>
    <w:rsid w:val="008166EA"/>
    <w:rsid w:val="00824A9B"/>
    <w:rsid w:val="008300CD"/>
    <w:rsid w:val="008339FA"/>
    <w:rsid w:val="00841B1E"/>
    <w:rsid w:val="008428F8"/>
    <w:rsid w:val="008447C5"/>
    <w:rsid w:val="00845B33"/>
    <w:rsid w:val="00853F74"/>
    <w:rsid w:val="00856C60"/>
    <w:rsid w:val="008603DD"/>
    <w:rsid w:val="00862E45"/>
    <w:rsid w:val="008766DC"/>
    <w:rsid w:val="00891E42"/>
    <w:rsid w:val="0089289B"/>
    <w:rsid w:val="008B2183"/>
    <w:rsid w:val="008B42E3"/>
    <w:rsid w:val="008C087B"/>
    <w:rsid w:val="008C3206"/>
    <w:rsid w:val="008E160F"/>
    <w:rsid w:val="008F5514"/>
    <w:rsid w:val="0091212A"/>
    <w:rsid w:val="00940E50"/>
    <w:rsid w:val="00954508"/>
    <w:rsid w:val="009556C3"/>
    <w:rsid w:val="00970532"/>
    <w:rsid w:val="0097548F"/>
    <w:rsid w:val="009A36CA"/>
    <w:rsid w:val="009A7846"/>
    <w:rsid w:val="009B04A3"/>
    <w:rsid w:val="009C45DA"/>
    <w:rsid w:val="009C5581"/>
    <w:rsid w:val="009E4253"/>
    <w:rsid w:val="009F0D5E"/>
    <w:rsid w:val="009F2C34"/>
    <w:rsid w:val="00A1680B"/>
    <w:rsid w:val="00A253F5"/>
    <w:rsid w:val="00A75779"/>
    <w:rsid w:val="00A93245"/>
    <w:rsid w:val="00AA205D"/>
    <w:rsid w:val="00AA65A6"/>
    <w:rsid w:val="00AB09EC"/>
    <w:rsid w:val="00AC5026"/>
    <w:rsid w:val="00AD3C85"/>
    <w:rsid w:val="00AD40C7"/>
    <w:rsid w:val="00AF2410"/>
    <w:rsid w:val="00B003CD"/>
    <w:rsid w:val="00B11F01"/>
    <w:rsid w:val="00B13771"/>
    <w:rsid w:val="00B24F8D"/>
    <w:rsid w:val="00B30C9A"/>
    <w:rsid w:val="00B431AD"/>
    <w:rsid w:val="00B44048"/>
    <w:rsid w:val="00B629E2"/>
    <w:rsid w:val="00B80204"/>
    <w:rsid w:val="00B838B5"/>
    <w:rsid w:val="00B849B1"/>
    <w:rsid w:val="00B86476"/>
    <w:rsid w:val="00BC3C39"/>
    <w:rsid w:val="00BC4C51"/>
    <w:rsid w:val="00BD0419"/>
    <w:rsid w:val="00BD0E57"/>
    <w:rsid w:val="00BD4079"/>
    <w:rsid w:val="00BE120C"/>
    <w:rsid w:val="00BF33FC"/>
    <w:rsid w:val="00C1430C"/>
    <w:rsid w:val="00C3127B"/>
    <w:rsid w:val="00C42BC3"/>
    <w:rsid w:val="00C4726C"/>
    <w:rsid w:val="00C52CD5"/>
    <w:rsid w:val="00C62683"/>
    <w:rsid w:val="00C62952"/>
    <w:rsid w:val="00C834A0"/>
    <w:rsid w:val="00C87A6D"/>
    <w:rsid w:val="00C93610"/>
    <w:rsid w:val="00CA120C"/>
    <w:rsid w:val="00CC0F0C"/>
    <w:rsid w:val="00CD6E0E"/>
    <w:rsid w:val="00CF0014"/>
    <w:rsid w:val="00CF0306"/>
    <w:rsid w:val="00D14B0F"/>
    <w:rsid w:val="00D308B4"/>
    <w:rsid w:val="00D40E39"/>
    <w:rsid w:val="00D41FD5"/>
    <w:rsid w:val="00D42042"/>
    <w:rsid w:val="00D65E5E"/>
    <w:rsid w:val="00DA7666"/>
    <w:rsid w:val="00DD1846"/>
    <w:rsid w:val="00DE0614"/>
    <w:rsid w:val="00DE3FA9"/>
    <w:rsid w:val="00DF2E19"/>
    <w:rsid w:val="00DF5417"/>
    <w:rsid w:val="00E20EEF"/>
    <w:rsid w:val="00E27BF9"/>
    <w:rsid w:val="00E37153"/>
    <w:rsid w:val="00E51D6A"/>
    <w:rsid w:val="00E51E6A"/>
    <w:rsid w:val="00E81300"/>
    <w:rsid w:val="00E95F00"/>
    <w:rsid w:val="00EB789B"/>
    <w:rsid w:val="00EC513A"/>
    <w:rsid w:val="00ED59DE"/>
    <w:rsid w:val="00EE1932"/>
    <w:rsid w:val="00EE2414"/>
    <w:rsid w:val="00EE4966"/>
    <w:rsid w:val="00EF31A5"/>
    <w:rsid w:val="00F004D4"/>
    <w:rsid w:val="00F04B93"/>
    <w:rsid w:val="00F165A4"/>
    <w:rsid w:val="00F55481"/>
    <w:rsid w:val="00F57EF4"/>
    <w:rsid w:val="00F8594A"/>
    <w:rsid w:val="00F865B7"/>
    <w:rsid w:val="00FA274A"/>
    <w:rsid w:val="00FA7C17"/>
    <w:rsid w:val="00FC71DB"/>
    <w:rsid w:val="00FD7E8D"/>
    <w:rsid w:val="00FE6156"/>
    <w:rsid w:val="00FF5B22"/>
    <w:rsid w:val="0EABA423"/>
    <w:rsid w:val="0EBCFE52"/>
    <w:rsid w:val="1F6BE880"/>
    <w:rsid w:val="59BC9BEA"/>
    <w:rsid w:val="66B8DCBC"/>
    <w:rsid w:val="7A03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BE880"/>
  <w15:chartTrackingRefBased/>
  <w15:docId w15:val="{7533222D-A659-42F2-8F8A-FB872062A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A5A5A" w:themeColor="text2"/>
        <w:sz w:val="22"/>
        <w:szCs w:val="22"/>
        <w:lang w:val="en-US" w:eastAsia="en-US" w:bidi="ar-SA"/>
      </w:rPr>
    </w:rPrDefault>
    <w:pPrDefault>
      <w:pPr>
        <w:spacing w:after="12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60"/>
      <w:outlineLvl w:val="0"/>
    </w:pPr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after="6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after="60"/>
      <w:outlineLvl w:val="2"/>
    </w:pPr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0" w:after="6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0" w:after="60"/>
      <w:outlineLvl w:val="4"/>
    </w:pPr>
    <w:rPr>
      <w:rFonts w:asciiTheme="majorHAnsi" w:eastAsiaTheme="majorEastAsia" w:hAnsiTheme="majorHAnsi" w:cstheme="majorBidi"/>
      <w:color w:val="006A8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after="6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after="60"/>
      <w:outlineLvl w:val="6"/>
    </w:pPr>
    <w:rPr>
      <w:rFonts w:asciiTheme="majorHAnsi" w:eastAsiaTheme="majorEastAsia" w:hAnsiTheme="majorHAnsi" w:cstheme="majorBidi"/>
      <w:iCs/>
      <w:color w:val="006A89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after="60"/>
      <w:outlineLvl w:val="7"/>
    </w:pPr>
    <w:rPr>
      <w:rFonts w:asciiTheme="majorHAnsi" w:eastAsiaTheme="majorEastAsia" w:hAnsiTheme="majorHAnsi" w:cstheme="majorBidi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ListBullet">
    <w:name w:val="List Bullet"/>
    <w:basedOn w:val="Normal"/>
    <w:uiPriority w:val="99"/>
    <w:unhideWhenUsed/>
    <w:qFormat/>
    <w:pPr>
      <w:numPr>
        <w:numId w:val="2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006A89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006A89" w:themeColor="accent1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360" w:right="360"/>
    </w:pPr>
    <w:rPr>
      <w:b/>
      <w:iCs/>
      <w:color w:val="006A89" w:themeColor="accent1"/>
    </w:rPr>
  </w:style>
  <w:style w:type="character" w:customStyle="1" w:styleId="QuoteChar">
    <w:name w:val="Quote Char"/>
    <w:basedOn w:val="DefaultParagraphFont"/>
    <w:link w:val="Quote"/>
    <w:uiPriority w:val="29"/>
    <w:rPr>
      <w:b/>
      <w:iCs/>
      <w:color w:val="006A89" w:themeColor="accent1"/>
    </w:rPr>
  </w:style>
  <w:style w:type="numbering" w:customStyle="1" w:styleId="ReportList">
    <w:name w:val="Report List"/>
    <w:uiPriority w:val="99"/>
    <w:pPr>
      <w:numPr>
        <w:numId w:val="12"/>
      </w:numPr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ListNumber">
    <w:name w:val="List Number"/>
    <w:basedOn w:val="Normal"/>
    <w:uiPriority w:val="99"/>
    <w:unhideWhenUsed/>
    <w:qFormat/>
    <w:pPr>
      <w:numPr>
        <w:numId w:val="13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ilvl w:val="1"/>
        <w:numId w:val="13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ilvl w:val="2"/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ilvl w:val="3"/>
        <w:numId w:val="1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ilvl w:val="4"/>
        <w:numId w:val="13"/>
      </w:numPr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412657"/>
    <w:pPr>
      <w:spacing w:after="0" w:line="240" w:lineRule="auto"/>
      <w:jc w:val="right"/>
    </w:pPr>
    <w:rPr>
      <w:color w:val="C3C3C3" w:themeColor="accent3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412657"/>
    <w:rPr>
      <w:color w:val="C3C3C3" w:themeColor="accent3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8C087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E6D78"/>
    <w:rPr>
      <w:color w:val="8A479B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D4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225146"/>
    <w:pPr>
      <w:tabs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44F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3F7BD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3F7BD6"/>
    <w:pPr>
      <w:spacing w:after="100"/>
      <w:ind w:left="880"/>
    </w:pPr>
  </w:style>
  <w:style w:type="paragraph" w:styleId="Caption">
    <w:name w:val="caption"/>
    <w:basedOn w:val="Normal"/>
    <w:next w:val="Normal"/>
    <w:uiPriority w:val="35"/>
    <w:unhideWhenUsed/>
    <w:qFormat/>
    <w:rsid w:val="00450A6A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dl.acm.org/doi/abs/10.1145/360825.360839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l.acm.org/doi/pdf/10.1145/3388769.340752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ieeexplore.ieee.org/abstract/document/1671906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Report Theme">
  <a:themeElements>
    <a:clrScheme name="Report theme">
      <a:dk1>
        <a:sysClr val="windowText" lastClr="000000"/>
      </a:dk1>
      <a:lt1>
        <a:sysClr val="window" lastClr="FFFFFF"/>
      </a:lt1>
      <a:dk2>
        <a:srgbClr val="5A5A5A"/>
      </a:dk2>
      <a:lt2>
        <a:srgbClr val="F0F0F0"/>
      </a:lt2>
      <a:accent1>
        <a:srgbClr val="006A89"/>
      </a:accent1>
      <a:accent2>
        <a:srgbClr val="2682BB"/>
      </a:accent2>
      <a:accent3>
        <a:srgbClr val="C3C3C3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17</Pages>
  <Words>1577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 Malekmohamadi</dc:creator>
  <cp:keywords/>
  <dc:description/>
  <cp:lastModifiedBy>Robert Quick</cp:lastModifiedBy>
  <cp:revision>225</cp:revision>
  <dcterms:created xsi:type="dcterms:W3CDTF">2020-06-10T10:50:00Z</dcterms:created>
  <dcterms:modified xsi:type="dcterms:W3CDTF">2023-03-22T20:24:00Z</dcterms:modified>
</cp:coreProperties>
</file>