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9B8" w:rsidRDefault="005343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5.75pt;margin-top:12.75pt;width:156.75pt;height:0;z-index:251658240" o:connectortype="straight" strokeweight="2pt"/>
        </w:pict>
      </w:r>
      <w:r>
        <w:rPr>
          <w:rFonts w:ascii="Times New Roman" w:hAnsi="Times New Roman" w:cs="Times New Roman"/>
          <w:b/>
          <w:sz w:val="24"/>
          <w:szCs w:val="24"/>
        </w:rPr>
        <w:t>NAME:</w:t>
      </w:r>
    </w:p>
    <w:p w:rsidR="005343DA" w:rsidRDefault="005343DA">
      <w:pPr>
        <w:rPr>
          <w:rFonts w:ascii="Times New Roman" w:hAnsi="Times New Roman" w:cs="Times New Roman"/>
          <w:b/>
          <w:sz w:val="24"/>
          <w:szCs w:val="24"/>
        </w:rPr>
      </w:pPr>
    </w:p>
    <w:p w:rsidR="005343DA" w:rsidRDefault="00534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1:  </w:t>
      </w:r>
      <w:r>
        <w:rPr>
          <w:rFonts w:ascii="Times New Roman" w:hAnsi="Times New Roman" w:cs="Times New Roman"/>
          <w:sz w:val="24"/>
          <w:szCs w:val="24"/>
        </w:rPr>
        <w:t>The frame structure shown is fixed from translation at D and is fixed from translation in the y-direction at A.  A couple loading M is applied to the structure at C.</w:t>
      </w:r>
    </w:p>
    <w:p w:rsidR="007A21CE" w:rsidRDefault="007A2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377.75pt;margin-top:475.15pt;width:.75pt;height:67.55pt;flip:y;z-index:251680768" o:connectortype="straight" strokeweight="2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60.05pt;margin-top:475.15pt;width:.75pt;height:67.55pt;flip:y;z-index:251681792" o:connectortype="straight" strokeweight="2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153.65pt;margin-top:316.1pt;width:57pt;height:0;z-index:251679744" o:connectortype="straight" strokeweight="2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152.4pt;margin-top:360.45pt;width:117pt;height:0;z-index:251678720" o:connectortype="straight" strokeweight="2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32" style="position:absolute;margin-left:152.6pt;margin-top:362.15pt;width:.75pt;height:182.25pt;flip:y;z-index:251677696" o:connectortype="straight" strokeweight="2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3" type="#_x0000_t32" style="position:absolute;margin-left:268.95pt;margin-top:360.45pt;width:.75pt;height:182.25pt;flip:y;z-index:251676672" o:connectortype="straight" strokeweight="2.5pt"/>
        </w:pict>
      </w:r>
      <w:r w:rsidRPr="007A21CE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215.6pt;margin-top:98.55pt;width:22.15pt;height:22.85pt;z-index:251675648;mso-width-relative:margin;mso-height-relative:margin" stroked="f">
            <v:textbox>
              <w:txbxContent>
                <w:p w:rsidR="007A21CE" w:rsidRPr="007A21CE" w:rsidRDefault="007A21C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21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margin-left:247.2pt;margin-top:270.7pt;width:48.55pt;height:.6pt;flip:y;z-index:25167360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margin-left:127.25pt;margin-top:277.4pt;width:48.55pt;height:.6pt;flip:y;z-index:2516725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237.75pt;margin-top:76.65pt;width:29.05pt;height:27.1pt;flip:x;z-index:251671552" o:connectortype="straight" strokeweight="1.5pt">
            <v:stroke endarrow="class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242.75pt;margin-top:71.45pt;width:29.05pt;height:27.1pt;flip:x;z-index:251670528" o:connectortype="straight" strokeweight="1.5pt">
            <v:stroke endarrow="class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35" style="position:absolute;margin-left:153.35pt;margin-top:71.45pt;width:3.8pt;height:4.65pt;z-index:251667456" fillcolor="black [3213]" strokeweight="2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36" style="position:absolute;margin-left:270.65pt;margin-top:69.75pt;width:3.8pt;height:4.65pt;z-index:251668480" fillcolor="black [3213]" strokeweight="2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37" style="position:absolute;margin-left:269.7pt;margin-top:255.2pt;width:3.8pt;height:4.65pt;z-index:251669504" fillcolor="black [3213]" strokeweight="2.5pt"/>
        </w:pict>
      </w:r>
      <w:r w:rsidR="005343DA">
        <w:rPr>
          <w:rFonts w:ascii="Times New Roman" w:hAnsi="Times New Roman" w:cs="Times New Roman"/>
          <w:noProof/>
          <w:sz w:val="24"/>
          <w:szCs w:val="24"/>
        </w:rPr>
        <w:pict>
          <v:oval id="_x0000_s1034" style="position:absolute;margin-left:151.75pt;margin-top:253.5pt;width:3.8pt;height:4.65pt;z-index:251666432" fillcolor="black [3213]" strokeweight="2.5pt"/>
        </w:pict>
      </w:r>
      <w:r w:rsidR="005343DA">
        <w:rPr>
          <w:rFonts w:ascii="Times New Roman" w:hAnsi="Times New Roman" w:cs="Times New Roman"/>
          <w:noProof/>
          <w:sz w:val="24"/>
          <w:szCs w:val="24"/>
        </w:rPr>
        <w:pict>
          <v:oval id="_x0000_s1033" style="position:absolute;margin-left:155.8pt;margin-top:270.85pt;width:7.15pt;height:7.15pt;z-index:251665408" strokeweight="2.5pt"/>
        </w:pict>
      </w:r>
      <w:r w:rsidR="005343DA">
        <w:rPr>
          <w:rFonts w:ascii="Times New Roman" w:hAnsi="Times New Roman" w:cs="Times New Roman"/>
          <w:noProof/>
          <w:sz w:val="24"/>
          <w:szCs w:val="24"/>
        </w:rPr>
        <w:pict>
          <v:oval id="_x0000_s1032" style="position:absolute;margin-left:146.2pt;margin-top:270.25pt;width:7.15pt;height:7.15pt;z-index:251664384" strokeweight="2.5pt"/>
        </w:pict>
      </w:r>
      <w:r w:rsidR="005343DA">
        <w:rPr>
          <w:rFonts w:ascii="Times New Roman" w:hAnsi="Times New Roman" w:cs="Times New Roman"/>
          <w:noProof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1" type="#_x0000_t5" style="position:absolute;margin-left:264.75pt;margin-top:256.8pt;width:12.75pt;height:13.5pt;z-index:251663360" strokeweight="2.5pt"/>
        </w:pict>
      </w:r>
      <w:r w:rsidR="005343DA"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5" style="position:absolute;margin-left:147.75pt;margin-top:256.05pt;width:12.75pt;height:13.5pt;z-index:251662336" strokeweight="2.5pt"/>
        </w:pict>
      </w:r>
      <w:r w:rsidR="005343DA"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155.25pt;margin-top:72.3pt;width:117pt;height:0;z-index:251661312" o:connectortype="straight" strokeweight="2.5pt"/>
        </w:pict>
      </w:r>
      <w:r w:rsidR="005343DA"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margin-left:271.5pt;margin-top:72.3pt;width:.75pt;height:182.25pt;flip:y;z-index:251660288" o:connectortype="straight" strokeweight="2.5pt"/>
        </w:pict>
      </w:r>
      <w:r w:rsidR="005343DA"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margin-left:154.5pt;margin-top:72.3pt;width:.75pt;height:182.25pt;flip:y;z-index:251659264" o:connectortype="straight" strokeweight="2.5pt"/>
        </w:pict>
      </w:r>
    </w:p>
    <w:p w:rsidR="007A21CE" w:rsidRPr="007A21CE" w:rsidRDefault="007A21CE" w:rsidP="007A21CE">
      <w:pPr>
        <w:rPr>
          <w:rFonts w:ascii="Times New Roman" w:hAnsi="Times New Roman" w:cs="Times New Roman"/>
          <w:sz w:val="24"/>
          <w:szCs w:val="24"/>
        </w:rPr>
      </w:pPr>
    </w:p>
    <w:p w:rsidR="007A21CE" w:rsidRPr="007A21CE" w:rsidRDefault="0004270D" w:rsidP="007A2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202" style="position:absolute;margin-left:286.4pt;margin-top:2.05pt;width:22.15pt;height:22.85pt;z-index:251684864;mso-width-relative:margin;mso-height-relative:margin" stroked="f">
            <v:textbox>
              <w:txbxContent>
                <w:p w:rsidR="0004270D" w:rsidRPr="007A21CE" w:rsidRDefault="0004270D" w:rsidP="000427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202" style="position:absolute;margin-left:125.6pt;margin-top:2.05pt;width:22.15pt;height:22.85pt;z-index:251683840;mso-width-relative:margin;mso-height-relative:margin" stroked="f">
            <v:textbox>
              <w:txbxContent>
                <w:p w:rsidR="0004270D" w:rsidRPr="007A21CE" w:rsidRDefault="0004270D" w:rsidP="000427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</w:p>
    <w:p w:rsidR="007A21CE" w:rsidRPr="007A21CE" w:rsidRDefault="007A21CE" w:rsidP="007A21CE">
      <w:pPr>
        <w:rPr>
          <w:rFonts w:ascii="Times New Roman" w:hAnsi="Times New Roman" w:cs="Times New Roman"/>
          <w:sz w:val="24"/>
          <w:szCs w:val="24"/>
        </w:rPr>
      </w:pPr>
    </w:p>
    <w:p w:rsidR="007A21CE" w:rsidRPr="007A21CE" w:rsidRDefault="007A21CE" w:rsidP="007A21CE">
      <w:pPr>
        <w:rPr>
          <w:rFonts w:ascii="Times New Roman" w:hAnsi="Times New Roman" w:cs="Times New Roman"/>
          <w:sz w:val="24"/>
          <w:szCs w:val="24"/>
        </w:rPr>
      </w:pPr>
    </w:p>
    <w:p w:rsidR="007A21CE" w:rsidRPr="007A21CE" w:rsidRDefault="007A21CE" w:rsidP="007A21CE">
      <w:pPr>
        <w:rPr>
          <w:rFonts w:ascii="Times New Roman" w:hAnsi="Times New Roman" w:cs="Times New Roman"/>
          <w:sz w:val="24"/>
          <w:szCs w:val="24"/>
        </w:rPr>
      </w:pPr>
    </w:p>
    <w:p w:rsidR="007A21CE" w:rsidRPr="007A21CE" w:rsidRDefault="007A21CE" w:rsidP="007A21CE">
      <w:pPr>
        <w:rPr>
          <w:rFonts w:ascii="Times New Roman" w:hAnsi="Times New Roman" w:cs="Times New Roman"/>
          <w:sz w:val="24"/>
          <w:szCs w:val="24"/>
        </w:rPr>
      </w:pPr>
    </w:p>
    <w:p w:rsidR="007A21CE" w:rsidRPr="007A21CE" w:rsidRDefault="007A21CE" w:rsidP="007A21CE">
      <w:pPr>
        <w:rPr>
          <w:rFonts w:ascii="Times New Roman" w:hAnsi="Times New Roman" w:cs="Times New Roman"/>
          <w:sz w:val="24"/>
          <w:szCs w:val="24"/>
        </w:rPr>
      </w:pPr>
    </w:p>
    <w:p w:rsidR="007A21CE" w:rsidRPr="007A21CE" w:rsidRDefault="007A21CE" w:rsidP="007A21CE">
      <w:pPr>
        <w:rPr>
          <w:rFonts w:ascii="Times New Roman" w:hAnsi="Times New Roman" w:cs="Times New Roman"/>
          <w:sz w:val="24"/>
          <w:szCs w:val="24"/>
        </w:rPr>
      </w:pPr>
    </w:p>
    <w:p w:rsidR="007A21CE" w:rsidRPr="007A21CE" w:rsidRDefault="0004270D" w:rsidP="007A2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2" type="#_x0000_t202" style="position:absolute;margin-left:286.4pt;margin-top:2.45pt;width:22.15pt;height:22.85pt;z-index:251685888;mso-width-relative:margin;mso-height-relative:margin" stroked="f">
            <v:textbox>
              <w:txbxContent>
                <w:p w:rsidR="0004270D" w:rsidRPr="007A21CE" w:rsidRDefault="0004270D" w:rsidP="000427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202" style="position:absolute;margin-left:124.05pt;margin-top:4.15pt;width:22.15pt;height:22.85pt;z-index:251682816;mso-width-relative:margin;mso-height-relative:margin" stroked="f">
            <v:textbox>
              <w:txbxContent>
                <w:p w:rsidR="0004270D" w:rsidRPr="007A21CE" w:rsidRDefault="0004270D" w:rsidP="000427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</w:p>
    <w:p w:rsidR="007A21CE" w:rsidRPr="007A21CE" w:rsidRDefault="007A21CE" w:rsidP="007A21CE">
      <w:pPr>
        <w:rPr>
          <w:rFonts w:ascii="Times New Roman" w:hAnsi="Times New Roman" w:cs="Times New Roman"/>
          <w:sz w:val="24"/>
          <w:szCs w:val="24"/>
        </w:rPr>
      </w:pPr>
    </w:p>
    <w:p w:rsidR="007A21CE" w:rsidRPr="007A21CE" w:rsidRDefault="007A21CE" w:rsidP="007A21CE">
      <w:pPr>
        <w:rPr>
          <w:rFonts w:ascii="Times New Roman" w:hAnsi="Times New Roman" w:cs="Times New Roman"/>
          <w:sz w:val="24"/>
          <w:szCs w:val="24"/>
        </w:rPr>
      </w:pPr>
    </w:p>
    <w:p w:rsidR="007A21CE" w:rsidRPr="007A21CE" w:rsidRDefault="007A21CE" w:rsidP="007A21CE">
      <w:pPr>
        <w:rPr>
          <w:rFonts w:ascii="Times New Roman" w:hAnsi="Times New Roman" w:cs="Times New Roman"/>
          <w:sz w:val="24"/>
          <w:szCs w:val="24"/>
        </w:rPr>
      </w:pPr>
    </w:p>
    <w:p w:rsidR="007A21CE" w:rsidRPr="007A21CE" w:rsidRDefault="007A21CE" w:rsidP="007A21CE">
      <w:pPr>
        <w:rPr>
          <w:rFonts w:ascii="Times New Roman" w:hAnsi="Times New Roman" w:cs="Times New Roman"/>
          <w:sz w:val="24"/>
          <w:szCs w:val="24"/>
        </w:rPr>
      </w:pPr>
    </w:p>
    <w:p w:rsidR="007A21CE" w:rsidRPr="007A21CE" w:rsidRDefault="007A21CE" w:rsidP="007A21CE">
      <w:pPr>
        <w:rPr>
          <w:rFonts w:ascii="Times New Roman" w:hAnsi="Times New Roman" w:cs="Times New Roman"/>
          <w:sz w:val="24"/>
          <w:szCs w:val="24"/>
        </w:rPr>
      </w:pPr>
    </w:p>
    <w:p w:rsidR="007A21CE" w:rsidRPr="007A21CE" w:rsidRDefault="007A21CE" w:rsidP="007A21CE">
      <w:pPr>
        <w:rPr>
          <w:rFonts w:ascii="Times New Roman" w:hAnsi="Times New Roman" w:cs="Times New Roman"/>
          <w:sz w:val="24"/>
          <w:szCs w:val="24"/>
        </w:rPr>
      </w:pPr>
    </w:p>
    <w:p w:rsidR="007A21CE" w:rsidRPr="007A21CE" w:rsidRDefault="007A21CE" w:rsidP="007A21CE">
      <w:pPr>
        <w:rPr>
          <w:rFonts w:ascii="Times New Roman" w:hAnsi="Times New Roman" w:cs="Times New Roman"/>
          <w:sz w:val="24"/>
          <w:szCs w:val="24"/>
        </w:rPr>
      </w:pPr>
    </w:p>
    <w:p w:rsidR="007A21CE" w:rsidRPr="007A21CE" w:rsidRDefault="007A21CE" w:rsidP="007A21CE">
      <w:pPr>
        <w:rPr>
          <w:rFonts w:ascii="Times New Roman" w:hAnsi="Times New Roman" w:cs="Times New Roman"/>
          <w:sz w:val="24"/>
          <w:szCs w:val="24"/>
        </w:rPr>
      </w:pPr>
    </w:p>
    <w:p w:rsidR="007A21CE" w:rsidRDefault="007A21CE" w:rsidP="007A21CE">
      <w:pPr>
        <w:rPr>
          <w:rFonts w:ascii="Times New Roman" w:hAnsi="Times New Roman" w:cs="Times New Roman"/>
          <w:sz w:val="24"/>
          <w:szCs w:val="24"/>
        </w:rPr>
      </w:pPr>
    </w:p>
    <w:p w:rsidR="007A21CE" w:rsidRDefault="007A21CE" w:rsidP="007A21CE">
      <w:pPr>
        <w:rPr>
          <w:rFonts w:ascii="Times New Roman" w:hAnsi="Times New Roman" w:cs="Times New Roman"/>
          <w:sz w:val="24"/>
          <w:szCs w:val="24"/>
        </w:rPr>
      </w:pPr>
    </w:p>
    <w:p w:rsidR="007A21CE" w:rsidRDefault="007A21CE" w:rsidP="007A21CE">
      <w:pPr>
        <w:tabs>
          <w:tab w:val="left" w:pos="77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A21CE" w:rsidRDefault="007A2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1a.  </w:t>
      </w:r>
      <w:r w:rsidR="0004270D">
        <w:rPr>
          <w:rFonts w:ascii="Times New Roman" w:hAnsi="Times New Roman" w:cs="Times New Roman"/>
          <w:sz w:val="24"/>
          <w:szCs w:val="24"/>
        </w:rPr>
        <w:t>Considering the bending and normal loads only, determine an expression for the horizontal deflection of point A of this structure when subjected to the load M.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270D" w:rsidRDefault="000427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04270D" w:rsidRDefault="0004270D" w:rsidP="007A21CE">
      <w:pPr>
        <w:tabs>
          <w:tab w:val="left" w:pos="77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1b. </w:t>
      </w:r>
      <w:r>
        <w:rPr>
          <w:rFonts w:ascii="Times New Roman" w:hAnsi="Times New Roman" w:cs="Times New Roman"/>
          <w:sz w:val="24"/>
          <w:szCs w:val="24"/>
        </w:rPr>
        <w:t xml:space="preserve"> Determine an expression for the rotation of the corner C that results from the frame being loaded by M.</w:t>
      </w:r>
    </w:p>
    <w:p w:rsidR="0004270D" w:rsidRDefault="000427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270D" w:rsidRDefault="000427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5343DA" w:rsidRDefault="00717456" w:rsidP="007A21CE">
      <w:pPr>
        <w:tabs>
          <w:tab w:val="left" w:pos="77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2:</w:t>
      </w:r>
      <w:r>
        <w:rPr>
          <w:rFonts w:ascii="Times New Roman" w:hAnsi="Times New Roman" w:cs="Times New Roman"/>
          <w:sz w:val="24"/>
          <w:szCs w:val="24"/>
        </w:rPr>
        <w:t xml:space="preserve">  The figure below shows a part made of 1/8</w:t>
      </w:r>
      <w:r w:rsidRPr="0071745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in. thick 7075 aluminum.  (S</w:t>
      </w:r>
      <w:r>
        <w:rPr>
          <w:rFonts w:ascii="Times New Roman" w:hAnsi="Times New Roman" w:cs="Times New Roman"/>
          <w:sz w:val="24"/>
          <w:szCs w:val="24"/>
          <w:vertAlign w:val="subscript"/>
        </w:rPr>
        <w:t>u</w:t>
      </w:r>
      <w:r>
        <w:rPr>
          <w:rFonts w:ascii="Times New Roman" w:hAnsi="Times New Roman" w:cs="Times New Roman"/>
          <w:sz w:val="24"/>
          <w:szCs w:val="24"/>
        </w:rPr>
        <w:t>=82ksi and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</w:rPr>
        <w:t>=70ksi)</w:t>
      </w:r>
      <w:r w:rsidR="00D0728A">
        <w:rPr>
          <w:rFonts w:ascii="Times New Roman" w:hAnsi="Times New Roman" w:cs="Times New Roman"/>
          <w:sz w:val="24"/>
          <w:szCs w:val="24"/>
        </w:rPr>
        <w:t>.  The part is axially loaded.</w:t>
      </w:r>
    </w:p>
    <w:p w:rsidR="00717456" w:rsidRDefault="00717456" w:rsidP="007A21CE">
      <w:pPr>
        <w:tabs>
          <w:tab w:val="left" w:pos="7724"/>
        </w:tabs>
        <w:rPr>
          <w:rFonts w:ascii="Times New Roman" w:hAnsi="Times New Roman" w:cs="Times New Roman"/>
          <w:sz w:val="24"/>
          <w:szCs w:val="24"/>
        </w:rPr>
      </w:pPr>
    </w:p>
    <w:p w:rsidR="00717456" w:rsidRDefault="00717456" w:rsidP="007A21CE">
      <w:pPr>
        <w:tabs>
          <w:tab w:val="left" w:pos="77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2a.</w:t>
      </w:r>
      <w:r>
        <w:rPr>
          <w:rFonts w:ascii="Times New Roman" w:hAnsi="Times New Roman" w:cs="Times New Roman"/>
          <w:sz w:val="24"/>
          <w:szCs w:val="24"/>
        </w:rPr>
        <w:t xml:space="preserve">  Draw the Goodman diagram that includes both the positive and  negative mean stress</w:t>
      </w:r>
      <w:r w:rsidR="00741A2E">
        <w:rPr>
          <w:rFonts w:ascii="Times New Roman" w:hAnsi="Times New Roman" w:cs="Times New Roman"/>
          <w:sz w:val="24"/>
          <w:szCs w:val="24"/>
        </w:rPr>
        <w:t xml:space="preserve"> domains on the  paper provided.</w:t>
      </w:r>
    </w:p>
    <w:p w:rsidR="00717456" w:rsidRDefault="00717456" w:rsidP="007A21CE">
      <w:pPr>
        <w:tabs>
          <w:tab w:val="left" w:pos="7724"/>
        </w:tabs>
        <w:rPr>
          <w:rFonts w:ascii="Times New Roman" w:hAnsi="Times New Roman" w:cs="Times New Roman"/>
          <w:sz w:val="24"/>
          <w:szCs w:val="24"/>
        </w:rPr>
      </w:pPr>
    </w:p>
    <w:p w:rsidR="00717456" w:rsidRDefault="00D07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32" style="position:absolute;margin-left:216.95pt;margin-top:390.1pt;width:0;height:41.35pt;z-index:251699200" o:connectortype="straight" strokeweight="3p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32" style="position:absolute;margin-left:215.05pt;margin-top:65.85pt;width:.95pt;height:43pt;flip:y;z-index:251698176" o:connectortype="straight" strokeweight="3p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5" type="#_x0000_t202" style="position:absolute;margin-left:375.9pt;margin-top:315.1pt;width:49.55pt;height:22.85pt;z-index:251697152;mso-width-relative:margin;mso-height-relative:margin" stroked="f">
            <v:textbox>
              <w:txbxContent>
                <w:p w:rsidR="00D0728A" w:rsidRPr="007A21CE" w:rsidRDefault="00D0728A" w:rsidP="00D072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1/8 in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4" type="#_x0000_t32" style="position:absolute;margin-left:352.5pt;margin-top:327.65pt;width:23.4pt;height:.05pt;flip:x;z-index:251696128" o:connectortype="straight" strokeweight="1.5pt">
            <v:stroke endarrow="class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3" type="#_x0000_t32" style="position:absolute;margin-left:318.85pt;margin-top:327.65pt;width:21.3pt;height:.05pt;z-index:251695104" o:connectortype="straight" strokeweight="1.5pt">
            <v:stroke endarrow="class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62" style="position:absolute;margin-left:342.25pt;margin-top:121.95pt;width:10.25pt;height:259pt;z-index:251694080" strokeweight="2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1" type="#_x0000_t202" style="position:absolute;margin-left:204.7pt;margin-top:236.6pt;width:32.65pt;height:22.85pt;z-index:251693056;mso-width-relative:margin;mso-height-relative:margin" stroked="f">
            <v:textbox>
              <w:txbxContent>
                <w:p w:rsidR="00D0728A" w:rsidRPr="007A21CE" w:rsidRDefault="00D0728A" w:rsidP="00D072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1in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32" style="position:absolute;margin-left:196.4pt;margin-top:255.65pt;width:51.45pt;height:0;z-index:251692032" o:connectortype="straight" strokeweight="1.5pt">
            <v:stroke startarrow="classic" endarrow="class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7" type="#_x0000_t202" style="position:absolute;margin-left:209.55pt;margin-top:315.1pt;width:32.65pt;height:22.85pt;z-index:251691008;mso-width-relative:margin;mso-height-relative:margin" stroked="f">
            <v:textbox>
              <w:txbxContent>
                <w:p w:rsidR="00D0728A" w:rsidRPr="007A21CE" w:rsidRDefault="00D0728A" w:rsidP="00D072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3in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6" type="#_x0000_t32" style="position:absolute;margin-left:149.6pt;margin-top:327.65pt;width:46.8pt;height:0;flip:x;z-index:251689984" o:connectortype="straight" strokeweight="1.5pt">
            <v:stroke endarrow="class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5" type="#_x0000_t32" style="position:absolute;margin-left:247.85pt;margin-top:327.65pt;width:40.15pt;height:0;z-index:251688960" o:connectortype="straight" strokeweight="1.5pt">
            <v:stroke endarrow="class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54" style="position:absolute;margin-left:196.4pt;margin-top:229.5pt;width:51.45pt;height:50.45pt;z-index:251687936" strokeweight="2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53" style="position:absolute;margin-left:149.6pt;margin-top:121.95pt;width:138.4pt;height:259pt;z-index:251686912" strokeweight="2.5pt"/>
        </w:pict>
      </w:r>
      <w:r w:rsidR="00717456">
        <w:rPr>
          <w:rFonts w:ascii="Times New Roman" w:hAnsi="Times New Roman" w:cs="Times New Roman"/>
          <w:sz w:val="24"/>
          <w:szCs w:val="24"/>
        </w:rPr>
        <w:br w:type="page"/>
      </w:r>
    </w:p>
    <w:p w:rsidR="00717456" w:rsidRDefault="00717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717456" w:rsidRDefault="00717456" w:rsidP="007A21CE">
      <w:pPr>
        <w:tabs>
          <w:tab w:val="left" w:pos="77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2b.  </w:t>
      </w:r>
      <w:r>
        <w:rPr>
          <w:rFonts w:ascii="Times New Roman" w:hAnsi="Times New Roman" w:cs="Times New Roman"/>
          <w:sz w:val="24"/>
          <w:szCs w:val="24"/>
        </w:rPr>
        <w:t xml:space="preserve">If the </w:t>
      </w:r>
      <w:r w:rsidR="00D0728A">
        <w:rPr>
          <w:rFonts w:ascii="Times New Roman" w:hAnsi="Times New Roman" w:cs="Times New Roman"/>
          <w:sz w:val="24"/>
          <w:szCs w:val="24"/>
        </w:rPr>
        <w:t>part is load such that the mean stress is two times the stress amplitude</w:t>
      </w:r>
      <w:r w:rsidR="00741A2E">
        <w:rPr>
          <w:rFonts w:ascii="Times New Roman" w:hAnsi="Times New Roman" w:cs="Times New Roman"/>
          <w:sz w:val="24"/>
          <w:szCs w:val="24"/>
        </w:rPr>
        <w:t>, what is the maximum values of the mean and amplitude stress if the part is to be designed for infinite life?</w:t>
      </w:r>
    </w:p>
    <w:p w:rsidR="00741A2E" w:rsidRDefault="00741A2E" w:rsidP="007A21CE">
      <w:pPr>
        <w:tabs>
          <w:tab w:val="left" w:pos="7724"/>
        </w:tabs>
        <w:rPr>
          <w:rFonts w:ascii="Times New Roman" w:hAnsi="Times New Roman" w:cs="Times New Roman"/>
          <w:sz w:val="24"/>
          <w:szCs w:val="24"/>
        </w:rPr>
      </w:pPr>
    </w:p>
    <w:p w:rsidR="00741A2E" w:rsidRDefault="00741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A2E" w:rsidRDefault="00741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741A2E" w:rsidRPr="00741A2E" w:rsidRDefault="00741A2E" w:rsidP="007A21CE">
      <w:pPr>
        <w:tabs>
          <w:tab w:val="left" w:pos="77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2c.  </w:t>
      </w:r>
      <w:r>
        <w:rPr>
          <w:rFonts w:ascii="Times New Roman" w:hAnsi="Times New Roman" w:cs="Times New Roman"/>
          <w:sz w:val="24"/>
          <w:szCs w:val="24"/>
        </w:rPr>
        <w:t>If a factor of safety of 2 is required for the design described in 2b, what are the maximum values of the mean and amplitude stresses?</w:t>
      </w:r>
    </w:p>
    <w:sectPr w:rsidR="00741A2E" w:rsidRPr="00741A2E" w:rsidSect="005343DA">
      <w:headerReference w:type="default" r:id="rId6"/>
      <w:footerReference w:type="default" r:id="rId7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A0C" w:rsidRDefault="00440A0C" w:rsidP="005343DA">
      <w:pPr>
        <w:spacing w:after="0" w:line="240" w:lineRule="auto"/>
      </w:pPr>
      <w:r>
        <w:separator/>
      </w:r>
    </w:p>
  </w:endnote>
  <w:endnote w:type="continuationSeparator" w:id="0">
    <w:p w:rsidR="00440A0C" w:rsidRDefault="00440A0C" w:rsidP="0053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3DA" w:rsidRPr="005343DA" w:rsidRDefault="005343DA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RBB</w:t>
    </w:r>
    <w:r w:rsidRPr="005343DA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5343DA">
      <w:rPr>
        <w:rFonts w:ascii="Times New Roman" w:hAnsi="Times New Roman" w:cs="Times New Roman"/>
        <w:sz w:val="20"/>
        <w:szCs w:val="20"/>
      </w:rPr>
      <w:t xml:space="preserve">Page </w:t>
    </w:r>
    <w:r w:rsidRPr="005343DA">
      <w:rPr>
        <w:rFonts w:ascii="Times New Roman" w:hAnsi="Times New Roman" w:cs="Times New Roman"/>
        <w:sz w:val="20"/>
        <w:szCs w:val="20"/>
      </w:rPr>
      <w:fldChar w:fldCharType="begin"/>
    </w:r>
    <w:r w:rsidRPr="005343DA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5343DA">
      <w:rPr>
        <w:rFonts w:ascii="Times New Roman" w:hAnsi="Times New Roman" w:cs="Times New Roman"/>
        <w:sz w:val="20"/>
        <w:szCs w:val="20"/>
      </w:rPr>
      <w:fldChar w:fldCharType="separate"/>
    </w:r>
    <w:r w:rsidR="00741A2E">
      <w:rPr>
        <w:rFonts w:ascii="Times New Roman" w:hAnsi="Times New Roman" w:cs="Times New Roman"/>
        <w:noProof/>
        <w:sz w:val="20"/>
        <w:szCs w:val="20"/>
      </w:rPr>
      <w:t>4</w:t>
    </w:r>
    <w:r w:rsidRPr="005343DA">
      <w:rPr>
        <w:rFonts w:ascii="Times New Roman" w:hAnsi="Times New Roman" w:cs="Times New Roman"/>
        <w:sz w:val="20"/>
        <w:szCs w:val="20"/>
      </w:rPr>
      <w:fldChar w:fldCharType="end"/>
    </w:r>
  </w:p>
  <w:p w:rsidR="005343DA" w:rsidRDefault="005343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A0C" w:rsidRDefault="00440A0C" w:rsidP="005343DA">
      <w:pPr>
        <w:spacing w:after="0" w:line="240" w:lineRule="auto"/>
      </w:pPr>
      <w:r>
        <w:separator/>
      </w:r>
    </w:p>
  </w:footnote>
  <w:footnote w:type="continuationSeparator" w:id="0">
    <w:p w:rsidR="00440A0C" w:rsidRDefault="00440A0C" w:rsidP="00534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3DA" w:rsidRDefault="005343DA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MER311: Advanced Mechanics</w:t>
    </w:r>
    <w:r>
      <w:rPr>
        <w:rFonts w:ascii="Times New Roman" w:hAnsi="Times New Roman" w:cs="Times New Roman"/>
        <w:sz w:val="20"/>
        <w:szCs w:val="20"/>
      </w:rPr>
      <w:tab/>
      <w:t>Exam III</w:t>
    </w:r>
    <w:r>
      <w:rPr>
        <w:rFonts w:ascii="Times New Roman" w:hAnsi="Times New Roman" w:cs="Times New Roman"/>
        <w:sz w:val="20"/>
        <w:szCs w:val="20"/>
      </w:rPr>
      <w:tab/>
      <w:t>Union College</w:t>
    </w:r>
  </w:p>
  <w:p w:rsidR="005343DA" w:rsidRPr="005343DA" w:rsidRDefault="005343DA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Spring 2010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Mechanical Engineering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43DA"/>
    <w:rsid w:val="00017F5B"/>
    <w:rsid w:val="00034F05"/>
    <w:rsid w:val="0003639D"/>
    <w:rsid w:val="0004270D"/>
    <w:rsid w:val="0004439B"/>
    <w:rsid w:val="000634E2"/>
    <w:rsid w:val="00097987"/>
    <w:rsid w:val="000C1375"/>
    <w:rsid w:val="000C2873"/>
    <w:rsid w:val="000F6097"/>
    <w:rsid w:val="001443B5"/>
    <w:rsid w:val="0017066B"/>
    <w:rsid w:val="001D4282"/>
    <w:rsid w:val="001E0DCF"/>
    <w:rsid w:val="002000A0"/>
    <w:rsid w:val="00246857"/>
    <w:rsid w:val="002533DF"/>
    <w:rsid w:val="00271258"/>
    <w:rsid w:val="00291434"/>
    <w:rsid w:val="00293441"/>
    <w:rsid w:val="002B6E52"/>
    <w:rsid w:val="002F5015"/>
    <w:rsid w:val="00331570"/>
    <w:rsid w:val="003429B8"/>
    <w:rsid w:val="00353CCC"/>
    <w:rsid w:val="003678C3"/>
    <w:rsid w:val="003715BA"/>
    <w:rsid w:val="003B41D1"/>
    <w:rsid w:val="003C7561"/>
    <w:rsid w:val="003E54BE"/>
    <w:rsid w:val="003E7B2F"/>
    <w:rsid w:val="003F151D"/>
    <w:rsid w:val="00405E99"/>
    <w:rsid w:val="00406270"/>
    <w:rsid w:val="004238F8"/>
    <w:rsid w:val="00440A0C"/>
    <w:rsid w:val="00445BEA"/>
    <w:rsid w:val="0047430B"/>
    <w:rsid w:val="004809E4"/>
    <w:rsid w:val="00492510"/>
    <w:rsid w:val="004936CD"/>
    <w:rsid w:val="0052498A"/>
    <w:rsid w:val="005343DA"/>
    <w:rsid w:val="0054593E"/>
    <w:rsid w:val="00550E26"/>
    <w:rsid w:val="005809DA"/>
    <w:rsid w:val="005B6016"/>
    <w:rsid w:val="005C4FC4"/>
    <w:rsid w:val="005C6223"/>
    <w:rsid w:val="005D6823"/>
    <w:rsid w:val="006474C3"/>
    <w:rsid w:val="00653A32"/>
    <w:rsid w:val="00667B52"/>
    <w:rsid w:val="00684BD9"/>
    <w:rsid w:val="00694952"/>
    <w:rsid w:val="006B7B07"/>
    <w:rsid w:val="00717456"/>
    <w:rsid w:val="00725323"/>
    <w:rsid w:val="00725A43"/>
    <w:rsid w:val="007410D6"/>
    <w:rsid w:val="00741A2E"/>
    <w:rsid w:val="00742DD7"/>
    <w:rsid w:val="0078620D"/>
    <w:rsid w:val="007A21CE"/>
    <w:rsid w:val="007A3ECD"/>
    <w:rsid w:val="007C698C"/>
    <w:rsid w:val="007D666C"/>
    <w:rsid w:val="007F15D9"/>
    <w:rsid w:val="00803F2C"/>
    <w:rsid w:val="00804C6C"/>
    <w:rsid w:val="008438F7"/>
    <w:rsid w:val="00857BCC"/>
    <w:rsid w:val="00860B99"/>
    <w:rsid w:val="008A2055"/>
    <w:rsid w:val="008B06AB"/>
    <w:rsid w:val="008C4B70"/>
    <w:rsid w:val="008E4E01"/>
    <w:rsid w:val="0091026A"/>
    <w:rsid w:val="0094537B"/>
    <w:rsid w:val="0096667B"/>
    <w:rsid w:val="009679F0"/>
    <w:rsid w:val="00977502"/>
    <w:rsid w:val="00981A2A"/>
    <w:rsid w:val="009906FF"/>
    <w:rsid w:val="009D1BFA"/>
    <w:rsid w:val="009D4F86"/>
    <w:rsid w:val="00A20C98"/>
    <w:rsid w:val="00A5550D"/>
    <w:rsid w:val="00A569B8"/>
    <w:rsid w:val="00A61BCF"/>
    <w:rsid w:val="00A73A71"/>
    <w:rsid w:val="00AA141D"/>
    <w:rsid w:val="00AE24BE"/>
    <w:rsid w:val="00AE7DAB"/>
    <w:rsid w:val="00AF6809"/>
    <w:rsid w:val="00B05A75"/>
    <w:rsid w:val="00B145F1"/>
    <w:rsid w:val="00B60943"/>
    <w:rsid w:val="00B77913"/>
    <w:rsid w:val="00B85648"/>
    <w:rsid w:val="00B94B7C"/>
    <w:rsid w:val="00BB1F59"/>
    <w:rsid w:val="00BB2FAB"/>
    <w:rsid w:val="00BC48C4"/>
    <w:rsid w:val="00BD3DD7"/>
    <w:rsid w:val="00BD4ED4"/>
    <w:rsid w:val="00C257AB"/>
    <w:rsid w:val="00C47968"/>
    <w:rsid w:val="00C6795A"/>
    <w:rsid w:val="00CA2015"/>
    <w:rsid w:val="00CB7BAF"/>
    <w:rsid w:val="00CE0567"/>
    <w:rsid w:val="00CF4D11"/>
    <w:rsid w:val="00D0728A"/>
    <w:rsid w:val="00D43D20"/>
    <w:rsid w:val="00D9310F"/>
    <w:rsid w:val="00DE19BB"/>
    <w:rsid w:val="00E42111"/>
    <w:rsid w:val="00E60333"/>
    <w:rsid w:val="00E830C2"/>
    <w:rsid w:val="00EF7E44"/>
    <w:rsid w:val="00F01CFA"/>
    <w:rsid w:val="00F16F1A"/>
    <w:rsid w:val="00F31D8B"/>
    <w:rsid w:val="00F4723A"/>
    <w:rsid w:val="00F50193"/>
    <w:rsid w:val="00F64979"/>
    <w:rsid w:val="00F7479C"/>
    <w:rsid w:val="00FC5B25"/>
    <w:rsid w:val="00FD69F5"/>
    <w:rsid w:val="00FF027A"/>
    <w:rsid w:val="00FF1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28"/>
        <o:r id="V:Rule7" type="connector" idref="#_x0000_s1029"/>
        <o:r id="V:Rule9" type="connector" idref="#_x0000_s1038"/>
        <o:r id="V:Rule10" type="connector" idref="#_x0000_s1039"/>
        <o:r id="V:Rule12" type="connector" idref="#_x0000_s1040"/>
        <o:r id="V:Rule13" type="connector" idref="#_x0000_s1041"/>
        <o:r id="V:Rule14" type="connector" idref="#_x0000_s1043"/>
        <o:r id="V:Rule15" type="connector" idref="#_x0000_s1044"/>
        <o:r id="V:Rule16" type="connector" idref="#_x0000_s1045"/>
        <o:r id="V:Rule17" type="connector" idref="#_x0000_s1046"/>
        <o:r id="V:Rule18" type="connector" idref="#_x0000_s1047"/>
        <o:r id="V:Rule19" type="connector" idref="#_x0000_s1048"/>
        <o:r id="V:Rule21" type="connector" idref="#_x0000_s1055"/>
        <o:r id="V:Rule22" type="connector" idref="#_x0000_s1056"/>
        <o:r id="V:Rule24" type="connector" idref="#_x0000_s1058"/>
        <o:r id="V:Rule25" type="connector" idref="#_x0000_s1063"/>
        <o:r id="V:Rule26" type="connector" idref="#_x0000_s1064"/>
        <o:r id="V:Rule28" type="connector" idref="#_x0000_s1066"/>
        <o:r id="V:Rule29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4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3DA"/>
  </w:style>
  <w:style w:type="paragraph" w:styleId="Footer">
    <w:name w:val="footer"/>
    <w:basedOn w:val="Normal"/>
    <w:link w:val="FooterChar"/>
    <w:uiPriority w:val="99"/>
    <w:unhideWhenUsed/>
    <w:rsid w:val="00534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DA"/>
  </w:style>
  <w:style w:type="paragraph" w:styleId="BalloonText">
    <w:name w:val="Balloon Text"/>
    <w:basedOn w:val="Normal"/>
    <w:link w:val="BalloonTextChar"/>
    <w:uiPriority w:val="99"/>
    <w:semiHidden/>
    <w:unhideWhenUsed/>
    <w:rsid w:val="00534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3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</dc:creator>
  <cp:lastModifiedBy>Jill</cp:lastModifiedBy>
  <cp:revision>1</cp:revision>
  <dcterms:created xsi:type="dcterms:W3CDTF">2010-06-09T03:45:00Z</dcterms:created>
  <dcterms:modified xsi:type="dcterms:W3CDTF">2010-06-09T04:45:00Z</dcterms:modified>
</cp:coreProperties>
</file>