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412" w:rsidRDefault="00BD2412" w:rsidP="00BD2412">
      <w:r>
        <w:t>As a student at Union College, I am part of a community that values intellectual effort, curiosity and discovery.  I understand that in order to truly claim my educational and academic achievements, I am obligated to act with academic integrity. Therefore, I affirm that I carried out the work on this exam with full academic honesty, and I rely on my fellow students to do the same.</w:t>
      </w:r>
    </w:p>
    <w:p w:rsidR="00BD2412" w:rsidRDefault="00BD2412" w:rsidP="00BD2412"/>
    <w:p w:rsidR="00BD2412" w:rsidRDefault="00BD2412" w:rsidP="00BD2412">
      <w:r>
        <w:t>For this Exam, I understand that: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b/>
          <w:sz w:val="24"/>
          <w:szCs w:val="24"/>
        </w:rPr>
        <w:t>must</w:t>
      </w:r>
      <w:r>
        <w:rPr>
          <w:rFonts w:ascii="Times New Roman" w:hAnsi="Times New Roman" w:cs="Times New Roman"/>
          <w:sz w:val="24"/>
          <w:szCs w:val="24"/>
        </w:rPr>
        <w:t xml:space="preserve"> work alone in writing out the solutions to the problems in this exam.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b/>
          <w:sz w:val="24"/>
          <w:szCs w:val="24"/>
        </w:rPr>
        <w:t xml:space="preserve">cannot </w:t>
      </w:r>
      <w:r>
        <w:rPr>
          <w:rFonts w:ascii="Times New Roman" w:hAnsi="Times New Roman" w:cs="Times New Roman"/>
          <w:sz w:val="24"/>
          <w:szCs w:val="24"/>
        </w:rPr>
        <w:t>copy solutions, in part or whole, to the problem on this exam from any person or resource.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b/>
          <w:sz w:val="24"/>
          <w:szCs w:val="24"/>
        </w:rPr>
        <w:t>cannot</w:t>
      </w:r>
      <w:r>
        <w:rPr>
          <w:rFonts w:ascii="Times New Roman" w:hAnsi="Times New Roman" w:cs="Times New Roman"/>
          <w:sz w:val="24"/>
          <w:szCs w:val="24"/>
        </w:rPr>
        <w:t xml:space="preserve"> use any electronic resources to assist me in the solution to the questions on this exam except for my calculator to only performing appropriate calculations on the exam.  </w:t>
      </w:r>
    </w:p>
    <w:p w:rsidR="00BD2412" w:rsidRDefault="00BD2412" w:rsidP="00BD24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A27C51">
        <w:rPr>
          <w:rFonts w:ascii="Times New Roman" w:hAnsi="Times New Roman" w:cs="Times New Roman"/>
          <w:b/>
          <w:sz w:val="24"/>
          <w:szCs w:val="24"/>
        </w:rPr>
        <w:t>can</w:t>
      </w:r>
      <w:r>
        <w:rPr>
          <w:rFonts w:ascii="Times New Roman" w:hAnsi="Times New Roman" w:cs="Times New Roman"/>
          <w:sz w:val="24"/>
          <w:szCs w:val="24"/>
        </w:rPr>
        <w:t xml:space="preserve"> use one page - single sided - of notes during the exam.  This one page of notes </w:t>
      </w:r>
      <w:r w:rsidRPr="00A27C51">
        <w:rPr>
          <w:rFonts w:ascii="Times New Roman" w:hAnsi="Times New Roman" w:cs="Times New Roman"/>
          <w:b/>
          <w:sz w:val="24"/>
          <w:szCs w:val="24"/>
        </w:rPr>
        <w:t>cannot</w:t>
      </w:r>
      <w:r>
        <w:rPr>
          <w:rFonts w:ascii="Times New Roman" w:hAnsi="Times New Roman" w:cs="Times New Roman"/>
          <w:sz w:val="24"/>
          <w:szCs w:val="24"/>
        </w:rPr>
        <w:t xml:space="preserve"> contain any solutions to problems.  </w:t>
      </w:r>
      <w:r w:rsidRPr="00263A6F">
        <w:rPr>
          <w:rFonts w:ascii="Times New Roman" w:hAnsi="Times New Roman" w:cs="Times New Roman"/>
          <w:b/>
          <w:sz w:val="24"/>
          <w:szCs w:val="24"/>
        </w:rPr>
        <w:t>I must staple this page to the back of my exam at the end of the exam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2412" w:rsidRDefault="00BD2412" w:rsidP="00BD2412"/>
    <w:p w:rsidR="00BD2412" w:rsidRDefault="00BD2412" w:rsidP="00BD2412"/>
    <w:p w:rsidR="00BD2412" w:rsidRDefault="00BD2412" w:rsidP="00BD2412"/>
    <w:p w:rsidR="00BD2412" w:rsidRDefault="00BD2412" w:rsidP="00BD2412"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855872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183514</wp:posOffset>
                </wp:positionV>
                <wp:extent cx="3574415" cy="0"/>
                <wp:effectExtent l="0" t="0" r="26035" b="19050"/>
                <wp:wrapNone/>
                <wp:docPr id="426049" name="Straight Connector 426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4415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0997320" id="Straight Connector 426049" o:spid="_x0000_s1026" style="position:absolute;z-index:2518558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50.5pt,14.45pt" to="331.9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" strokecolor="black [3213]" strokeweight="2pt">
                <o:lock v:ext="edit" shapetype="f"/>
              </v:line>
            </w:pict>
          </mc:Fallback>
        </mc:AlternateContent>
      </w:r>
      <w:r>
        <w:t>Signature:</w:t>
      </w:r>
    </w:p>
    <w:p w:rsidR="00BD2412" w:rsidRDefault="00BD2412" w:rsidP="00BD2412"/>
    <w:p w:rsidR="00BD2412" w:rsidRDefault="00BD2412" w:rsidP="00BD2412"/>
    <w:p w:rsidR="00BD2412" w:rsidRDefault="00BD2412" w:rsidP="00BD2412"/>
    <w:p w:rsidR="00BD2412" w:rsidRDefault="00BD2412" w:rsidP="00BD241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854848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165099</wp:posOffset>
                </wp:positionV>
                <wp:extent cx="3574415" cy="0"/>
                <wp:effectExtent l="0" t="0" r="26035" b="19050"/>
                <wp:wrapNone/>
                <wp:docPr id="426048" name="Straight Connector 426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4415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C1800B8" id="Straight Connector 426048" o:spid="_x0000_s1026" style="position:absolute;z-index:2518548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2.45pt,13pt" to="343.9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" strokecolor="windowText" strokeweight="2pt">
                <o:lock v:ext="edit" shapetype="f"/>
              </v:line>
            </w:pict>
          </mc:Fallback>
        </mc:AlternateContent>
      </w:r>
      <w:r>
        <w:t>Print Name:</w:t>
      </w:r>
      <w:r>
        <w:rPr>
          <w:noProof/>
        </w:rPr>
        <w:t xml:space="preserve"> </w:t>
      </w:r>
    </w:p>
    <w:p w:rsidR="00BD2412" w:rsidRDefault="00BD2412" w:rsidP="00BD2412">
      <w:pPr>
        <w:rPr>
          <w:noProof/>
        </w:rPr>
      </w:pPr>
    </w:p>
    <w:p w:rsidR="00BD2412" w:rsidRDefault="00BD2412" w:rsidP="00BD2412"/>
    <w:p w:rsidR="00BD2412" w:rsidRDefault="00BD2412" w:rsidP="00BD2412"/>
    <w:p w:rsidR="00BD2412" w:rsidRDefault="00BD2412" w:rsidP="00BD2412"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856896" behindDoc="0" locked="0" layoutInCell="1" allowOverlap="1">
                <wp:simplePos x="0" y="0"/>
                <wp:positionH relativeFrom="column">
                  <wp:posOffset>793115</wp:posOffset>
                </wp:positionH>
                <wp:positionV relativeFrom="paragraph">
                  <wp:posOffset>165099</wp:posOffset>
                </wp:positionV>
                <wp:extent cx="3574415" cy="0"/>
                <wp:effectExtent l="0" t="0" r="26035" b="19050"/>
                <wp:wrapNone/>
                <wp:docPr id="426047" name="Straight Connector 426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4415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5DFB96D" id="Straight Connector 426047" o:spid="_x0000_s1026" style="position:absolute;z-index:25185689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2.45pt,13pt" to="343.9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" strokecolor="windowText" strokeweight="2pt">
                <o:lock v:ext="edit" shapetype="f"/>
              </v:line>
            </w:pict>
          </mc:Fallback>
        </mc:AlternateContent>
      </w:r>
      <w:r>
        <w:t>Exam Date:</w:t>
      </w:r>
      <w:r>
        <w:rPr>
          <w:noProof/>
        </w:rPr>
        <w:t xml:space="preserve"> </w:t>
      </w:r>
    </w:p>
    <w:p w:rsidR="00BD2412" w:rsidRDefault="00BD2412" w:rsidP="00BD2412">
      <w:pPr>
        <w:rPr>
          <w:b/>
        </w:rPr>
      </w:pPr>
      <w:r>
        <w:rPr>
          <w:b/>
        </w:rPr>
        <w:br w:type="page"/>
      </w:r>
    </w:p>
    <w:p w:rsidR="006C0BC4" w:rsidRDefault="006C0BC4">
      <w:pPr>
        <w:rPr>
          <w:b/>
        </w:rPr>
      </w:pPr>
    </w:p>
    <w:p w:rsidR="00A636A7" w:rsidRPr="007E4975" w:rsidRDefault="006C0BC4">
      <w:r>
        <w:rPr>
          <w:b/>
        </w:rPr>
        <w:t>PROBLEM 1:</w:t>
      </w:r>
      <w:r w:rsidR="007E4975">
        <w:rPr>
          <w:b/>
        </w:rPr>
        <w:t xml:space="preserve">  </w:t>
      </w:r>
      <w:r w:rsidR="008F29C6">
        <w:t xml:space="preserve">A </w:t>
      </w:r>
      <w:proofErr w:type="gramStart"/>
      <w:r w:rsidR="008F29C6">
        <w:t>horizontal  beam</w:t>
      </w:r>
      <w:proofErr w:type="gramEnd"/>
      <w:r w:rsidR="008F29C6">
        <w:t xml:space="preserve"> AB is supported by a pinned-end column CD, as shown in the figure</w:t>
      </w:r>
      <w:r w:rsidR="007E4975">
        <w:t>.</w:t>
      </w:r>
      <w:r w:rsidR="008F29C6">
        <w:t xml:space="preserve">  The column </w:t>
      </w:r>
      <w:r w:rsidR="001A4554">
        <w:t xml:space="preserve">CD </w:t>
      </w:r>
      <w:r w:rsidR="008F29C6">
        <w:t xml:space="preserve">is a solid steel bar (E=200 </w:t>
      </w:r>
      <w:proofErr w:type="spellStart"/>
      <w:proofErr w:type="gramStart"/>
      <w:r w:rsidR="008F29C6">
        <w:t>GPa</w:t>
      </w:r>
      <w:proofErr w:type="spellEnd"/>
      <w:proofErr w:type="gramEnd"/>
      <w:r w:rsidR="008F29C6">
        <w:t>) of square cross section having length 1.8m and side dimensions b=50mm (</w:t>
      </w:r>
      <w:r w:rsidR="008F29C6" w:rsidRPr="008F29C6">
        <w:rPr>
          <w:position w:val="-12"/>
        </w:rPr>
        <w:object w:dxaOrig="10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18pt" o:ole="">
            <v:imagedata r:id="rId9" o:title=""/>
          </v:shape>
          <o:OLEObject Type="Embed" ProgID="Equation.DSMT4" ShapeID="_x0000_i1025" DrawAspect="Content" ObjectID="_1526739589" r:id="rId10"/>
        </w:object>
      </w:r>
      <w:r w:rsidR="008F29C6">
        <w:t xml:space="preserve">).  </w:t>
      </w: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  <w:r>
        <w:rPr>
          <w:b/>
          <w:noProof/>
        </w:rPr>
        <w:drawing>
          <wp:inline distT="0" distB="0" distL="0" distR="0" wp14:anchorId="10AFE0FE">
            <wp:extent cx="6005195" cy="4834255"/>
            <wp:effectExtent l="0" t="0" r="0" b="4445"/>
            <wp:docPr id="426071" name="Picture 42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83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A636A7" w:rsidRDefault="007E4975">
      <w:r>
        <w:rPr>
          <w:b/>
        </w:rPr>
        <w:lastRenderedPageBreak/>
        <w:t>1a</w:t>
      </w:r>
      <w:proofErr w:type="gramStart"/>
      <w:r>
        <w:rPr>
          <w:b/>
        </w:rPr>
        <w:t xml:space="preserve">.  </w:t>
      </w:r>
      <w:r w:rsidR="001A4554">
        <w:t>Using</w:t>
      </w:r>
      <w:proofErr w:type="gramEnd"/>
      <w:r w:rsidR="001A4554">
        <w:t xml:space="preserve"> the </w:t>
      </w:r>
      <w:proofErr w:type="spellStart"/>
      <w:r w:rsidR="001A4554">
        <w:t>freebody</w:t>
      </w:r>
      <w:proofErr w:type="spellEnd"/>
      <w:r w:rsidR="001A4554">
        <w:t xml:space="preserve"> diagram below, determine the load in member CD.</w:t>
      </w:r>
    </w:p>
    <w:p w:rsidR="001A4554" w:rsidRDefault="001A4554"/>
    <w:p w:rsidR="001A4554" w:rsidRPr="00A76AC9" w:rsidRDefault="001A4554">
      <w:r>
        <w:rPr>
          <w:noProof/>
        </w:rPr>
        <w:drawing>
          <wp:inline distT="0" distB="0" distL="0" distR="0" wp14:anchorId="0F642E68">
            <wp:extent cx="5773420" cy="5925820"/>
            <wp:effectExtent l="0" t="0" r="0" b="0"/>
            <wp:docPr id="426072" name="Picture 426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592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252B" w:rsidRDefault="00F9252B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</w:p>
    <w:p w:rsidR="001A4554" w:rsidRDefault="001A4554">
      <w:pPr>
        <w:rPr>
          <w:b/>
        </w:rPr>
      </w:pPr>
      <w:r>
        <w:rPr>
          <w:b/>
        </w:rPr>
        <w:lastRenderedPageBreak/>
        <w:br w:type="page"/>
      </w:r>
    </w:p>
    <w:p w:rsidR="001A0FBA" w:rsidRDefault="00CA2042">
      <w:r>
        <w:rPr>
          <w:b/>
        </w:rPr>
        <w:lastRenderedPageBreak/>
        <w:t>1</w:t>
      </w:r>
      <w:r w:rsidR="00B00C12">
        <w:rPr>
          <w:b/>
        </w:rPr>
        <w:t>b</w:t>
      </w:r>
      <w:proofErr w:type="gramStart"/>
      <w:r w:rsidR="006C0BC4">
        <w:rPr>
          <w:b/>
        </w:rPr>
        <w:t xml:space="preserve">.  </w:t>
      </w:r>
      <w:r w:rsidR="00D32F7A">
        <w:t>Based</w:t>
      </w:r>
      <w:proofErr w:type="gramEnd"/>
      <w:r w:rsidR="00D32F7A">
        <w:t xml:space="preserve"> upon the critical load of the column, determine the allowable load Q with respect to buckling</w:t>
      </w:r>
      <w:r>
        <w:t>.</w:t>
      </w:r>
      <w:r w:rsidR="00CC0D07">
        <w:t xml:space="preserve">  </w:t>
      </w:r>
    </w:p>
    <w:p w:rsidR="001A0FBA" w:rsidRDefault="001A0FBA">
      <w:r>
        <w:br w:type="page"/>
      </w:r>
    </w:p>
    <w:p w:rsidR="00C867F5" w:rsidRPr="004D1AC0" w:rsidRDefault="009C01F0" w:rsidP="00473DBA">
      <w:r>
        <w:lastRenderedPageBreak/>
        <w:br w:type="page"/>
      </w:r>
      <w:r w:rsidR="001A0FBA">
        <w:rPr>
          <w:b/>
        </w:rPr>
        <w:lastRenderedPageBreak/>
        <w:t>PROBLEM 2:</w:t>
      </w:r>
      <w:r w:rsidR="00C867F5">
        <w:rPr>
          <w:b/>
        </w:rPr>
        <w:t xml:space="preserve">  </w:t>
      </w:r>
      <w:r w:rsidR="004D1AC0">
        <w:t xml:space="preserve">Below is a ½-in pitch roller chain plate, as used on a bicycle chain.  Since a roller chain cannot transmit compression, the link is loaded in repeated axial tension (load fluctuates between 0 and </w:t>
      </w:r>
      <w:r w:rsidR="0023657E">
        <w:t>a maximum force as the link goes from the slack side to the tight side of the chain) by pins that go through the two holes</w:t>
      </w:r>
      <w:r w:rsidR="00A62BC7">
        <w:t xml:space="preserve"> shown</w:t>
      </w:r>
      <w:r w:rsidR="0023657E">
        <w:t xml:space="preserve">.  </w:t>
      </w:r>
    </w:p>
    <w:p w:rsidR="00473DBA" w:rsidRDefault="00473DBA" w:rsidP="00473DBA"/>
    <w:p w:rsidR="00473DBA" w:rsidRPr="00473DBA" w:rsidRDefault="00473DBA" w:rsidP="00473DBA">
      <w:pPr>
        <w:pStyle w:val="MTDisplayEquation"/>
      </w:pPr>
      <w:r>
        <w:tab/>
        <w:t xml:space="preserve"> </w:t>
      </w:r>
    </w:p>
    <w:p w:rsidR="00F9252B" w:rsidRDefault="00F9252B">
      <w:pPr>
        <w:rPr>
          <w:b/>
        </w:rPr>
      </w:pPr>
    </w:p>
    <w:p w:rsidR="00473DBA" w:rsidRDefault="004D1AC0">
      <w:pPr>
        <w:rPr>
          <w:b/>
        </w:rPr>
      </w:pPr>
      <w:r>
        <w:rPr>
          <w:b/>
          <w:noProof/>
        </w:rPr>
        <w:drawing>
          <wp:inline distT="0" distB="0" distL="0" distR="0" wp14:anchorId="127D630F">
            <wp:extent cx="6086460" cy="3486150"/>
            <wp:effectExtent l="0" t="0" r="0" b="0"/>
            <wp:docPr id="426073" name="Picture 426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91" cy="3488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</w:p>
    <w:p w:rsidR="00473DBA" w:rsidRDefault="00473DBA">
      <w:pPr>
        <w:rPr>
          <w:b/>
        </w:rPr>
      </w:pPr>
      <w:r>
        <w:rPr>
          <w:b/>
        </w:rPr>
        <w:br w:type="page"/>
      </w:r>
    </w:p>
    <w:p w:rsidR="00A62BC7" w:rsidRDefault="00A62BC7" w:rsidP="00A62BC7">
      <w:r>
        <w:rPr>
          <w:b/>
        </w:rPr>
        <w:lastRenderedPageBreak/>
        <w:t>2a</w:t>
      </w:r>
      <w:r w:rsidR="00473DBA">
        <w:rPr>
          <w:b/>
        </w:rPr>
        <w:t xml:space="preserve">: </w:t>
      </w:r>
      <w:r>
        <w:t>Using the graph paper on the next page, draw the Modified Goodman diagram for this problem.  The link i</w:t>
      </w:r>
      <w:r>
        <w:t>s made of carbon steel, heat-treated to give S</w:t>
      </w:r>
      <w:r>
        <w:rPr>
          <w:vertAlign w:val="subscript"/>
        </w:rPr>
        <w:t>u</w:t>
      </w:r>
      <w:r>
        <w:t xml:space="preserve">=140 </w:t>
      </w:r>
      <w:proofErr w:type="spellStart"/>
      <w:r>
        <w:t>ksi</w:t>
      </w:r>
      <w:proofErr w:type="spellEnd"/>
      <w:r>
        <w:t xml:space="preserve"> and </w:t>
      </w:r>
      <w:proofErr w:type="spellStart"/>
      <w:r>
        <w:t>S</w:t>
      </w:r>
      <w:r>
        <w:rPr>
          <w:vertAlign w:val="subscript"/>
        </w:rPr>
        <w:t>y</w:t>
      </w:r>
      <w:proofErr w:type="spellEnd"/>
      <w:r>
        <w:t xml:space="preserve">=110 </w:t>
      </w:r>
      <w:proofErr w:type="spellStart"/>
      <w:r>
        <w:t>ksi</w:t>
      </w:r>
      <w:proofErr w:type="spellEnd"/>
      <w:r>
        <w:t>.  All surfaces are comparable to the “machined” category.  Use the conservative estimate of Notch Sensitivity q=1.0.</w:t>
      </w:r>
    </w:p>
    <w:p w:rsidR="00A62BC7" w:rsidRDefault="00A62BC7" w:rsidP="00A62BC7"/>
    <w:p w:rsidR="00473DBA" w:rsidRPr="00A62BC7" w:rsidRDefault="00473DBA"/>
    <w:p w:rsidR="00375A13" w:rsidRDefault="00375A13">
      <w:pPr>
        <w:rPr>
          <w:b/>
        </w:rPr>
      </w:pPr>
    </w:p>
    <w:p w:rsidR="00375A13" w:rsidRDefault="00375A13">
      <w:pPr>
        <w:rPr>
          <w:b/>
        </w:rPr>
      </w:pPr>
    </w:p>
    <w:p w:rsidR="00A62BC7" w:rsidRDefault="00A62BC7">
      <w:r>
        <w:br w:type="page"/>
      </w:r>
    </w:p>
    <w:p w:rsidR="00375A13" w:rsidRDefault="00375A13"/>
    <w:p w:rsidR="00473DBA" w:rsidRDefault="00A62BC7">
      <w:r>
        <w:rPr>
          <w:noProof/>
        </w:rPr>
        <w:drawing>
          <wp:anchor distT="0" distB="0" distL="114300" distR="114300" simplePos="0" relativeHeight="251864064" behindDoc="1" locked="0" layoutInCell="1" allowOverlap="1" wp14:anchorId="7B34F535" wp14:editId="39AFF681">
            <wp:simplePos x="0" y="0"/>
            <wp:positionH relativeFrom="column">
              <wp:posOffset>304800</wp:posOffset>
            </wp:positionH>
            <wp:positionV relativeFrom="paragraph">
              <wp:posOffset>15240</wp:posOffset>
            </wp:positionV>
            <wp:extent cx="5505450" cy="7828915"/>
            <wp:effectExtent l="0" t="0" r="0" b="635"/>
            <wp:wrapSquare wrapText="bothSides"/>
            <wp:docPr id="426078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82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DBA" w:rsidRDefault="00A62BC7">
      <w:r>
        <w:rPr>
          <w:b/>
        </w:rPr>
        <w:lastRenderedPageBreak/>
        <w:t xml:space="preserve">2b. </w:t>
      </w:r>
      <w:r>
        <w:t xml:space="preserve">Estimate the maximum tensile force to prevent yielding for static loading and the maximum tensile force for a static factor of safety of </w:t>
      </w:r>
      <w:r w:rsidR="00946A27">
        <w:t>2</w:t>
      </w:r>
      <w:r>
        <w:t>.</w:t>
      </w:r>
    </w:p>
    <w:p w:rsidR="00A62BC7" w:rsidRDefault="00A62BC7"/>
    <w:p w:rsidR="00A62BC7" w:rsidRDefault="00A62BC7">
      <w:r>
        <w:br w:type="page"/>
      </w:r>
    </w:p>
    <w:p w:rsidR="00A62BC7" w:rsidRDefault="00A62BC7">
      <w:r w:rsidRPr="00A62BC7">
        <w:rPr>
          <w:b/>
        </w:rPr>
        <w:lastRenderedPageBreak/>
        <w:t>2c</w:t>
      </w:r>
      <w:proofErr w:type="gramStart"/>
      <w:r w:rsidRPr="00A62BC7">
        <w:rPr>
          <w:b/>
        </w:rPr>
        <w:t xml:space="preserve">.  </w:t>
      </w:r>
      <w:r w:rsidRPr="00A62BC7">
        <w:t>Estimate</w:t>
      </w:r>
      <w:proofErr w:type="gramEnd"/>
      <w:r w:rsidRPr="00A62BC7">
        <w:t xml:space="preserve"> the maximum tensile force</w:t>
      </w:r>
      <w:r>
        <w:t xml:space="preserve"> that </w:t>
      </w:r>
      <w:r w:rsidR="00946A27">
        <w:t xml:space="preserve">will </w:t>
      </w:r>
      <w:r>
        <w:t>give infinite fatigue life.</w:t>
      </w:r>
      <w:r w:rsidR="00946A27">
        <w:t xml:space="preserve">  Draw the fatigue stresses on the Modified Goodman Diagram in part 2a.  What is the tensile force for a fatigue factor of safety of 1.2?</w:t>
      </w:r>
    </w:p>
    <w:p w:rsidR="00946A27" w:rsidRDefault="00946A27">
      <w:r>
        <w:br w:type="page"/>
      </w:r>
    </w:p>
    <w:p w:rsidR="00946A27" w:rsidRPr="00A62BC7" w:rsidRDefault="00946A27">
      <w:pPr>
        <w:rPr>
          <w:b/>
        </w:rPr>
      </w:pPr>
      <w:bookmarkStart w:id="0" w:name="_GoBack"/>
      <w:bookmarkEnd w:id="0"/>
    </w:p>
    <w:p w:rsidR="00473DBA" w:rsidRDefault="00473DBA"/>
    <w:p w:rsidR="00473DBA" w:rsidRDefault="00473DBA"/>
    <w:p w:rsidR="00F9252B" w:rsidRDefault="00473DBA">
      <w:pPr>
        <w:rPr>
          <w:b/>
        </w:rPr>
      </w:pPr>
      <w:r>
        <w:br w:type="page"/>
      </w:r>
    </w:p>
    <w:p w:rsidR="00E9049A" w:rsidRDefault="00E9049A">
      <w:pPr>
        <w:rPr>
          <w:b/>
        </w:rPr>
      </w:pPr>
    </w:p>
    <w:p w:rsidR="00E9049A" w:rsidRDefault="00E9049A">
      <w:pPr>
        <w:rPr>
          <w:b/>
        </w:rPr>
      </w:pPr>
    </w:p>
    <w:p w:rsidR="00E137BF" w:rsidRDefault="00E137BF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857920" behindDoc="0" locked="0" layoutInCell="1" allowOverlap="1" wp14:anchorId="0E3BC32C" wp14:editId="25BB26A8">
            <wp:simplePos x="0" y="0"/>
            <wp:positionH relativeFrom="column">
              <wp:posOffset>1162050</wp:posOffset>
            </wp:positionH>
            <wp:positionV relativeFrom="paragraph">
              <wp:posOffset>55245</wp:posOffset>
            </wp:positionV>
            <wp:extent cx="3562350" cy="3108960"/>
            <wp:effectExtent l="0" t="0" r="0" b="0"/>
            <wp:wrapSquare wrapText="bothSides"/>
            <wp:docPr id="426074" name="Picture 426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EFEFEF">
                            <a:alpha val="18824"/>
                          </a:srgbClr>
                        </a:clrFrom>
                        <a:clrTo>
                          <a:srgbClr val="EFEFE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10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A8627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F1844A3" wp14:editId="310DE840">
                <wp:simplePos x="0" y="0"/>
                <wp:positionH relativeFrom="column">
                  <wp:posOffset>2047875</wp:posOffset>
                </wp:positionH>
                <wp:positionV relativeFrom="paragraph">
                  <wp:posOffset>5715</wp:posOffset>
                </wp:positionV>
                <wp:extent cx="2190750" cy="333375"/>
                <wp:effectExtent l="0" t="0" r="19050" b="28575"/>
                <wp:wrapNone/>
                <wp:docPr id="426075" name="Text Box 426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37BF" w:rsidRPr="00E137BF" w:rsidRDefault="00E137B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Fatigue Surface Finish Factor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26075" o:spid="_x0000_s1026" type="#_x0000_t202" style="position:absolute;margin-left:161.25pt;margin-top:.45pt;width:172.5pt;height:26.2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" fillcolor="white [3201]" strokeweight=".5pt">
                <v:textbox>
                  <w:txbxContent>
                    <w:p w:rsidR="00E137BF" w:rsidRPr="00E137BF" w:rsidRDefault="00E137B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Fatigue Surface Finish Factor Chart</w:t>
                      </w:r>
                    </w:p>
                  </w:txbxContent>
                </v:textbox>
              </v:shape>
            </w:pict>
          </mc:Fallback>
        </mc:AlternateContent>
      </w:r>
    </w:p>
    <w:p w:rsidR="00E9049A" w:rsidRDefault="00E9049A">
      <w:pPr>
        <w:rPr>
          <w:b/>
        </w:rPr>
      </w:pPr>
    </w:p>
    <w:p w:rsidR="00E9049A" w:rsidRDefault="00A8627F">
      <w:pPr>
        <w:rPr>
          <w:b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220C15C2" wp14:editId="44AB8AFE">
            <wp:simplePos x="0" y="0"/>
            <wp:positionH relativeFrom="column">
              <wp:posOffset>933450</wp:posOffset>
            </wp:positionH>
            <wp:positionV relativeFrom="paragraph">
              <wp:posOffset>103505</wp:posOffset>
            </wp:positionV>
            <wp:extent cx="4052570" cy="3363595"/>
            <wp:effectExtent l="0" t="0" r="5080" b="8255"/>
            <wp:wrapSquare wrapText="bothSides"/>
            <wp:docPr id="39947" name="Picture 11" descr="bee80288_026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7" name="Picture 11" descr="bee80288_0260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33635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137BF" w:rsidRDefault="00E137BF">
      <w:pPr>
        <w:rPr>
          <w:b/>
        </w:rPr>
      </w:pPr>
    </w:p>
    <w:p w:rsidR="00E9049A" w:rsidRDefault="00375A1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2505748" wp14:editId="6F313673">
                <wp:simplePos x="0" y="0"/>
                <wp:positionH relativeFrom="column">
                  <wp:posOffset>2066925</wp:posOffset>
                </wp:positionH>
                <wp:positionV relativeFrom="paragraph">
                  <wp:posOffset>1888490</wp:posOffset>
                </wp:positionV>
                <wp:extent cx="2190750" cy="333375"/>
                <wp:effectExtent l="0" t="0" r="19050" b="28575"/>
                <wp:wrapNone/>
                <wp:docPr id="426077" name="Text Box 426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333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75A13" w:rsidRPr="00E137BF" w:rsidRDefault="00375A13" w:rsidP="00375A1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Static Stress Concentration Factor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6077" o:spid="_x0000_s1027" type="#_x0000_t202" style="position:absolute;margin-left:162.75pt;margin-top:148.7pt;width:172.5pt;height:26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" fillcolor="window" strokeweight=".5pt">
                <v:textbox>
                  <w:txbxContent>
                    <w:p w:rsidR="00375A13" w:rsidRPr="00E137BF" w:rsidRDefault="00375A13" w:rsidP="00375A1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Static Stress Concentration Factor</w:t>
                      </w:r>
                    </w:p>
                  </w:txbxContent>
                </v:textbox>
              </v:shape>
            </w:pict>
          </mc:Fallback>
        </mc:AlternateContent>
      </w:r>
      <w:r w:rsidR="00E9049A">
        <w:rPr>
          <w:b/>
        </w:rPr>
        <w:br w:type="page"/>
      </w:r>
    </w:p>
    <w:p w:rsidR="00F9252B" w:rsidRDefault="00F9252B">
      <w:pPr>
        <w:rPr>
          <w:b/>
        </w:rPr>
      </w:pPr>
    </w:p>
    <w:p w:rsidR="00E9049A" w:rsidRDefault="00E9049A">
      <w:pPr>
        <w:rPr>
          <w:b/>
        </w:rPr>
      </w:pPr>
    </w:p>
    <w:p w:rsidR="00E9049A" w:rsidRDefault="00E9049A">
      <w:pPr>
        <w:rPr>
          <w:b/>
        </w:rPr>
      </w:pPr>
    </w:p>
    <w:p w:rsidR="00E9049A" w:rsidRPr="001A0FBA" w:rsidRDefault="00E9049A">
      <w:pPr>
        <w:rPr>
          <w:b/>
        </w:rPr>
      </w:pPr>
    </w:p>
    <w:sectPr w:rsidR="00E9049A" w:rsidRPr="001A0FBA" w:rsidSect="00BB5B2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7A70" w:rsidRDefault="00287A70">
      <w:r>
        <w:separator/>
      </w:r>
    </w:p>
  </w:endnote>
  <w:endnote w:type="continuationSeparator" w:id="0">
    <w:p w:rsidR="00287A70" w:rsidRDefault="00287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470B" w:rsidRPr="00BB5B27" w:rsidRDefault="00BE470B">
    <w:pPr>
      <w:pStyle w:val="Footer"/>
      <w:rPr>
        <w:b/>
        <w:sz w:val="20"/>
        <w:szCs w:val="20"/>
      </w:rPr>
    </w:pPr>
    <w:r>
      <w:rPr>
        <w:b/>
        <w:sz w:val="20"/>
        <w:szCs w:val="20"/>
      </w:rPr>
      <w:tab/>
      <w:t>-</w:t>
    </w:r>
    <w:r w:rsidR="00B00DC2" w:rsidRPr="00BB5B27">
      <w:rPr>
        <w:rStyle w:val="PageNumber"/>
        <w:sz w:val="20"/>
        <w:szCs w:val="20"/>
      </w:rPr>
      <w:fldChar w:fldCharType="begin"/>
    </w:r>
    <w:r w:rsidRPr="00BB5B27">
      <w:rPr>
        <w:rStyle w:val="PageNumber"/>
        <w:sz w:val="20"/>
        <w:szCs w:val="20"/>
      </w:rPr>
      <w:instrText xml:space="preserve"> PAGE </w:instrText>
    </w:r>
    <w:r w:rsidR="00B00DC2" w:rsidRPr="00BB5B27">
      <w:rPr>
        <w:rStyle w:val="PageNumber"/>
        <w:sz w:val="20"/>
        <w:szCs w:val="20"/>
      </w:rPr>
      <w:fldChar w:fldCharType="separate"/>
    </w:r>
    <w:r w:rsidR="00946A27">
      <w:rPr>
        <w:rStyle w:val="PageNumber"/>
        <w:noProof/>
        <w:sz w:val="20"/>
        <w:szCs w:val="20"/>
      </w:rPr>
      <w:t>1</w:t>
    </w:r>
    <w:r w:rsidR="00B00DC2" w:rsidRPr="00BB5B27">
      <w:rPr>
        <w:rStyle w:val="PageNumber"/>
        <w:sz w:val="20"/>
        <w:szCs w:val="20"/>
      </w:rPr>
      <w:fldChar w:fldCharType="end"/>
    </w:r>
    <w:r>
      <w:rPr>
        <w:rStyle w:val="PageNumber"/>
        <w:sz w:val="20"/>
        <w:szCs w:val="20"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7A70" w:rsidRDefault="00287A70">
      <w:r>
        <w:separator/>
      </w:r>
    </w:p>
  </w:footnote>
  <w:footnote w:type="continuationSeparator" w:id="0">
    <w:p w:rsidR="00287A70" w:rsidRDefault="00287A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470B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MER311: Advanced Strength of Materials</w:t>
    </w:r>
    <w:r>
      <w:rPr>
        <w:b/>
        <w:sz w:val="20"/>
        <w:szCs w:val="20"/>
      </w:rPr>
      <w:tab/>
      <w:t>Exam I</w:t>
    </w:r>
    <w:r w:rsidR="00D878DE">
      <w:rPr>
        <w:b/>
        <w:sz w:val="20"/>
        <w:szCs w:val="20"/>
      </w:rPr>
      <w:t>I</w:t>
    </w:r>
    <w:r w:rsidR="008F29C6">
      <w:rPr>
        <w:b/>
        <w:sz w:val="20"/>
        <w:szCs w:val="20"/>
      </w:rPr>
      <w:t>I</w:t>
    </w:r>
    <w:r>
      <w:rPr>
        <w:b/>
        <w:sz w:val="20"/>
        <w:szCs w:val="20"/>
      </w:rPr>
      <w:tab/>
      <w:t>Union College</w:t>
    </w:r>
  </w:p>
  <w:p w:rsidR="00BE470B" w:rsidRPr="00BB5B27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Spring 201</w:t>
    </w:r>
    <w:r w:rsidR="00473DBA">
      <w:rPr>
        <w:b/>
        <w:sz w:val="20"/>
        <w:szCs w:val="20"/>
      </w:rPr>
      <w:t>6</w:t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>Mechanical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C81AB4"/>
    <w:multiLevelType w:val="hybridMultilevel"/>
    <w:tmpl w:val="1954F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5B27"/>
    <w:rsid w:val="00010D46"/>
    <w:rsid w:val="0001170D"/>
    <w:rsid w:val="0005494D"/>
    <w:rsid w:val="000A0994"/>
    <w:rsid w:val="000C5AD8"/>
    <w:rsid w:val="000D5D04"/>
    <w:rsid w:val="000D7DE5"/>
    <w:rsid w:val="000E2DF7"/>
    <w:rsid w:val="00106673"/>
    <w:rsid w:val="00117547"/>
    <w:rsid w:val="00117B87"/>
    <w:rsid w:val="00126125"/>
    <w:rsid w:val="0013595C"/>
    <w:rsid w:val="00146950"/>
    <w:rsid w:val="001514AC"/>
    <w:rsid w:val="0015503B"/>
    <w:rsid w:val="00166B69"/>
    <w:rsid w:val="00170A63"/>
    <w:rsid w:val="00180615"/>
    <w:rsid w:val="001A0CFE"/>
    <w:rsid w:val="001A0FBA"/>
    <w:rsid w:val="001A4554"/>
    <w:rsid w:val="001B5B61"/>
    <w:rsid w:val="0020736D"/>
    <w:rsid w:val="0023657E"/>
    <w:rsid w:val="00241D1E"/>
    <w:rsid w:val="00287685"/>
    <w:rsid w:val="00287A70"/>
    <w:rsid w:val="002C7072"/>
    <w:rsid w:val="002D2419"/>
    <w:rsid w:val="002E2575"/>
    <w:rsid w:val="00341544"/>
    <w:rsid w:val="00343FEA"/>
    <w:rsid w:val="003653D1"/>
    <w:rsid w:val="00375A13"/>
    <w:rsid w:val="003C4A80"/>
    <w:rsid w:val="003E1985"/>
    <w:rsid w:val="003E203C"/>
    <w:rsid w:val="00424501"/>
    <w:rsid w:val="00473DBA"/>
    <w:rsid w:val="00494867"/>
    <w:rsid w:val="004A195E"/>
    <w:rsid w:val="004B5491"/>
    <w:rsid w:val="004D1AC0"/>
    <w:rsid w:val="004D5D8C"/>
    <w:rsid w:val="004E0572"/>
    <w:rsid w:val="004E6DE2"/>
    <w:rsid w:val="00500802"/>
    <w:rsid w:val="005018B0"/>
    <w:rsid w:val="00544030"/>
    <w:rsid w:val="00544C7F"/>
    <w:rsid w:val="00574986"/>
    <w:rsid w:val="0057612E"/>
    <w:rsid w:val="005905B2"/>
    <w:rsid w:val="00594765"/>
    <w:rsid w:val="005A61CF"/>
    <w:rsid w:val="005B7984"/>
    <w:rsid w:val="005D7FA2"/>
    <w:rsid w:val="0061767C"/>
    <w:rsid w:val="00633B54"/>
    <w:rsid w:val="00677D9E"/>
    <w:rsid w:val="006909E5"/>
    <w:rsid w:val="00694AAE"/>
    <w:rsid w:val="006B2200"/>
    <w:rsid w:val="006C0BC4"/>
    <w:rsid w:val="006D19FD"/>
    <w:rsid w:val="006E3CE9"/>
    <w:rsid w:val="006E704F"/>
    <w:rsid w:val="006F1DDB"/>
    <w:rsid w:val="006F69E3"/>
    <w:rsid w:val="0073605C"/>
    <w:rsid w:val="007B6434"/>
    <w:rsid w:val="007D2BD2"/>
    <w:rsid w:val="007E0278"/>
    <w:rsid w:val="007E4975"/>
    <w:rsid w:val="007F0B19"/>
    <w:rsid w:val="007F7AD7"/>
    <w:rsid w:val="008006EB"/>
    <w:rsid w:val="008054AD"/>
    <w:rsid w:val="008136BE"/>
    <w:rsid w:val="00834104"/>
    <w:rsid w:val="00851059"/>
    <w:rsid w:val="00855F28"/>
    <w:rsid w:val="00861FEB"/>
    <w:rsid w:val="008923D9"/>
    <w:rsid w:val="008E1A1F"/>
    <w:rsid w:val="008E5C59"/>
    <w:rsid w:val="008F29C6"/>
    <w:rsid w:val="00925E3E"/>
    <w:rsid w:val="0094180B"/>
    <w:rsid w:val="00946A27"/>
    <w:rsid w:val="00962B8F"/>
    <w:rsid w:val="00970F3F"/>
    <w:rsid w:val="00972895"/>
    <w:rsid w:val="00973D1D"/>
    <w:rsid w:val="009C01F0"/>
    <w:rsid w:val="009E7C77"/>
    <w:rsid w:val="00A23D90"/>
    <w:rsid w:val="00A31A2A"/>
    <w:rsid w:val="00A41C92"/>
    <w:rsid w:val="00A47B4D"/>
    <w:rsid w:val="00A50709"/>
    <w:rsid w:val="00A556C7"/>
    <w:rsid w:val="00A574E8"/>
    <w:rsid w:val="00A61F65"/>
    <w:rsid w:val="00A62BC7"/>
    <w:rsid w:val="00A636A7"/>
    <w:rsid w:val="00A76AC9"/>
    <w:rsid w:val="00A8627F"/>
    <w:rsid w:val="00A97EF9"/>
    <w:rsid w:val="00AA44ED"/>
    <w:rsid w:val="00AA7F0C"/>
    <w:rsid w:val="00AB67C0"/>
    <w:rsid w:val="00AE75EB"/>
    <w:rsid w:val="00AF56C2"/>
    <w:rsid w:val="00B007B5"/>
    <w:rsid w:val="00B00C12"/>
    <w:rsid w:val="00B00DC2"/>
    <w:rsid w:val="00B05111"/>
    <w:rsid w:val="00B3234C"/>
    <w:rsid w:val="00B810CA"/>
    <w:rsid w:val="00B82F27"/>
    <w:rsid w:val="00B90904"/>
    <w:rsid w:val="00B91CF3"/>
    <w:rsid w:val="00BA622D"/>
    <w:rsid w:val="00BB5B27"/>
    <w:rsid w:val="00BC382E"/>
    <w:rsid w:val="00BD2412"/>
    <w:rsid w:val="00BE470B"/>
    <w:rsid w:val="00BE63C7"/>
    <w:rsid w:val="00C008CB"/>
    <w:rsid w:val="00C019C5"/>
    <w:rsid w:val="00C477BD"/>
    <w:rsid w:val="00C74D61"/>
    <w:rsid w:val="00C867F5"/>
    <w:rsid w:val="00C86E8C"/>
    <w:rsid w:val="00C94404"/>
    <w:rsid w:val="00C96082"/>
    <w:rsid w:val="00CA2042"/>
    <w:rsid w:val="00CB6170"/>
    <w:rsid w:val="00CC0D07"/>
    <w:rsid w:val="00D0001F"/>
    <w:rsid w:val="00D22103"/>
    <w:rsid w:val="00D24DA6"/>
    <w:rsid w:val="00D26017"/>
    <w:rsid w:val="00D262C5"/>
    <w:rsid w:val="00D32F7A"/>
    <w:rsid w:val="00D44F02"/>
    <w:rsid w:val="00D5557D"/>
    <w:rsid w:val="00D60D40"/>
    <w:rsid w:val="00D75C25"/>
    <w:rsid w:val="00D878DE"/>
    <w:rsid w:val="00D93C33"/>
    <w:rsid w:val="00DD4E23"/>
    <w:rsid w:val="00DE2D9F"/>
    <w:rsid w:val="00DF5DCE"/>
    <w:rsid w:val="00E137BF"/>
    <w:rsid w:val="00E24291"/>
    <w:rsid w:val="00E352F7"/>
    <w:rsid w:val="00E5476B"/>
    <w:rsid w:val="00E71FB0"/>
    <w:rsid w:val="00E77013"/>
    <w:rsid w:val="00E9049A"/>
    <w:rsid w:val="00E9400B"/>
    <w:rsid w:val="00EA19DF"/>
    <w:rsid w:val="00EC5397"/>
    <w:rsid w:val="00EE449C"/>
    <w:rsid w:val="00F31F7E"/>
    <w:rsid w:val="00F542CB"/>
    <w:rsid w:val="00F625D9"/>
    <w:rsid w:val="00F9252B"/>
    <w:rsid w:val="00FB4BBC"/>
    <w:rsid w:val="00FE40FD"/>
    <w:rsid w:val="00FE7E45"/>
    <w:rsid w:val="00FF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6C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B5B2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B5B2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B5B27"/>
  </w:style>
  <w:style w:type="paragraph" w:styleId="BalloonText">
    <w:name w:val="Balloon Text"/>
    <w:basedOn w:val="Normal"/>
    <w:link w:val="BalloonTextChar"/>
    <w:rsid w:val="00D8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78D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867F5"/>
    <w:rPr>
      <w:color w:val="808080"/>
    </w:rPr>
  </w:style>
  <w:style w:type="paragraph" w:customStyle="1" w:styleId="MTDisplayEquation">
    <w:name w:val="MTDisplayEquation"/>
    <w:basedOn w:val="Normal"/>
    <w:next w:val="Normal"/>
    <w:link w:val="MTDisplayEquationChar"/>
    <w:rsid w:val="00473DBA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473DBA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D241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56C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B5B2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B5B2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B5B27"/>
  </w:style>
  <w:style w:type="paragraph" w:styleId="BalloonText">
    <w:name w:val="Balloon Text"/>
    <w:basedOn w:val="Normal"/>
    <w:link w:val="BalloonTextChar"/>
    <w:rsid w:val="00D8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78D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867F5"/>
    <w:rPr>
      <w:color w:val="808080"/>
    </w:rPr>
  </w:style>
  <w:style w:type="paragraph" w:customStyle="1" w:styleId="MTDisplayEquation">
    <w:name w:val="MTDisplayEquation"/>
    <w:basedOn w:val="Normal"/>
    <w:next w:val="Normal"/>
    <w:link w:val="MTDisplayEquationChar"/>
    <w:rsid w:val="00473DBA"/>
    <w:pPr>
      <w:tabs>
        <w:tab w:val="center" w:pos="4680"/>
        <w:tab w:val="right" w:pos="936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473DBA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D241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FE398A-E1F2-483E-AC35-CB128E87D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14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>Union College</Company>
  <LinksUpToDate>false</LinksUpToDate>
  <CharactersWithSpaces>2564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Ron Bucinell</dc:creator>
  <cp:lastModifiedBy> </cp:lastModifiedBy>
  <cp:revision>3</cp:revision>
  <cp:lastPrinted>2016-05-15T23:15:00Z</cp:lastPrinted>
  <dcterms:created xsi:type="dcterms:W3CDTF">2016-05-20T02:43:00Z</dcterms:created>
  <dcterms:modified xsi:type="dcterms:W3CDTF">2016-06-06T21:33:00Z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