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1F7E3" w14:textId="41AF9181" w:rsidR="006B265B" w:rsidRDefault="006B265B" w:rsidP="006C3504">
      <w:pPr>
        <w:ind w:left="1080" w:hanging="1080"/>
      </w:pPr>
      <w:r>
        <w:t>To:</w:t>
      </w:r>
      <w:r>
        <w:tab/>
      </w:r>
      <w:r w:rsidR="007F25C6">
        <w:t xml:space="preserve">Professor </w:t>
      </w:r>
      <w:proofErr w:type="spellStart"/>
      <w:r w:rsidR="007F25C6">
        <w:t>Itskovich</w:t>
      </w:r>
      <w:proofErr w:type="spellEnd"/>
      <w:r w:rsidR="007F25C6">
        <w:t xml:space="preserve"> </w:t>
      </w:r>
    </w:p>
    <w:p w14:paraId="280F976F" w14:textId="1026CE93" w:rsidR="006B265B" w:rsidRDefault="006B265B" w:rsidP="006C3504">
      <w:pPr>
        <w:ind w:left="1080" w:hanging="1080"/>
      </w:pPr>
      <w:r>
        <w:t>From:</w:t>
      </w:r>
      <w:r>
        <w:tab/>
      </w:r>
      <w:r w:rsidR="007F25C6">
        <w:t>Becca Buechle</w:t>
      </w:r>
    </w:p>
    <w:p w14:paraId="79313A3D" w14:textId="6D291FBE" w:rsidR="006B265B" w:rsidRDefault="006B265B" w:rsidP="006C3504">
      <w:pPr>
        <w:ind w:left="1080" w:hanging="1080"/>
      </w:pPr>
      <w:r>
        <w:t>Date:</w:t>
      </w:r>
      <w:r>
        <w:tab/>
      </w:r>
      <w:r w:rsidR="007F25C6">
        <w:t>26</w:t>
      </w:r>
      <w:r w:rsidR="00F85A28">
        <w:t xml:space="preserve"> </w:t>
      </w:r>
      <w:r w:rsidR="007F25C6">
        <w:t>August</w:t>
      </w:r>
      <w:r w:rsidR="0059216A">
        <w:t xml:space="preserve"> 20</w:t>
      </w:r>
      <w:r w:rsidR="007F25C6">
        <w:t>20</w:t>
      </w:r>
    </w:p>
    <w:p w14:paraId="709429D9" w14:textId="4FFBC234" w:rsidR="006B265B" w:rsidRDefault="006C3504" w:rsidP="006C3504">
      <w:pPr>
        <w:pBdr>
          <w:bottom w:val="single" w:sz="4" w:space="1" w:color="auto"/>
        </w:pBdr>
        <w:ind w:left="1080" w:hanging="1080"/>
      </w:pPr>
      <w:r>
        <w:t>Subject</w:t>
      </w:r>
      <w:r w:rsidR="006B265B">
        <w:t>:</w:t>
      </w:r>
      <w:r w:rsidR="006B265B">
        <w:tab/>
      </w:r>
      <w:r w:rsidR="007F25C6">
        <w:t>Security in Microservices Architecture</w:t>
      </w:r>
    </w:p>
    <w:p w14:paraId="4E0CA785" w14:textId="77777777" w:rsidR="00575517" w:rsidRDefault="00575517" w:rsidP="006B265B">
      <w:pPr>
        <w:rPr>
          <w:rFonts w:ascii="Times New Roman" w:hAnsi="Times New Roman" w:cs="Times New Roman"/>
          <w:color w:val="000000"/>
          <w:sz w:val="24"/>
          <w:szCs w:val="24"/>
        </w:rPr>
      </w:pPr>
    </w:p>
    <w:p w14:paraId="576C8180" w14:textId="69A86A76" w:rsidR="007310BE" w:rsidRPr="007F25C6" w:rsidRDefault="007F25C6" w:rsidP="006B26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Hey team, it has come to my attention that security in Microsystem architecture is very important and that we really need to start figure out ways to implement it in our projects. </w:t>
      </w:r>
      <w:r w:rsidR="005B1B8C">
        <w:rPr>
          <w:rFonts w:ascii="Times New Roman" w:hAnsi="Times New Roman" w:cs="Times New Roman"/>
          <w:color w:val="000000"/>
          <w:sz w:val="24"/>
          <w:szCs w:val="24"/>
        </w:rPr>
        <w:t xml:space="preserve">These will project the users and the clients against attacks on the application which is a win </w:t>
      </w:r>
      <w:proofErr w:type="spellStart"/>
      <w:r w:rsidR="005B1B8C">
        <w:rPr>
          <w:rFonts w:ascii="Times New Roman" w:hAnsi="Times New Roman" w:cs="Times New Roman"/>
          <w:color w:val="000000"/>
          <w:sz w:val="24"/>
          <w:szCs w:val="24"/>
        </w:rPr>
        <w:t>win</w:t>
      </w:r>
      <w:proofErr w:type="spellEnd"/>
      <w:r w:rsidR="005B1B8C">
        <w:rPr>
          <w:rFonts w:ascii="Times New Roman" w:hAnsi="Times New Roman" w:cs="Times New Roman"/>
          <w:color w:val="000000"/>
          <w:sz w:val="24"/>
          <w:szCs w:val="24"/>
        </w:rPr>
        <w:t xml:space="preserve"> for everyone. Below I will go into detail on a few things that we can do. </w:t>
      </w:r>
    </w:p>
    <w:p w14:paraId="746BC0E0" w14:textId="64D34B48" w:rsidR="00575517" w:rsidRPr="007F25C6" w:rsidRDefault="00575517" w:rsidP="006B265B">
      <w:pPr>
        <w:rPr>
          <w:rFonts w:ascii="Times New Roman" w:hAnsi="Times New Roman" w:cs="Times New Roman"/>
          <w:bCs/>
          <w:iCs/>
          <w:sz w:val="24"/>
          <w:szCs w:val="24"/>
        </w:rPr>
      </w:pPr>
    </w:p>
    <w:p w14:paraId="4C780C87" w14:textId="3EC9EDA0" w:rsidR="002920E2" w:rsidRDefault="00FB3FE2" w:rsidP="006B265B">
      <w:pPr>
        <w:rPr>
          <w:rFonts w:ascii="Times New Roman" w:hAnsi="Times New Roman" w:cs="Times New Roman"/>
          <w:color w:val="000000"/>
          <w:sz w:val="24"/>
          <w:szCs w:val="24"/>
        </w:rPr>
      </w:pPr>
      <w:r>
        <w:rPr>
          <w:rFonts w:ascii="Times New Roman" w:hAnsi="Times New Roman" w:cs="Times New Roman"/>
          <w:color w:val="000000"/>
          <w:sz w:val="24"/>
          <w:szCs w:val="24"/>
        </w:rPr>
        <w:t>One security service that we can use is called OAuth 2.0 which is for user identity and access control. OAuth is a framework for Access delegation. The client or user that wants to access the microservice must get a valid OAuth from the API gateway to be able to access the service.</w:t>
      </w:r>
      <w:r w:rsidR="002920E2">
        <w:rPr>
          <w:rFonts w:ascii="Times New Roman" w:hAnsi="Times New Roman" w:cs="Times New Roman"/>
          <w:color w:val="000000"/>
          <w:sz w:val="24"/>
          <w:szCs w:val="24"/>
        </w:rPr>
        <w:t xml:space="preserve"> </w:t>
      </w:r>
      <w:proofErr w:type="gramStart"/>
      <w:r w:rsidR="002920E2">
        <w:rPr>
          <w:rFonts w:ascii="Times New Roman" w:hAnsi="Times New Roman" w:cs="Times New Roman"/>
          <w:color w:val="000000"/>
          <w:sz w:val="24"/>
          <w:szCs w:val="24"/>
        </w:rPr>
        <w:t>(</w:t>
      </w:r>
      <w:proofErr w:type="gramEnd"/>
      <w:r w:rsidR="002920E2" w:rsidRPr="002920E2">
        <w:t xml:space="preserve"> </w:t>
      </w:r>
      <w:r w:rsidR="002920E2" w:rsidRPr="002920E2">
        <w:rPr>
          <w:rFonts w:ascii="Times New Roman" w:hAnsi="Times New Roman" w:cs="Times New Roman"/>
          <w:color w:val="000000"/>
          <w:sz w:val="24"/>
          <w:szCs w:val="24"/>
        </w:rPr>
        <w:t>Siriwardena, P.</w:t>
      </w:r>
      <w:r w:rsidR="002920E2">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can be done by the system or by itself on behalf of the user. </w:t>
      </w:r>
      <w:r w:rsidR="002920E2">
        <w:rPr>
          <w:rFonts w:ascii="Times New Roman" w:hAnsi="Times New Roman" w:cs="Times New Roman"/>
          <w:color w:val="000000"/>
          <w:sz w:val="24"/>
          <w:szCs w:val="24"/>
        </w:rPr>
        <w:t>(</w:t>
      </w:r>
      <w:r w:rsidR="002920E2" w:rsidRPr="002920E2">
        <w:rPr>
          <w:rFonts w:ascii="Times New Roman" w:hAnsi="Times New Roman" w:cs="Times New Roman"/>
          <w:color w:val="000000"/>
          <w:sz w:val="24"/>
          <w:szCs w:val="24"/>
        </w:rPr>
        <w:t>Siriwardena, P.</w:t>
      </w:r>
      <w:r w:rsidR="002920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diagram below shows how this O</w:t>
      </w:r>
      <w:r w:rsidR="002920E2">
        <w:rPr>
          <w:rFonts w:ascii="Times New Roman" w:hAnsi="Times New Roman" w:cs="Times New Roman"/>
          <w:color w:val="000000"/>
          <w:sz w:val="24"/>
          <w:szCs w:val="24"/>
        </w:rPr>
        <w:t xml:space="preserve">Auth works </w:t>
      </w:r>
      <w:proofErr w:type="gramStart"/>
      <w:r w:rsidR="002920E2">
        <w:rPr>
          <w:rFonts w:ascii="Times New Roman" w:hAnsi="Times New Roman" w:cs="Times New Roman"/>
          <w:color w:val="000000"/>
          <w:sz w:val="24"/>
          <w:szCs w:val="24"/>
        </w:rPr>
        <w:t>source :</w:t>
      </w:r>
      <w:proofErr w:type="gramEnd"/>
      <w:r w:rsidR="002920E2" w:rsidRPr="002920E2">
        <w:t xml:space="preserve"> </w:t>
      </w:r>
      <w:r w:rsidR="002920E2">
        <w:t>(</w:t>
      </w:r>
      <w:r w:rsidR="002920E2" w:rsidRPr="002920E2">
        <w:rPr>
          <w:rFonts w:ascii="Times New Roman" w:hAnsi="Times New Roman" w:cs="Times New Roman"/>
          <w:color w:val="000000"/>
          <w:sz w:val="24"/>
          <w:szCs w:val="24"/>
        </w:rPr>
        <w:t>Siriwardena, P.</w:t>
      </w:r>
      <w:r w:rsidR="002920E2">
        <w:rPr>
          <w:rFonts w:ascii="Times New Roman" w:hAnsi="Times New Roman" w:cs="Times New Roman"/>
          <w:color w:val="000000"/>
          <w:sz w:val="24"/>
          <w:szCs w:val="24"/>
        </w:rPr>
        <w:t xml:space="preserve">). </w:t>
      </w:r>
    </w:p>
    <w:p w14:paraId="7C5FB5C1" w14:textId="63ADDAE8" w:rsidR="002920E2" w:rsidRDefault="006F33BA" w:rsidP="006B265B">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13EA23A9" wp14:editId="2661812A">
            <wp:simplePos x="0" y="0"/>
            <wp:positionH relativeFrom="margin">
              <wp:posOffset>833120</wp:posOffset>
            </wp:positionH>
            <wp:positionV relativeFrom="paragraph">
              <wp:posOffset>57785</wp:posOffset>
            </wp:positionV>
            <wp:extent cx="4354195" cy="2585720"/>
            <wp:effectExtent l="0" t="0" r="8255" b="5080"/>
            <wp:wrapThrough wrapText="bothSides">
              <wp:wrapPolygon edited="0">
                <wp:start x="0" y="0"/>
                <wp:lineTo x="0" y="21483"/>
                <wp:lineTo x="21546" y="21483"/>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4195" cy="2585720"/>
                    </a:xfrm>
                    <a:prstGeom prst="rect">
                      <a:avLst/>
                    </a:prstGeom>
                    <a:noFill/>
                    <a:ln>
                      <a:noFill/>
                    </a:ln>
                  </pic:spPr>
                </pic:pic>
              </a:graphicData>
            </a:graphic>
          </wp:anchor>
        </w:drawing>
      </w:r>
    </w:p>
    <w:p w14:paraId="0E91BD9F" w14:textId="77777777" w:rsidR="002920E2" w:rsidRDefault="002920E2" w:rsidP="006B265B">
      <w:pPr>
        <w:rPr>
          <w:rFonts w:ascii="Times New Roman" w:hAnsi="Times New Roman" w:cs="Times New Roman"/>
          <w:color w:val="000000"/>
          <w:sz w:val="24"/>
          <w:szCs w:val="24"/>
        </w:rPr>
      </w:pPr>
    </w:p>
    <w:p w14:paraId="71C849E5" w14:textId="77777777" w:rsidR="002920E2" w:rsidRDefault="002920E2" w:rsidP="006B265B">
      <w:pPr>
        <w:rPr>
          <w:rFonts w:ascii="Times New Roman" w:hAnsi="Times New Roman" w:cs="Times New Roman"/>
          <w:color w:val="000000"/>
          <w:sz w:val="24"/>
          <w:szCs w:val="24"/>
        </w:rPr>
      </w:pPr>
    </w:p>
    <w:p w14:paraId="2B3C80AA" w14:textId="77777777" w:rsidR="002920E2" w:rsidRDefault="002920E2" w:rsidP="006B265B">
      <w:pPr>
        <w:rPr>
          <w:rFonts w:ascii="Times New Roman" w:hAnsi="Times New Roman" w:cs="Times New Roman"/>
          <w:color w:val="000000"/>
          <w:sz w:val="24"/>
          <w:szCs w:val="24"/>
        </w:rPr>
      </w:pPr>
    </w:p>
    <w:p w14:paraId="454E4729" w14:textId="77777777" w:rsidR="002920E2" w:rsidRDefault="002920E2" w:rsidP="006B265B">
      <w:pPr>
        <w:rPr>
          <w:rFonts w:ascii="Times New Roman" w:hAnsi="Times New Roman" w:cs="Times New Roman"/>
          <w:color w:val="000000"/>
          <w:sz w:val="24"/>
          <w:szCs w:val="24"/>
        </w:rPr>
      </w:pPr>
    </w:p>
    <w:p w14:paraId="6F25B42B" w14:textId="77777777" w:rsidR="002920E2" w:rsidRDefault="002920E2" w:rsidP="006B265B">
      <w:pPr>
        <w:rPr>
          <w:rFonts w:ascii="Times New Roman" w:hAnsi="Times New Roman" w:cs="Times New Roman"/>
          <w:color w:val="000000"/>
          <w:sz w:val="24"/>
          <w:szCs w:val="24"/>
        </w:rPr>
      </w:pPr>
    </w:p>
    <w:p w14:paraId="3656614E" w14:textId="77777777" w:rsidR="002920E2" w:rsidRDefault="002920E2" w:rsidP="006B265B">
      <w:pPr>
        <w:rPr>
          <w:rFonts w:ascii="Times New Roman" w:hAnsi="Times New Roman" w:cs="Times New Roman"/>
          <w:color w:val="000000"/>
          <w:sz w:val="24"/>
          <w:szCs w:val="24"/>
        </w:rPr>
      </w:pPr>
    </w:p>
    <w:p w14:paraId="6500057E" w14:textId="77777777" w:rsidR="002920E2" w:rsidRDefault="002920E2" w:rsidP="006B265B">
      <w:pPr>
        <w:rPr>
          <w:rFonts w:ascii="Times New Roman" w:hAnsi="Times New Roman" w:cs="Times New Roman"/>
          <w:color w:val="000000"/>
          <w:sz w:val="24"/>
          <w:szCs w:val="24"/>
        </w:rPr>
      </w:pPr>
    </w:p>
    <w:p w14:paraId="3B18E70E" w14:textId="77777777" w:rsidR="002920E2" w:rsidRDefault="002920E2" w:rsidP="006B265B">
      <w:pPr>
        <w:rPr>
          <w:rFonts w:ascii="Times New Roman" w:hAnsi="Times New Roman" w:cs="Times New Roman"/>
          <w:color w:val="000000"/>
          <w:sz w:val="24"/>
          <w:szCs w:val="24"/>
        </w:rPr>
      </w:pPr>
    </w:p>
    <w:p w14:paraId="4A073A3E" w14:textId="77777777" w:rsidR="002920E2" w:rsidRDefault="002920E2" w:rsidP="006B265B">
      <w:pPr>
        <w:rPr>
          <w:rFonts w:ascii="Times New Roman" w:hAnsi="Times New Roman" w:cs="Times New Roman"/>
          <w:color w:val="000000"/>
          <w:sz w:val="24"/>
          <w:szCs w:val="24"/>
        </w:rPr>
      </w:pPr>
    </w:p>
    <w:p w14:paraId="784CB053" w14:textId="77777777" w:rsidR="002920E2" w:rsidRDefault="002920E2" w:rsidP="006B265B">
      <w:pPr>
        <w:rPr>
          <w:rFonts w:ascii="Times New Roman" w:hAnsi="Times New Roman" w:cs="Times New Roman"/>
          <w:color w:val="000000"/>
          <w:sz w:val="24"/>
          <w:szCs w:val="24"/>
        </w:rPr>
      </w:pPr>
    </w:p>
    <w:p w14:paraId="18C89B4B" w14:textId="77777777" w:rsidR="002920E2" w:rsidRDefault="002920E2" w:rsidP="006B265B">
      <w:pPr>
        <w:rPr>
          <w:rFonts w:ascii="Times New Roman" w:hAnsi="Times New Roman" w:cs="Times New Roman"/>
          <w:color w:val="000000"/>
          <w:sz w:val="24"/>
          <w:szCs w:val="24"/>
        </w:rPr>
      </w:pPr>
    </w:p>
    <w:p w14:paraId="36E3FCF0" w14:textId="77777777" w:rsidR="002920E2" w:rsidRDefault="002920E2" w:rsidP="006B265B">
      <w:pPr>
        <w:rPr>
          <w:rFonts w:ascii="Times New Roman" w:hAnsi="Times New Roman" w:cs="Times New Roman"/>
          <w:color w:val="000000"/>
          <w:sz w:val="24"/>
          <w:szCs w:val="24"/>
        </w:rPr>
      </w:pPr>
    </w:p>
    <w:p w14:paraId="7271538E" w14:textId="77777777" w:rsidR="006F33BA" w:rsidRDefault="006F33BA" w:rsidP="006B265B">
      <w:pPr>
        <w:rPr>
          <w:rFonts w:ascii="Times New Roman" w:hAnsi="Times New Roman" w:cs="Times New Roman"/>
          <w:color w:val="000000"/>
          <w:sz w:val="24"/>
          <w:szCs w:val="24"/>
        </w:rPr>
      </w:pPr>
    </w:p>
    <w:p w14:paraId="18FBF761" w14:textId="56BB75A3" w:rsidR="00575517" w:rsidRDefault="002920E2" w:rsidP="006B265B">
      <w:pPr>
        <w:rPr>
          <w:rFonts w:ascii="Times New Roman" w:hAnsi="Times New Roman" w:cs="Times New Roman"/>
          <w:color w:val="000000"/>
          <w:sz w:val="24"/>
          <w:szCs w:val="24"/>
        </w:rPr>
      </w:pPr>
      <w:r>
        <w:rPr>
          <w:rFonts w:ascii="Times New Roman" w:hAnsi="Times New Roman" w:cs="Times New Roman"/>
          <w:color w:val="000000"/>
          <w:sz w:val="24"/>
          <w:szCs w:val="24"/>
        </w:rPr>
        <w:t>OAuth doesn’t share any password</w:t>
      </w:r>
      <w:r w:rsidR="006F33BA">
        <w:rPr>
          <w:rFonts w:ascii="Times New Roman" w:hAnsi="Times New Roman" w:cs="Times New Roman"/>
          <w:color w:val="000000"/>
          <w:sz w:val="24"/>
          <w:szCs w:val="24"/>
        </w:rPr>
        <w:t xml:space="preserve"> data but instead uses an authorization token which are used between the consumers and the service providers. OAuth lets you authenticate which approved applications you want interactive with one another on the user’s behalf without sharing the password. (</w:t>
      </w:r>
      <w:r w:rsidR="006F33BA" w:rsidRPr="006F33BA">
        <w:rPr>
          <w:rFonts w:ascii="Times New Roman" w:hAnsi="Times New Roman" w:cs="Times New Roman"/>
          <w:color w:val="000000"/>
          <w:sz w:val="24"/>
          <w:szCs w:val="24"/>
        </w:rPr>
        <w:t>Sobers, R.</w:t>
      </w:r>
      <w:r w:rsidR="006F33BA">
        <w:rPr>
          <w:rFonts w:ascii="Times New Roman" w:hAnsi="Times New Roman" w:cs="Times New Roman"/>
          <w:color w:val="000000"/>
          <w:sz w:val="24"/>
          <w:szCs w:val="24"/>
        </w:rPr>
        <w:t>) Another security option we have would be access control. Each microservice would be able to choose the criteria in which it allows access to the operations. (</w:t>
      </w:r>
      <w:r w:rsidR="006F33BA" w:rsidRPr="002920E2">
        <w:rPr>
          <w:rFonts w:ascii="Times New Roman" w:hAnsi="Times New Roman" w:cs="Times New Roman"/>
          <w:color w:val="000000"/>
          <w:sz w:val="24"/>
          <w:szCs w:val="24"/>
        </w:rPr>
        <w:t>Siriwardena, P</w:t>
      </w:r>
      <w:r w:rsidR="006F33BA">
        <w:rPr>
          <w:rFonts w:ascii="Times New Roman" w:hAnsi="Times New Roman" w:cs="Times New Roman"/>
          <w:color w:val="000000"/>
          <w:sz w:val="24"/>
          <w:szCs w:val="24"/>
        </w:rPr>
        <w:t xml:space="preserve">) Things such as if a user </w:t>
      </w:r>
      <w:proofErr w:type="gramStart"/>
      <w:r w:rsidR="006F33BA">
        <w:rPr>
          <w:rFonts w:ascii="Times New Roman" w:hAnsi="Times New Roman" w:cs="Times New Roman"/>
          <w:color w:val="000000"/>
          <w:sz w:val="24"/>
          <w:szCs w:val="24"/>
        </w:rPr>
        <w:t>is allowed to</w:t>
      </w:r>
      <w:proofErr w:type="gramEnd"/>
      <w:r w:rsidR="006F33BA">
        <w:rPr>
          <w:rFonts w:ascii="Times New Roman" w:hAnsi="Times New Roman" w:cs="Times New Roman"/>
          <w:color w:val="000000"/>
          <w:sz w:val="24"/>
          <w:szCs w:val="24"/>
        </w:rPr>
        <w:t xml:space="preserve"> preform the given action on that particular resource, this shows us if this user has too much or to little power depending on the set permissions. (</w:t>
      </w:r>
      <w:r w:rsidR="006F33BA" w:rsidRPr="002920E2">
        <w:rPr>
          <w:rFonts w:ascii="Times New Roman" w:hAnsi="Times New Roman" w:cs="Times New Roman"/>
          <w:color w:val="000000"/>
          <w:sz w:val="24"/>
          <w:szCs w:val="24"/>
        </w:rPr>
        <w:t>Siriwardena, P</w:t>
      </w:r>
      <w:r w:rsidR="006F33BA">
        <w:rPr>
          <w:rFonts w:ascii="Times New Roman" w:hAnsi="Times New Roman" w:cs="Times New Roman"/>
          <w:color w:val="000000"/>
          <w:sz w:val="24"/>
          <w:szCs w:val="24"/>
        </w:rPr>
        <w:t xml:space="preserve">) These checks are considered an authorization check. Each resource can define who can preform which actions and the declaration of the required permissions for each resource can be done </w:t>
      </w:r>
      <w:r w:rsidR="00EB5986">
        <w:rPr>
          <w:rFonts w:ascii="Times New Roman" w:hAnsi="Times New Roman" w:cs="Times New Roman"/>
          <w:color w:val="000000"/>
          <w:sz w:val="24"/>
          <w:szCs w:val="24"/>
        </w:rPr>
        <w:t>in several ways. (</w:t>
      </w:r>
      <w:r w:rsidR="00EB5986" w:rsidRPr="002920E2">
        <w:rPr>
          <w:rFonts w:ascii="Times New Roman" w:hAnsi="Times New Roman" w:cs="Times New Roman"/>
          <w:color w:val="000000"/>
          <w:sz w:val="24"/>
          <w:szCs w:val="24"/>
        </w:rPr>
        <w:t>Siriwardena, P</w:t>
      </w:r>
      <w:r w:rsidR="00EB5986">
        <w:rPr>
          <w:rFonts w:ascii="Times New Roman" w:hAnsi="Times New Roman" w:cs="Times New Roman"/>
          <w:color w:val="000000"/>
          <w:sz w:val="24"/>
          <w:szCs w:val="24"/>
        </w:rPr>
        <w:t xml:space="preserve">). Lastly, using </w:t>
      </w:r>
      <w:r w:rsidR="0023104F">
        <w:rPr>
          <w:rFonts w:ascii="Times New Roman" w:hAnsi="Times New Roman" w:cs="Times New Roman"/>
          <w:color w:val="000000"/>
          <w:sz w:val="24"/>
          <w:szCs w:val="24"/>
        </w:rPr>
        <w:t xml:space="preserve">embedded PDP. While embedded PDP can have some drawbacks to it such as performance </w:t>
      </w:r>
      <w:proofErr w:type="gramStart"/>
      <w:r w:rsidR="0023104F">
        <w:rPr>
          <w:rFonts w:ascii="Times New Roman" w:hAnsi="Times New Roman" w:cs="Times New Roman"/>
          <w:color w:val="000000"/>
          <w:sz w:val="24"/>
          <w:szCs w:val="24"/>
        </w:rPr>
        <w:t xml:space="preserve">and </w:t>
      </w:r>
      <w:r w:rsidR="00EB5986">
        <w:rPr>
          <w:rFonts w:ascii="Times New Roman" w:hAnsi="Times New Roman" w:cs="Times New Roman"/>
          <w:color w:val="000000"/>
          <w:sz w:val="24"/>
          <w:szCs w:val="24"/>
        </w:rPr>
        <w:t xml:space="preserve"> </w:t>
      </w:r>
      <w:r w:rsidR="0023104F">
        <w:rPr>
          <w:rFonts w:ascii="Times New Roman" w:hAnsi="Times New Roman" w:cs="Times New Roman"/>
          <w:color w:val="000000"/>
          <w:sz w:val="24"/>
          <w:szCs w:val="24"/>
        </w:rPr>
        <w:t>PIP</w:t>
      </w:r>
      <w:proofErr w:type="gramEnd"/>
      <w:r w:rsidR="0023104F">
        <w:rPr>
          <w:rFonts w:ascii="Times New Roman" w:hAnsi="Times New Roman" w:cs="Times New Roman"/>
          <w:color w:val="000000"/>
          <w:sz w:val="24"/>
          <w:szCs w:val="24"/>
        </w:rPr>
        <w:t xml:space="preserve"> (policy </w:t>
      </w:r>
      <w:r w:rsidR="0023104F">
        <w:rPr>
          <w:rFonts w:ascii="Times New Roman" w:hAnsi="Times New Roman" w:cs="Times New Roman"/>
          <w:color w:val="000000"/>
          <w:sz w:val="24"/>
          <w:szCs w:val="24"/>
        </w:rPr>
        <w:lastRenderedPageBreak/>
        <w:t>information points). However, this also has a lot of pro’</w:t>
      </w:r>
      <w:r w:rsidR="00610E5B">
        <w:rPr>
          <w:rFonts w:ascii="Times New Roman" w:hAnsi="Times New Roman" w:cs="Times New Roman"/>
          <w:color w:val="000000"/>
          <w:sz w:val="24"/>
          <w:szCs w:val="24"/>
        </w:rPr>
        <w:t xml:space="preserve">s because policies are defined centrally and are stored and evaluated at the service level. Whenever there is a new policy update it is then publishing an event to a topic. The microservice acts as an event consumer and then registers for each event that is of interest. </w:t>
      </w:r>
      <w:r w:rsidR="00610E5B">
        <w:rPr>
          <w:rFonts w:ascii="Times New Roman" w:hAnsi="Times New Roman" w:cs="Times New Roman"/>
          <w:color w:val="000000"/>
          <w:sz w:val="24"/>
          <w:szCs w:val="24"/>
        </w:rPr>
        <w:t>(</w:t>
      </w:r>
      <w:r w:rsidR="00610E5B" w:rsidRPr="002920E2">
        <w:rPr>
          <w:rFonts w:ascii="Times New Roman" w:hAnsi="Times New Roman" w:cs="Times New Roman"/>
          <w:color w:val="000000"/>
          <w:sz w:val="24"/>
          <w:szCs w:val="24"/>
        </w:rPr>
        <w:t>Siriwardena, P</w:t>
      </w:r>
      <w:r w:rsidR="00610E5B">
        <w:rPr>
          <w:rFonts w:ascii="Times New Roman" w:hAnsi="Times New Roman" w:cs="Times New Roman"/>
          <w:color w:val="000000"/>
          <w:sz w:val="24"/>
          <w:szCs w:val="24"/>
        </w:rPr>
        <w:t xml:space="preserve">). </w:t>
      </w:r>
      <w:r w:rsidR="00610E5B">
        <w:rPr>
          <w:rFonts w:ascii="Times New Roman" w:hAnsi="Times New Roman" w:cs="Times New Roman"/>
          <w:color w:val="000000"/>
          <w:sz w:val="24"/>
          <w:szCs w:val="24"/>
        </w:rPr>
        <w:t xml:space="preserve"> When the topic is received it pulls the corresponding policy for the PAP and then updates the embedded PDP. </w:t>
      </w:r>
      <w:r w:rsidR="00610E5B">
        <w:rPr>
          <w:rFonts w:ascii="Times New Roman" w:hAnsi="Times New Roman" w:cs="Times New Roman"/>
          <w:color w:val="000000"/>
          <w:sz w:val="24"/>
          <w:szCs w:val="24"/>
        </w:rPr>
        <w:t>(</w:t>
      </w:r>
      <w:r w:rsidR="00610E5B" w:rsidRPr="002920E2">
        <w:rPr>
          <w:rFonts w:ascii="Times New Roman" w:hAnsi="Times New Roman" w:cs="Times New Roman"/>
          <w:color w:val="000000"/>
          <w:sz w:val="24"/>
          <w:szCs w:val="24"/>
        </w:rPr>
        <w:t>Siriwardena, P</w:t>
      </w:r>
      <w:r w:rsidR="00610E5B">
        <w:rPr>
          <w:rFonts w:ascii="Times New Roman" w:hAnsi="Times New Roman" w:cs="Times New Roman"/>
          <w:color w:val="000000"/>
          <w:sz w:val="24"/>
          <w:szCs w:val="24"/>
        </w:rPr>
        <w:t>).</w:t>
      </w:r>
    </w:p>
    <w:p w14:paraId="709CD550" w14:textId="4BB05BDE" w:rsidR="00610E5B" w:rsidRDefault="00610E5B" w:rsidP="006B265B">
      <w:pPr>
        <w:rPr>
          <w:rFonts w:ascii="Times New Roman" w:hAnsi="Times New Roman" w:cs="Times New Roman"/>
          <w:color w:val="000000"/>
          <w:sz w:val="24"/>
          <w:szCs w:val="24"/>
        </w:rPr>
      </w:pPr>
    </w:p>
    <w:p w14:paraId="47C12C97" w14:textId="156D6402" w:rsidR="00610E5B" w:rsidRDefault="00610E5B" w:rsidP="006B26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 sum it up I think </w:t>
      </w:r>
      <w:r w:rsidR="00185517">
        <w:rPr>
          <w:rFonts w:ascii="Times New Roman" w:hAnsi="Times New Roman" w:cs="Times New Roman"/>
          <w:color w:val="000000"/>
          <w:sz w:val="24"/>
          <w:szCs w:val="24"/>
        </w:rPr>
        <w:t xml:space="preserve">it might take a little bit of time to implement but I think </w:t>
      </w:r>
      <w:r>
        <w:rPr>
          <w:rFonts w:ascii="Times New Roman" w:hAnsi="Times New Roman" w:cs="Times New Roman"/>
          <w:color w:val="000000"/>
          <w:sz w:val="24"/>
          <w:szCs w:val="24"/>
        </w:rPr>
        <w:t>adding OAuth</w:t>
      </w:r>
      <w:r w:rsidR="00185517">
        <w:rPr>
          <w:rFonts w:ascii="Times New Roman" w:hAnsi="Times New Roman" w:cs="Times New Roman"/>
          <w:color w:val="000000"/>
          <w:sz w:val="24"/>
          <w:szCs w:val="24"/>
        </w:rPr>
        <w:t xml:space="preserve">, access control, and embedded PDP would be greatly beatifical to both the user and the client. It would make sure that passwords and other information wasn’t accessed when it shouldn’t be. It would make sure each of there were only accessed when they </w:t>
      </w:r>
      <w:proofErr w:type="gramStart"/>
      <w:r w:rsidR="00185517">
        <w:rPr>
          <w:rFonts w:ascii="Times New Roman" w:hAnsi="Times New Roman" w:cs="Times New Roman"/>
          <w:color w:val="000000"/>
          <w:sz w:val="24"/>
          <w:szCs w:val="24"/>
        </w:rPr>
        <w:t>are allowed to</w:t>
      </w:r>
      <w:proofErr w:type="gramEnd"/>
      <w:r w:rsidR="00185517">
        <w:rPr>
          <w:rFonts w:ascii="Times New Roman" w:hAnsi="Times New Roman" w:cs="Times New Roman"/>
          <w:color w:val="000000"/>
          <w:sz w:val="24"/>
          <w:szCs w:val="24"/>
        </w:rPr>
        <w:t xml:space="preserve"> be. Thanks for taking the time to read this and I look forward to any questions or feedback you might have!</w:t>
      </w:r>
    </w:p>
    <w:p w14:paraId="20A256AD" w14:textId="0EE3FC4C" w:rsidR="00185517" w:rsidRDefault="00185517" w:rsidP="006B265B">
      <w:pPr>
        <w:rPr>
          <w:rFonts w:ascii="Times New Roman" w:hAnsi="Times New Roman" w:cs="Times New Roman"/>
          <w:color w:val="000000"/>
          <w:sz w:val="24"/>
          <w:szCs w:val="24"/>
        </w:rPr>
      </w:pPr>
    </w:p>
    <w:p w14:paraId="5B52B418" w14:textId="77777777" w:rsidR="00185517" w:rsidRPr="006F33BA" w:rsidRDefault="00185517" w:rsidP="006B265B">
      <w:pPr>
        <w:rPr>
          <w:rFonts w:ascii="Times New Roman" w:hAnsi="Times New Roman" w:cs="Times New Roman"/>
          <w:color w:val="000000"/>
          <w:sz w:val="24"/>
          <w:szCs w:val="24"/>
        </w:rPr>
      </w:pPr>
    </w:p>
    <w:p w14:paraId="657064D6" w14:textId="77777777" w:rsidR="00E41F01" w:rsidRDefault="00E41F01" w:rsidP="006B265B">
      <w:pPr>
        <w:rPr>
          <w:rFonts w:ascii="Times New Roman" w:hAnsi="Times New Roman" w:cs="Times New Roman"/>
          <w:bCs/>
          <w:iCs/>
          <w:sz w:val="24"/>
          <w:szCs w:val="24"/>
        </w:rPr>
      </w:pPr>
    </w:p>
    <w:p w14:paraId="12D632E6" w14:textId="77777777" w:rsidR="00575517" w:rsidRPr="00575517" w:rsidRDefault="00575517" w:rsidP="006B265B">
      <w:pPr>
        <w:rPr>
          <w:rFonts w:ascii="Times New Roman" w:hAnsi="Times New Roman" w:cs="Times New Roman"/>
          <w:bCs/>
          <w:iCs/>
          <w:sz w:val="24"/>
          <w:szCs w:val="24"/>
        </w:rPr>
      </w:pPr>
    </w:p>
    <w:p w14:paraId="4CC8467F" w14:textId="77777777" w:rsidR="00185517" w:rsidRDefault="00185517" w:rsidP="007E0BD0">
      <w:pPr>
        <w:ind w:left="720" w:hanging="720"/>
        <w:jc w:val="center"/>
      </w:pPr>
    </w:p>
    <w:p w14:paraId="39F5BD6C" w14:textId="3A454C01" w:rsidR="007310BE" w:rsidRDefault="007310BE" w:rsidP="007E0BD0">
      <w:pPr>
        <w:ind w:left="720" w:hanging="720"/>
        <w:jc w:val="center"/>
      </w:pPr>
      <w:r w:rsidRPr="007E0BD0">
        <w:t>Reference</w:t>
      </w:r>
      <w:r w:rsidR="007E0BD0">
        <w:t>s</w:t>
      </w:r>
    </w:p>
    <w:p w14:paraId="0F81A25A" w14:textId="7B3DFDF4" w:rsidR="00185517" w:rsidRDefault="00185517" w:rsidP="007E0BD0">
      <w:pPr>
        <w:ind w:left="720" w:hanging="720"/>
        <w:jc w:val="center"/>
      </w:pPr>
    </w:p>
    <w:p w14:paraId="1DDEB935" w14:textId="77777777" w:rsidR="00185517" w:rsidRDefault="00185517" w:rsidP="00185517">
      <w:pPr>
        <w:pStyle w:val="NormalWeb"/>
        <w:ind w:left="567" w:hanging="567"/>
      </w:pPr>
      <w:r>
        <w:t>Siriwardena, P. (2016, April 11). Securing Microservices (Part I). Retrieved August 26, 2020, from https://medium.facilelogin.com/securing-microservices-with-oauth-2-0-jwt-and-xacml-d03770a9a838</w:t>
      </w:r>
    </w:p>
    <w:p w14:paraId="370F0899" w14:textId="77777777" w:rsidR="00185517" w:rsidRDefault="00185517" w:rsidP="00185517">
      <w:pPr>
        <w:pStyle w:val="NormalWeb"/>
        <w:ind w:left="567" w:hanging="567"/>
      </w:pPr>
      <w:r>
        <w:t>Sobers, R. (2018, August 30). What is OAuth? Definition and How it Works. Retrieved August 26, 2020, from https://www.varonis.com/blog/what-is-oauth/</w:t>
      </w:r>
    </w:p>
    <w:p w14:paraId="144480BD" w14:textId="77777777" w:rsidR="00185517" w:rsidRDefault="00185517" w:rsidP="007E0BD0">
      <w:pPr>
        <w:ind w:left="720" w:hanging="720"/>
        <w:jc w:val="center"/>
      </w:pPr>
      <w:bookmarkStart w:id="0" w:name="_GoBack"/>
      <w:bookmarkEnd w:id="0"/>
    </w:p>
    <w:p w14:paraId="0B5B7520" w14:textId="77777777" w:rsidR="00F95724" w:rsidRPr="00F95724" w:rsidRDefault="00F95724" w:rsidP="00F95724">
      <w:pPr>
        <w:spacing w:after="120"/>
        <w:rPr>
          <w:bCs/>
          <w:iCs/>
        </w:rPr>
      </w:pPr>
    </w:p>
    <w:p w14:paraId="4EA90AD1" w14:textId="77777777" w:rsidR="006045A6" w:rsidRPr="006045A6" w:rsidRDefault="006045A6" w:rsidP="006045A6">
      <w:pPr>
        <w:spacing w:after="120"/>
        <w:rPr>
          <w:bCs/>
          <w:iCs/>
        </w:rPr>
      </w:pPr>
    </w:p>
    <w:p w14:paraId="4610C4A0" w14:textId="77777777" w:rsidR="006045A6" w:rsidRPr="006045A6" w:rsidRDefault="006045A6" w:rsidP="007310BE">
      <w:pPr>
        <w:rPr>
          <w:bCs/>
          <w:iCs/>
        </w:rPr>
      </w:pPr>
    </w:p>
    <w:sectPr w:rsidR="006045A6" w:rsidRPr="0060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A1932"/>
    <w:rsid w:val="00122BA2"/>
    <w:rsid w:val="00185517"/>
    <w:rsid w:val="0023104F"/>
    <w:rsid w:val="002920E2"/>
    <w:rsid w:val="00303251"/>
    <w:rsid w:val="00315C3A"/>
    <w:rsid w:val="003F3406"/>
    <w:rsid w:val="00467AFC"/>
    <w:rsid w:val="004D6AEA"/>
    <w:rsid w:val="00575517"/>
    <w:rsid w:val="0059216A"/>
    <w:rsid w:val="005B1B8C"/>
    <w:rsid w:val="005C28B7"/>
    <w:rsid w:val="005E7392"/>
    <w:rsid w:val="006045A6"/>
    <w:rsid w:val="006059C7"/>
    <w:rsid w:val="00610E5B"/>
    <w:rsid w:val="0065792B"/>
    <w:rsid w:val="00663E01"/>
    <w:rsid w:val="0067717D"/>
    <w:rsid w:val="006B265B"/>
    <w:rsid w:val="006C3504"/>
    <w:rsid w:val="006F33BA"/>
    <w:rsid w:val="007310BE"/>
    <w:rsid w:val="00790555"/>
    <w:rsid w:val="007D0C5A"/>
    <w:rsid w:val="007E0BD0"/>
    <w:rsid w:val="007F25C6"/>
    <w:rsid w:val="0089418E"/>
    <w:rsid w:val="008D27CF"/>
    <w:rsid w:val="00955DF4"/>
    <w:rsid w:val="00AA470E"/>
    <w:rsid w:val="00AC7543"/>
    <w:rsid w:val="00B849F8"/>
    <w:rsid w:val="00BC0249"/>
    <w:rsid w:val="00CB4EEA"/>
    <w:rsid w:val="00CE7ADE"/>
    <w:rsid w:val="00D62FBE"/>
    <w:rsid w:val="00DB2B83"/>
    <w:rsid w:val="00DC6BA7"/>
    <w:rsid w:val="00DF0B6F"/>
    <w:rsid w:val="00E41F01"/>
    <w:rsid w:val="00EB5986"/>
    <w:rsid w:val="00F85A28"/>
    <w:rsid w:val="00F95724"/>
    <w:rsid w:val="00FB3FE2"/>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NormalWeb">
    <w:name w:val="Normal (Web)"/>
    <w:basedOn w:val="Normal"/>
    <w:uiPriority w:val="99"/>
    <w:semiHidden/>
    <w:unhideWhenUsed/>
    <w:rsid w:val="00185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7645">
      <w:bodyDiv w:val="1"/>
      <w:marLeft w:val="0"/>
      <w:marRight w:val="0"/>
      <w:marTop w:val="0"/>
      <w:marBottom w:val="0"/>
      <w:divBdr>
        <w:top w:val="none" w:sz="0" w:space="0" w:color="auto"/>
        <w:left w:val="none" w:sz="0" w:space="0" w:color="auto"/>
        <w:bottom w:val="none" w:sz="0" w:space="0" w:color="auto"/>
        <w:right w:val="none" w:sz="0" w:space="0" w:color="auto"/>
      </w:divBdr>
    </w:div>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653265362">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487</Words>
  <Characters>2779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Rebecca Buechle</cp:lastModifiedBy>
  <cp:revision>2</cp:revision>
  <dcterms:created xsi:type="dcterms:W3CDTF">2020-08-26T23:04:00Z</dcterms:created>
  <dcterms:modified xsi:type="dcterms:W3CDTF">2020-08-26T23:04:00Z</dcterms:modified>
</cp:coreProperties>
</file>