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E3A8A"/>
          <w:sz w:val="52"/>
        </w:rPr>
        <w:t>Ing. Ruslana Buinytska</w:t>
      </w:r>
    </w:p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IT Analytička  •  IT Project Manager</w:t>
      </w:r>
    </w:p>
    <w:p>
      <w:pPr>
        <w:spacing w:before="0" w:after="400"/>
        <w:pBdr>
          <w:bottom w:val="single" w:sz="8" w:space="1" w:color="1E3A8A"/>
        </w:pBdr>
      </w:pPr>
    </w:p>
    <w:p>
      <w:pPr>
        <w:spacing w:before="0" w:after="480" w:line="300" w:lineRule="auto"/>
      </w:pPr>
      <w:r>
        <w:rPr>
          <w:rFonts w:ascii="Calibri" w:hAnsi="Calibri"/>
          <w:color w:val="0F172A"/>
          <w:sz w:val="22"/>
        </w:rPr>
        <w:t>Som inžinierka Informačného manažmentu (EUBA, certifikácia IPMA) so zameraním na IT systémovú analýzu, riadenie IT projektov a dáta. Prepájam biznisové požiadavky s technickou realitou. Vďaka praktickej skúsenosti zo softvérového vývoja rozumiem architektúre systémov do hĺbky, čo mi umožňuje tvoriť precízne funkčné a technické špecifikácie bez logických medzier, viesť agilné tímy a byť rovnocenným partnerom pre vývojárov aj manažment.</w:t>
      </w:r>
    </w:p>
    <w:p>
      <w:pPr>
        <w:spacing w:before="0" w:after="160"/>
      </w:pPr>
      <w:r>
        <w:rPr>
          <w:rFonts w:ascii="Calibri" w:hAnsi="Calibri"/>
          <w:color w:val="475569"/>
          <w:sz w:val="22"/>
        </w:rPr>
        <w:t>Kompletný interaktívny životopis, projekty a špecifikácie nájdete na:</w:t>
      </w:r>
    </w:p>
    <w:p>
      <w:pPr>
        <w:spacing w:before="0" w:after="600"/>
      </w:pPr>
      <w:hyperlink r:id="rId9">
        <w:r>
          <w:rPr>
            <w:color w:val="2563EB"/>
            <w:u w:val="single"/>
            <w:b/>
            <w:sz w:val="32"/>
          </w:rPr>
          <w:t>https://rbuinytska.github.io</w:t>
        </w:r>
      </w:hyperlink>
    </w:p>
    <w:p>
      <w:pPr>
        <w:spacing w:before="0" w:after="280"/>
        <w:pBdr>
          <w:bottom w:val="single" w:sz="6" w:space="1" w:color="CBD5E1"/>
        </w:pBdr>
      </w:pPr>
    </w:p>
    <w:p>
      <w:pPr>
        <w:spacing w:before="0" w:after="80" w:line="288" w:lineRule="auto"/>
      </w:pPr>
      <w:r>
        <w:rPr>
          <w:rFonts w:ascii="Calibri" w:hAnsi="Calibri"/>
          <w:color w:val="475569"/>
          <w:sz w:val="19"/>
        </w:rPr>
        <w:t>Bratislava, Slovensko  |  Tel: +421 951 698 832  |  Email: rusbuin.oct@gmail.com</w:t>
        <w:br/>
        <w:t>LinkedIn: linkedin.com/in/ruslana-buinytska  |  GitHub: github.com/rbuinytska</w:t>
      </w:r>
    </w:p>
    <w:sectPr w:rsidR="00FC693F" w:rsidRPr="0006063C" w:rsidSect="00034616">
      <w:pgSz w:w="11909" w:h="16834"/>
      <w:pgMar w:top="2160" w:right="1728" w:bottom="216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buinytska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