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Ryan Bullock</w:t>
      </w:r>
    </w:p>
    <w:p>
      <w:r>
        <w:t>Mrs. Peerbroom</w:t>
      </w:r>
    </w:p>
    <w:p>
      <w:r>
        <w:t>ENG 1113</w:t>
      </w:r>
    </w:p>
    <w:p>
      <w:r>
        <w:t>29 October 2026</w:t>
      </w:r>
    </w:p>
    <w:p>
      <w:pPr>
        <w:jc w:val="center"/>
      </w:pPr>
      <w:r>
        <w:t>Annotated Bibliography 1: Teen Mental Health and Social Media Use</w:t>
      </w:r>
    </w:p>
    <w:p>
      <w:pPr>
        <w:ind w:left="720" w:hanging="720"/>
      </w:pPr>
      <w:r>
        <w:t xml:space="preserve">Keles, Betul, et al. “A Systematic Review: The Influence of Social Media on Depression, Anxiety and Psychological Distress in Adolescents.” </w:t>
      </w:r>
      <w:r>
        <w:rPr>
          <w:i/>
        </w:rPr>
        <w:t>International Journal of Adolescence and Youth</w:t>
      </w:r>
      <w:r>
        <w:t xml:space="preserve">, vol. 25, no. 1, 2020, pp. 79–93. </w:t>
      </w:r>
      <w:r>
        <w:rPr>
          <w:i/>
        </w:rPr>
        <w:t>Academic Search Complete</w:t>
      </w:r>
      <w:r>
        <w:t>, https://doi.org/10.1080/02673843.2019.1590851. Accessed 29 Oct. 2026.</w:t>
      </w:r>
    </w:p>
    <w:p>
      <w:pPr>
        <w:ind w:firstLine="720"/>
      </w:pPr>
      <w:r>
        <w:t>In “A Systematic Review: The Influence of Social Media on Depression, Anxiety and Psychological Distress in Adolescents,” Betul Keles, Niall McCrae, and Annmarie Grealish, researchers in nursing and mental health, examine whether social media use is connected to poor mental health among young people between the ages of thirteen and eighteen. The authors searched five research databases, including PsycINFO, Medline, and Embase, and identified thirteen studies that met their criteria for review. They organize the evidence into four areas of social media use: the time adolescents spend online, the activities they engage in, how emotionally invested they are, and whether their use becomes addictive. According to the review, all four areas were linked to higher levels of depression, anxiety, and psychological distress. However, the authors caution that most of the studies were cross-sectional and relied on differing samples and measures, so the findings show an association rather than proof that social media causes these problems. They therefore call for longitudinal and qualitative research that can explain how and why social media affects teenagers’ mental health. The purpose of the article is to gather and evaluate existing research so that scholars, clinicians, and others who work with young people can better understand the risks of social media use, and its intended audience is researchers and mental health professionals.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Bullock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