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oKlavuzu"/>
        <w:tblW w:w="0" w:type="auto"/>
        <w:tblInd w:w="38" w:type="dxa"/>
        <w:tblLook w:val="04A0" w:firstRow="1" w:lastRow="0" w:firstColumn="1" w:lastColumn="0" w:noHBand="0" w:noVBand="1"/>
      </w:tblPr>
      <w:tblGrid>
        <w:gridCol w:w="658"/>
        <w:gridCol w:w="6204"/>
        <w:gridCol w:w="6888"/>
      </w:tblGrid>
      <w:tr w:rsidR="00441A62" w:rsidRPr="004D0CE4" w14:paraId="6156891D" w14:textId="77777777" w:rsidTr="00AF6533">
        <w:trPr>
          <w:cantSplit/>
          <w:trHeight w:val="3969"/>
        </w:trPr>
        <w:tc>
          <w:tcPr>
            <w:tcW w:w="658" w:type="dxa"/>
            <w:textDirection w:val="btLr"/>
          </w:tcPr>
          <w:p w14:paraId="62AB0819" w14:textId="7E5AD7E8" w:rsidR="00441A62" w:rsidRPr="004D0CE4" w:rsidRDefault="004F494C" w:rsidP="00441A62">
            <w:pPr>
              <w:spacing w:after="160"/>
              <w:ind w:left="113" w:right="113"/>
              <w:rPr>
                <w:b/>
                <w:bCs/>
                <w:lang w:val="tr-TR"/>
              </w:rPr>
            </w:pPr>
            <w:r>
              <w:rPr>
                <w:b/>
                <w:bCs/>
                <w:color w:val="00B0F0"/>
                <w:lang w:val="tr-TR"/>
              </w:rPr>
              <w:t xml:space="preserve"> </w:t>
            </w:r>
            <w:r w:rsidR="00441A62" w:rsidRPr="004D0CE4">
              <w:rPr>
                <w:b/>
                <w:bCs/>
                <w:color w:val="00B0F0"/>
                <w:lang w:val="tr-TR"/>
              </w:rPr>
              <w:t>SLAYT 1</w:t>
            </w:r>
          </w:p>
        </w:tc>
        <w:tc>
          <w:tcPr>
            <w:tcW w:w="6204" w:type="dxa"/>
          </w:tcPr>
          <w:p w14:paraId="4381C208" w14:textId="498805B0" w:rsidR="003570EF" w:rsidRDefault="00D0155F" w:rsidP="00D0155F">
            <w:pPr>
              <w:spacing w:before="200" w:after="80"/>
              <w:rPr>
                <w:b/>
                <w:color w:val="2F63D8"/>
                <w:szCs w:val="18"/>
                <w:lang w:val="tr-TR"/>
              </w:rPr>
            </w:pPr>
            <w:r w:rsidRPr="003570EF">
              <w:rPr>
                <w:b/>
                <w:color w:val="2F63D8"/>
                <w:szCs w:val="18"/>
                <w:lang w:val="tr-TR"/>
              </w:rPr>
              <w:t xml:space="preserve">Slayt 1 </w:t>
            </w:r>
            <w:r w:rsidR="003570EF" w:rsidRPr="003570EF">
              <w:rPr>
                <w:b/>
                <w:color w:val="2F63D8"/>
                <w:szCs w:val="18"/>
                <w:lang w:val="tr-TR"/>
              </w:rPr>
              <w:t>–</w:t>
            </w:r>
            <w:r w:rsidRPr="003570EF">
              <w:rPr>
                <w:b/>
                <w:color w:val="2F63D8"/>
                <w:szCs w:val="18"/>
                <w:lang w:val="tr-TR"/>
              </w:rPr>
              <w:t xml:space="preserve"> Açılış</w:t>
            </w:r>
          </w:p>
          <w:p w14:paraId="2D30425C" w14:textId="77777777" w:rsidR="00AF6533" w:rsidRPr="003570EF" w:rsidRDefault="00AF6533" w:rsidP="00D0155F">
            <w:pPr>
              <w:spacing w:before="200" w:after="80"/>
              <w:rPr>
                <w:b/>
                <w:color w:val="2F63D8"/>
                <w:szCs w:val="18"/>
                <w:lang w:val="tr-TR"/>
              </w:rPr>
            </w:pPr>
          </w:p>
          <w:p w14:paraId="5A275475" w14:textId="77777777" w:rsidR="00AF6533" w:rsidRPr="00AF6533" w:rsidRDefault="00AF6533" w:rsidP="00AF6533">
            <w:pPr>
              <w:spacing w:after="160"/>
              <w:rPr>
                <w:color w:val="161C2D"/>
                <w:sz w:val="20"/>
                <w:szCs w:val="16"/>
                <w:lang w:val="tr-TR"/>
              </w:rPr>
            </w:pPr>
            <w:r w:rsidRPr="00AF6533">
              <w:rPr>
                <w:b/>
                <w:bCs/>
                <w:color w:val="161C2D"/>
                <w:sz w:val="20"/>
                <w:szCs w:val="16"/>
                <w:lang w:val="tr-TR"/>
              </w:rPr>
              <w:t>AirPulse Global</w:t>
            </w:r>
            <w:r w:rsidRPr="00AF6533">
              <w:rPr>
                <w:color w:val="161C2D"/>
                <w:sz w:val="20"/>
                <w:szCs w:val="16"/>
                <w:lang w:val="tr-TR"/>
              </w:rPr>
              <w:t>, hava kalitesi verilerini canlı olarak toplayan, anlamlandıran ve günlük karar süreçlerine bağlayan bir çevresel zekâ platformudur.</w:t>
            </w:r>
          </w:p>
          <w:p w14:paraId="31DFF614" w14:textId="77777777" w:rsidR="00AF6533" w:rsidRPr="00AF6533" w:rsidRDefault="00AF6533" w:rsidP="00AF6533">
            <w:pPr>
              <w:spacing w:after="160"/>
              <w:rPr>
                <w:color w:val="161C2D"/>
                <w:sz w:val="20"/>
                <w:szCs w:val="16"/>
                <w:lang w:val="tr-TR"/>
              </w:rPr>
            </w:pPr>
            <w:r w:rsidRPr="00AF6533">
              <w:rPr>
                <w:color w:val="161C2D"/>
                <w:sz w:val="20"/>
                <w:szCs w:val="16"/>
                <w:lang w:val="tr-TR"/>
              </w:rPr>
              <w:t>Projeyi geliştirirken temel hedefim, kullanıcıya yalnızca “bugün hava kalitesi nasıl?” sorusunun cevabını vermek değildi. Aynı zamanda “bu bilgiyle bugün ne yapmalıyım?” sorusuna da yanıt üreten bir sistem tasarlamak istedim.</w:t>
            </w:r>
          </w:p>
          <w:p w14:paraId="56628C9C" w14:textId="0670F9B7" w:rsidR="00441A62" w:rsidRPr="00BB1376" w:rsidRDefault="00AF6533" w:rsidP="003570EF">
            <w:pPr>
              <w:spacing w:after="160"/>
              <w:rPr>
                <w:color w:val="161C2D"/>
                <w:sz w:val="20"/>
                <w:szCs w:val="16"/>
                <w:lang w:val="tr-TR"/>
              </w:rPr>
            </w:pPr>
            <w:r w:rsidRPr="00AF6533">
              <w:rPr>
                <w:color w:val="161C2D"/>
                <w:sz w:val="20"/>
                <w:szCs w:val="16"/>
                <w:lang w:val="tr-TR"/>
              </w:rPr>
              <w:t>Bu nedenle platform; canlı hava kalitesi verileri, istasyon bazlı analiz, rüzgâr bağlamı, kısa vadeli tahminleme, sürdürülebilirlik aksiyonları ve raporlanabilir çıktıları tek bir deneyimde birleştiriyor.</w:t>
            </w:r>
          </w:p>
        </w:tc>
        <w:tc>
          <w:tcPr>
            <w:tcW w:w="6888" w:type="dxa"/>
          </w:tcPr>
          <w:p w14:paraId="0E448409" w14:textId="77777777" w:rsidR="00441A62" w:rsidRPr="004D0CE4" w:rsidRDefault="00441A62">
            <w:pPr>
              <w:spacing w:after="160"/>
              <w:rPr>
                <w:lang w:val="tr-TR"/>
              </w:rPr>
            </w:pPr>
          </w:p>
          <w:p w14:paraId="4D6D6CFA" w14:textId="77777777" w:rsidR="00441A62" w:rsidRPr="004D0CE4" w:rsidRDefault="00441A62">
            <w:pPr>
              <w:spacing w:after="160"/>
              <w:rPr>
                <w:lang w:val="tr-TR"/>
              </w:rPr>
            </w:pPr>
          </w:p>
          <w:p w14:paraId="1DB91B3C" w14:textId="758A15A6" w:rsidR="00441A62" w:rsidRPr="004D0CE4" w:rsidRDefault="00441A62">
            <w:pPr>
              <w:spacing w:after="160"/>
              <w:rPr>
                <w:lang w:val="tr-TR"/>
              </w:rPr>
            </w:pPr>
            <w:r w:rsidRPr="004D0CE4">
              <w:rPr>
                <w:noProof/>
                <w:lang w:val="tr-TR"/>
              </w:rPr>
              <w:drawing>
                <wp:inline distT="0" distB="0" distL="0" distR="0" wp14:anchorId="0CA7BFB8" wp14:editId="5111AE76">
                  <wp:extent cx="4099560" cy="2149560"/>
                  <wp:effectExtent l="0" t="0" r="0" b="3175"/>
                  <wp:docPr id="85400598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005982" name=""/>
                          <pic:cNvPicPr/>
                        </pic:nvPicPr>
                        <pic:blipFill>
                          <a:blip r:embed="rId6"/>
                          <a:stretch>
                            <a:fillRect/>
                          </a:stretch>
                        </pic:blipFill>
                        <pic:spPr>
                          <a:xfrm>
                            <a:off x="0" y="0"/>
                            <a:ext cx="4110082" cy="2155077"/>
                          </a:xfrm>
                          <a:prstGeom prst="rect">
                            <a:avLst/>
                          </a:prstGeom>
                        </pic:spPr>
                      </pic:pic>
                    </a:graphicData>
                  </a:graphic>
                </wp:inline>
              </w:drawing>
            </w:r>
          </w:p>
        </w:tc>
      </w:tr>
      <w:tr w:rsidR="00441A62" w:rsidRPr="004D0CE4" w14:paraId="2F727764" w14:textId="77777777" w:rsidTr="00BB529F">
        <w:trPr>
          <w:cantSplit/>
          <w:trHeight w:val="4713"/>
        </w:trPr>
        <w:tc>
          <w:tcPr>
            <w:tcW w:w="658" w:type="dxa"/>
            <w:textDirection w:val="btLr"/>
            <w:vAlign w:val="bottom"/>
          </w:tcPr>
          <w:p w14:paraId="4FD6FFD7" w14:textId="46EF6EAC" w:rsidR="00441A62" w:rsidRPr="004D0CE4" w:rsidRDefault="00441A62" w:rsidP="00441A62">
            <w:pPr>
              <w:spacing w:after="160"/>
              <w:ind w:left="113" w:right="113"/>
              <w:rPr>
                <w:b/>
                <w:bCs/>
                <w:lang w:val="tr-TR"/>
              </w:rPr>
            </w:pPr>
            <w:r w:rsidRPr="004D0CE4">
              <w:rPr>
                <w:b/>
                <w:bCs/>
                <w:color w:val="00B0F0"/>
                <w:lang w:val="tr-TR"/>
              </w:rPr>
              <w:t>SLAYT 2</w:t>
            </w:r>
          </w:p>
        </w:tc>
        <w:tc>
          <w:tcPr>
            <w:tcW w:w="6204" w:type="dxa"/>
          </w:tcPr>
          <w:p w14:paraId="4CF6FBA5" w14:textId="144236D3" w:rsidR="00D0155F" w:rsidRPr="003570EF" w:rsidRDefault="00D0155F" w:rsidP="00D0155F">
            <w:pPr>
              <w:spacing w:before="200" w:after="80"/>
              <w:rPr>
                <w:sz w:val="20"/>
                <w:szCs w:val="16"/>
                <w:lang w:val="tr-TR"/>
              </w:rPr>
            </w:pPr>
            <w:r w:rsidRPr="003570EF">
              <w:rPr>
                <w:b/>
                <w:color w:val="2F63D8"/>
                <w:sz w:val="20"/>
                <w:szCs w:val="16"/>
                <w:lang w:val="tr-TR"/>
              </w:rPr>
              <w:t>Slayt 2 - Vizyon</w:t>
            </w:r>
          </w:p>
          <w:p w14:paraId="529EE5BC" w14:textId="77777777" w:rsidR="00AF6533" w:rsidRPr="00AF6533" w:rsidRDefault="00AF6533" w:rsidP="00AF6533">
            <w:pPr>
              <w:spacing w:after="160"/>
              <w:rPr>
                <w:color w:val="161C2D"/>
                <w:sz w:val="20"/>
                <w:szCs w:val="16"/>
                <w:lang w:val="tr-TR"/>
              </w:rPr>
            </w:pPr>
            <w:r w:rsidRPr="00AF6533">
              <w:rPr>
                <w:color w:val="161C2D"/>
                <w:sz w:val="20"/>
                <w:szCs w:val="16"/>
                <w:lang w:val="tr-TR"/>
              </w:rPr>
              <w:t xml:space="preserve">Proje vizyonu üç temel değer üzerine kurulu: </w:t>
            </w:r>
            <w:r w:rsidRPr="00AF6533">
              <w:rPr>
                <w:b/>
                <w:bCs/>
                <w:color w:val="161C2D"/>
                <w:sz w:val="20"/>
                <w:szCs w:val="16"/>
                <w:lang w:val="tr-TR"/>
              </w:rPr>
              <w:t>erişilebilirlik, kişiselleştirme ve sürdürülebilirlik</w:t>
            </w:r>
            <w:r w:rsidRPr="00AF6533">
              <w:rPr>
                <w:color w:val="161C2D"/>
                <w:sz w:val="20"/>
                <w:szCs w:val="16"/>
                <w:lang w:val="tr-TR"/>
              </w:rPr>
              <w:t>.</w:t>
            </w:r>
          </w:p>
          <w:p w14:paraId="34E04719" w14:textId="77777777" w:rsidR="00AF6533" w:rsidRPr="00AF6533" w:rsidRDefault="00AF6533" w:rsidP="00AF6533">
            <w:pPr>
              <w:spacing w:after="160"/>
              <w:rPr>
                <w:color w:val="161C2D"/>
                <w:sz w:val="20"/>
                <w:szCs w:val="16"/>
                <w:lang w:val="tr-TR"/>
              </w:rPr>
            </w:pPr>
            <w:r w:rsidRPr="00AF6533">
              <w:rPr>
                <w:color w:val="161C2D"/>
                <w:sz w:val="20"/>
                <w:szCs w:val="16"/>
                <w:lang w:val="tr-TR"/>
              </w:rPr>
              <w:t>Erişilebilirlik tarafında, teknik hava kalitesi verilerini herkesin kısa sürede anlayabileceği sade ve görsel bir dile dönüştürmeyi hedefledim.</w:t>
            </w:r>
          </w:p>
          <w:p w14:paraId="1B144FD8" w14:textId="77777777" w:rsidR="00AF6533" w:rsidRPr="00AF6533" w:rsidRDefault="00AF6533" w:rsidP="00AF6533">
            <w:pPr>
              <w:spacing w:after="160"/>
              <w:rPr>
                <w:color w:val="161C2D"/>
                <w:sz w:val="20"/>
                <w:szCs w:val="16"/>
                <w:lang w:val="tr-TR"/>
              </w:rPr>
            </w:pPr>
            <w:r w:rsidRPr="00AF6533">
              <w:rPr>
                <w:color w:val="161C2D"/>
                <w:sz w:val="20"/>
                <w:szCs w:val="16"/>
                <w:lang w:val="tr-TR"/>
              </w:rPr>
              <w:t xml:space="preserve">Kişiselleştirme tarafında, yalnızca genel bir </w:t>
            </w:r>
            <w:r w:rsidRPr="00AF6533">
              <w:rPr>
                <w:b/>
                <w:bCs/>
                <w:color w:val="161C2D"/>
                <w:sz w:val="20"/>
                <w:szCs w:val="16"/>
                <w:lang w:val="tr-TR"/>
              </w:rPr>
              <w:t>AQI</w:t>
            </w:r>
            <w:r w:rsidRPr="00AF6533">
              <w:rPr>
                <w:color w:val="161C2D"/>
                <w:sz w:val="20"/>
                <w:szCs w:val="16"/>
                <w:lang w:val="tr-TR"/>
              </w:rPr>
              <w:t xml:space="preserve"> hava kalitesi skoru sunmak yerine; konum, istasyon, rüzgâr koşulları ve kirletici türlerine göre daha bağlamsal bir deneyim sağlanıyor.</w:t>
            </w:r>
          </w:p>
          <w:p w14:paraId="7547C910" w14:textId="77777777" w:rsidR="00AF6533" w:rsidRPr="00AF6533" w:rsidRDefault="00AF6533" w:rsidP="00AF6533">
            <w:pPr>
              <w:spacing w:after="160"/>
              <w:rPr>
                <w:color w:val="161C2D"/>
                <w:sz w:val="20"/>
                <w:szCs w:val="16"/>
                <w:lang w:val="tr-TR"/>
              </w:rPr>
            </w:pPr>
            <w:r w:rsidRPr="00AF6533">
              <w:rPr>
                <w:color w:val="161C2D"/>
                <w:sz w:val="20"/>
                <w:szCs w:val="16"/>
                <w:lang w:val="tr-TR"/>
              </w:rPr>
              <w:t>Sürdürülebilirlik tarafında ise sistem, karbon ayak izi, ulaşım tercihi ve günlük çevresel aksiyonlar üzerinden daha bilinçli kararlar almayı destekliyor.</w:t>
            </w:r>
          </w:p>
          <w:p w14:paraId="5DF96279" w14:textId="77777777" w:rsidR="00AF6533" w:rsidRPr="00AF6533" w:rsidRDefault="00AF6533" w:rsidP="00AF6533">
            <w:pPr>
              <w:spacing w:after="160"/>
              <w:rPr>
                <w:color w:val="161C2D"/>
                <w:sz w:val="20"/>
                <w:szCs w:val="16"/>
                <w:lang w:val="tr-TR"/>
              </w:rPr>
            </w:pPr>
            <w:r w:rsidRPr="00AF6533">
              <w:rPr>
                <w:color w:val="161C2D"/>
                <w:sz w:val="20"/>
                <w:szCs w:val="16"/>
                <w:lang w:val="tr-TR"/>
              </w:rPr>
              <w:t>Bu üç değer, projeyi yalnızca veri gösteren bir araçtan çıkarıp kullanıcı odaklı bir çevresel karar destek platformu haline getiriyor.</w:t>
            </w:r>
          </w:p>
          <w:p w14:paraId="0621C0F0" w14:textId="31101FC0" w:rsidR="00441A62" w:rsidRPr="003570EF" w:rsidRDefault="00441A62" w:rsidP="005223B6">
            <w:pPr>
              <w:spacing w:after="160"/>
              <w:rPr>
                <w:color w:val="161C2D"/>
                <w:sz w:val="20"/>
                <w:szCs w:val="16"/>
                <w:lang w:val="tr-TR"/>
              </w:rPr>
            </w:pPr>
          </w:p>
        </w:tc>
        <w:tc>
          <w:tcPr>
            <w:tcW w:w="6888" w:type="dxa"/>
          </w:tcPr>
          <w:p w14:paraId="164BBE89" w14:textId="77777777" w:rsidR="00441A62" w:rsidRPr="004D0CE4" w:rsidRDefault="00441A62">
            <w:pPr>
              <w:spacing w:after="160"/>
              <w:rPr>
                <w:lang w:val="tr-TR"/>
              </w:rPr>
            </w:pPr>
          </w:p>
          <w:p w14:paraId="143E58D6" w14:textId="77777777" w:rsidR="00441A62" w:rsidRPr="004D0CE4" w:rsidRDefault="00441A62">
            <w:pPr>
              <w:spacing w:after="160"/>
              <w:rPr>
                <w:lang w:val="tr-TR"/>
              </w:rPr>
            </w:pPr>
          </w:p>
          <w:p w14:paraId="57F364E5" w14:textId="72D94524" w:rsidR="00441A62" w:rsidRPr="004D0CE4" w:rsidRDefault="00441A62">
            <w:pPr>
              <w:spacing w:after="160"/>
              <w:rPr>
                <w:lang w:val="tr-TR"/>
              </w:rPr>
            </w:pPr>
            <w:r w:rsidRPr="004D0CE4">
              <w:rPr>
                <w:noProof/>
                <w:lang w:val="tr-TR"/>
              </w:rPr>
              <w:drawing>
                <wp:inline distT="0" distB="0" distL="0" distR="0" wp14:anchorId="5FFA1CE4" wp14:editId="04E5A017">
                  <wp:extent cx="4028676" cy="2042160"/>
                  <wp:effectExtent l="0" t="0" r="0" b="0"/>
                  <wp:docPr id="76371733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717337" name=""/>
                          <pic:cNvPicPr/>
                        </pic:nvPicPr>
                        <pic:blipFill>
                          <a:blip r:embed="rId7"/>
                          <a:stretch>
                            <a:fillRect/>
                          </a:stretch>
                        </pic:blipFill>
                        <pic:spPr>
                          <a:xfrm>
                            <a:off x="0" y="0"/>
                            <a:ext cx="4042895" cy="2049368"/>
                          </a:xfrm>
                          <a:prstGeom prst="rect">
                            <a:avLst/>
                          </a:prstGeom>
                        </pic:spPr>
                      </pic:pic>
                    </a:graphicData>
                  </a:graphic>
                </wp:inline>
              </w:drawing>
            </w:r>
          </w:p>
        </w:tc>
      </w:tr>
      <w:tr w:rsidR="00441A62" w:rsidRPr="004D0CE4" w14:paraId="6B6DE66F" w14:textId="77777777" w:rsidTr="00BB529F">
        <w:trPr>
          <w:cantSplit/>
          <w:trHeight w:val="4713"/>
        </w:trPr>
        <w:tc>
          <w:tcPr>
            <w:tcW w:w="658" w:type="dxa"/>
            <w:textDirection w:val="btLr"/>
            <w:vAlign w:val="bottom"/>
          </w:tcPr>
          <w:p w14:paraId="1E3DBA98" w14:textId="23C515CA" w:rsidR="00441A62" w:rsidRPr="004D0CE4" w:rsidRDefault="00441A62" w:rsidP="00441A62">
            <w:pPr>
              <w:spacing w:after="160"/>
              <w:ind w:left="113" w:right="113"/>
              <w:rPr>
                <w:b/>
                <w:bCs/>
                <w:color w:val="00B0F0"/>
                <w:lang w:val="tr-TR"/>
              </w:rPr>
            </w:pPr>
            <w:r w:rsidRPr="004D0CE4">
              <w:rPr>
                <w:b/>
                <w:bCs/>
                <w:color w:val="00B0F0"/>
                <w:lang w:val="tr-TR"/>
              </w:rPr>
              <w:lastRenderedPageBreak/>
              <w:t>SLAYT 3</w:t>
            </w:r>
          </w:p>
        </w:tc>
        <w:tc>
          <w:tcPr>
            <w:tcW w:w="6204" w:type="dxa"/>
          </w:tcPr>
          <w:p w14:paraId="778BC889" w14:textId="38FA47F5" w:rsidR="00D0155F" w:rsidRPr="004D0CE4" w:rsidRDefault="00D0155F" w:rsidP="00D0155F">
            <w:pPr>
              <w:spacing w:before="200" w:after="80"/>
              <w:rPr>
                <w:lang w:val="tr-TR"/>
              </w:rPr>
            </w:pPr>
            <w:r w:rsidRPr="004D0CE4">
              <w:rPr>
                <w:b/>
                <w:color w:val="2F63D8"/>
                <w:sz w:val="26"/>
                <w:lang w:val="tr-TR"/>
              </w:rPr>
              <w:t>Slayt 3 - Problem ve Fırsat</w:t>
            </w:r>
          </w:p>
          <w:p w14:paraId="05CBA82F" w14:textId="77777777" w:rsidR="003570EF" w:rsidRPr="003570EF" w:rsidRDefault="003570EF" w:rsidP="003570EF">
            <w:pPr>
              <w:spacing w:after="160"/>
              <w:rPr>
                <w:color w:val="161C2D"/>
                <w:lang w:val="tr-TR"/>
              </w:rPr>
            </w:pPr>
            <w:r w:rsidRPr="003570EF">
              <w:rPr>
                <w:color w:val="161C2D"/>
                <w:lang w:val="tr-TR"/>
              </w:rPr>
              <w:t>AirPulse Global’in çıkış noktası, hava kalitesi verisinin pratik karar desteğine yeterince dönüşmemesiydi.</w:t>
            </w:r>
          </w:p>
          <w:p w14:paraId="58FD966C" w14:textId="368EA622" w:rsidR="003570EF" w:rsidRPr="003570EF" w:rsidRDefault="00BE0687" w:rsidP="003570EF">
            <w:pPr>
              <w:spacing w:after="160"/>
              <w:rPr>
                <w:color w:val="161C2D"/>
                <w:lang w:val="tr-TR"/>
              </w:rPr>
            </w:pPr>
            <w:r w:rsidRPr="00BE0687">
              <w:rPr>
                <w:color w:val="161C2D"/>
                <w:lang w:val="tr-TR"/>
              </w:rPr>
              <w:t>Mevcut yapılarda veriler genellikle parçalı ilerliyor: istasyon ölçümleri, meteorolojik bilgiler ve kirletici değerleri çoğu zaman farklı kaynaklarda yer alıyor.</w:t>
            </w:r>
            <w:r>
              <w:rPr>
                <w:color w:val="161C2D"/>
                <w:lang w:val="tr-TR"/>
              </w:rPr>
              <w:t xml:space="preserve"> </w:t>
            </w:r>
            <w:r w:rsidR="003570EF" w:rsidRPr="003570EF">
              <w:rPr>
                <w:color w:val="161C2D"/>
                <w:lang w:val="tr-TR"/>
              </w:rPr>
              <w:t>Buna ek olarak hava kalitesi skoru ve kirletici metrikleri teknik olduğu için, bağlam olmadan son kullanıcı açısından kolay yorumlanamıyor</w:t>
            </w:r>
            <w:r w:rsidR="003570EF">
              <w:rPr>
                <w:color w:val="161C2D"/>
                <w:lang w:val="tr-TR"/>
              </w:rPr>
              <w:t>du</w:t>
            </w:r>
            <w:r w:rsidR="003570EF" w:rsidRPr="003570EF">
              <w:rPr>
                <w:color w:val="161C2D"/>
                <w:lang w:val="tr-TR"/>
              </w:rPr>
              <w:t>.</w:t>
            </w:r>
          </w:p>
          <w:p w14:paraId="23234373" w14:textId="77777777" w:rsidR="003570EF" w:rsidRDefault="003570EF" w:rsidP="003570EF">
            <w:pPr>
              <w:spacing w:after="160"/>
              <w:rPr>
                <w:color w:val="161C2D"/>
                <w:lang w:val="tr-TR"/>
              </w:rPr>
            </w:pPr>
            <w:r w:rsidRPr="003570EF">
              <w:rPr>
                <w:color w:val="161C2D"/>
                <w:lang w:val="tr-TR"/>
              </w:rPr>
              <w:t>En kritik boşluk ise aksiyon tarafında ortaya çıkıyor. Kullanıcı bir hava kalitesi skoru görüyor; ancak bu skora göre dışarı çıkmalı mı, egzersiz yapmalı mı, ulaşım tercihini değiştirmeli mi ya da kapalı ortamda önlem almalı mı sorularına net cevap bulamıyor.</w:t>
            </w:r>
          </w:p>
          <w:p w14:paraId="412C1BE8" w14:textId="48EF65DA" w:rsidR="00441A62" w:rsidRPr="003570EF" w:rsidRDefault="003570EF" w:rsidP="003570EF">
            <w:pPr>
              <w:spacing w:after="160"/>
              <w:rPr>
                <w:color w:val="161C2D"/>
                <w:lang w:val="tr-TR"/>
              </w:rPr>
            </w:pPr>
            <w:r w:rsidRPr="003570EF">
              <w:rPr>
                <w:color w:val="161C2D"/>
                <w:lang w:val="tr-TR"/>
              </w:rPr>
              <w:t>Proje önce İstanbul’un yoğun ve değişken hava kalitesi yapısı üzerinden şekillendi. Daha sonra aynı yaklaşım global şehirler için de ölçeklenebilir hale getirildi.</w:t>
            </w:r>
          </w:p>
        </w:tc>
        <w:tc>
          <w:tcPr>
            <w:tcW w:w="6888" w:type="dxa"/>
          </w:tcPr>
          <w:p w14:paraId="42CEC2C8" w14:textId="77777777" w:rsidR="00441A62" w:rsidRPr="004D0CE4" w:rsidRDefault="00441A62">
            <w:pPr>
              <w:spacing w:after="160"/>
              <w:rPr>
                <w:lang w:val="tr-TR"/>
              </w:rPr>
            </w:pPr>
          </w:p>
          <w:p w14:paraId="2E617F2E" w14:textId="77777777" w:rsidR="00441A62" w:rsidRPr="004D0CE4" w:rsidRDefault="00441A62">
            <w:pPr>
              <w:spacing w:after="160"/>
              <w:rPr>
                <w:lang w:val="tr-TR"/>
              </w:rPr>
            </w:pPr>
          </w:p>
          <w:p w14:paraId="54376015" w14:textId="1113599C" w:rsidR="00441A62" w:rsidRPr="004D0CE4" w:rsidRDefault="00441A62">
            <w:pPr>
              <w:spacing w:after="160"/>
              <w:rPr>
                <w:lang w:val="tr-TR"/>
              </w:rPr>
            </w:pPr>
            <w:r w:rsidRPr="004D0CE4">
              <w:rPr>
                <w:noProof/>
                <w:lang w:val="tr-TR"/>
              </w:rPr>
              <w:drawing>
                <wp:inline distT="0" distB="0" distL="0" distR="0" wp14:anchorId="14EC161F" wp14:editId="69C8B63D">
                  <wp:extent cx="4206240" cy="2235115"/>
                  <wp:effectExtent l="0" t="0" r="3810" b="0"/>
                  <wp:docPr id="62441417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414175" name=""/>
                          <pic:cNvPicPr/>
                        </pic:nvPicPr>
                        <pic:blipFill>
                          <a:blip r:embed="rId8"/>
                          <a:stretch>
                            <a:fillRect/>
                          </a:stretch>
                        </pic:blipFill>
                        <pic:spPr>
                          <a:xfrm>
                            <a:off x="0" y="0"/>
                            <a:ext cx="4212365" cy="2238370"/>
                          </a:xfrm>
                          <a:prstGeom prst="rect">
                            <a:avLst/>
                          </a:prstGeom>
                        </pic:spPr>
                      </pic:pic>
                    </a:graphicData>
                  </a:graphic>
                </wp:inline>
              </w:drawing>
            </w:r>
          </w:p>
        </w:tc>
      </w:tr>
      <w:tr w:rsidR="00441A62" w:rsidRPr="004D0CE4" w14:paraId="4BA88ED2" w14:textId="77777777" w:rsidTr="00571297">
        <w:trPr>
          <w:cantSplit/>
          <w:trHeight w:val="3956"/>
        </w:trPr>
        <w:tc>
          <w:tcPr>
            <w:tcW w:w="658" w:type="dxa"/>
            <w:textDirection w:val="btLr"/>
            <w:vAlign w:val="bottom"/>
          </w:tcPr>
          <w:p w14:paraId="722E243C" w14:textId="1AD76F3C" w:rsidR="00441A62" w:rsidRPr="004D0CE4" w:rsidRDefault="00441A62" w:rsidP="00441A62">
            <w:pPr>
              <w:spacing w:after="160"/>
              <w:ind w:left="113" w:right="113"/>
              <w:rPr>
                <w:b/>
                <w:bCs/>
                <w:color w:val="00B0F0"/>
                <w:lang w:val="tr-TR"/>
              </w:rPr>
            </w:pPr>
            <w:r w:rsidRPr="004D0CE4">
              <w:rPr>
                <w:b/>
                <w:bCs/>
                <w:color w:val="00B0F0"/>
                <w:lang w:val="tr-TR"/>
              </w:rPr>
              <w:t>SLAYT 4</w:t>
            </w:r>
          </w:p>
        </w:tc>
        <w:tc>
          <w:tcPr>
            <w:tcW w:w="6204" w:type="dxa"/>
          </w:tcPr>
          <w:p w14:paraId="4364D37D" w14:textId="77777777" w:rsidR="00EF6BC7" w:rsidRPr="004D0CE4" w:rsidRDefault="00EF6BC7" w:rsidP="00EF6BC7">
            <w:pPr>
              <w:spacing w:before="200" w:after="80"/>
              <w:rPr>
                <w:lang w:val="tr-TR"/>
              </w:rPr>
            </w:pPr>
            <w:r w:rsidRPr="004D0CE4">
              <w:rPr>
                <w:b/>
                <w:color w:val="2F63D8"/>
                <w:sz w:val="26"/>
                <w:lang w:val="tr-TR"/>
              </w:rPr>
              <w:t>Slayt 4 - Kullanıcı Yolculuğu</w:t>
            </w:r>
          </w:p>
          <w:p w14:paraId="2B8ADF63" w14:textId="10CDF280" w:rsidR="003105D8" w:rsidRPr="003105D8" w:rsidRDefault="003105D8" w:rsidP="003105D8">
            <w:pPr>
              <w:spacing w:after="160"/>
              <w:rPr>
                <w:color w:val="161C2D"/>
                <w:lang w:val="tr-TR"/>
              </w:rPr>
            </w:pPr>
            <w:r w:rsidRPr="003105D8">
              <w:rPr>
                <w:color w:val="161C2D"/>
                <w:lang w:val="tr-TR"/>
              </w:rPr>
              <w:t xml:space="preserve">Burada kullanıcının </w:t>
            </w:r>
            <w:r w:rsidR="00A71454">
              <w:rPr>
                <w:color w:val="161C2D"/>
                <w:lang w:val="tr-TR"/>
              </w:rPr>
              <w:t>platform</w:t>
            </w:r>
            <w:r w:rsidRPr="003105D8">
              <w:rPr>
                <w:color w:val="161C2D"/>
                <w:lang w:val="tr-TR"/>
              </w:rPr>
              <w:t xml:space="preserve"> içindeki temel yolculuğunu görüyoruz. Süreç, şehir veya istasyon seçimiyle başlıyor; ardından kullanıcı canlı </w:t>
            </w:r>
            <w:r>
              <w:rPr>
                <w:color w:val="161C2D"/>
                <w:lang w:val="tr-TR"/>
              </w:rPr>
              <w:t>(</w:t>
            </w:r>
            <w:r w:rsidRPr="003105D8">
              <w:rPr>
                <w:color w:val="161C2D"/>
                <w:lang w:val="tr-TR"/>
              </w:rPr>
              <w:t>AQI</w:t>
            </w:r>
            <w:r>
              <w:rPr>
                <w:color w:val="161C2D"/>
                <w:lang w:val="tr-TR"/>
              </w:rPr>
              <w:t>) hava kalitesi indeksi</w:t>
            </w:r>
            <w:r w:rsidRPr="003105D8">
              <w:rPr>
                <w:color w:val="161C2D"/>
                <w:lang w:val="tr-TR"/>
              </w:rPr>
              <w:t xml:space="preserve"> değerini ve genel hava kalitesi durumunu görüntülüyor.</w:t>
            </w:r>
          </w:p>
          <w:p w14:paraId="09A8B069" w14:textId="77777777" w:rsidR="003105D8" w:rsidRPr="003105D8" w:rsidRDefault="003105D8" w:rsidP="003105D8">
            <w:pPr>
              <w:spacing w:after="160"/>
              <w:rPr>
                <w:color w:val="161C2D"/>
                <w:lang w:val="tr-TR"/>
              </w:rPr>
            </w:pPr>
            <w:r w:rsidRPr="003105D8">
              <w:rPr>
                <w:color w:val="161C2D"/>
                <w:lang w:val="tr-TR"/>
              </w:rPr>
              <w:t>Sonrasında istasyon haritası üzerinden bölgesel ölçümleri karşılaştırabiliyor ve forecast adımında kısa vadeli hava kalitesi eğilimini inceliyor.</w:t>
            </w:r>
          </w:p>
          <w:p w14:paraId="6F3111FF" w14:textId="20BBC991" w:rsidR="00EF6BC7" w:rsidRPr="003105D8" w:rsidRDefault="003105D8">
            <w:pPr>
              <w:spacing w:after="160"/>
              <w:rPr>
                <w:color w:val="161C2D"/>
                <w:lang w:val="tr-TR"/>
              </w:rPr>
            </w:pPr>
            <w:r w:rsidRPr="003105D8">
              <w:rPr>
                <w:color w:val="161C2D"/>
                <w:lang w:val="tr-TR"/>
              </w:rPr>
              <w:t>En son aşamada ise bu içgörüler sağlık önerileri, karbon tasarrufu, günlük aksiyonlar ve raporlanabilir çıktılara dönüşüyor. Böylece AirPulse, canlı veriyi aksiyona ve ölçülebilir çıktıya bağlayan uçtan uca bir karar destek akışı sunuyor.</w:t>
            </w:r>
          </w:p>
        </w:tc>
        <w:tc>
          <w:tcPr>
            <w:tcW w:w="6888" w:type="dxa"/>
          </w:tcPr>
          <w:p w14:paraId="21CD43EE" w14:textId="77777777" w:rsidR="00EE26AE" w:rsidRPr="004D0CE4" w:rsidRDefault="00EE26AE">
            <w:pPr>
              <w:spacing w:after="160"/>
              <w:rPr>
                <w:lang w:val="tr-TR"/>
              </w:rPr>
            </w:pPr>
          </w:p>
          <w:p w14:paraId="488C5BBF" w14:textId="654EF9AD" w:rsidR="00441A62" w:rsidRPr="004D0CE4" w:rsidRDefault="00EE26AE">
            <w:pPr>
              <w:spacing w:after="160"/>
              <w:rPr>
                <w:lang w:val="tr-TR"/>
              </w:rPr>
            </w:pPr>
            <w:r w:rsidRPr="004D0CE4">
              <w:rPr>
                <w:noProof/>
                <w:lang w:val="tr-TR"/>
              </w:rPr>
              <w:drawing>
                <wp:inline distT="0" distB="0" distL="0" distR="0" wp14:anchorId="0732CF72" wp14:editId="18BB523F">
                  <wp:extent cx="4175760" cy="2081999"/>
                  <wp:effectExtent l="0" t="0" r="0" b="0"/>
                  <wp:docPr id="185258181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581817" name=""/>
                          <pic:cNvPicPr/>
                        </pic:nvPicPr>
                        <pic:blipFill>
                          <a:blip r:embed="rId9"/>
                          <a:stretch>
                            <a:fillRect/>
                          </a:stretch>
                        </pic:blipFill>
                        <pic:spPr>
                          <a:xfrm>
                            <a:off x="0" y="0"/>
                            <a:ext cx="4185429" cy="2086820"/>
                          </a:xfrm>
                          <a:prstGeom prst="rect">
                            <a:avLst/>
                          </a:prstGeom>
                        </pic:spPr>
                      </pic:pic>
                    </a:graphicData>
                  </a:graphic>
                </wp:inline>
              </w:drawing>
            </w:r>
          </w:p>
        </w:tc>
      </w:tr>
      <w:tr w:rsidR="00441A62" w:rsidRPr="004D0CE4" w14:paraId="4530B166" w14:textId="77777777" w:rsidTr="000A61E5">
        <w:trPr>
          <w:cantSplit/>
          <w:trHeight w:val="4253"/>
        </w:trPr>
        <w:tc>
          <w:tcPr>
            <w:tcW w:w="658" w:type="dxa"/>
            <w:textDirection w:val="btLr"/>
            <w:vAlign w:val="bottom"/>
          </w:tcPr>
          <w:p w14:paraId="0F44E486" w14:textId="7A836BD9" w:rsidR="00441A62" w:rsidRPr="004D0CE4" w:rsidRDefault="00441A62" w:rsidP="00441A62">
            <w:pPr>
              <w:spacing w:after="160"/>
              <w:ind w:left="113" w:right="113"/>
              <w:rPr>
                <w:b/>
                <w:bCs/>
                <w:color w:val="00B0F0"/>
                <w:lang w:val="tr-TR"/>
              </w:rPr>
            </w:pPr>
            <w:r w:rsidRPr="004D0CE4">
              <w:rPr>
                <w:b/>
                <w:bCs/>
                <w:color w:val="00B0F0"/>
                <w:lang w:val="tr-TR"/>
              </w:rPr>
              <w:lastRenderedPageBreak/>
              <w:t>SLAYT 5</w:t>
            </w:r>
          </w:p>
        </w:tc>
        <w:tc>
          <w:tcPr>
            <w:tcW w:w="6204" w:type="dxa"/>
          </w:tcPr>
          <w:p w14:paraId="087D56F1" w14:textId="77777777" w:rsidR="00EF6BC7" w:rsidRDefault="00EF6BC7" w:rsidP="00EF6BC7">
            <w:pPr>
              <w:spacing w:before="200" w:after="80"/>
              <w:rPr>
                <w:b/>
                <w:color w:val="2F63D8"/>
                <w:sz w:val="26"/>
                <w:lang w:val="tr-TR"/>
              </w:rPr>
            </w:pPr>
            <w:r w:rsidRPr="004D0CE4">
              <w:rPr>
                <w:b/>
                <w:color w:val="2F63D8"/>
                <w:sz w:val="26"/>
                <w:lang w:val="tr-TR"/>
              </w:rPr>
              <w:t>Slayt 5 - Sistem Mimarisi ve Veri Akışı</w:t>
            </w:r>
          </w:p>
          <w:p w14:paraId="36052883" w14:textId="77777777" w:rsidR="00B30062" w:rsidRPr="004D0CE4" w:rsidRDefault="00B30062" w:rsidP="00EF6BC7">
            <w:pPr>
              <w:spacing w:before="200" w:after="80"/>
              <w:rPr>
                <w:lang w:val="tr-TR"/>
              </w:rPr>
            </w:pPr>
          </w:p>
          <w:p w14:paraId="6F765058" w14:textId="0B7434C0" w:rsidR="00B30062" w:rsidRPr="00B30062" w:rsidRDefault="00B30062" w:rsidP="00B30062">
            <w:pPr>
              <w:spacing w:after="160"/>
              <w:rPr>
                <w:color w:val="161C2D"/>
                <w:lang w:val="tr-TR"/>
              </w:rPr>
            </w:pPr>
            <w:r>
              <w:rPr>
                <w:color w:val="161C2D"/>
                <w:lang w:val="tr-TR"/>
              </w:rPr>
              <w:t>Sistem mimarisi</w:t>
            </w:r>
            <w:r w:rsidRPr="00B30062">
              <w:rPr>
                <w:color w:val="161C2D"/>
                <w:lang w:val="tr-TR"/>
              </w:rPr>
              <w:t>, canlı veriyi kullanıcıya hazır içgörülere dönüştüren modüler bir akış üzerine kurulu.</w:t>
            </w:r>
          </w:p>
          <w:p w14:paraId="28F5445E" w14:textId="77777777" w:rsidR="00B30062" w:rsidRPr="00B30062" w:rsidRDefault="00B30062" w:rsidP="00B30062">
            <w:pPr>
              <w:spacing w:after="160"/>
              <w:rPr>
                <w:color w:val="161C2D"/>
                <w:lang w:val="tr-TR"/>
              </w:rPr>
            </w:pPr>
            <w:r w:rsidRPr="00B30062">
              <w:rPr>
                <w:color w:val="161C2D"/>
                <w:lang w:val="tr-TR"/>
              </w:rPr>
              <w:t>İlk aşamada sistem farklı kaynaklardan gelen bilgileri topluyor. Ardından bunlar normalize ediliyor, şehir ve istasyon seviyesinde işleniyor ve analiz edilebilir hale getiriliyor.</w:t>
            </w:r>
          </w:p>
          <w:p w14:paraId="644CA27D" w14:textId="77777777" w:rsidR="00B30062" w:rsidRPr="00B30062" w:rsidRDefault="00B30062" w:rsidP="00B30062">
            <w:pPr>
              <w:spacing w:after="160"/>
              <w:rPr>
                <w:color w:val="161C2D"/>
                <w:lang w:val="tr-TR"/>
              </w:rPr>
            </w:pPr>
            <w:r w:rsidRPr="00B30062">
              <w:rPr>
                <w:color w:val="161C2D"/>
                <w:lang w:val="tr-TR"/>
              </w:rPr>
              <w:t xml:space="preserve">Bir sonraki katmanda </w:t>
            </w:r>
            <w:r w:rsidRPr="00B30062">
              <w:rPr>
                <w:b/>
                <w:bCs/>
                <w:color w:val="161C2D"/>
                <w:lang w:val="tr-TR"/>
              </w:rPr>
              <w:t>forecast</w:t>
            </w:r>
            <w:r w:rsidRPr="00B30062">
              <w:rPr>
                <w:color w:val="161C2D"/>
                <w:lang w:val="tr-TR"/>
              </w:rPr>
              <w:t>, analitik yorum ve sağlık rehberliği gibi karar destek bileşenleri devreye giriyor.</w:t>
            </w:r>
          </w:p>
          <w:p w14:paraId="60FFAA77" w14:textId="7A28B189" w:rsidR="00EF6BC7" w:rsidRPr="00271983" w:rsidRDefault="00B30062">
            <w:pPr>
              <w:spacing w:after="160"/>
              <w:rPr>
                <w:color w:val="161C2D"/>
                <w:lang w:val="tr-TR"/>
              </w:rPr>
            </w:pPr>
            <w:r w:rsidRPr="00B30062">
              <w:rPr>
                <w:color w:val="161C2D"/>
                <w:lang w:val="tr-TR"/>
              </w:rPr>
              <w:t>Son aşamada ise çıktılar dashboard, harita, rapor ve dışa aktarılabilir dosyalar olarak kullanıcıya sunuluyor</w:t>
            </w:r>
            <w:r w:rsidR="000A61E5">
              <w:rPr>
                <w:color w:val="161C2D"/>
                <w:lang w:val="tr-TR"/>
              </w:rPr>
              <w:t>.</w:t>
            </w:r>
          </w:p>
        </w:tc>
        <w:tc>
          <w:tcPr>
            <w:tcW w:w="6888" w:type="dxa"/>
          </w:tcPr>
          <w:p w14:paraId="17B7DC37" w14:textId="77777777" w:rsidR="00EE26AE" w:rsidRPr="004D0CE4" w:rsidRDefault="00EE26AE">
            <w:pPr>
              <w:spacing w:after="160"/>
              <w:rPr>
                <w:lang w:val="tr-TR"/>
              </w:rPr>
            </w:pPr>
          </w:p>
          <w:p w14:paraId="118EFD6A" w14:textId="77777777" w:rsidR="00EE26AE" w:rsidRPr="004D0CE4" w:rsidRDefault="00EE26AE">
            <w:pPr>
              <w:spacing w:after="160"/>
              <w:rPr>
                <w:lang w:val="tr-TR"/>
              </w:rPr>
            </w:pPr>
          </w:p>
          <w:p w14:paraId="4B3B8380" w14:textId="0387F357" w:rsidR="00441A62" w:rsidRPr="004D0CE4" w:rsidRDefault="00EE26AE">
            <w:pPr>
              <w:spacing w:after="160"/>
              <w:rPr>
                <w:lang w:val="tr-TR"/>
              </w:rPr>
            </w:pPr>
            <w:r w:rsidRPr="004D0CE4">
              <w:rPr>
                <w:noProof/>
                <w:lang w:val="tr-TR"/>
              </w:rPr>
              <w:drawing>
                <wp:inline distT="0" distB="0" distL="0" distR="0" wp14:anchorId="77C6D5E8" wp14:editId="3023C91A">
                  <wp:extent cx="4145280" cy="1768967"/>
                  <wp:effectExtent l="0" t="0" r="7620" b="3175"/>
                  <wp:docPr id="94728855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288559" name=""/>
                          <pic:cNvPicPr/>
                        </pic:nvPicPr>
                        <pic:blipFill>
                          <a:blip r:embed="rId10"/>
                          <a:stretch>
                            <a:fillRect/>
                          </a:stretch>
                        </pic:blipFill>
                        <pic:spPr>
                          <a:xfrm>
                            <a:off x="0" y="0"/>
                            <a:ext cx="4168516" cy="1778883"/>
                          </a:xfrm>
                          <a:prstGeom prst="rect">
                            <a:avLst/>
                          </a:prstGeom>
                        </pic:spPr>
                      </pic:pic>
                    </a:graphicData>
                  </a:graphic>
                </wp:inline>
              </w:drawing>
            </w:r>
          </w:p>
        </w:tc>
      </w:tr>
      <w:tr w:rsidR="00441A62" w:rsidRPr="004D0CE4" w14:paraId="28F2E579" w14:textId="77777777" w:rsidTr="00571297">
        <w:trPr>
          <w:cantSplit/>
          <w:trHeight w:val="3814"/>
        </w:trPr>
        <w:tc>
          <w:tcPr>
            <w:tcW w:w="658" w:type="dxa"/>
            <w:textDirection w:val="btLr"/>
            <w:vAlign w:val="bottom"/>
          </w:tcPr>
          <w:p w14:paraId="78125F1B" w14:textId="0FD2ADE3" w:rsidR="00441A62" w:rsidRPr="004D0CE4" w:rsidRDefault="00441A62" w:rsidP="00441A62">
            <w:pPr>
              <w:spacing w:after="160"/>
              <w:ind w:left="113" w:right="113"/>
              <w:rPr>
                <w:b/>
                <w:bCs/>
                <w:color w:val="00B0F0"/>
                <w:lang w:val="tr-TR"/>
              </w:rPr>
            </w:pPr>
            <w:r w:rsidRPr="004D0CE4">
              <w:rPr>
                <w:b/>
                <w:bCs/>
                <w:color w:val="00B0F0"/>
                <w:lang w:val="tr-TR"/>
              </w:rPr>
              <w:t>SLAYT 6</w:t>
            </w:r>
          </w:p>
        </w:tc>
        <w:tc>
          <w:tcPr>
            <w:tcW w:w="6204" w:type="dxa"/>
          </w:tcPr>
          <w:p w14:paraId="13BDFFA4" w14:textId="77777777" w:rsidR="00EF6BC7" w:rsidRPr="004D0CE4" w:rsidRDefault="00EF6BC7" w:rsidP="00EF6BC7">
            <w:pPr>
              <w:spacing w:before="200" w:after="80"/>
              <w:rPr>
                <w:lang w:val="tr-TR"/>
              </w:rPr>
            </w:pPr>
            <w:r w:rsidRPr="004D0CE4">
              <w:rPr>
                <w:b/>
                <w:color w:val="2F63D8"/>
                <w:sz w:val="26"/>
                <w:lang w:val="tr-TR"/>
              </w:rPr>
              <w:t>Slayt 6 - Teknoloji Yığını</w:t>
            </w:r>
          </w:p>
          <w:p w14:paraId="45E56D89" w14:textId="5E014ECF" w:rsidR="000A61E5" w:rsidRPr="000A61E5" w:rsidRDefault="001C323E" w:rsidP="000A61E5">
            <w:pPr>
              <w:spacing w:after="160"/>
              <w:rPr>
                <w:color w:val="161C2D"/>
                <w:lang w:val="tr-TR"/>
              </w:rPr>
            </w:pPr>
            <w:r>
              <w:rPr>
                <w:color w:val="161C2D"/>
                <w:lang w:val="tr-TR"/>
              </w:rPr>
              <w:t>P</w:t>
            </w:r>
            <w:r w:rsidR="000A61E5" w:rsidRPr="000A61E5">
              <w:rPr>
                <w:color w:val="161C2D"/>
                <w:lang w:val="tr-TR"/>
              </w:rPr>
              <w:t>rojenin teknoloji altyapısı, canlı veriyi hızlı şekilde işlemek, görselleştirmek ve raporlanabilir çıktılara dönüştürmek üzerine kuruldu.</w:t>
            </w:r>
          </w:p>
          <w:p w14:paraId="0DA7FDAF" w14:textId="77777777" w:rsidR="000A61E5" w:rsidRPr="000A61E5" w:rsidRDefault="000A61E5" w:rsidP="000A61E5">
            <w:pPr>
              <w:spacing w:after="160"/>
              <w:rPr>
                <w:color w:val="161C2D"/>
                <w:lang w:val="tr-TR"/>
              </w:rPr>
            </w:pPr>
            <w:r w:rsidRPr="000A61E5">
              <w:rPr>
                <w:color w:val="161C2D"/>
                <w:lang w:val="tr-TR"/>
              </w:rPr>
              <w:t xml:space="preserve">Arayüz ve uygulama akışı için </w:t>
            </w:r>
            <w:r w:rsidRPr="000A61E5">
              <w:rPr>
                <w:b/>
                <w:bCs/>
                <w:color w:val="161C2D"/>
                <w:lang w:val="tr-TR"/>
              </w:rPr>
              <w:t>Streamlit</w:t>
            </w:r>
            <w:r w:rsidRPr="000A61E5">
              <w:rPr>
                <w:color w:val="161C2D"/>
                <w:lang w:val="tr-TR"/>
              </w:rPr>
              <w:t xml:space="preserve"> </w:t>
            </w:r>
            <w:r w:rsidRPr="000A61E5">
              <w:rPr>
                <w:i/>
                <w:iCs/>
                <w:color w:val="161C2D"/>
                <w:lang w:val="tr-TR"/>
              </w:rPr>
              <w:t>(strimlit)</w:t>
            </w:r>
            <w:r w:rsidRPr="000A61E5">
              <w:rPr>
                <w:color w:val="161C2D"/>
                <w:lang w:val="tr-TR"/>
              </w:rPr>
              <w:t xml:space="preserve"> kullanıldı. Veri işleme tarafında </w:t>
            </w:r>
            <w:r w:rsidRPr="000A61E5">
              <w:rPr>
                <w:b/>
                <w:bCs/>
                <w:color w:val="161C2D"/>
                <w:lang w:val="tr-TR"/>
              </w:rPr>
              <w:t>Pandas</w:t>
            </w:r>
            <w:r w:rsidRPr="000A61E5">
              <w:rPr>
                <w:color w:val="161C2D"/>
                <w:lang w:val="tr-TR"/>
              </w:rPr>
              <w:t xml:space="preserve"> </w:t>
            </w:r>
            <w:r w:rsidRPr="000A61E5">
              <w:rPr>
                <w:i/>
                <w:iCs/>
                <w:color w:val="161C2D"/>
                <w:lang w:val="tr-TR"/>
              </w:rPr>
              <w:t>(pendas)</w:t>
            </w:r>
            <w:r w:rsidRPr="000A61E5">
              <w:rPr>
                <w:color w:val="161C2D"/>
                <w:lang w:val="tr-TR"/>
              </w:rPr>
              <w:t xml:space="preserve"> ve </w:t>
            </w:r>
            <w:r w:rsidRPr="000A61E5">
              <w:rPr>
                <w:b/>
                <w:bCs/>
                <w:color w:val="161C2D"/>
                <w:lang w:val="tr-TR"/>
              </w:rPr>
              <w:t>NumPy</w:t>
            </w:r>
            <w:r w:rsidRPr="000A61E5">
              <w:rPr>
                <w:color w:val="161C2D"/>
                <w:lang w:val="tr-TR"/>
              </w:rPr>
              <w:t xml:space="preserve"> </w:t>
            </w:r>
            <w:r w:rsidRPr="000A61E5">
              <w:rPr>
                <w:i/>
                <w:iCs/>
                <w:color w:val="161C2D"/>
                <w:lang w:val="tr-TR"/>
              </w:rPr>
              <w:t>(nampay)</w:t>
            </w:r>
            <w:r w:rsidRPr="000A61E5">
              <w:rPr>
                <w:color w:val="161C2D"/>
                <w:lang w:val="tr-TR"/>
              </w:rPr>
              <w:t>, verilerin normalize edilmesi ve hesaplama süreçlerinde rol aldı.</w:t>
            </w:r>
          </w:p>
          <w:p w14:paraId="00BBDF0C" w14:textId="77777777" w:rsidR="000A61E5" w:rsidRPr="000A61E5" w:rsidRDefault="000A61E5" w:rsidP="000A61E5">
            <w:pPr>
              <w:spacing w:after="160"/>
              <w:rPr>
                <w:color w:val="161C2D"/>
                <w:lang w:val="tr-TR"/>
              </w:rPr>
            </w:pPr>
            <w:r w:rsidRPr="000A61E5">
              <w:rPr>
                <w:color w:val="161C2D"/>
                <w:lang w:val="tr-TR"/>
              </w:rPr>
              <w:t xml:space="preserve">Görselleştirme katmanında </w:t>
            </w:r>
            <w:r w:rsidRPr="000A61E5">
              <w:rPr>
                <w:b/>
                <w:bCs/>
                <w:color w:val="161C2D"/>
                <w:lang w:val="tr-TR"/>
              </w:rPr>
              <w:t>Plotly</w:t>
            </w:r>
            <w:r w:rsidRPr="000A61E5">
              <w:rPr>
                <w:color w:val="161C2D"/>
                <w:lang w:val="tr-TR"/>
              </w:rPr>
              <w:t xml:space="preserve"> </w:t>
            </w:r>
            <w:r w:rsidRPr="000A61E5">
              <w:rPr>
                <w:i/>
                <w:iCs/>
                <w:color w:val="161C2D"/>
                <w:lang w:val="tr-TR"/>
              </w:rPr>
              <w:t>(plotli)</w:t>
            </w:r>
            <w:r w:rsidRPr="000A61E5">
              <w:rPr>
                <w:color w:val="161C2D"/>
                <w:lang w:val="tr-TR"/>
              </w:rPr>
              <w:t xml:space="preserve"> ile interaktif grafikler, </w:t>
            </w:r>
            <w:r w:rsidRPr="000A61E5">
              <w:rPr>
                <w:b/>
                <w:bCs/>
                <w:color w:val="161C2D"/>
                <w:lang w:val="tr-TR"/>
              </w:rPr>
              <w:t>Folium</w:t>
            </w:r>
            <w:r w:rsidRPr="000A61E5">
              <w:rPr>
                <w:color w:val="161C2D"/>
                <w:lang w:val="tr-TR"/>
              </w:rPr>
              <w:t xml:space="preserve"> </w:t>
            </w:r>
            <w:r w:rsidRPr="000A61E5">
              <w:rPr>
                <w:i/>
                <w:iCs/>
                <w:color w:val="161C2D"/>
                <w:lang w:val="tr-TR"/>
              </w:rPr>
              <w:t>(folyum)</w:t>
            </w:r>
            <w:r w:rsidRPr="000A61E5">
              <w:rPr>
                <w:color w:val="161C2D"/>
                <w:lang w:val="tr-TR"/>
              </w:rPr>
              <w:t xml:space="preserve"> ile coğrafi istasyon haritaları oluşturuldu. Raporlama tarafında ise </w:t>
            </w:r>
            <w:r w:rsidRPr="000A61E5">
              <w:rPr>
                <w:b/>
                <w:bCs/>
                <w:color w:val="161C2D"/>
                <w:lang w:val="tr-TR"/>
              </w:rPr>
              <w:t>ReportLab</w:t>
            </w:r>
            <w:r w:rsidRPr="000A61E5">
              <w:rPr>
                <w:color w:val="161C2D"/>
                <w:lang w:val="tr-TR"/>
              </w:rPr>
              <w:t xml:space="preserve"> </w:t>
            </w:r>
            <w:r w:rsidRPr="000A61E5">
              <w:rPr>
                <w:i/>
                <w:iCs/>
                <w:color w:val="161C2D"/>
                <w:lang w:val="tr-TR"/>
              </w:rPr>
              <w:t>(reportleb)</w:t>
            </w:r>
            <w:r w:rsidRPr="000A61E5">
              <w:rPr>
                <w:color w:val="161C2D"/>
                <w:lang w:val="tr-TR"/>
              </w:rPr>
              <w:t xml:space="preserve"> ve </w:t>
            </w:r>
            <w:r w:rsidRPr="000A61E5">
              <w:rPr>
                <w:b/>
                <w:bCs/>
                <w:color w:val="161C2D"/>
                <w:lang w:val="tr-TR"/>
              </w:rPr>
              <w:t>Pillow</w:t>
            </w:r>
            <w:r w:rsidRPr="000A61E5">
              <w:rPr>
                <w:color w:val="161C2D"/>
                <w:lang w:val="tr-TR"/>
              </w:rPr>
              <w:t xml:space="preserve"> </w:t>
            </w:r>
            <w:r w:rsidRPr="000A61E5">
              <w:rPr>
                <w:i/>
                <w:iCs/>
                <w:color w:val="161C2D"/>
                <w:lang w:val="tr-TR"/>
              </w:rPr>
              <w:t>(pilov)</w:t>
            </w:r>
            <w:r w:rsidRPr="000A61E5">
              <w:rPr>
                <w:color w:val="161C2D"/>
                <w:lang w:val="tr-TR"/>
              </w:rPr>
              <w:t xml:space="preserve"> kullanılarak PDF raporları ve sosyal medya kartları üretildi.</w:t>
            </w:r>
          </w:p>
          <w:p w14:paraId="73D792D4" w14:textId="5BA17C86" w:rsidR="00EF6BC7" w:rsidRPr="000A61E5" w:rsidRDefault="000A61E5" w:rsidP="00271983">
            <w:pPr>
              <w:spacing w:after="160"/>
              <w:rPr>
                <w:color w:val="161C2D"/>
                <w:lang w:val="tr-TR"/>
              </w:rPr>
            </w:pPr>
            <w:r w:rsidRPr="000A61E5">
              <w:rPr>
                <w:color w:val="161C2D"/>
                <w:lang w:val="tr-TR"/>
              </w:rPr>
              <w:t>Bu teknik altyapının ortak amacı, canlı veriyi içgörüye, aksiyona ve dışa aktarılabilir çıktılara dönüştüren bütünleşik bir ürün yapısı oluşturmaktı.</w:t>
            </w:r>
          </w:p>
        </w:tc>
        <w:tc>
          <w:tcPr>
            <w:tcW w:w="6888" w:type="dxa"/>
          </w:tcPr>
          <w:p w14:paraId="1AD92C3E" w14:textId="77777777" w:rsidR="00EE26AE" w:rsidRPr="004D0CE4" w:rsidRDefault="00EE26AE">
            <w:pPr>
              <w:spacing w:after="160"/>
              <w:rPr>
                <w:lang w:val="tr-TR"/>
              </w:rPr>
            </w:pPr>
          </w:p>
          <w:p w14:paraId="3028D151" w14:textId="7F527ED8" w:rsidR="00441A62" w:rsidRPr="004D0CE4" w:rsidRDefault="00EE26AE">
            <w:pPr>
              <w:spacing w:after="160"/>
              <w:rPr>
                <w:lang w:val="tr-TR"/>
              </w:rPr>
            </w:pPr>
            <w:r w:rsidRPr="004D0CE4">
              <w:rPr>
                <w:noProof/>
                <w:lang w:val="tr-TR"/>
              </w:rPr>
              <w:drawing>
                <wp:inline distT="0" distB="0" distL="0" distR="0" wp14:anchorId="1D9CB49F" wp14:editId="64864893">
                  <wp:extent cx="3888954" cy="2118330"/>
                  <wp:effectExtent l="0" t="0" r="0" b="0"/>
                  <wp:docPr id="154707788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077889" name=""/>
                          <pic:cNvPicPr/>
                        </pic:nvPicPr>
                        <pic:blipFill>
                          <a:blip r:embed="rId11"/>
                          <a:stretch>
                            <a:fillRect/>
                          </a:stretch>
                        </pic:blipFill>
                        <pic:spPr>
                          <a:xfrm>
                            <a:off x="0" y="0"/>
                            <a:ext cx="3914829" cy="2132424"/>
                          </a:xfrm>
                          <a:prstGeom prst="rect">
                            <a:avLst/>
                          </a:prstGeom>
                        </pic:spPr>
                      </pic:pic>
                    </a:graphicData>
                  </a:graphic>
                </wp:inline>
              </w:drawing>
            </w:r>
          </w:p>
        </w:tc>
      </w:tr>
      <w:tr w:rsidR="00441A62" w:rsidRPr="004D0CE4" w14:paraId="6D311498" w14:textId="77777777" w:rsidTr="00DE6FC2">
        <w:trPr>
          <w:cantSplit/>
          <w:trHeight w:val="4537"/>
        </w:trPr>
        <w:tc>
          <w:tcPr>
            <w:tcW w:w="658" w:type="dxa"/>
            <w:textDirection w:val="btLr"/>
            <w:vAlign w:val="bottom"/>
          </w:tcPr>
          <w:p w14:paraId="095A0CA8" w14:textId="750A36D0" w:rsidR="00441A62" w:rsidRPr="004D0CE4" w:rsidRDefault="00441A62" w:rsidP="00441A62">
            <w:pPr>
              <w:spacing w:after="160"/>
              <w:ind w:left="113" w:right="113"/>
              <w:rPr>
                <w:b/>
                <w:bCs/>
                <w:color w:val="00B0F0"/>
                <w:lang w:val="tr-TR"/>
              </w:rPr>
            </w:pPr>
            <w:r w:rsidRPr="004D0CE4">
              <w:rPr>
                <w:b/>
                <w:bCs/>
                <w:color w:val="00B0F0"/>
                <w:lang w:val="tr-TR"/>
              </w:rPr>
              <w:lastRenderedPageBreak/>
              <w:t>SLAYT 7</w:t>
            </w:r>
          </w:p>
        </w:tc>
        <w:tc>
          <w:tcPr>
            <w:tcW w:w="6204" w:type="dxa"/>
          </w:tcPr>
          <w:p w14:paraId="2BCDBB43" w14:textId="77777777" w:rsidR="00BB529F" w:rsidRPr="004D0CE4" w:rsidRDefault="00BB529F" w:rsidP="00BB529F">
            <w:pPr>
              <w:spacing w:before="200" w:after="80"/>
              <w:rPr>
                <w:lang w:val="tr-TR"/>
              </w:rPr>
            </w:pPr>
            <w:r w:rsidRPr="004D0CE4">
              <w:rPr>
                <w:b/>
                <w:color w:val="2F63D8"/>
                <w:sz w:val="26"/>
                <w:lang w:val="tr-TR"/>
              </w:rPr>
              <w:t>Slayt 7 - Veri Kaynakları</w:t>
            </w:r>
          </w:p>
          <w:p w14:paraId="018D2A98" w14:textId="4B005943" w:rsidR="00571297" w:rsidRPr="00571297" w:rsidRDefault="00571297" w:rsidP="00571297">
            <w:pPr>
              <w:spacing w:after="160"/>
              <w:rPr>
                <w:color w:val="161C2D"/>
                <w:lang w:val="tr-TR"/>
              </w:rPr>
            </w:pPr>
            <w:r w:rsidRPr="00571297">
              <w:rPr>
                <w:color w:val="161C2D"/>
                <w:lang w:val="tr-TR"/>
              </w:rPr>
              <w:t>AirPulse Global çok kaynaklı bir veri stratejisiyle çalışıyor.</w:t>
            </w:r>
          </w:p>
          <w:p w14:paraId="01BF61AD" w14:textId="676D4AC9" w:rsidR="00571297" w:rsidRPr="00571297" w:rsidRDefault="00571297" w:rsidP="00571297">
            <w:pPr>
              <w:spacing w:after="160"/>
              <w:rPr>
                <w:color w:val="161C2D"/>
                <w:lang w:val="tr-TR"/>
              </w:rPr>
            </w:pPr>
            <w:r w:rsidRPr="00571297">
              <w:rPr>
                <w:color w:val="161C2D"/>
                <w:lang w:val="tr-TR"/>
              </w:rPr>
              <w:t>Ana hava kalitesi verisi WAQI / AQICN (</w:t>
            </w:r>
            <w:r w:rsidRPr="00571297">
              <w:rPr>
                <w:b/>
                <w:bCs/>
                <w:color w:val="161C2D"/>
                <w:lang w:val="tr-TR"/>
              </w:rPr>
              <w:t>vey-ki / ey-ki-ay-si-en)</w:t>
            </w:r>
            <w:r w:rsidRPr="00571297">
              <w:rPr>
                <w:color w:val="161C2D"/>
                <w:lang w:val="tr-TR"/>
              </w:rPr>
              <w:t xml:space="preserve"> üzerinden geliyor. Bu kaynak şehir ve istasyon seviyesinde AQI </w:t>
            </w:r>
            <w:r w:rsidRPr="00571297">
              <w:rPr>
                <w:b/>
                <w:bCs/>
                <w:color w:val="161C2D"/>
                <w:lang w:val="tr-TR"/>
              </w:rPr>
              <w:t>(ey-ki-yu-ay),</w:t>
            </w:r>
            <w:r w:rsidRPr="00571297">
              <w:rPr>
                <w:color w:val="161C2D"/>
                <w:lang w:val="tr-TR"/>
              </w:rPr>
              <w:t xml:space="preserve"> kirletici değerleri ve bazı forecast bilgilerini sağlıyor.</w:t>
            </w:r>
          </w:p>
          <w:p w14:paraId="3D4734D0" w14:textId="66DAECFD" w:rsidR="00571297" w:rsidRPr="00571297" w:rsidRDefault="00571297" w:rsidP="00571297">
            <w:pPr>
              <w:spacing w:after="160"/>
              <w:rPr>
                <w:color w:val="161C2D"/>
                <w:lang w:val="tr-TR"/>
              </w:rPr>
            </w:pPr>
            <w:r w:rsidRPr="00571297">
              <w:rPr>
                <w:color w:val="161C2D"/>
                <w:lang w:val="tr-TR"/>
              </w:rPr>
              <w:t xml:space="preserve">Tomorrow.io </w:t>
            </w:r>
            <w:r w:rsidRPr="00571297">
              <w:rPr>
                <w:b/>
                <w:bCs/>
                <w:color w:val="161C2D"/>
                <w:lang w:val="tr-TR"/>
              </w:rPr>
              <w:t xml:space="preserve">(tumoro ay-o), </w:t>
            </w:r>
            <w:r w:rsidRPr="00571297">
              <w:rPr>
                <w:color w:val="161C2D"/>
                <w:lang w:val="tr-TR"/>
              </w:rPr>
              <w:t>rüzgar yönü ve hızıyla hava kalitesi yorumunu güçlendiriyor. Çünkü kirleticilerin etkisi yalnızca miktarlarına değil, atmosferde nasıl dağıldıklarına da bağlı.</w:t>
            </w:r>
          </w:p>
          <w:p w14:paraId="7DAC6FFB" w14:textId="77C29C4B" w:rsidR="00571297" w:rsidRPr="00571297" w:rsidRDefault="00571297" w:rsidP="00571297">
            <w:pPr>
              <w:spacing w:after="160"/>
              <w:rPr>
                <w:color w:val="161C2D"/>
                <w:lang w:val="tr-TR"/>
              </w:rPr>
            </w:pPr>
            <w:r w:rsidRPr="00571297">
              <w:rPr>
                <w:b/>
                <w:bCs/>
                <w:color w:val="161C2D"/>
                <w:lang w:val="tr-TR"/>
              </w:rPr>
              <w:t>Open-Meteo (open metio) ise</w:t>
            </w:r>
            <w:r w:rsidRPr="00571297">
              <w:rPr>
                <w:color w:val="161C2D"/>
                <w:lang w:val="tr-TR"/>
              </w:rPr>
              <w:t xml:space="preserve"> anahtarsız ve global destek sağlayarak sistemi daha esnek hale getiriyor.</w:t>
            </w:r>
          </w:p>
          <w:p w14:paraId="5EA43743" w14:textId="13C0D285" w:rsidR="00BB529F" w:rsidRPr="00DE6FC2" w:rsidRDefault="00DE6FC2" w:rsidP="00571297">
            <w:pPr>
              <w:spacing w:after="160"/>
              <w:rPr>
                <w:lang w:val="tr-TR"/>
              </w:rPr>
            </w:pPr>
            <w:r w:rsidRPr="00DE6FC2">
              <w:rPr>
                <w:color w:val="161C2D"/>
                <w:lang w:val="tr-TR"/>
              </w:rPr>
              <w:t>Bu kaynak çeşitliliği sayesinde platform, tek bir sağlayıcıya bağlı kalmadan daha dayanıklı bir mimari sunuyor.</w:t>
            </w:r>
          </w:p>
        </w:tc>
        <w:tc>
          <w:tcPr>
            <w:tcW w:w="6888" w:type="dxa"/>
          </w:tcPr>
          <w:p w14:paraId="43FDB709" w14:textId="77777777" w:rsidR="005747D3" w:rsidRPr="004D0CE4" w:rsidRDefault="005747D3">
            <w:pPr>
              <w:spacing w:after="160"/>
              <w:rPr>
                <w:lang w:val="tr-TR"/>
              </w:rPr>
            </w:pPr>
          </w:p>
          <w:p w14:paraId="5CE8E1F3" w14:textId="7E9562D6" w:rsidR="00441A62" w:rsidRPr="004D0CE4" w:rsidRDefault="005747D3">
            <w:pPr>
              <w:spacing w:after="160"/>
              <w:rPr>
                <w:lang w:val="tr-TR"/>
              </w:rPr>
            </w:pPr>
            <w:r w:rsidRPr="004D0CE4">
              <w:rPr>
                <w:noProof/>
                <w:lang w:val="tr-TR"/>
              </w:rPr>
              <w:drawing>
                <wp:inline distT="0" distB="0" distL="0" distR="0" wp14:anchorId="72469EFF" wp14:editId="447A48FF">
                  <wp:extent cx="4130040" cy="1898533"/>
                  <wp:effectExtent l="0" t="0" r="3810" b="6985"/>
                  <wp:docPr id="39069094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690943" name=""/>
                          <pic:cNvPicPr/>
                        </pic:nvPicPr>
                        <pic:blipFill>
                          <a:blip r:embed="rId12"/>
                          <a:stretch>
                            <a:fillRect/>
                          </a:stretch>
                        </pic:blipFill>
                        <pic:spPr>
                          <a:xfrm>
                            <a:off x="0" y="0"/>
                            <a:ext cx="4145211" cy="1905507"/>
                          </a:xfrm>
                          <a:prstGeom prst="rect">
                            <a:avLst/>
                          </a:prstGeom>
                        </pic:spPr>
                      </pic:pic>
                    </a:graphicData>
                  </a:graphic>
                </wp:inline>
              </w:drawing>
            </w:r>
          </w:p>
        </w:tc>
      </w:tr>
      <w:tr w:rsidR="00441A62" w:rsidRPr="004D0CE4" w14:paraId="1770D9EA" w14:textId="77777777" w:rsidTr="00571297">
        <w:trPr>
          <w:cantSplit/>
          <w:trHeight w:val="4381"/>
        </w:trPr>
        <w:tc>
          <w:tcPr>
            <w:tcW w:w="658" w:type="dxa"/>
            <w:textDirection w:val="btLr"/>
            <w:vAlign w:val="bottom"/>
          </w:tcPr>
          <w:p w14:paraId="0EF00BF3" w14:textId="7756870F" w:rsidR="00441A62" w:rsidRPr="004D0CE4" w:rsidRDefault="00441A62" w:rsidP="00441A62">
            <w:pPr>
              <w:spacing w:after="160"/>
              <w:ind w:left="113" w:right="113"/>
              <w:rPr>
                <w:b/>
                <w:bCs/>
                <w:color w:val="00B0F0"/>
                <w:lang w:val="tr-TR"/>
              </w:rPr>
            </w:pPr>
            <w:r w:rsidRPr="004D0CE4">
              <w:rPr>
                <w:b/>
                <w:bCs/>
                <w:color w:val="00B0F0"/>
                <w:lang w:val="tr-TR"/>
              </w:rPr>
              <w:t>SLAYT 8</w:t>
            </w:r>
          </w:p>
        </w:tc>
        <w:tc>
          <w:tcPr>
            <w:tcW w:w="6204" w:type="dxa"/>
          </w:tcPr>
          <w:p w14:paraId="70D584A4" w14:textId="77777777" w:rsidR="00DE6FC2" w:rsidRDefault="00BB529F" w:rsidP="00DE6FC2">
            <w:pPr>
              <w:spacing w:before="200" w:after="80"/>
              <w:rPr>
                <w:b/>
                <w:color w:val="2F63D8"/>
                <w:sz w:val="28"/>
                <w:lang w:val="tr-TR"/>
              </w:rPr>
            </w:pPr>
            <w:r w:rsidRPr="00571297">
              <w:rPr>
                <w:b/>
                <w:color w:val="2F63D8"/>
                <w:sz w:val="28"/>
                <w:lang w:val="tr-TR"/>
              </w:rPr>
              <w:t>Slayt 8 - İzlenen Kirleticiler</w:t>
            </w:r>
          </w:p>
          <w:p w14:paraId="50EFC952" w14:textId="394D9839" w:rsidR="00DE6FC2" w:rsidRPr="00DE6FC2" w:rsidRDefault="00DE6FC2" w:rsidP="00DE6FC2">
            <w:pPr>
              <w:spacing w:before="200" w:after="80"/>
              <w:rPr>
                <w:sz w:val="28"/>
                <w:lang w:val="tr-TR"/>
              </w:rPr>
            </w:pPr>
            <w:r w:rsidRPr="00DE6FC2">
              <w:rPr>
                <w:color w:val="161C2D"/>
                <w:sz w:val="20"/>
                <w:szCs w:val="16"/>
                <w:lang w:val="tr-TR"/>
              </w:rPr>
              <w:t>Platform, farklı kirletici türlerini birlikte ele alıyor.</w:t>
            </w:r>
          </w:p>
          <w:p w14:paraId="2A071F27" w14:textId="5F581378" w:rsidR="00BB529F" w:rsidRPr="0032617F" w:rsidRDefault="0032617F" w:rsidP="0032617F">
            <w:pPr>
              <w:spacing w:before="100" w:beforeAutospacing="1" w:after="100" w:afterAutospacing="1"/>
              <w:rPr>
                <w:rFonts w:eastAsia="Times New Roman" w:cs="Times New Roman"/>
                <w:lang w:val="tr-TR" w:eastAsia="tr-TR"/>
              </w:rPr>
            </w:pPr>
            <w:r w:rsidRPr="0032617F">
              <w:rPr>
                <w:rFonts w:eastAsia="Times New Roman" w:cs="Times New Roman"/>
                <w:u w:val="single"/>
                <w:lang w:val="tr-TR" w:eastAsia="tr-TR"/>
              </w:rPr>
              <w:t>İlk grup</w:t>
            </w:r>
            <w:r w:rsidRPr="0032617F">
              <w:rPr>
                <w:rFonts w:eastAsia="Times New Roman" w:cs="Times New Roman"/>
                <w:lang w:val="tr-TR" w:eastAsia="tr-TR"/>
              </w:rPr>
              <w:t xml:space="preserve"> </w:t>
            </w:r>
            <w:r w:rsidRPr="0032617F">
              <w:rPr>
                <w:rFonts w:eastAsia="Times New Roman" w:cs="Times New Roman"/>
                <w:b/>
                <w:bCs/>
                <w:lang w:val="tr-TR" w:eastAsia="tr-TR"/>
              </w:rPr>
              <w:t>PM2.5</w:t>
            </w:r>
            <w:r w:rsidRPr="0032617F">
              <w:rPr>
                <w:rFonts w:eastAsia="Times New Roman" w:cs="Times New Roman"/>
                <w:lang w:val="tr-TR" w:eastAsia="tr-TR"/>
              </w:rPr>
              <w:t xml:space="preserve"> </w:t>
            </w:r>
            <w:r w:rsidRPr="0032617F">
              <w:rPr>
                <w:rFonts w:eastAsia="Times New Roman" w:cs="Times New Roman"/>
                <w:i/>
                <w:iCs/>
                <w:lang w:val="tr-TR" w:eastAsia="tr-TR"/>
              </w:rPr>
              <w:t>(pi-em iki nokta beş)</w:t>
            </w:r>
            <w:r w:rsidRPr="0032617F">
              <w:rPr>
                <w:rFonts w:eastAsia="Times New Roman" w:cs="Times New Roman"/>
                <w:lang w:val="tr-TR" w:eastAsia="tr-TR"/>
              </w:rPr>
              <w:t xml:space="preserve"> ve </w:t>
            </w:r>
            <w:r w:rsidRPr="0032617F">
              <w:rPr>
                <w:rFonts w:eastAsia="Times New Roman" w:cs="Times New Roman"/>
                <w:b/>
                <w:bCs/>
                <w:lang w:val="tr-TR" w:eastAsia="tr-TR"/>
              </w:rPr>
              <w:t>PM10</w:t>
            </w:r>
            <w:r w:rsidRPr="0032617F">
              <w:rPr>
                <w:rFonts w:eastAsia="Times New Roman" w:cs="Times New Roman"/>
                <w:lang w:val="tr-TR" w:eastAsia="tr-TR"/>
              </w:rPr>
              <w:t xml:space="preserve"> </w:t>
            </w:r>
            <w:r w:rsidRPr="0032617F">
              <w:rPr>
                <w:rFonts w:eastAsia="Times New Roman" w:cs="Times New Roman"/>
                <w:i/>
                <w:iCs/>
                <w:lang w:val="tr-TR" w:eastAsia="tr-TR"/>
              </w:rPr>
              <w:t>(pi-em on)</w:t>
            </w:r>
            <w:r w:rsidRPr="0032617F">
              <w:rPr>
                <w:rFonts w:eastAsia="Times New Roman" w:cs="Times New Roman"/>
                <w:lang w:val="tr-TR" w:eastAsia="tr-TR"/>
              </w:rPr>
              <w:t>, yani partikül madde grubudur. PM2.5 daha ince, PM10 ise daha büyük partikülleri temsil eder. Bu kirleticiler solunum sağlığı, görüş mesafesi, trafik, inşaat ve yanma kaynaklı kirlilik açısından önemli göstergelerdir</w:t>
            </w:r>
            <w:r w:rsidRPr="0032617F">
              <w:rPr>
                <w:rFonts w:eastAsia="Times New Roman" w:cs="Times New Roman"/>
                <w:u w:val="single"/>
                <w:lang w:val="tr-TR" w:eastAsia="tr-TR"/>
              </w:rPr>
              <w:t>.</w:t>
            </w:r>
            <w:r w:rsidRPr="0032617F">
              <w:rPr>
                <w:rFonts w:eastAsia="Times New Roman" w:cs="Times New Roman"/>
                <w:u w:val="single"/>
                <w:lang w:val="tr-TR" w:eastAsia="tr-TR"/>
              </w:rPr>
              <w:t xml:space="preserve">   </w:t>
            </w:r>
            <w:r w:rsidRPr="0032617F">
              <w:rPr>
                <w:rFonts w:eastAsia="Times New Roman" w:cs="Times New Roman"/>
                <w:u w:val="single"/>
                <w:lang w:val="tr-TR" w:eastAsia="tr-TR"/>
              </w:rPr>
              <w:t>İkinci grup</w:t>
            </w:r>
            <w:r w:rsidRPr="0032617F">
              <w:rPr>
                <w:rFonts w:eastAsia="Times New Roman" w:cs="Times New Roman"/>
                <w:lang w:val="tr-TR" w:eastAsia="tr-TR"/>
              </w:rPr>
              <w:t xml:space="preserve"> </w:t>
            </w:r>
            <w:r w:rsidRPr="0032617F">
              <w:rPr>
                <w:rFonts w:eastAsia="Times New Roman" w:cs="Times New Roman"/>
                <w:b/>
                <w:bCs/>
                <w:lang w:val="tr-TR" w:eastAsia="tr-TR"/>
              </w:rPr>
              <w:t>NO2</w:t>
            </w:r>
            <w:r w:rsidRPr="0032617F">
              <w:rPr>
                <w:rFonts w:eastAsia="Times New Roman" w:cs="Times New Roman"/>
                <w:lang w:val="tr-TR" w:eastAsia="tr-TR"/>
              </w:rPr>
              <w:t xml:space="preserve"> </w:t>
            </w:r>
            <w:r w:rsidRPr="0032617F">
              <w:rPr>
                <w:rFonts w:eastAsia="Times New Roman" w:cs="Times New Roman"/>
                <w:i/>
                <w:iCs/>
                <w:lang w:val="tr-TR" w:eastAsia="tr-TR"/>
              </w:rPr>
              <w:t>(en-o-iki)</w:t>
            </w:r>
            <w:r w:rsidRPr="0032617F">
              <w:rPr>
                <w:rFonts w:eastAsia="Times New Roman" w:cs="Times New Roman"/>
                <w:lang w:val="tr-TR" w:eastAsia="tr-TR"/>
              </w:rPr>
              <w:t xml:space="preserve"> ve </w:t>
            </w:r>
            <w:r w:rsidRPr="0032617F">
              <w:rPr>
                <w:rFonts w:eastAsia="Times New Roman" w:cs="Times New Roman"/>
                <w:b/>
                <w:bCs/>
                <w:lang w:val="tr-TR" w:eastAsia="tr-TR"/>
              </w:rPr>
              <w:t>SO2</w:t>
            </w:r>
            <w:r w:rsidRPr="0032617F">
              <w:rPr>
                <w:rFonts w:eastAsia="Times New Roman" w:cs="Times New Roman"/>
                <w:lang w:val="tr-TR" w:eastAsia="tr-TR"/>
              </w:rPr>
              <w:t xml:space="preserve"> </w:t>
            </w:r>
            <w:r w:rsidRPr="0032617F">
              <w:rPr>
                <w:rFonts w:eastAsia="Times New Roman" w:cs="Times New Roman"/>
                <w:i/>
                <w:iCs/>
                <w:lang w:val="tr-TR" w:eastAsia="tr-TR"/>
              </w:rPr>
              <w:t>(es-o-iki)</w:t>
            </w:r>
            <w:r w:rsidRPr="0032617F">
              <w:rPr>
                <w:rFonts w:eastAsia="Times New Roman" w:cs="Times New Roman"/>
                <w:lang w:val="tr-TR" w:eastAsia="tr-TR"/>
              </w:rPr>
              <w:t>, yani azot dioksit ve kükürt dioksit gibi gaz kirleticilerdir. Bu değerler özellikle trafik emisyonları, sanayi faaliyetleri ve yakıt kullanımıyla ilişkilidir.</w:t>
            </w:r>
            <w:r>
              <w:rPr>
                <w:rFonts w:eastAsia="Times New Roman" w:cs="Times New Roman"/>
                <w:lang w:val="tr-TR" w:eastAsia="tr-TR"/>
              </w:rPr>
              <w:t xml:space="preserve">   </w:t>
            </w:r>
            <w:r w:rsidRPr="0032617F">
              <w:rPr>
                <w:rFonts w:eastAsia="Times New Roman" w:cs="Times New Roman"/>
                <w:u w:val="single"/>
                <w:lang w:val="tr-TR" w:eastAsia="tr-TR"/>
              </w:rPr>
              <w:t>Üçüncü grup</w:t>
            </w:r>
            <w:r w:rsidRPr="0032617F">
              <w:rPr>
                <w:rFonts w:eastAsia="Times New Roman" w:cs="Times New Roman"/>
                <w:lang w:val="tr-TR" w:eastAsia="tr-TR"/>
              </w:rPr>
              <w:t xml:space="preserve"> ise </w:t>
            </w:r>
            <w:r w:rsidRPr="0032617F">
              <w:rPr>
                <w:rFonts w:eastAsia="Times New Roman" w:cs="Times New Roman"/>
                <w:b/>
                <w:bCs/>
                <w:lang w:val="tr-TR" w:eastAsia="tr-TR"/>
              </w:rPr>
              <w:t>O3</w:t>
            </w:r>
            <w:r w:rsidRPr="0032617F">
              <w:rPr>
                <w:rFonts w:eastAsia="Times New Roman" w:cs="Times New Roman"/>
                <w:lang w:val="tr-TR" w:eastAsia="tr-TR"/>
              </w:rPr>
              <w:t xml:space="preserve"> </w:t>
            </w:r>
            <w:r w:rsidRPr="0032617F">
              <w:rPr>
                <w:rFonts w:eastAsia="Times New Roman" w:cs="Times New Roman"/>
                <w:i/>
                <w:iCs/>
                <w:lang w:val="tr-TR" w:eastAsia="tr-TR"/>
              </w:rPr>
              <w:t>(o-üç)</w:t>
            </w:r>
            <w:r w:rsidRPr="0032617F">
              <w:rPr>
                <w:rFonts w:eastAsia="Times New Roman" w:cs="Times New Roman"/>
                <w:lang w:val="tr-TR" w:eastAsia="tr-TR"/>
              </w:rPr>
              <w:t xml:space="preserve"> ve </w:t>
            </w:r>
            <w:r w:rsidRPr="0032617F">
              <w:rPr>
                <w:rFonts w:eastAsia="Times New Roman" w:cs="Times New Roman"/>
                <w:b/>
                <w:bCs/>
                <w:lang w:val="tr-TR" w:eastAsia="tr-TR"/>
              </w:rPr>
              <w:t>CO</w:t>
            </w:r>
            <w:r w:rsidRPr="0032617F">
              <w:rPr>
                <w:rFonts w:eastAsia="Times New Roman" w:cs="Times New Roman"/>
                <w:lang w:val="tr-TR" w:eastAsia="tr-TR"/>
              </w:rPr>
              <w:t xml:space="preserve"> </w:t>
            </w:r>
            <w:r w:rsidRPr="0032617F">
              <w:rPr>
                <w:rFonts w:eastAsia="Times New Roman" w:cs="Times New Roman"/>
                <w:i/>
                <w:iCs/>
                <w:lang w:val="tr-TR" w:eastAsia="tr-TR"/>
              </w:rPr>
              <w:t>(si-o)</w:t>
            </w:r>
            <w:r w:rsidRPr="0032617F">
              <w:rPr>
                <w:rFonts w:eastAsia="Times New Roman" w:cs="Times New Roman"/>
                <w:lang w:val="tr-TR" w:eastAsia="tr-TR"/>
              </w:rPr>
              <w:t>, yani ozon ve karbon monoksittir. O3 yer seviyesinde smog oluşumuyla, CO ise eksik yanma süreçleriyle bağlantılıdır.</w:t>
            </w:r>
            <w:r>
              <w:rPr>
                <w:rFonts w:eastAsia="Times New Roman" w:cs="Times New Roman"/>
                <w:lang w:val="tr-TR" w:eastAsia="tr-TR"/>
              </w:rPr>
              <w:t xml:space="preserve">  </w:t>
            </w:r>
            <w:r w:rsidRPr="0032617F">
              <w:rPr>
                <w:rFonts w:eastAsia="Times New Roman" w:cs="Times New Roman"/>
                <w:lang w:val="tr-TR" w:eastAsia="tr-TR"/>
              </w:rPr>
              <w:t>Bu yapı sayesinde kullanıcı yalnızca genel hava kalitesi skorunu değil, bu skorun arkasındaki kirletici grupları da anlayabiliyor. Böylece AirPulse, hava kalitesi verisini daha açıklanabilir ve aksiyon alınabilir hale getiriyor.</w:t>
            </w:r>
          </w:p>
        </w:tc>
        <w:tc>
          <w:tcPr>
            <w:tcW w:w="6888" w:type="dxa"/>
          </w:tcPr>
          <w:p w14:paraId="44384F92" w14:textId="77777777" w:rsidR="00441A62" w:rsidRPr="004D0CE4" w:rsidRDefault="00441A62">
            <w:pPr>
              <w:spacing w:after="160"/>
              <w:rPr>
                <w:lang w:val="tr-TR"/>
              </w:rPr>
            </w:pPr>
          </w:p>
          <w:p w14:paraId="6E42E5A5" w14:textId="03402254" w:rsidR="005747D3" w:rsidRPr="004D0CE4" w:rsidRDefault="005747D3">
            <w:pPr>
              <w:spacing w:after="160"/>
              <w:rPr>
                <w:lang w:val="tr-TR"/>
              </w:rPr>
            </w:pPr>
            <w:r w:rsidRPr="004D0CE4">
              <w:rPr>
                <w:noProof/>
                <w:lang w:val="tr-TR"/>
              </w:rPr>
              <w:drawing>
                <wp:inline distT="0" distB="0" distL="0" distR="0" wp14:anchorId="4E71AAE2" wp14:editId="330816AD">
                  <wp:extent cx="3992880" cy="2168356"/>
                  <wp:effectExtent l="0" t="0" r="7620" b="3810"/>
                  <wp:docPr id="206919973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199734" name=""/>
                          <pic:cNvPicPr/>
                        </pic:nvPicPr>
                        <pic:blipFill>
                          <a:blip r:embed="rId13"/>
                          <a:stretch>
                            <a:fillRect/>
                          </a:stretch>
                        </pic:blipFill>
                        <pic:spPr>
                          <a:xfrm>
                            <a:off x="0" y="0"/>
                            <a:ext cx="4017485" cy="2181718"/>
                          </a:xfrm>
                          <a:prstGeom prst="rect">
                            <a:avLst/>
                          </a:prstGeom>
                        </pic:spPr>
                      </pic:pic>
                    </a:graphicData>
                  </a:graphic>
                </wp:inline>
              </w:drawing>
            </w:r>
          </w:p>
        </w:tc>
      </w:tr>
      <w:tr w:rsidR="00441A62" w:rsidRPr="0032617F" w14:paraId="461E9820" w14:textId="77777777" w:rsidTr="00BB529F">
        <w:trPr>
          <w:cantSplit/>
          <w:trHeight w:val="4713"/>
        </w:trPr>
        <w:tc>
          <w:tcPr>
            <w:tcW w:w="658" w:type="dxa"/>
            <w:textDirection w:val="btLr"/>
            <w:vAlign w:val="bottom"/>
          </w:tcPr>
          <w:p w14:paraId="54707723" w14:textId="1895D292" w:rsidR="00441A62" w:rsidRPr="004D0CE4" w:rsidRDefault="00441A62" w:rsidP="00441A62">
            <w:pPr>
              <w:spacing w:after="160"/>
              <w:ind w:left="113" w:right="113"/>
              <w:rPr>
                <w:b/>
                <w:bCs/>
                <w:color w:val="00B0F0"/>
                <w:lang w:val="tr-TR"/>
              </w:rPr>
            </w:pPr>
            <w:r w:rsidRPr="004D0CE4">
              <w:rPr>
                <w:b/>
                <w:bCs/>
                <w:color w:val="00B0F0"/>
                <w:lang w:val="tr-TR"/>
              </w:rPr>
              <w:lastRenderedPageBreak/>
              <w:t>SLAYT 9</w:t>
            </w:r>
          </w:p>
        </w:tc>
        <w:tc>
          <w:tcPr>
            <w:tcW w:w="6204" w:type="dxa"/>
          </w:tcPr>
          <w:p w14:paraId="29BF5104" w14:textId="77777777" w:rsidR="00BB529F" w:rsidRPr="004D0CE4" w:rsidRDefault="00BB529F" w:rsidP="00BB529F">
            <w:pPr>
              <w:spacing w:before="200" w:after="80"/>
              <w:rPr>
                <w:lang w:val="tr-TR"/>
              </w:rPr>
            </w:pPr>
            <w:r w:rsidRPr="004D0CE4">
              <w:rPr>
                <w:b/>
                <w:color w:val="2F63D8"/>
                <w:sz w:val="26"/>
                <w:lang w:val="tr-TR"/>
              </w:rPr>
              <w:t>Slayt 9 - Tahminleme ve Doğrulama</w:t>
            </w:r>
          </w:p>
          <w:p w14:paraId="69C578C6" w14:textId="77777777" w:rsidR="00803720" w:rsidRDefault="00803720" w:rsidP="00571297">
            <w:pPr>
              <w:spacing w:after="160"/>
              <w:rPr>
                <w:color w:val="161C2D"/>
                <w:lang w:val="tr-TR"/>
              </w:rPr>
            </w:pPr>
            <w:r w:rsidRPr="00803720">
              <w:rPr>
                <w:color w:val="161C2D"/>
                <w:lang w:val="tr-TR"/>
              </w:rPr>
              <w:t xml:space="preserve">Tahminleme tarafında sistem öncelikle </w:t>
            </w:r>
            <w:r w:rsidRPr="00803720">
              <w:rPr>
                <w:b/>
                <w:bCs/>
                <w:color w:val="161C2D"/>
                <w:lang w:val="tr-TR"/>
              </w:rPr>
              <w:t>WAQI</w:t>
            </w:r>
            <w:r w:rsidRPr="00803720">
              <w:rPr>
                <w:color w:val="161C2D"/>
                <w:lang w:val="tr-TR"/>
              </w:rPr>
              <w:t xml:space="preserve"> </w:t>
            </w:r>
            <w:r w:rsidRPr="00803720">
              <w:rPr>
                <w:i/>
                <w:iCs/>
                <w:color w:val="161C2D"/>
                <w:lang w:val="tr-TR"/>
              </w:rPr>
              <w:t>(vey-ki)</w:t>
            </w:r>
            <w:r w:rsidRPr="00803720">
              <w:rPr>
                <w:color w:val="161C2D"/>
                <w:lang w:val="tr-TR"/>
              </w:rPr>
              <w:t xml:space="preserve"> platformu üzerinden gelen günlük forecast verisini kullanıyor.</w:t>
            </w:r>
          </w:p>
          <w:p w14:paraId="7D4B92E7" w14:textId="26AA2E78" w:rsidR="009E18B9" w:rsidRPr="009E18B9" w:rsidRDefault="009E18B9" w:rsidP="00571297">
            <w:pPr>
              <w:spacing w:after="160"/>
              <w:rPr>
                <w:color w:val="161C2D"/>
                <w:lang w:val="tr-TR"/>
              </w:rPr>
            </w:pPr>
            <w:r w:rsidRPr="009E18B9">
              <w:rPr>
                <w:color w:val="161C2D"/>
                <w:lang w:val="tr-TR"/>
              </w:rPr>
              <w:t xml:space="preserve">Eğer ilgili şehir veya istasyon için forecast verisi eksikse, sistem daha </w:t>
            </w:r>
            <w:r w:rsidRPr="009E18B9">
              <w:rPr>
                <w:b/>
                <w:bCs/>
                <w:color w:val="161C2D"/>
                <w:lang w:val="tr-TR"/>
              </w:rPr>
              <w:t>kontrollü bir fallback tahmin yaklaşımına</w:t>
            </w:r>
            <w:r w:rsidRPr="009E18B9">
              <w:rPr>
                <w:color w:val="161C2D"/>
                <w:lang w:val="tr-TR"/>
              </w:rPr>
              <w:t xml:space="preserve"> geçiyor. Böylece veri eksikliği olsa bile kullanıcı, kısa vadeli hava kalitesi eğilimini görmeye devam ediyor.</w:t>
            </w:r>
          </w:p>
          <w:p w14:paraId="67B1D912" w14:textId="34ECD8F2" w:rsidR="00571297" w:rsidRPr="00571297" w:rsidRDefault="00571297" w:rsidP="00571297">
            <w:pPr>
              <w:spacing w:after="160"/>
              <w:rPr>
                <w:color w:val="161C2D"/>
                <w:lang w:val="tr-TR"/>
              </w:rPr>
            </w:pPr>
            <w:r w:rsidRPr="00571297">
              <w:rPr>
                <w:color w:val="161C2D"/>
                <w:lang w:val="tr-TR"/>
              </w:rPr>
              <w:t>Model tarafında offline PM2.5 (pi-em iki nokta beş) champion modelinde R kare değeri 0.77, RMSE (</w:t>
            </w:r>
            <w:r w:rsidRPr="00571297">
              <w:rPr>
                <w:b/>
                <w:bCs/>
                <w:color w:val="161C2D"/>
                <w:lang w:val="tr-TR"/>
              </w:rPr>
              <w:t xml:space="preserve">ar-em-es-i) </w:t>
            </w:r>
            <w:r w:rsidRPr="00571297">
              <w:rPr>
                <w:color w:val="161C2D"/>
                <w:lang w:val="tr-TR"/>
              </w:rPr>
              <w:t>değeri ise 16.27 seviyesinde.</w:t>
            </w:r>
          </w:p>
          <w:p w14:paraId="79976BC1" w14:textId="512520C7" w:rsidR="00BB529F" w:rsidRPr="00803720" w:rsidRDefault="00803720" w:rsidP="00571297">
            <w:pPr>
              <w:spacing w:after="160"/>
              <w:rPr>
                <w:lang w:val="tr-TR"/>
              </w:rPr>
            </w:pPr>
            <w:r w:rsidRPr="00803720">
              <w:rPr>
                <w:color w:val="161C2D"/>
                <w:lang w:val="tr-TR"/>
              </w:rPr>
              <w:t xml:space="preserve">Ayrıca </w:t>
            </w:r>
            <w:r w:rsidRPr="00803720">
              <w:rPr>
                <w:b/>
                <w:bCs/>
                <w:color w:val="161C2D"/>
                <w:lang w:val="tr-TR"/>
              </w:rPr>
              <w:t>istasyonlar arası karşılaştırmalı değerlendirme</w:t>
            </w:r>
            <w:r w:rsidRPr="00803720">
              <w:rPr>
                <w:color w:val="161C2D"/>
                <w:lang w:val="tr-TR"/>
              </w:rPr>
              <w:t xml:space="preserve"> tarafında </w:t>
            </w:r>
            <w:r w:rsidRPr="00803720">
              <w:rPr>
                <w:b/>
                <w:bCs/>
                <w:color w:val="161C2D"/>
                <w:lang w:val="tr-TR"/>
              </w:rPr>
              <w:t>8.000’den fazla satırla</w:t>
            </w:r>
            <w:r w:rsidRPr="00803720">
              <w:rPr>
                <w:color w:val="161C2D"/>
                <w:lang w:val="tr-TR"/>
              </w:rPr>
              <w:t xml:space="preserve"> değerlendirme yapılmış durumda. Bu da sistemin yalnızca tahmin üretmediğini, aynı zamanda bu tahminleri ölçtüğünü ve izlediğini gösteriyor.</w:t>
            </w:r>
          </w:p>
        </w:tc>
        <w:tc>
          <w:tcPr>
            <w:tcW w:w="6888" w:type="dxa"/>
          </w:tcPr>
          <w:p w14:paraId="2CB42B8F" w14:textId="77777777" w:rsidR="00441A62" w:rsidRPr="004D0CE4" w:rsidRDefault="00441A62">
            <w:pPr>
              <w:spacing w:after="160"/>
              <w:rPr>
                <w:lang w:val="tr-TR"/>
              </w:rPr>
            </w:pPr>
          </w:p>
          <w:p w14:paraId="410DB67C" w14:textId="6D4A20BE" w:rsidR="005747D3" w:rsidRPr="004D0CE4" w:rsidRDefault="005747D3">
            <w:pPr>
              <w:spacing w:after="160"/>
              <w:rPr>
                <w:lang w:val="tr-TR"/>
              </w:rPr>
            </w:pPr>
            <w:r w:rsidRPr="004D0CE4">
              <w:rPr>
                <w:noProof/>
                <w:lang w:val="tr-TR"/>
              </w:rPr>
              <w:drawing>
                <wp:inline distT="0" distB="0" distL="0" distR="0" wp14:anchorId="4FD708BE" wp14:editId="74990574">
                  <wp:extent cx="4142685" cy="2103120"/>
                  <wp:effectExtent l="0" t="0" r="0" b="0"/>
                  <wp:docPr id="102916408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164086" name=""/>
                          <pic:cNvPicPr/>
                        </pic:nvPicPr>
                        <pic:blipFill>
                          <a:blip r:embed="rId14"/>
                          <a:stretch>
                            <a:fillRect/>
                          </a:stretch>
                        </pic:blipFill>
                        <pic:spPr>
                          <a:xfrm>
                            <a:off x="0" y="0"/>
                            <a:ext cx="4162505" cy="2113182"/>
                          </a:xfrm>
                          <a:prstGeom prst="rect">
                            <a:avLst/>
                          </a:prstGeom>
                        </pic:spPr>
                      </pic:pic>
                    </a:graphicData>
                  </a:graphic>
                </wp:inline>
              </w:drawing>
            </w:r>
          </w:p>
        </w:tc>
      </w:tr>
      <w:tr w:rsidR="00441A62" w:rsidRPr="004D0CE4" w14:paraId="6212DA5F" w14:textId="77777777" w:rsidTr="00571297">
        <w:trPr>
          <w:cantSplit/>
          <w:trHeight w:val="4381"/>
        </w:trPr>
        <w:tc>
          <w:tcPr>
            <w:tcW w:w="658" w:type="dxa"/>
            <w:textDirection w:val="btLr"/>
            <w:vAlign w:val="bottom"/>
          </w:tcPr>
          <w:p w14:paraId="1EBEDEBD" w14:textId="2ABC5F32" w:rsidR="00441A62" w:rsidRPr="004D0CE4" w:rsidRDefault="00441A62" w:rsidP="00441A62">
            <w:pPr>
              <w:spacing w:after="160"/>
              <w:ind w:left="113" w:right="113"/>
              <w:rPr>
                <w:b/>
                <w:bCs/>
                <w:color w:val="00B0F0"/>
                <w:lang w:val="tr-TR"/>
              </w:rPr>
            </w:pPr>
            <w:r w:rsidRPr="004D0CE4">
              <w:rPr>
                <w:b/>
                <w:bCs/>
                <w:color w:val="00B0F0"/>
                <w:lang w:val="tr-TR"/>
              </w:rPr>
              <w:t>SLAYT 10</w:t>
            </w:r>
          </w:p>
        </w:tc>
        <w:tc>
          <w:tcPr>
            <w:tcW w:w="6204" w:type="dxa"/>
          </w:tcPr>
          <w:p w14:paraId="2555B4F8" w14:textId="77777777" w:rsidR="00BB529F" w:rsidRPr="004D0CE4" w:rsidRDefault="00BB529F" w:rsidP="00BB529F">
            <w:pPr>
              <w:spacing w:before="200" w:after="80"/>
              <w:rPr>
                <w:lang w:val="tr-TR"/>
              </w:rPr>
            </w:pPr>
            <w:r w:rsidRPr="004D0CE4">
              <w:rPr>
                <w:b/>
                <w:color w:val="2F63D8"/>
                <w:sz w:val="26"/>
                <w:lang w:val="tr-TR"/>
              </w:rPr>
              <w:t>Slayt 10 - Ürün Ekranları</w:t>
            </w:r>
          </w:p>
          <w:p w14:paraId="09D5AF46" w14:textId="2C818F26" w:rsidR="00626E3D" w:rsidRPr="00626E3D" w:rsidRDefault="00626E3D" w:rsidP="00626E3D">
            <w:pPr>
              <w:spacing w:after="160"/>
              <w:rPr>
                <w:color w:val="161C2D"/>
                <w:lang w:val="tr-TR"/>
              </w:rPr>
            </w:pPr>
            <w:r w:rsidRPr="00626E3D">
              <w:rPr>
                <w:color w:val="161C2D"/>
                <w:lang w:val="tr-TR"/>
              </w:rPr>
              <w:t xml:space="preserve">Bu bölümde ürünün iki ana etkileşim alanı öne çıkıyor: </w:t>
            </w:r>
            <w:r w:rsidRPr="00626E3D">
              <w:rPr>
                <w:b/>
                <w:bCs/>
                <w:color w:val="161C2D"/>
                <w:lang w:val="tr-TR"/>
              </w:rPr>
              <w:t>Dashboard</w:t>
            </w:r>
            <w:r w:rsidRPr="00626E3D">
              <w:rPr>
                <w:color w:val="161C2D"/>
                <w:lang w:val="tr-TR"/>
              </w:rPr>
              <w:t xml:space="preserve"> ve </w:t>
            </w:r>
            <w:r w:rsidRPr="00626E3D">
              <w:rPr>
                <w:b/>
                <w:bCs/>
                <w:color w:val="161C2D"/>
                <w:lang w:val="tr-TR"/>
              </w:rPr>
              <w:t>Station Map Explorer</w:t>
            </w:r>
            <w:r w:rsidRPr="00626E3D">
              <w:rPr>
                <w:color w:val="161C2D"/>
                <w:lang w:val="tr-TR"/>
              </w:rPr>
              <w:t>.</w:t>
            </w:r>
            <w:r>
              <w:rPr>
                <w:color w:val="161C2D"/>
                <w:lang w:val="tr-TR"/>
              </w:rPr>
              <w:t xml:space="preserve">  </w:t>
            </w:r>
            <w:r w:rsidRPr="00626E3D">
              <w:rPr>
                <w:color w:val="161C2D"/>
                <w:lang w:val="tr-TR"/>
              </w:rPr>
              <w:t xml:space="preserve">Dashboard tarafında kullanıcı güncel </w:t>
            </w:r>
            <w:r w:rsidRPr="00626E3D">
              <w:rPr>
                <w:b/>
                <w:bCs/>
                <w:color w:val="161C2D"/>
                <w:lang w:val="tr-TR"/>
              </w:rPr>
              <w:t>AQI</w:t>
            </w:r>
            <w:r w:rsidRPr="00626E3D">
              <w:rPr>
                <w:color w:val="161C2D"/>
                <w:lang w:val="tr-TR"/>
              </w:rPr>
              <w:t xml:space="preserve"> </w:t>
            </w:r>
            <w:r w:rsidRPr="00626E3D">
              <w:rPr>
                <w:i/>
                <w:iCs/>
                <w:color w:val="161C2D"/>
                <w:lang w:val="tr-TR"/>
              </w:rPr>
              <w:t>(ey-ki-yu-ay)</w:t>
            </w:r>
            <w:r w:rsidRPr="00626E3D">
              <w:rPr>
                <w:color w:val="161C2D"/>
                <w:lang w:val="tr-TR"/>
              </w:rPr>
              <w:t xml:space="preserve"> değerini, temel kirletici metriklerini, rüzgâr bilgisini ve genel hava kalitesi durumunu tek ekranda görebiliyor. Böylece hava kalitesi yalnızca bir skor olarak değil, çevresel bağlamı olan bir özet olarak sunuluyor.</w:t>
            </w:r>
          </w:p>
          <w:p w14:paraId="65B1D6F0" w14:textId="77777777" w:rsidR="00626E3D" w:rsidRPr="00626E3D" w:rsidRDefault="00626E3D" w:rsidP="00626E3D">
            <w:pPr>
              <w:spacing w:after="160"/>
              <w:rPr>
                <w:color w:val="161C2D"/>
                <w:lang w:val="tr-TR"/>
              </w:rPr>
            </w:pPr>
            <w:r w:rsidRPr="00626E3D">
              <w:rPr>
                <w:color w:val="161C2D"/>
                <w:lang w:val="tr-TR"/>
              </w:rPr>
              <w:t>Station Map Explorer tarafında ise istasyon bazlı görünüm yer alıyor. Kullanıcı şehir ortalamasının ötesine geçerek farklı bölgelerdeki hava kalitesi seviyelerini karşılaştırabiliyor.</w:t>
            </w:r>
          </w:p>
          <w:p w14:paraId="1B73CDB5" w14:textId="55C6052B" w:rsidR="00BB529F" w:rsidRPr="00571297" w:rsidRDefault="00626E3D">
            <w:pPr>
              <w:spacing w:after="160"/>
              <w:rPr>
                <w:color w:val="161C2D"/>
                <w:lang w:val="tr-TR"/>
              </w:rPr>
            </w:pPr>
            <w:r w:rsidRPr="00626E3D">
              <w:rPr>
                <w:color w:val="161C2D"/>
                <w:lang w:val="tr-TR"/>
              </w:rPr>
              <w:t>Bu özellik özellikle büyük şehirler için önemli. Çünkü aynı şehir içinde maruziyet seviyesi bölgeden bölgeye değişebiliyor. AirPulse bu farkları görselleştirerek daha yerel ve karar odaklı bir deneyim sunuyor.</w:t>
            </w:r>
          </w:p>
        </w:tc>
        <w:tc>
          <w:tcPr>
            <w:tcW w:w="6888" w:type="dxa"/>
          </w:tcPr>
          <w:p w14:paraId="35522210" w14:textId="77777777" w:rsidR="00441A62" w:rsidRPr="004D0CE4" w:rsidRDefault="00441A62">
            <w:pPr>
              <w:spacing w:after="160"/>
              <w:rPr>
                <w:lang w:val="tr-TR"/>
              </w:rPr>
            </w:pPr>
          </w:p>
          <w:p w14:paraId="44A75273" w14:textId="38B6FF43" w:rsidR="005747D3" w:rsidRPr="004D0CE4" w:rsidRDefault="005747D3">
            <w:pPr>
              <w:spacing w:after="160"/>
              <w:rPr>
                <w:lang w:val="tr-TR"/>
              </w:rPr>
            </w:pPr>
            <w:r w:rsidRPr="004D0CE4">
              <w:rPr>
                <w:noProof/>
                <w:lang w:val="tr-TR"/>
              </w:rPr>
              <w:drawing>
                <wp:inline distT="0" distB="0" distL="0" distR="0" wp14:anchorId="5F6B8933" wp14:editId="24A25A5A">
                  <wp:extent cx="4221480" cy="2226519"/>
                  <wp:effectExtent l="0" t="0" r="7620" b="2540"/>
                  <wp:docPr id="110044441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444413" name=""/>
                          <pic:cNvPicPr/>
                        </pic:nvPicPr>
                        <pic:blipFill>
                          <a:blip r:embed="rId15"/>
                          <a:stretch>
                            <a:fillRect/>
                          </a:stretch>
                        </pic:blipFill>
                        <pic:spPr>
                          <a:xfrm>
                            <a:off x="0" y="0"/>
                            <a:ext cx="4241839" cy="2237257"/>
                          </a:xfrm>
                          <a:prstGeom prst="rect">
                            <a:avLst/>
                          </a:prstGeom>
                        </pic:spPr>
                      </pic:pic>
                    </a:graphicData>
                  </a:graphic>
                </wp:inline>
              </w:drawing>
            </w:r>
          </w:p>
        </w:tc>
      </w:tr>
      <w:tr w:rsidR="00441A62" w:rsidRPr="004D0CE4" w14:paraId="0C7A8CDD" w14:textId="77777777" w:rsidTr="00BB529F">
        <w:trPr>
          <w:cantSplit/>
          <w:trHeight w:val="4713"/>
        </w:trPr>
        <w:tc>
          <w:tcPr>
            <w:tcW w:w="658" w:type="dxa"/>
            <w:textDirection w:val="btLr"/>
            <w:vAlign w:val="bottom"/>
          </w:tcPr>
          <w:p w14:paraId="08504B20" w14:textId="7540216A" w:rsidR="00441A62" w:rsidRPr="004D0CE4" w:rsidRDefault="00441A62" w:rsidP="00441A62">
            <w:pPr>
              <w:spacing w:after="160"/>
              <w:ind w:left="113" w:right="113"/>
              <w:rPr>
                <w:b/>
                <w:bCs/>
                <w:color w:val="00B0F0"/>
                <w:lang w:val="tr-TR"/>
              </w:rPr>
            </w:pPr>
            <w:r w:rsidRPr="004D0CE4">
              <w:rPr>
                <w:b/>
                <w:bCs/>
                <w:color w:val="00B0F0"/>
                <w:lang w:val="tr-TR"/>
              </w:rPr>
              <w:lastRenderedPageBreak/>
              <w:t>SLAYT  11</w:t>
            </w:r>
          </w:p>
        </w:tc>
        <w:tc>
          <w:tcPr>
            <w:tcW w:w="6204" w:type="dxa"/>
          </w:tcPr>
          <w:p w14:paraId="2A53DA8B" w14:textId="77777777" w:rsidR="00BB529F" w:rsidRPr="004D0CE4" w:rsidRDefault="00BB529F" w:rsidP="00BB529F">
            <w:pPr>
              <w:spacing w:before="200" w:after="80"/>
              <w:rPr>
                <w:lang w:val="tr-TR"/>
              </w:rPr>
            </w:pPr>
            <w:r w:rsidRPr="004D0CE4">
              <w:rPr>
                <w:b/>
                <w:color w:val="2F63D8"/>
                <w:sz w:val="26"/>
                <w:lang w:val="tr-TR"/>
              </w:rPr>
              <w:t>Slayt 11 - Aksiyon Katmanı</w:t>
            </w:r>
          </w:p>
          <w:p w14:paraId="6B52446E" w14:textId="46DDA48B" w:rsidR="00580353" w:rsidRPr="00580353" w:rsidRDefault="00580353" w:rsidP="00580353">
            <w:pPr>
              <w:spacing w:after="160"/>
              <w:rPr>
                <w:color w:val="161C2D"/>
                <w:lang w:val="tr-TR"/>
              </w:rPr>
            </w:pPr>
            <w:r w:rsidRPr="00580353">
              <w:rPr>
                <w:color w:val="161C2D"/>
                <w:lang w:val="tr-TR"/>
              </w:rPr>
              <w:t>AirPulse’un en önemli farklarından biri aksiyon katmanı.</w:t>
            </w:r>
          </w:p>
          <w:p w14:paraId="5B6295DF" w14:textId="77777777" w:rsidR="001631BB" w:rsidRPr="001631BB" w:rsidRDefault="001631BB" w:rsidP="001631BB">
            <w:pPr>
              <w:spacing w:after="160"/>
              <w:rPr>
                <w:color w:val="161C2D"/>
                <w:lang w:val="tr-TR"/>
              </w:rPr>
            </w:pPr>
            <w:r w:rsidRPr="001631BB">
              <w:rPr>
                <w:b/>
                <w:bCs/>
                <w:color w:val="161C2D"/>
                <w:lang w:val="tr-TR"/>
              </w:rPr>
              <w:t>Take Action</w:t>
            </w:r>
            <w:r w:rsidRPr="001631BB">
              <w:rPr>
                <w:color w:val="161C2D"/>
                <w:lang w:val="tr-TR"/>
              </w:rPr>
              <w:t xml:space="preserve"> bölümünde kullanıcı yalnızca çevresel durumu izlemiyor; kendi günlük tercihleri üzerinden ölçülebilir bir etki de görebiliyor.</w:t>
            </w:r>
          </w:p>
          <w:p w14:paraId="701C68EC" w14:textId="3FCA5760" w:rsidR="001631BB" w:rsidRPr="001631BB" w:rsidRDefault="001631BB" w:rsidP="001631BB">
            <w:pPr>
              <w:spacing w:after="160"/>
              <w:rPr>
                <w:color w:val="161C2D"/>
                <w:lang w:val="tr-TR"/>
              </w:rPr>
            </w:pPr>
            <w:r>
              <w:rPr>
                <w:b/>
                <w:bCs/>
                <w:color w:val="161C2D"/>
                <w:lang w:val="tr-TR"/>
              </w:rPr>
              <w:t>Karbon ayak izi Hesaplama</w:t>
            </w:r>
            <w:r w:rsidRPr="001631BB">
              <w:rPr>
                <w:color w:val="161C2D"/>
                <w:lang w:val="tr-TR"/>
              </w:rPr>
              <w:t xml:space="preserve"> ile diyet, ulaşım ve enerji tüketimine göre aylık karbon ayak izi hesaplanıyor. </w:t>
            </w:r>
            <w:r w:rsidRPr="001631BB">
              <w:rPr>
                <w:b/>
                <w:bCs/>
                <w:color w:val="161C2D"/>
                <w:lang w:val="tr-TR"/>
              </w:rPr>
              <w:t>Smart Commute</w:t>
            </w:r>
            <w:r w:rsidRPr="001631BB">
              <w:rPr>
                <w:color w:val="161C2D"/>
                <w:lang w:val="tr-TR"/>
              </w:rPr>
              <w:t xml:space="preserve"> alanında ise araba yerine yürümek, bisiklet kullanmak veya toplu taşımaya geçmek gibi seçeneklerin CO₂ tasarrufu karşılaştırılabiliyor.</w:t>
            </w:r>
          </w:p>
          <w:p w14:paraId="0B5ED196" w14:textId="15D69A8C" w:rsidR="00BB529F" w:rsidRPr="001631BB" w:rsidRDefault="001631BB" w:rsidP="00580353">
            <w:pPr>
              <w:spacing w:after="160"/>
              <w:rPr>
                <w:color w:val="161C2D"/>
                <w:lang w:val="tr-TR"/>
              </w:rPr>
            </w:pPr>
            <w:r w:rsidRPr="001631BB">
              <w:rPr>
                <w:b/>
                <w:bCs/>
                <w:color w:val="161C2D"/>
                <w:lang w:val="tr-TR"/>
              </w:rPr>
              <w:t>Action Checklist</w:t>
            </w:r>
            <w:r w:rsidRPr="001631BB">
              <w:rPr>
                <w:color w:val="161C2D"/>
                <w:lang w:val="tr-TR"/>
              </w:rPr>
              <w:t xml:space="preserve"> bölümü de çevre odaklı günlük alışkanlıkları takip etmeye yardımcı oluyor. Böylece çevresel veri, soyut bir gösterge olmaktan çıkıp kullanıcının günlük kararlarına dokunan somut bir aksiyon rehberine dönüşüyor.</w:t>
            </w:r>
          </w:p>
        </w:tc>
        <w:tc>
          <w:tcPr>
            <w:tcW w:w="6888" w:type="dxa"/>
          </w:tcPr>
          <w:p w14:paraId="223BE320" w14:textId="77777777" w:rsidR="00441A62" w:rsidRPr="004D0CE4" w:rsidRDefault="00441A62">
            <w:pPr>
              <w:spacing w:after="160"/>
              <w:rPr>
                <w:lang w:val="tr-TR"/>
              </w:rPr>
            </w:pPr>
          </w:p>
          <w:p w14:paraId="4F9B1B7E" w14:textId="7BC8273D" w:rsidR="005747D3" w:rsidRPr="004D0CE4" w:rsidRDefault="005747D3">
            <w:pPr>
              <w:spacing w:after="160"/>
              <w:rPr>
                <w:lang w:val="tr-TR"/>
              </w:rPr>
            </w:pPr>
            <w:r w:rsidRPr="004D0CE4">
              <w:rPr>
                <w:noProof/>
                <w:lang w:val="tr-TR"/>
              </w:rPr>
              <w:drawing>
                <wp:inline distT="0" distB="0" distL="0" distR="0" wp14:anchorId="48963E34" wp14:editId="50325432">
                  <wp:extent cx="4236720" cy="2197469"/>
                  <wp:effectExtent l="0" t="0" r="0" b="0"/>
                  <wp:docPr id="207494092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940926" name=""/>
                          <pic:cNvPicPr/>
                        </pic:nvPicPr>
                        <pic:blipFill>
                          <a:blip r:embed="rId16"/>
                          <a:stretch>
                            <a:fillRect/>
                          </a:stretch>
                        </pic:blipFill>
                        <pic:spPr>
                          <a:xfrm>
                            <a:off x="0" y="0"/>
                            <a:ext cx="4252112" cy="2205452"/>
                          </a:xfrm>
                          <a:prstGeom prst="rect">
                            <a:avLst/>
                          </a:prstGeom>
                        </pic:spPr>
                      </pic:pic>
                    </a:graphicData>
                  </a:graphic>
                </wp:inline>
              </w:drawing>
            </w:r>
          </w:p>
        </w:tc>
      </w:tr>
      <w:tr w:rsidR="00441A62" w:rsidRPr="004D0CE4" w14:paraId="3F1DE0F2" w14:textId="77777777" w:rsidTr="00BB529F">
        <w:trPr>
          <w:cantSplit/>
          <w:trHeight w:val="4713"/>
        </w:trPr>
        <w:tc>
          <w:tcPr>
            <w:tcW w:w="658" w:type="dxa"/>
            <w:textDirection w:val="btLr"/>
            <w:vAlign w:val="bottom"/>
          </w:tcPr>
          <w:p w14:paraId="547AB6D4" w14:textId="44596155" w:rsidR="00441A62" w:rsidRPr="004D0CE4" w:rsidRDefault="00441A62" w:rsidP="00441A62">
            <w:pPr>
              <w:spacing w:after="160"/>
              <w:ind w:left="113" w:right="113"/>
              <w:rPr>
                <w:b/>
                <w:bCs/>
                <w:color w:val="00B0F0"/>
                <w:lang w:val="tr-TR"/>
              </w:rPr>
            </w:pPr>
            <w:r w:rsidRPr="004D0CE4">
              <w:rPr>
                <w:b/>
                <w:bCs/>
                <w:color w:val="00B0F0"/>
                <w:lang w:val="tr-TR"/>
              </w:rPr>
              <w:t>SLAYT  12</w:t>
            </w:r>
          </w:p>
        </w:tc>
        <w:tc>
          <w:tcPr>
            <w:tcW w:w="6204" w:type="dxa"/>
          </w:tcPr>
          <w:p w14:paraId="64F956F1" w14:textId="77777777" w:rsidR="00BB529F" w:rsidRPr="004D0CE4" w:rsidRDefault="00BB529F" w:rsidP="00BB529F">
            <w:pPr>
              <w:spacing w:before="200" w:after="80"/>
              <w:rPr>
                <w:lang w:val="tr-TR"/>
              </w:rPr>
            </w:pPr>
            <w:r w:rsidRPr="004D0CE4">
              <w:rPr>
                <w:b/>
                <w:color w:val="2F63D8"/>
                <w:sz w:val="26"/>
                <w:lang w:val="tr-TR"/>
              </w:rPr>
              <w:t>Slayt 12 - Analitik Derinlik</w:t>
            </w:r>
          </w:p>
          <w:p w14:paraId="626AC6F7" w14:textId="52D99BD9" w:rsidR="00580353" w:rsidRPr="00580353" w:rsidRDefault="001631BB" w:rsidP="00580353">
            <w:pPr>
              <w:spacing w:after="160"/>
              <w:rPr>
                <w:color w:val="161C2D"/>
                <w:lang w:val="tr-TR"/>
              </w:rPr>
            </w:pPr>
            <w:r>
              <w:rPr>
                <w:color w:val="161C2D"/>
                <w:lang w:val="tr-TR"/>
              </w:rPr>
              <w:t xml:space="preserve">Proje yapısı </w:t>
            </w:r>
            <w:r w:rsidR="00580353" w:rsidRPr="00580353">
              <w:rPr>
                <w:color w:val="161C2D"/>
                <w:lang w:val="tr-TR"/>
              </w:rPr>
              <w:t>yalnızca görsel bir dashboard olarak değil, analitik okuma yapan bir karar destek yapısı olarak tasarlandı.</w:t>
            </w:r>
          </w:p>
          <w:p w14:paraId="355FD40A" w14:textId="77777777" w:rsidR="00580353" w:rsidRPr="00580353" w:rsidRDefault="00580353" w:rsidP="00580353">
            <w:pPr>
              <w:spacing w:after="160"/>
              <w:rPr>
                <w:color w:val="161C2D"/>
                <w:lang w:val="tr-TR"/>
              </w:rPr>
            </w:pPr>
            <w:r w:rsidRPr="00580353">
              <w:rPr>
                <w:color w:val="161C2D"/>
                <w:lang w:val="tr-TR"/>
              </w:rPr>
              <w:t>Bu katmanda rüzgar ile kirletici yoğunluğu arasındaki ilişki, istasyon bazlı karşılaştırmalar, forecast doğrulama ve anomali tespiti gibi alanlar öne çıkıyor.</w:t>
            </w:r>
          </w:p>
          <w:p w14:paraId="3862E74E" w14:textId="77777777" w:rsidR="00874EEA" w:rsidRDefault="00874EEA">
            <w:pPr>
              <w:spacing w:after="160"/>
              <w:rPr>
                <w:color w:val="161C2D"/>
                <w:lang w:val="tr-TR"/>
              </w:rPr>
            </w:pPr>
            <w:r w:rsidRPr="00874EEA">
              <w:rPr>
                <w:color w:val="161C2D"/>
                <w:lang w:val="tr-TR"/>
              </w:rPr>
              <w:t>Özellikle rüzgâr bağlamı kritik. Çünkü aynı AQI değeri, farklı rüzgâr koşullarında farklı risk seviyeleri yaratabilir. Düşük rüzgârda kirleticiler şehir içinde birikebilirken, daha güçlü rüzgârlar dağılımı artırabilir.</w:t>
            </w:r>
          </w:p>
          <w:p w14:paraId="02C4B3DE" w14:textId="58C7A14B" w:rsidR="00BB529F" w:rsidRPr="00BE0687" w:rsidRDefault="00BE0687">
            <w:pPr>
              <w:spacing w:after="160"/>
              <w:rPr>
                <w:color w:val="161C2D"/>
                <w:lang w:val="tr-TR"/>
              </w:rPr>
            </w:pPr>
            <w:r w:rsidRPr="00BE0687">
              <w:rPr>
                <w:color w:val="161C2D"/>
                <w:lang w:val="tr-TR"/>
              </w:rPr>
              <w:t>Bu nedenle sistem, veriyi yalnızca göstermekle kalmıyor; çevresel bağlamla birlikte yorumlayarak daha ileri bir analitik ürün seviyesine taşıyor.</w:t>
            </w:r>
          </w:p>
        </w:tc>
        <w:tc>
          <w:tcPr>
            <w:tcW w:w="6888" w:type="dxa"/>
          </w:tcPr>
          <w:p w14:paraId="459DDAC8" w14:textId="77777777" w:rsidR="00441A62" w:rsidRPr="004D0CE4" w:rsidRDefault="00441A62">
            <w:pPr>
              <w:spacing w:after="160"/>
              <w:rPr>
                <w:lang w:val="tr-TR"/>
              </w:rPr>
            </w:pPr>
          </w:p>
          <w:p w14:paraId="4F34FEC0" w14:textId="59A5528F" w:rsidR="005747D3" w:rsidRPr="004D0CE4" w:rsidRDefault="005747D3">
            <w:pPr>
              <w:spacing w:after="160"/>
              <w:rPr>
                <w:lang w:val="tr-TR"/>
              </w:rPr>
            </w:pPr>
            <w:r w:rsidRPr="004D0CE4">
              <w:rPr>
                <w:noProof/>
                <w:lang w:val="tr-TR"/>
              </w:rPr>
              <w:drawing>
                <wp:inline distT="0" distB="0" distL="0" distR="0" wp14:anchorId="365D24D2" wp14:editId="033BD096">
                  <wp:extent cx="4084320" cy="2059615"/>
                  <wp:effectExtent l="0" t="0" r="0" b="0"/>
                  <wp:docPr id="149481542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815420" name=""/>
                          <pic:cNvPicPr/>
                        </pic:nvPicPr>
                        <pic:blipFill>
                          <a:blip r:embed="rId17"/>
                          <a:stretch>
                            <a:fillRect/>
                          </a:stretch>
                        </pic:blipFill>
                        <pic:spPr>
                          <a:xfrm>
                            <a:off x="0" y="0"/>
                            <a:ext cx="4091107" cy="2063038"/>
                          </a:xfrm>
                          <a:prstGeom prst="rect">
                            <a:avLst/>
                          </a:prstGeom>
                        </pic:spPr>
                      </pic:pic>
                    </a:graphicData>
                  </a:graphic>
                </wp:inline>
              </w:drawing>
            </w:r>
          </w:p>
        </w:tc>
      </w:tr>
      <w:tr w:rsidR="00441A62" w:rsidRPr="004D0CE4" w14:paraId="2F124517" w14:textId="77777777" w:rsidTr="006B4B03">
        <w:trPr>
          <w:cantSplit/>
          <w:trHeight w:val="3814"/>
        </w:trPr>
        <w:tc>
          <w:tcPr>
            <w:tcW w:w="658" w:type="dxa"/>
            <w:textDirection w:val="btLr"/>
            <w:vAlign w:val="bottom"/>
          </w:tcPr>
          <w:p w14:paraId="784B828C" w14:textId="42DE89E8" w:rsidR="00441A62" w:rsidRPr="004D0CE4" w:rsidRDefault="00441A62" w:rsidP="00441A62">
            <w:pPr>
              <w:spacing w:after="160"/>
              <w:ind w:left="113" w:right="113"/>
              <w:rPr>
                <w:b/>
                <w:bCs/>
                <w:color w:val="00B0F0"/>
                <w:lang w:val="tr-TR"/>
              </w:rPr>
            </w:pPr>
            <w:r w:rsidRPr="004D0CE4">
              <w:rPr>
                <w:b/>
                <w:bCs/>
                <w:color w:val="00B0F0"/>
                <w:lang w:val="tr-TR"/>
              </w:rPr>
              <w:lastRenderedPageBreak/>
              <w:t>SLAYT 13</w:t>
            </w:r>
          </w:p>
        </w:tc>
        <w:tc>
          <w:tcPr>
            <w:tcW w:w="6204" w:type="dxa"/>
          </w:tcPr>
          <w:p w14:paraId="43208C98" w14:textId="77777777" w:rsidR="00BB529F" w:rsidRPr="004D0CE4" w:rsidRDefault="00BB529F" w:rsidP="00BB529F">
            <w:pPr>
              <w:spacing w:before="200" w:after="80"/>
              <w:rPr>
                <w:lang w:val="tr-TR"/>
              </w:rPr>
            </w:pPr>
            <w:r w:rsidRPr="004D0CE4">
              <w:rPr>
                <w:b/>
                <w:color w:val="2F63D8"/>
                <w:sz w:val="26"/>
                <w:lang w:val="tr-TR"/>
              </w:rPr>
              <w:t>Slayt 13 - Raporlama</w:t>
            </w:r>
          </w:p>
          <w:p w14:paraId="168F3991" w14:textId="77777777" w:rsidR="00BE0687" w:rsidRDefault="00BE0687" w:rsidP="00B67591">
            <w:pPr>
              <w:spacing w:after="160"/>
              <w:rPr>
                <w:color w:val="161C2D"/>
                <w:lang w:val="tr-TR"/>
              </w:rPr>
            </w:pPr>
            <w:r w:rsidRPr="00BE0687">
              <w:rPr>
                <w:color w:val="161C2D"/>
                <w:lang w:val="tr-TR"/>
              </w:rPr>
              <w:t>Çalışmanın güçlü yönlerinden biri, analiz sonuçlarını paylaşılabilir çıktılara dönüştürebilmesi.</w:t>
            </w:r>
          </w:p>
          <w:p w14:paraId="5B7BCD6A" w14:textId="353A3EFD" w:rsidR="00B67591" w:rsidRPr="001631BB" w:rsidRDefault="00B67591" w:rsidP="00B67591">
            <w:pPr>
              <w:spacing w:after="160"/>
              <w:rPr>
                <w:color w:val="161C2D"/>
                <w:lang w:val="tr-TR"/>
              </w:rPr>
            </w:pPr>
            <w:r w:rsidRPr="001631BB">
              <w:rPr>
                <w:color w:val="161C2D"/>
                <w:lang w:val="tr-TR"/>
              </w:rPr>
              <w:t xml:space="preserve">Platformda A4 PDF raporları, sosyal medya kartları ve </w:t>
            </w:r>
            <w:r w:rsidRPr="001631BB">
              <w:rPr>
                <w:b/>
                <w:bCs/>
                <w:color w:val="161C2D"/>
                <w:lang w:val="tr-TR"/>
              </w:rPr>
              <w:t>CSV</w:t>
            </w:r>
            <w:r w:rsidRPr="001631BB">
              <w:rPr>
                <w:color w:val="161C2D"/>
                <w:lang w:val="tr-TR"/>
              </w:rPr>
              <w:t xml:space="preserve"> </w:t>
            </w:r>
            <w:r w:rsidRPr="001631BB">
              <w:rPr>
                <w:i/>
                <w:iCs/>
                <w:color w:val="161C2D"/>
                <w:lang w:val="tr-TR"/>
              </w:rPr>
              <w:t>(si-es-vi)</w:t>
            </w:r>
            <w:r w:rsidRPr="001631BB">
              <w:rPr>
                <w:color w:val="161C2D"/>
                <w:lang w:val="tr-TR"/>
              </w:rPr>
              <w:t xml:space="preserve"> dışa aktarımı bulunuyor. Böylece kullanıcı hem görsel rapor üretebiliyor hem de ham veriyi daha ileri analizler için indirebiliyor.</w:t>
            </w:r>
          </w:p>
          <w:p w14:paraId="03DC1E83" w14:textId="598B3EC0" w:rsidR="00BB529F" w:rsidRPr="00874EEA" w:rsidRDefault="00B67591">
            <w:pPr>
              <w:spacing w:after="160"/>
              <w:rPr>
                <w:color w:val="161C2D"/>
                <w:lang w:val="tr-TR"/>
              </w:rPr>
            </w:pPr>
            <w:r w:rsidRPr="001631BB">
              <w:rPr>
                <w:color w:val="161C2D"/>
                <w:lang w:val="tr-TR"/>
              </w:rPr>
              <w:t>Bu yapı, çözümü yalnızca bireysel kullanım için değil; okul, kurum, belediye ve farkındalık kampanyaları gibi senaryolar için de kullanılabilir hale getiriyor.</w:t>
            </w:r>
          </w:p>
        </w:tc>
        <w:tc>
          <w:tcPr>
            <w:tcW w:w="6888" w:type="dxa"/>
          </w:tcPr>
          <w:p w14:paraId="10255C2E" w14:textId="77777777" w:rsidR="00441A62" w:rsidRPr="004D0CE4" w:rsidRDefault="00441A62">
            <w:pPr>
              <w:spacing w:after="160"/>
              <w:rPr>
                <w:lang w:val="tr-TR"/>
              </w:rPr>
            </w:pPr>
          </w:p>
          <w:p w14:paraId="2E8B3F90" w14:textId="19147368" w:rsidR="005747D3" w:rsidRPr="004D0CE4" w:rsidRDefault="005747D3">
            <w:pPr>
              <w:spacing w:after="160"/>
              <w:rPr>
                <w:lang w:val="tr-TR"/>
              </w:rPr>
            </w:pPr>
            <w:r w:rsidRPr="004D0CE4">
              <w:rPr>
                <w:noProof/>
                <w:lang w:val="tr-TR"/>
              </w:rPr>
              <w:drawing>
                <wp:inline distT="0" distB="0" distL="0" distR="0" wp14:anchorId="409C241D" wp14:editId="3499F745">
                  <wp:extent cx="4114800" cy="1967426"/>
                  <wp:effectExtent l="0" t="0" r="0" b="0"/>
                  <wp:docPr id="173824712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247126" name=""/>
                          <pic:cNvPicPr/>
                        </pic:nvPicPr>
                        <pic:blipFill>
                          <a:blip r:embed="rId18"/>
                          <a:stretch>
                            <a:fillRect/>
                          </a:stretch>
                        </pic:blipFill>
                        <pic:spPr>
                          <a:xfrm>
                            <a:off x="0" y="0"/>
                            <a:ext cx="4137281" cy="1978175"/>
                          </a:xfrm>
                          <a:prstGeom prst="rect">
                            <a:avLst/>
                          </a:prstGeom>
                        </pic:spPr>
                      </pic:pic>
                    </a:graphicData>
                  </a:graphic>
                </wp:inline>
              </w:drawing>
            </w:r>
          </w:p>
        </w:tc>
      </w:tr>
      <w:tr w:rsidR="00441A62" w:rsidRPr="004D0CE4" w14:paraId="2227CE22" w14:textId="77777777" w:rsidTr="00BB1376">
        <w:trPr>
          <w:cantSplit/>
          <w:trHeight w:val="4097"/>
        </w:trPr>
        <w:tc>
          <w:tcPr>
            <w:tcW w:w="658" w:type="dxa"/>
            <w:textDirection w:val="btLr"/>
            <w:vAlign w:val="bottom"/>
          </w:tcPr>
          <w:p w14:paraId="6AF14BA9" w14:textId="11067E8C" w:rsidR="00441A62" w:rsidRPr="004D0CE4" w:rsidRDefault="00441A62" w:rsidP="00441A62">
            <w:pPr>
              <w:spacing w:after="160"/>
              <w:ind w:left="113" w:right="113"/>
              <w:rPr>
                <w:b/>
                <w:bCs/>
                <w:color w:val="00B0F0"/>
                <w:lang w:val="tr-TR"/>
              </w:rPr>
            </w:pPr>
            <w:r w:rsidRPr="004D0CE4">
              <w:rPr>
                <w:b/>
                <w:bCs/>
                <w:color w:val="00B0F0"/>
                <w:lang w:val="tr-TR"/>
              </w:rPr>
              <w:t>SLAYT  14</w:t>
            </w:r>
          </w:p>
        </w:tc>
        <w:tc>
          <w:tcPr>
            <w:tcW w:w="6204" w:type="dxa"/>
          </w:tcPr>
          <w:p w14:paraId="48227500" w14:textId="77777777" w:rsidR="00BB529F" w:rsidRPr="004D0CE4" w:rsidRDefault="00BB529F" w:rsidP="00BB529F">
            <w:pPr>
              <w:spacing w:before="200" w:after="80"/>
              <w:rPr>
                <w:lang w:val="tr-TR"/>
              </w:rPr>
            </w:pPr>
            <w:r w:rsidRPr="004D0CE4">
              <w:rPr>
                <w:b/>
                <w:color w:val="2F63D8"/>
                <w:sz w:val="26"/>
                <w:lang w:val="tr-TR"/>
              </w:rPr>
              <w:t>Slayt 14 - Sonuçlar ve Kanıtlar</w:t>
            </w:r>
          </w:p>
          <w:p w14:paraId="17903033" w14:textId="77777777" w:rsidR="00B67591" w:rsidRPr="00B67591" w:rsidRDefault="00B67591" w:rsidP="00B67591">
            <w:pPr>
              <w:spacing w:after="160"/>
              <w:rPr>
                <w:color w:val="161C2D"/>
                <w:lang w:val="tr-TR"/>
              </w:rPr>
            </w:pPr>
            <w:r w:rsidRPr="00B67591">
              <w:rPr>
                <w:color w:val="161C2D"/>
                <w:lang w:val="tr-TR"/>
              </w:rPr>
              <w:t>Bu bölüm, projenin yalnızca özelliklerden oluşmadığını; arkasında ölçülebilir çıktılar ve doğrulama sinyalleri bulunduğunu gösteriyor.</w:t>
            </w:r>
          </w:p>
          <w:p w14:paraId="1195C143" w14:textId="77777777" w:rsidR="00B67591" w:rsidRPr="00B67591" w:rsidRDefault="00B67591" w:rsidP="00B67591">
            <w:pPr>
              <w:spacing w:after="160"/>
              <w:rPr>
                <w:color w:val="161C2D"/>
                <w:lang w:val="tr-TR"/>
              </w:rPr>
            </w:pPr>
            <w:r w:rsidRPr="00B67591">
              <w:rPr>
                <w:color w:val="161C2D"/>
                <w:lang w:val="tr-TR"/>
              </w:rPr>
              <w:t xml:space="preserve">Çözümde </w:t>
            </w:r>
            <w:r w:rsidRPr="00B67591">
              <w:rPr>
                <w:b/>
                <w:bCs/>
                <w:color w:val="161C2D"/>
                <w:lang w:val="tr-TR"/>
              </w:rPr>
              <w:t>25’ten fazla şehir ön ayarı</w:t>
            </w:r>
            <w:r w:rsidRPr="00B67591">
              <w:rPr>
                <w:color w:val="161C2D"/>
                <w:lang w:val="tr-TR"/>
              </w:rPr>
              <w:t xml:space="preserve">, </w:t>
            </w:r>
            <w:r w:rsidRPr="00B67591">
              <w:rPr>
                <w:b/>
                <w:bCs/>
                <w:color w:val="161C2D"/>
                <w:lang w:val="tr-TR"/>
              </w:rPr>
              <w:t>3 canlı veri sağlayıcısı</w:t>
            </w:r>
            <w:r w:rsidRPr="00B67591">
              <w:rPr>
                <w:color w:val="161C2D"/>
                <w:lang w:val="tr-TR"/>
              </w:rPr>
              <w:t xml:space="preserve">, </w:t>
            </w:r>
            <w:r w:rsidRPr="00B67591">
              <w:rPr>
                <w:b/>
                <w:bCs/>
                <w:color w:val="161C2D"/>
                <w:lang w:val="tr-TR"/>
              </w:rPr>
              <w:t>3–10 günlük tahmin aralığı</w:t>
            </w:r>
            <w:r w:rsidRPr="00B67591">
              <w:rPr>
                <w:color w:val="161C2D"/>
                <w:lang w:val="tr-TR"/>
              </w:rPr>
              <w:t xml:space="preserve"> ve </w:t>
            </w:r>
            <w:r w:rsidRPr="00B67591">
              <w:rPr>
                <w:b/>
                <w:bCs/>
                <w:color w:val="161C2D"/>
                <w:lang w:val="tr-TR"/>
              </w:rPr>
              <w:t>PDF, JPEG, CSV</w:t>
            </w:r>
            <w:r w:rsidRPr="00B67591">
              <w:rPr>
                <w:color w:val="161C2D"/>
                <w:lang w:val="tr-TR"/>
              </w:rPr>
              <w:t xml:space="preserve"> dışa aktarım seçenekleri bulunuyor.</w:t>
            </w:r>
          </w:p>
          <w:p w14:paraId="3923EBAD" w14:textId="77777777" w:rsidR="00B67591" w:rsidRPr="00B67591" w:rsidRDefault="00B67591" w:rsidP="00B67591">
            <w:pPr>
              <w:spacing w:after="160"/>
              <w:rPr>
                <w:color w:val="161C2D"/>
                <w:lang w:val="tr-TR"/>
              </w:rPr>
            </w:pPr>
            <w:r w:rsidRPr="00B67591">
              <w:rPr>
                <w:color w:val="161C2D"/>
                <w:lang w:val="tr-TR"/>
              </w:rPr>
              <w:t>Doğrulama tarafında ise tahmin sonuçları, istasyon bazlı analizler, sürdürülebilirlik hesaplamaları ve raporlama çıktıları birlikte değerlendiriliyor.</w:t>
            </w:r>
          </w:p>
          <w:p w14:paraId="45F07719" w14:textId="320778BE" w:rsidR="00BB529F" w:rsidRPr="006940D3" w:rsidRDefault="00B67591" w:rsidP="002317EC">
            <w:pPr>
              <w:spacing w:after="160"/>
              <w:rPr>
                <w:color w:val="161C2D"/>
                <w:lang w:val="tr-TR"/>
              </w:rPr>
            </w:pPr>
            <w:r w:rsidRPr="00B67591">
              <w:rPr>
                <w:color w:val="161C2D"/>
                <w:lang w:val="tr-TR"/>
              </w:rPr>
              <w:t>Bu metrikler, ürünün sadece görsel bir arayüz değil; test edilebilir, geliştirilebilir ve ürünleşmeye uygun bir çevresel karar destek sistemi olduğunu gösteriyor.</w:t>
            </w:r>
          </w:p>
        </w:tc>
        <w:tc>
          <w:tcPr>
            <w:tcW w:w="6888" w:type="dxa"/>
          </w:tcPr>
          <w:p w14:paraId="241F7EC9" w14:textId="77777777" w:rsidR="00441A62" w:rsidRPr="004D0CE4" w:rsidRDefault="00441A62">
            <w:pPr>
              <w:spacing w:after="160"/>
              <w:rPr>
                <w:lang w:val="tr-TR"/>
              </w:rPr>
            </w:pPr>
          </w:p>
          <w:p w14:paraId="3515D8B8" w14:textId="5F6E6831" w:rsidR="005747D3" w:rsidRPr="004D0CE4" w:rsidRDefault="005747D3">
            <w:pPr>
              <w:spacing w:after="160"/>
              <w:rPr>
                <w:lang w:val="tr-TR"/>
              </w:rPr>
            </w:pPr>
            <w:r w:rsidRPr="004D0CE4">
              <w:rPr>
                <w:noProof/>
                <w:lang w:val="tr-TR"/>
              </w:rPr>
              <w:drawing>
                <wp:inline distT="0" distB="0" distL="0" distR="0" wp14:anchorId="29A01B6F" wp14:editId="4924ACBB">
                  <wp:extent cx="4108150" cy="2240280"/>
                  <wp:effectExtent l="0" t="0" r="6985" b="7620"/>
                  <wp:docPr id="55347176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471760" name=""/>
                          <pic:cNvPicPr/>
                        </pic:nvPicPr>
                        <pic:blipFill>
                          <a:blip r:embed="rId19"/>
                          <a:stretch>
                            <a:fillRect/>
                          </a:stretch>
                        </pic:blipFill>
                        <pic:spPr>
                          <a:xfrm>
                            <a:off x="0" y="0"/>
                            <a:ext cx="4120208" cy="2246856"/>
                          </a:xfrm>
                          <a:prstGeom prst="rect">
                            <a:avLst/>
                          </a:prstGeom>
                        </pic:spPr>
                      </pic:pic>
                    </a:graphicData>
                  </a:graphic>
                </wp:inline>
              </w:drawing>
            </w:r>
          </w:p>
        </w:tc>
      </w:tr>
      <w:tr w:rsidR="00441A62" w:rsidRPr="004D0CE4" w14:paraId="1A2B3094" w14:textId="77777777" w:rsidTr="00BB529F">
        <w:trPr>
          <w:cantSplit/>
          <w:trHeight w:val="4713"/>
        </w:trPr>
        <w:tc>
          <w:tcPr>
            <w:tcW w:w="658" w:type="dxa"/>
            <w:textDirection w:val="btLr"/>
            <w:vAlign w:val="bottom"/>
          </w:tcPr>
          <w:p w14:paraId="6C1BA62C" w14:textId="22798B35" w:rsidR="00441A62" w:rsidRPr="004D0CE4" w:rsidRDefault="00441A62" w:rsidP="00441A62">
            <w:pPr>
              <w:spacing w:after="160"/>
              <w:ind w:left="113" w:right="113"/>
              <w:rPr>
                <w:b/>
                <w:bCs/>
                <w:color w:val="00B0F0"/>
                <w:lang w:val="tr-TR"/>
              </w:rPr>
            </w:pPr>
            <w:r w:rsidRPr="004D0CE4">
              <w:rPr>
                <w:b/>
                <w:bCs/>
                <w:color w:val="00B0F0"/>
                <w:lang w:val="tr-TR"/>
              </w:rPr>
              <w:lastRenderedPageBreak/>
              <w:t>SLAYT  15</w:t>
            </w:r>
          </w:p>
        </w:tc>
        <w:tc>
          <w:tcPr>
            <w:tcW w:w="6204" w:type="dxa"/>
          </w:tcPr>
          <w:p w14:paraId="51509079" w14:textId="506AEC5A" w:rsidR="00BB529F" w:rsidRPr="004D0CE4" w:rsidRDefault="00BB529F" w:rsidP="00BB529F">
            <w:pPr>
              <w:spacing w:before="200" w:after="80"/>
              <w:rPr>
                <w:lang w:val="tr-TR"/>
              </w:rPr>
            </w:pPr>
            <w:r w:rsidRPr="004D0CE4">
              <w:rPr>
                <w:b/>
                <w:color w:val="2F63D8"/>
                <w:sz w:val="26"/>
                <w:lang w:val="tr-TR"/>
              </w:rPr>
              <w:t>Slayt 15 - Demo Odağı, Yol Haritası ve Limitler</w:t>
            </w:r>
          </w:p>
          <w:p w14:paraId="47D996F6" w14:textId="7B4232F7" w:rsidR="00874EEA" w:rsidRPr="00874EEA" w:rsidRDefault="00B67591" w:rsidP="00874EEA">
            <w:pPr>
              <w:spacing w:after="160"/>
              <w:rPr>
                <w:color w:val="161C2D"/>
                <w:sz w:val="20"/>
                <w:szCs w:val="20"/>
                <w:lang w:val="tr-TR"/>
              </w:rPr>
            </w:pPr>
            <w:r>
              <w:rPr>
                <w:color w:val="161C2D"/>
                <w:sz w:val="20"/>
                <w:szCs w:val="20"/>
                <w:lang w:val="tr-TR"/>
              </w:rPr>
              <w:t>Son olarak</w:t>
            </w:r>
            <w:r w:rsidR="00874EEA" w:rsidRPr="00874EEA">
              <w:rPr>
                <w:color w:val="161C2D"/>
                <w:sz w:val="20"/>
                <w:szCs w:val="20"/>
                <w:lang w:val="tr-TR"/>
              </w:rPr>
              <w:t xml:space="preserve"> projenin canlı </w:t>
            </w:r>
            <w:r w:rsidR="00874EEA" w:rsidRPr="00874EEA">
              <w:rPr>
                <w:b/>
                <w:bCs/>
                <w:color w:val="161C2D"/>
                <w:sz w:val="20"/>
                <w:szCs w:val="20"/>
                <w:lang w:val="tr-TR"/>
              </w:rPr>
              <w:t>demo</w:t>
            </w:r>
            <w:r w:rsidR="00874EEA" w:rsidRPr="00874EEA">
              <w:rPr>
                <w:color w:val="161C2D"/>
                <w:sz w:val="20"/>
                <w:szCs w:val="20"/>
                <w:lang w:val="tr-TR"/>
              </w:rPr>
              <w:t xml:space="preserve"> akışını, mevcut limitlerini ve bir sonraki geliştirme adımlarını özetliyorum.</w:t>
            </w:r>
          </w:p>
          <w:p w14:paraId="01813E80" w14:textId="77777777" w:rsidR="00874EEA" w:rsidRPr="00874EEA" w:rsidRDefault="00874EEA" w:rsidP="00874EEA">
            <w:pPr>
              <w:spacing w:after="160"/>
              <w:rPr>
                <w:color w:val="161C2D"/>
                <w:sz w:val="20"/>
                <w:szCs w:val="20"/>
                <w:lang w:val="tr-TR"/>
              </w:rPr>
            </w:pPr>
            <w:r w:rsidRPr="00874EEA">
              <w:rPr>
                <w:color w:val="161C2D"/>
                <w:sz w:val="20"/>
                <w:szCs w:val="20"/>
                <w:lang w:val="tr-TR"/>
              </w:rPr>
              <w:t xml:space="preserve">Demo tarafında en güçlü akış; şehir arama, </w:t>
            </w:r>
            <w:r w:rsidRPr="00874EEA">
              <w:rPr>
                <w:b/>
                <w:bCs/>
                <w:color w:val="161C2D"/>
                <w:sz w:val="20"/>
                <w:szCs w:val="20"/>
                <w:lang w:val="tr-TR"/>
              </w:rPr>
              <w:t>forecast</w:t>
            </w:r>
            <w:r w:rsidRPr="00874EEA">
              <w:rPr>
                <w:color w:val="161C2D"/>
                <w:sz w:val="20"/>
                <w:szCs w:val="20"/>
                <w:lang w:val="tr-TR"/>
              </w:rPr>
              <w:t xml:space="preserve"> </w:t>
            </w:r>
            <w:r w:rsidRPr="00874EEA">
              <w:rPr>
                <w:i/>
                <w:iCs/>
                <w:color w:val="161C2D"/>
                <w:sz w:val="20"/>
                <w:szCs w:val="20"/>
                <w:lang w:val="tr-TR"/>
              </w:rPr>
              <w:t>(forkest)</w:t>
            </w:r>
            <w:r w:rsidRPr="00874EEA">
              <w:rPr>
                <w:color w:val="161C2D"/>
                <w:sz w:val="20"/>
                <w:szCs w:val="20"/>
                <w:lang w:val="tr-TR"/>
              </w:rPr>
              <w:t xml:space="preserve"> ekranı, </w:t>
            </w:r>
            <w:r w:rsidRPr="00874EEA">
              <w:rPr>
                <w:b/>
                <w:bCs/>
                <w:color w:val="161C2D"/>
                <w:sz w:val="20"/>
                <w:szCs w:val="20"/>
                <w:lang w:val="tr-TR"/>
              </w:rPr>
              <w:t>Take Action</w:t>
            </w:r>
            <w:r w:rsidRPr="00874EEA">
              <w:rPr>
                <w:color w:val="161C2D"/>
                <w:sz w:val="20"/>
                <w:szCs w:val="20"/>
                <w:lang w:val="tr-TR"/>
              </w:rPr>
              <w:t xml:space="preserve"> </w:t>
            </w:r>
            <w:r w:rsidRPr="00874EEA">
              <w:rPr>
                <w:i/>
                <w:iCs/>
                <w:color w:val="161C2D"/>
                <w:sz w:val="20"/>
                <w:szCs w:val="20"/>
                <w:lang w:val="tr-TR"/>
              </w:rPr>
              <w:t>(teyk ekşın)</w:t>
            </w:r>
            <w:r w:rsidRPr="00874EEA">
              <w:rPr>
                <w:color w:val="161C2D"/>
                <w:sz w:val="20"/>
                <w:szCs w:val="20"/>
                <w:lang w:val="tr-TR"/>
              </w:rPr>
              <w:t xml:space="preserve"> bölümü ve rapor dışa aktarımı üzerinden ilerliyor. Bu akış, AirPulse’un veriyi nasıl topladığını, yorumladığını ve kullanıcı aksiyonuna nasıl dönüştürdüğünü net şekilde gösteriyor.</w:t>
            </w:r>
          </w:p>
          <w:p w14:paraId="564773E3" w14:textId="77777777" w:rsidR="00874EEA" w:rsidRPr="00874EEA" w:rsidRDefault="00874EEA" w:rsidP="00874EEA">
            <w:pPr>
              <w:spacing w:after="160"/>
              <w:rPr>
                <w:color w:val="161C2D"/>
                <w:sz w:val="20"/>
                <w:szCs w:val="20"/>
                <w:lang w:val="tr-TR"/>
              </w:rPr>
            </w:pPr>
            <w:r w:rsidRPr="00874EEA">
              <w:rPr>
                <w:color w:val="161C2D"/>
                <w:sz w:val="20"/>
                <w:szCs w:val="20"/>
                <w:lang w:val="tr-TR"/>
              </w:rPr>
              <w:t xml:space="preserve">Elbette sistemin bazı limitleri de var. Canlı veri akışı </w:t>
            </w:r>
            <w:r w:rsidRPr="00874EEA">
              <w:rPr>
                <w:b/>
                <w:bCs/>
                <w:color w:val="161C2D"/>
                <w:sz w:val="20"/>
                <w:szCs w:val="20"/>
                <w:lang w:val="tr-TR"/>
              </w:rPr>
              <w:t>API</w:t>
            </w:r>
            <w:r w:rsidRPr="00874EEA">
              <w:rPr>
                <w:color w:val="161C2D"/>
                <w:sz w:val="20"/>
                <w:szCs w:val="20"/>
                <w:lang w:val="tr-TR"/>
              </w:rPr>
              <w:t xml:space="preserve"> </w:t>
            </w:r>
            <w:r w:rsidRPr="00874EEA">
              <w:rPr>
                <w:i/>
                <w:iCs/>
                <w:color w:val="161C2D"/>
                <w:sz w:val="20"/>
                <w:szCs w:val="20"/>
                <w:lang w:val="tr-TR"/>
              </w:rPr>
              <w:t>(ey-pi-ay)</w:t>
            </w:r>
            <w:r w:rsidRPr="00874EEA">
              <w:rPr>
                <w:color w:val="161C2D"/>
                <w:sz w:val="20"/>
                <w:szCs w:val="20"/>
                <w:lang w:val="tr-TR"/>
              </w:rPr>
              <w:t xml:space="preserve"> erişimine bağlı; rüzgâr bağlamı ise </w:t>
            </w:r>
            <w:r w:rsidRPr="00874EEA">
              <w:rPr>
                <w:b/>
                <w:bCs/>
                <w:color w:val="161C2D"/>
                <w:sz w:val="20"/>
                <w:szCs w:val="20"/>
                <w:lang w:val="tr-TR"/>
              </w:rPr>
              <w:t>Tomorrow.io</w:t>
            </w:r>
            <w:r w:rsidRPr="00874EEA">
              <w:rPr>
                <w:color w:val="161C2D"/>
                <w:sz w:val="20"/>
                <w:szCs w:val="20"/>
                <w:lang w:val="tr-TR"/>
              </w:rPr>
              <w:t xml:space="preserve"> </w:t>
            </w:r>
            <w:r w:rsidRPr="00874EEA">
              <w:rPr>
                <w:i/>
                <w:iCs/>
                <w:color w:val="161C2D"/>
                <w:sz w:val="20"/>
                <w:szCs w:val="20"/>
                <w:lang w:val="tr-TR"/>
              </w:rPr>
              <w:t>(tumoro ay-o)</w:t>
            </w:r>
            <w:r w:rsidRPr="00874EEA">
              <w:rPr>
                <w:color w:val="161C2D"/>
                <w:sz w:val="20"/>
                <w:szCs w:val="20"/>
                <w:lang w:val="tr-TR"/>
              </w:rPr>
              <w:t xml:space="preserve"> yapılandırıldığında daha güçlü çalışıyor. Ayrıca şehir ve istasyon kapsamı veri sağlayıcının kapsamasına göre değişebiliyor.</w:t>
            </w:r>
          </w:p>
          <w:p w14:paraId="0E35BEEF" w14:textId="77777777" w:rsidR="00874EEA" w:rsidRPr="00874EEA" w:rsidRDefault="00874EEA" w:rsidP="00874EEA">
            <w:pPr>
              <w:spacing w:after="160"/>
              <w:rPr>
                <w:color w:val="161C2D"/>
                <w:sz w:val="20"/>
                <w:szCs w:val="20"/>
                <w:lang w:val="tr-TR"/>
              </w:rPr>
            </w:pPr>
            <w:r w:rsidRPr="00874EEA">
              <w:rPr>
                <w:color w:val="161C2D"/>
                <w:sz w:val="20"/>
                <w:szCs w:val="20"/>
                <w:lang w:val="tr-TR"/>
              </w:rPr>
              <w:t xml:space="preserve">Yol haritasında bildirim sistemi, daha güçlü </w:t>
            </w:r>
            <w:r w:rsidRPr="00874EEA">
              <w:rPr>
                <w:b/>
                <w:bCs/>
                <w:color w:val="161C2D"/>
                <w:sz w:val="20"/>
                <w:szCs w:val="20"/>
                <w:lang w:val="tr-TR"/>
              </w:rPr>
              <w:t>validasyon</w:t>
            </w:r>
            <w:r w:rsidRPr="00874EEA">
              <w:rPr>
                <w:color w:val="161C2D"/>
                <w:sz w:val="20"/>
                <w:szCs w:val="20"/>
                <w:lang w:val="tr-TR"/>
              </w:rPr>
              <w:t xml:space="preserve"> setleri, kurumsal raporlama görünümü ve daha geniş coğrafi kapsama alanı bulunuyor. Bu da AirPulse’un yalnızca bugünkü demo haliyle değil, ölçeklenebilir bir ürün vizyonuyla tasarlandığını gösteriyor.</w:t>
            </w:r>
          </w:p>
          <w:p w14:paraId="7BC2CC2F" w14:textId="65A00B2C" w:rsidR="00BB1376" w:rsidRPr="00BB1376" w:rsidRDefault="00BB1376" w:rsidP="00BB1376">
            <w:pPr>
              <w:spacing w:after="160"/>
              <w:rPr>
                <w:color w:val="161C2D"/>
                <w:lang w:val="tr-TR"/>
              </w:rPr>
            </w:pPr>
          </w:p>
        </w:tc>
        <w:tc>
          <w:tcPr>
            <w:tcW w:w="6888" w:type="dxa"/>
          </w:tcPr>
          <w:p w14:paraId="604EBC4E" w14:textId="77777777" w:rsidR="00441A62" w:rsidRPr="004D0CE4" w:rsidRDefault="00441A62">
            <w:pPr>
              <w:spacing w:after="160"/>
              <w:rPr>
                <w:lang w:val="tr-TR"/>
              </w:rPr>
            </w:pPr>
          </w:p>
          <w:p w14:paraId="7B201DFB" w14:textId="53761813" w:rsidR="005747D3" w:rsidRPr="004D0CE4" w:rsidRDefault="005747D3">
            <w:pPr>
              <w:spacing w:after="160"/>
              <w:rPr>
                <w:lang w:val="tr-TR"/>
              </w:rPr>
            </w:pPr>
            <w:r w:rsidRPr="004D0CE4">
              <w:rPr>
                <w:noProof/>
                <w:lang w:val="tr-TR"/>
              </w:rPr>
              <w:drawing>
                <wp:inline distT="0" distB="0" distL="0" distR="0" wp14:anchorId="74866378" wp14:editId="272D0AB6">
                  <wp:extent cx="4023360" cy="2084673"/>
                  <wp:effectExtent l="0" t="0" r="0" b="0"/>
                  <wp:docPr id="67535831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358311" name=""/>
                          <pic:cNvPicPr/>
                        </pic:nvPicPr>
                        <pic:blipFill>
                          <a:blip r:embed="rId20"/>
                          <a:stretch>
                            <a:fillRect/>
                          </a:stretch>
                        </pic:blipFill>
                        <pic:spPr>
                          <a:xfrm>
                            <a:off x="0" y="0"/>
                            <a:ext cx="4033009" cy="2089672"/>
                          </a:xfrm>
                          <a:prstGeom prst="rect">
                            <a:avLst/>
                          </a:prstGeom>
                        </pic:spPr>
                      </pic:pic>
                    </a:graphicData>
                  </a:graphic>
                </wp:inline>
              </w:drawing>
            </w:r>
          </w:p>
        </w:tc>
      </w:tr>
      <w:tr w:rsidR="00441A62" w:rsidRPr="004D0CE4" w14:paraId="289F34E9" w14:textId="77777777" w:rsidTr="00BB1376">
        <w:trPr>
          <w:cantSplit/>
          <w:trHeight w:val="2634"/>
        </w:trPr>
        <w:tc>
          <w:tcPr>
            <w:tcW w:w="658" w:type="dxa"/>
            <w:textDirection w:val="btLr"/>
            <w:vAlign w:val="bottom"/>
          </w:tcPr>
          <w:p w14:paraId="05F36421" w14:textId="0782E6C7" w:rsidR="00441A62" w:rsidRPr="004D0CE4" w:rsidRDefault="00441A62" w:rsidP="00441A62">
            <w:pPr>
              <w:spacing w:after="160"/>
              <w:ind w:left="113" w:right="113"/>
              <w:rPr>
                <w:b/>
                <w:bCs/>
                <w:color w:val="00B0F0"/>
                <w:lang w:val="tr-TR"/>
              </w:rPr>
            </w:pPr>
            <w:r w:rsidRPr="004D0CE4">
              <w:rPr>
                <w:b/>
                <w:bCs/>
                <w:color w:val="00B0F0"/>
                <w:lang w:val="tr-TR"/>
              </w:rPr>
              <w:t>SLAYT  16</w:t>
            </w:r>
          </w:p>
        </w:tc>
        <w:tc>
          <w:tcPr>
            <w:tcW w:w="6204" w:type="dxa"/>
          </w:tcPr>
          <w:p w14:paraId="2FD15CE8" w14:textId="77777777" w:rsidR="00BB529F" w:rsidRPr="004D0CE4" w:rsidRDefault="00BB529F" w:rsidP="00BB529F">
            <w:pPr>
              <w:spacing w:before="200" w:after="80"/>
              <w:rPr>
                <w:lang w:val="tr-TR"/>
              </w:rPr>
            </w:pPr>
            <w:r w:rsidRPr="004D0CE4">
              <w:rPr>
                <w:b/>
                <w:color w:val="2F63D8"/>
                <w:sz w:val="26"/>
                <w:lang w:val="tr-TR"/>
              </w:rPr>
              <w:t>Slayt 16 - Demo Geçişi ve Kapanış</w:t>
            </w:r>
          </w:p>
          <w:p w14:paraId="6369C6CA" w14:textId="77777777" w:rsidR="008E61E1" w:rsidRPr="008E61E1" w:rsidRDefault="008E61E1" w:rsidP="008E61E1">
            <w:pPr>
              <w:spacing w:after="160"/>
              <w:rPr>
                <w:color w:val="161C2D"/>
                <w:lang w:val="tr-TR"/>
              </w:rPr>
            </w:pPr>
            <w:r w:rsidRPr="008E61E1">
              <w:rPr>
                <w:color w:val="161C2D"/>
                <w:lang w:val="tr-TR"/>
              </w:rPr>
              <w:t>Bu noktada projenin genel yapısını, veri akışını, analitik katmanını ve kullanıcıya sunduğu çıktıları özetlemiş oldum.</w:t>
            </w:r>
          </w:p>
          <w:p w14:paraId="6554E89A" w14:textId="277B78F7" w:rsidR="00BB529F" w:rsidRPr="00BB1376" w:rsidRDefault="008E61E1">
            <w:pPr>
              <w:spacing w:after="160"/>
              <w:rPr>
                <w:color w:val="161C2D"/>
                <w:lang w:val="tr-TR"/>
              </w:rPr>
            </w:pPr>
            <w:r w:rsidRPr="008E61E1">
              <w:rPr>
                <w:color w:val="161C2D"/>
                <w:lang w:val="tr-TR"/>
              </w:rPr>
              <w:t xml:space="preserve">Şimdi </w:t>
            </w:r>
            <w:r w:rsidRPr="008E61E1">
              <w:rPr>
                <w:b/>
                <w:bCs/>
                <w:color w:val="161C2D"/>
                <w:lang w:val="tr-TR"/>
              </w:rPr>
              <w:t>Streamlit</w:t>
            </w:r>
            <w:r w:rsidRPr="008E61E1">
              <w:rPr>
                <w:color w:val="161C2D"/>
                <w:lang w:val="tr-TR"/>
              </w:rPr>
              <w:t xml:space="preserve"> </w:t>
            </w:r>
            <w:r w:rsidRPr="008E61E1">
              <w:rPr>
                <w:i/>
                <w:iCs/>
                <w:color w:val="161C2D"/>
                <w:lang w:val="tr-TR"/>
              </w:rPr>
              <w:t>(strimlit)</w:t>
            </w:r>
            <w:r w:rsidRPr="008E61E1">
              <w:rPr>
                <w:color w:val="161C2D"/>
                <w:lang w:val="tr-TR"/>
              </w:rPr>
              <w:t xml:space="preserve"> arayüzü üzerinden gerçek uygulamada nasıl çalıştığını göstermek istiyorum. Böylece dashboard yapısını, tahmin katmanını, aksiyon alanlarını ve raporlama çıktılarının uygulama içinde nasıl birleştiğini daha somut şekilde görebiliriz.</w:t>
            </w:r>
          </w:p>
        </w:tc>
        <w:tc>
          <w:tcPr>
            <w:tcW w:w="6888" w:type="dxa"/>
          </w:tcPr>
          <w:p w14:paraId="6623656A" w14:textId="77777777" w:rsidR="00441A62" w:rsidRPr="004D0CE4" w:rsidRDefault="00441A62">
            <w:pPr>
              <w:spacing w:after="160"/>
              <w:rPr>
                <w:lang w:val="tr-TR"/>
              </w:rPr>
            </w:pPr>
          </w:p>
          <w:p w14:paraId="056C5901" w14:textId="49127770" w:rsidR="005747D3" w:rsidRPr="004D0CE4" w:rsidRDefault="005747D3">
            <w:pPr>
              <w:spacing w:after="160"/>
              <w:rPr>
                <w:lang w:val="tr-TR"/>
              </w:rPr>
            </w:pPr>
            <w:r w:rsidRPr="004D0CE4">
              <w:rPr>
                <w:noProof/>
                <w:lang w:val="tr-TR"/>
              </w:rPr>
              <w:drawing>
                <wp:inline distT="0" distB="0" distL="0" distR="0" wp14:anchorId="647CDC8D" wp14:editId="6A21E1B2">
                  <wp:extent cx="2809301" cy="1498029"/>
                  <wp:effectExtent l="0" t="0" r="0" b="6985"/>
                  <wp:docPr id="77486430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864300" name=""/>
                          <pic:cNvPicPr/>
                        </pic:nvPicPr>
                        <pic:blipFill>
                          <a:blip r:embed="rId21"/>
                          <a:stretch>
                            <a:fillRect/>
                          </a:stretch>
                        </pic:blipFill>
                        <pic:spPr>
                          <a:xfrm>
                            <a:off x="0" y="0"/>
                            <a:ext cx="2819966" cy="1503716"/>
                          </a:xfrm>
                          <a:prstGeom prst="rect">
                            <a:avLst/>
                          </a:prstGeom>
                        </pic:spPr>
                      </pic:pic>
                    </a:graphicData>
                  </a:graphic>
                </wp:inline>
              </w:drawing>
            </w:r>
          </w:p>
        </w:tc>
      </w:tr>
    </w:tbl>
    <w:p w14:paraId="1CE3F1D8" w14:textId="77777777" w:rsidR="00441A62" w:rsidRPr="004D0CE4" w:rsidRDefault="00441A62" w:rsidP="00441A62">
      <w:pPr>
        <w:spacing w:after="160"/>
        <w:jc w:val="center"/>
        <w:rPr>
          <w:b/>
          <w:bCs/>
          <w:color w:val="00B0F0"/>
          <w:sz w:val="144"/>
          <w:szCs w:val="144"/>
          <w:lang w:val="tr-TR"/>
        </w:rPr>
      </w:pPr>
    </w:p>
    <w:p w14:paraId="61094285" w14:textId="5059B790" w:rsidR="00441A62" w:rsidRPr="004D0CE4" w:rsidRDefault="00441A62" w:rsidP="00441A62">
      <w:pPr>
        <w:spacing w:after="160"/>
        <w:jc w:val="center"/>
        <w:rPr>
          <w:b/>
          <w:bCs/>
          <w:color w:val="00B0F0"/>
          <w:sz w:val="144"/>
          <w:szCs w:val="144"/>
          <w:lang w:val="tr-TR"/>
        </w:rPr>
      </w:pPr>
      <w:r w:rsidRPr="004D0CE4">
        <w:rPr>
          <w:b/>
          <w:bCs/>
          <w:color w:val="00B0F0"/>
          <w:sz w:val="144"/>
          <w:szCs w:val="144"/>
          <w:lang w:val="tr-TR"/>
        </w:rPr>
        <w:t>WEB SAYFASI</w:t>
      </w:r>
    </w:p>
    <w:p w14:paraId="1E4BC633" w14:textId="49959C03" w:rsidR="00441A62" w:rsidRPr="004D0CE4" w:rsidRDefault="00441A62" w:rsidP="00441A62">
      <w:pPr>
        <w:spacing w:after="160"/>
        <w:jc w:val="center"/>
        <w:rPr>
          <w:b/>
          <w:bCs/>
          <w:color w:val="00B0F0"/>
          <w:sz w:val="144"/>
          <w:szCs w:val="144"/>
          <w:lang w:val="tr-TR"/>
        </w:rPr>
      </w:pPr>
      <w:r w:rsidRPr="004D0CE4">
        <w:rPr>
          <w:b/>
          <w:bCs/>
          <w:color w:val="00B0F0"/>
          <w:sz w:val="144"/>
          <w:szCs w:val="144"/>
          <w:lang w:val="tr-TR"/>
        </w:rPr>
        <w:t>CANLI</w:t>
      </w:r>
    </w:p>
    <w:p w14:paraId="76E962CF" w14:textId="77777777" w:rsidR="00441A62" w:rsidRPr="004D0CE4" w:rsidRDefault="00441A62" w:rsidP="00441A62">
      <w:pPr>
        <w:spacing w:after="160"/>
        <w:jc w:val="center"/>
        <w:rPr>
          <w:b/>
          <w:bCs/>
          <w:color w:val="00B0F0"/>
          <w:sz w:val="144"/>
          <w:szCs w:val="144"/>
          <w:lang w:val="tr-TR"/>
        </w:rPr>
      </w:pPr>
    </w:p>
    <w:p w14:paraId="4A78CF49" w14:textId="77777777" w:rsidR="00441A62" w:rsidRPr="004D0CE4" w:rsidRDefault="00441A62" w:rsidP="00441A62">
      <w:pPr>
        <w:spacing w:after="160"/>
        <w:jc w:val="center"/>
        <w:rPr>
          <w:b/>
          <w:bCs/>
          <w:color w:val="00B0F0"/>
          <w:sz w:val="20"/>
          <w:szCs w:val="20"/>
          <w:lang w:val="tr-TR"/>
        </w:rPr>
      </w:pPr>
    </w:p>
    <w:p w14:paraId="79A48BDC" w14:textId="77777777" w:rsidR="00441A62" w:rsidRPr="004D0CE4" w:rsidRDefault="00441A62" w:rsidP="00441A62">
      <w:pPr>
        <w:spacing w:after="160"/>
        <w:jc w:val="center"/>
        <w:rPr>
          <w:b/>
          <w:bCs/>
          <w:color w:val="00B0F0"/>
          <w:sz w:val="20"/>
          <w:szCs w:val="20"/>
          <w:lang w:val="tr-TR"/>
        </w:rPr>
      </w:pPr>
    </w:p>
    <w:tbl>
      <w:tblPr>
        <w:tblStyle w:val="TabloKlavuzu"/>
        <w:tblW w:w="0" w:type="auto"/>
        <w:tblInd w:w="38" w:type="dxa"/>
        <w:tblLook w:val="04A0" w:firstRow="1" w:lastRow="0" w:firstColumn="1" w:lastColumn="0" w:noHBand="0" w:noVBand="1"/>
      </w:tblPr>
      <w:tblGrid>
        <w:gridCol w:w="658"/>
        <w:gridCol w:w="5904"/>
        <w:gridCol w:w="7188"/>
      </w:tblGrid>
      <w:tr w:rsidR="00441A62" w:rsidRPr="00121E99" w14:paraId="0E2758FA" w14:textId="77777777" w:rsidTr="00BE0687">
        <w:trPr>
          <w:cantSplit/>
          <w:trHeight w:val="3119"/>
        </w:trPr>
        <w:tc>
          <w:tcPr>
            <w:tcW w:w="658" w:type="dxa"/>
            <w:textDirection w:val="btLr"/>
            <w:vAlign w:val="bottom"/>
          </w:tcPr>
          <w:p w14:paraId="786C1F68" w14:textId="3A23374C" w:rsidR="00441A62" w:rsidRPr="004D0CE4" w:rsidRDefault="00441A62" w:rsidP="004A52A1">
            <w:pPr>
              <w:spacing w:after="160"/>
              <w:ind w:left="113" w:right="113"/>
              <w:rPr>
                <w:b/>
                <w:bCs/>
                <w:color w:val="00B0F0"/>
                <w:lang w:val="tr-TR"/>
              </w:rPr>
            </w:pPr>
            <w:r w:rsidRPr="004D0CE4">
              <w:rPr>
                <w:b/>
                <w:bCs/>
                <w:color w:val="00B0F0"/>
                <w:lang w:val="tr-TR"/>
              </w:rPr>
              <w:lastRenderedPageBreak/>
              <w:t>SLAYT  1</w:t>
            </w:r>
          </w:p>
        </w:tc>
        <w:tc>
          <w:tcPr>
            <w:tcW w:w="6237" w:type="dxa"/>
          </w:tcPr>
          <w:p w14:paraId="70306642" w14:textId="558F78C8" w:rsidR="004D0CE4" w:rsidRPr="004D0CE4" w:rsidRDefault="004D0CE4" w:rsidP="004D0CE4">
            <w:pPr>
              <w:spacing w:before="200" w:after="80"/>
              <w:rPr>
                <w:lang w:val="tr-TR"/>
              </w:rPr>
            </w:pPr>
            <w:r w:rsidRPr="004D0CE4">
              <w:rPr>
                <w:b/>
                <w:color w:val="2F63D8"/>
                <w:sz w:val="26"/>
                <w:lang w:val="tr-TR"/>
              </w:rPr>
              <w:t>Açılış</w:t>
            </w:r>
          </w:p>
          <w:p w14:paraId="132C6FE1" w14:textId="1C5A499F" w:rsidR="005B5D48" w:rsidRPr="005B5D48" w:rsidRDefault="005B5D48" w:rsidP="005B5D48">
            <w:pPr>
              <w:spacing w:after="160"/>
              <w:rPr>
                <w:color w:val="161C2D"/>
                <w:lang w:val="tr-TR"/>
              </w:rPr>
            </w:pPr>
            <w:r w:rsidRPr="005B5D48">
              <w:rPr>
                <w:color w:val="161C2D"/>
                <w:lang w:val="tr-TR"/>
              </w:rPr>
              <w:t xml:space="preserve">Sunumda anlattığım yapıyı şimdi canlı </w:t>
            </w:r>
            <w:r w:rsidRPr="005B5D48">
              <w:rPr>
                <w:b/>
                <w:bCs/>
                <w:color w:val="161C2D"/>
                <w:lang w:val="tr-TR"/>
              </w:rPr>
              <w:t>Streamlit</w:t>
            </w:r>
            <w:r w:rsidRPr="005B5D48">
              <w:rPr>
                <w:color w:val="161C2D"/>
                <w:lang w:val="tr-TR"/>
              </w:rPr>
              <w:t xml:space="preserve"> </w:t>
            </w:r>
            <w:r w:rsidRPr="005B5D48">
              <w:rPr>
                <w:i/>
                <w:iCs/>
                <w:color w:val="161C2D"/>
                <w:lang w:val="tr-TR"/>
              </w:rPr>
              <w:t>(strimlit)</w:t>
            </w:r>
            <w:r w:rsidRPr="005B5D48">
              <w:rPr>
                <w:color w:val="161C2D"/>
                <w:lang w:val="tr-TR"/>
              </w:rPr>
              <w:t xml:space="preserve"> arayüzü üzerinden göster</w:t>
            </w:r>
            <w:r>
              <w:rPr>
                <w:color w:val="161C2D"/>
                <w:lang w:val="tr-TR"/>
              </w:rPr>
              <w:t>eceğim</w:t>
            </w:r>
            <w:r w:rsidRPr="005B5D48">
              <w:rPr>
                <w:color w:val="161C2D"/>
                <w:lang w:val="tr-TR"/>
              </w:rPr>
              <w:t>.</w:t>
            </w:r>
          </w:p>
          <w:p w14:paraId="66FDCC65" w14:textId="613F0C51" w:rsidR="00441A62" w:rsidRPr="006F184E" w:rsidRDefault="005B5D48" w:rsidP="004A52A1">
            <w:pPr>
              <w:spacing w:after="160"/>
              <w:rPr>
                <w:color w:val="161C2D"/>
                <w:lang w:val="tr-TR"/>
              </w:rPr>
            </w:pPr>
            <w:r w:rsidRPr="005B5D48">
              <w:rPr>
                <w:color w:val="161C2D"/>
                <w:lang w:val="tr-TR"/>
              </w:rPr>
              <w:t>Demo akışında önce canlı hava kalitesi görünümünü inceleyeceğiz. Ardından istasyon bazlı detaylara, kısa vadeli tahmin ekranına, aksiyon önerilerine ve raporlanabilir çıktılara geçeceğiz.</w:t>
            </w:r>
            <w:r>
              <w:rPr>
                <w:color w:val="161C2D"/>
                <w:lang w:val="tr-TR"/>
              </w:rPr>
              <w:t xml:space="preserve"> </w:t>
            </w:r>
            <w:r w:rsidRPr="005B5D48">
              <w:rPr>
                <w:color w:val="161C2D"/>
                <w:lang w:val="tr-TR"/>
              </w:rPr>
              <w:t>Bu akış boyunca projenin veriyi nasıl topladığını, nasıl yorumladığını, nasıl karar desteğine dönüştürdüğünü ve en sonunda nasıl çıktı ürettiğini göstereceğim.</w:t>
            </w:r>
          </w:p>
        </w:tc>
        <w:tc>
          <w:tcPr>
            <w:tcW w:w="6846" w:type="dxa"/>
          </w:tcPr>
          <w:p w14:paraId="31972306" w14:textId="033E6CC9" w:rsidR="00441A62" w:rsidRPr="004D0CE4" w:rsidRDefault="00121E99" w:rsidP="00121E99">
            <w:pPr>
              <w:spacing w:after="160"/>
              <w:jc w:val="center"/>
              <w:rPr>
                <w:lang w:val="tr-TR"/>
              </w:rPr>
            </w:pPr>
            <w:r w:rsidRPr="00121E99">
              <w:rPr>
                <w:noProof/>
                <w:lang w:val="tr-TR"/>
              </w:rPr>
              <w:drawing>
                <wp:inline distT="0" distB="0" distL="0" distR="0" wp14:anchorId="0CE006EE" wp14:editId="4C560C13">
                  <wp:extent cx="2807747" cy="1828800"/>
                  <wp:effectExtent l="0" t="0" r="0" b="0"/>
                  <wp:docPr id="176842328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423281" name=""/>
                          <pic:cNvPicPr/>
                        </pic:nvPicPr>
                        <pic:blipFill>
                          <a:blip r:embed="rId22"/>
                          <a:stretch>
                            <a:fillRect/>
                          </a:stretch>
                        </pic:blipFill>
                        <pic:spPr>
                          <a:xfrm>
                            <a:off x="0" y="0"/>
                            <a:ext cx="2821414" cy="1837702"/>
                          </a:xfrm>
                          <a:prstGeom prst="rect">
                            <a:avLst/>
                          </a:prstGeom>
                        </pic:spPr>
                      </pic:pic>
                    </a:graphicData>
                  </a:graphic>
                </wp:inline>
              </w:drawing>
            </w:r>
          </w:p>
        </w:tc>
      </w:tr>
      <w:tr w:rsidR="00441A62" w:rsidRPr="00121E99" w14:paraId="089E21D1" w14:textId="77777777" w:rsidTr="004A52A1">
        <w:trPr>
          <w:cantSplit/>
          <w:trHeight w:val="4713"/>
        </w:trPr>
        <w:tc>
          <w:tcPr>
            <w:tcW w:w="658" w:type="dxa"/>
            <w:textDirection w:val="btLr"/>
            <w:vAlign w:val="bottom"/>
          </w:tcPr>
          <w:p w14:paraId="168D205A" w14:textId="27B52B26" w:rsidR="00441A62" w:rsidRPr="004D0CE4" w:rsidRDefault="00441A62" w:rsidP="004A52A1">
            <w:pPr>
              <w:spacing w:after="160"/>
              <w:ind w:left="113" w:right="113"/>
              <w:rPr>
                <w:b/>
                <w:bCs/>
                <w:color w:val="00B0F0"/>
                <w:lang w:val="tr-TR"/>
              </w:rPr>
            </w:pPr>
            <w:r w:rsidRPr="004D0CE4">
              <w:rPr>
                <w:b/>
                <w:bCs/>
                <w:color w:val="00B0F0"/>
                <w:lang w:val="tr-TR"/>
              </w:rPr>
              <w:t xml:space="preserve">SLAYT  </w:t>
            </w:r>
            <w:r w:rsidR="004D0CE4">
              <w:rPr>
                <w:b/>
                <w:bCs/>
                <w:color w:val="00B0F0"/>
                <w:lang w:val="tr-TR"/>
              </w:rPr>
              <w:t>2</w:t>
            </w:r>
          </w:p>
        </w:tc>
        <w:tc>
          <w:tcPr>
            <w:tcW w:w="6237" w:type="dxa"/>
          </w:tcPr>
          <w:p w14:paraId="0F89FD0E" w14:textId="77777777" w:rsidR="004D0CE4" w:rsidRPr="004D0CE4" w:rsidRDefault="004D0CE4" w:rsidP="004D0CE4">
            <w:pPr>
              <w:spacing w:before="200" w:after="80"/>
              <w:rPr>
                <w:lang w:val="tr-TR"/>
              </w:rPr>
            </w:pPr>
            <w:r w:rsidRPr="004D0CE4">
              <w:rPr>
                <w:b/>
                <w:color w:val="2F63D8"/>
                <w:sz w:val="26"/>
                <w:lang w:val="tr-TR"/>
              </w:rPr>
              <w:t>Ana Sayfa ve Genel Bakış</w:t>
            </w:r>
          </w:p>
          <w:p w14:paraId="4DFBA829" w14:textId="77777777" w:rsidR="005B5D48" w:rsidRPr="005B5D48" w:rsidRDefault="005B5D48" w:rsidP="005B5D48">
            <w:pPr>
              <w:spacing w:after="160"/>
              <w:rPr>
                <w:color w:val="161C2D"/>
                <w:lang w:val="tr-TR"/>
              </w:rPr>
            </w:pPr>
            <w:r w:rsidRPr="005B5D48">
              <w:rPr>
                <w:color w:val="161C2D"/>
                <w:lang w:val="tr-TR"/>
              </w:rPr>
              <w:t>İlk olarak dashboard ekranındayız.</w:t>
            </w:r>
          </w:p>
          <w:p w14:paraId="4A6F0037" w14:textId="77777777" w:rsidR="005B5D48" w:rsidRPr="005B5D48" w:rsidRDefault="005B5D48" w:rsidP="005B5D48">
            <w:pPr>
              <w:spacing w:after="160"/>
              <w:rPr>
                <w:color w:val="161C2D"/>
                <w:lang w:val="tr-TR"/>
              </w:rPr>
            </w:pPr>
            <w:r w:rsidRPr="005B5D48">
              <w:rPr>
                <w:color w:val="161C2D"/>
                <w:lang w:val="tr-TR"/>
              </w:rPr>
              <w:t xml:space="preserve">Üst bölümde seçilen şehir için güncel </w:t>
            </w:r>
            <w:r w:rsidRPr="005B5D48">
              <w:rPr>
                <w:b/>
                <w:bCs/>
                <w:color w:val="161C2D"/>
                <w:lang w:val="tr-TR"/>
              </w:rPr>
              <w:t>AQI</w:t>
            </w:r>
            <w:r w:rsidRPr="005B5D48">
              <w:rPr>
                <w:color w:val="161C2D"/>
                <w:lang w:val="tr-TR"/>
              </w:rPr>
              <w:t xml:space="preserve"> </w:t>
            </w:r>
            <w:r w:rsidRPr="005B5D48">
              <w:rPr>
                <w:i/>
                <w:iCs/>
                <w:color w:val="161C2D"/>
                <w:lang w:val="tr-TR"/>
              </w:rPr>
              <w:t>(ey-ki-yu-ay)</w:t>
            </w:r>
            <w:r w:rsidRPr="005B5D48">
              <w:rPr>
                <w:color w:val="161C2D"/>
                <w:lang w:val="tr-TR"/>
              </w:rPr>
              <w:t xml:space="preserve">, yani </w:t>
            </w:r>
            <w:r w:rsidRPr="005B5D48">
              <w:rPr>
                <w:b/>
                <w:bCs/>
                <w:color w:val="161C2D"/>
                <w:lang w:val="tr-TR"/>
              </w:rPr>
              <w:t>Hava Kalitesi İndeksi</w:t>
            </w:r>
            <w:r w:rsidRPr="005B5D48">
              <w:rPr>
                <w:color w:val="161C2D"/>
                <w:lang w:val="tr-TR"/>
              </w:rPr>
              <w:t xml:space="preserve"> değeri; </w:t>
            </w:r>
            <w:r w:rsidRPr="005B5D48">
              <w:rPr>
                <w:b/>
                <w:bCs/>
                <w:color w:val="161C2D"/>
                <w:lang w:val="tr-TR"/>
              </w:rPr>
              <w:t>PM2.5</w:t>
            </w:r>
            <w:r w:rsidRPr="005B5D48">
              <w:rPr>
                <w:color w:val="161C2D"/>
                <w:lang w:val="tr-TR"/>
              </w:rPr>
              <w:t xml:space="preserve"> </w:t>
            </w:r>
            <w:r w:rsidRPr="005B5D48">
              <w:rPr>
                <w:i/>
                <w:iCs/>
                <w:color w:val="161C2D"/>
                <w:lang w:val="tr-TR"/>
              </w:rPr>
              <w:t>(pi-em iki nokta beş)</w:t>
            </w:r>
            <w:r w:rsidRPr="005B5D48">
              <w:rPr>
                <w:color w:val="161C2D"/>
                <w:lang w:val="tr-TR"/>
              </w:rPr>
              <w:t>, yani ince partikül madde; rüzgâr hızı ve gust değerleri yer alıyor.</w:t>
            </w:r>
          </w:p>
          <w:p w14:paraId="1F681739" w14:textId="77777777" w:rsidR="005B5D48" w:rsidRPr="005B5D48" w:rsidRDefault="005B5D48" w:rsidP="005B5D48">
            <w:pPr>
              <w:spacing w:after="160"/>
              <w:rPr>
                <w:color w:val="161C2D"/>
                <w:lang w:val="tr-TR"/>
              </w:rPr>
            </w:pPr>
            <w:r w:rsidRPr="005B5D48">
              <w:rPr>
                <w:color w:val="161C2D"/>
                <w:lang w:val="tr-TR"/>
              </w:rPr>
              <w:t>Burada kullanıcı yalnızca tek bir skor görmüyor. Kirletici seviyesi, rüzgâr bağlamı ve canlı veri durumu birlikte sunulduğu için hava kalitesi daha yorumlanabilir hale geliyor.</w:t>
            </w:r>
          </w:p>
          <w:p w14:paraId="774FA5FE" w14:textId="77777777" w:rsidR="005B5D48" w:rsidRPr="005B5D48" w:rsidRDefault="005B5D48" w:rsidP="005B5D48">
            <w:pPr>
              <w:spacing w:after="160"/>
              <w:rPr>
                <w:color w:val="161C2D"/>
                <w:lang w:val="tr-TR"/>
              </w:rPr>
            </w:pPr>
            <w:r w:rsidRPr="005B5D48">
              <w:rPr>
                <w:color w:val="161C2D"/>
                <w:lang w:val="tr-TR"/>
              </w:rPr>
              <w:t xml:space="preserve">Alt tarafta global istasyon haritası bulunuyor. Devamında </w:t>
            </w:r>
            <w:r w:rsidRPr="005B5D48">
              <w:rPr>
                <w:b/>
                <w:bCs/>
                <w:color w:val="161C2D"/>
                <w:lang w:val="tr-TR"/>
              </w:rPr>
              <w:t>Live City Monitor</w:t>
            </w:r>
            <w:r w:rsidRPr="005B5D48">
              <w:rPr>
                <w:color w:val="161C2D"/>
                <w:lang w:val="tr-TR"/>
              </w:rPr>
              <w:t xml:space="preserve"> </w:t>
            </w:r>
            <w:r w:rsidRPr="005B5D48">
              <w:rPr>
                <w:i/>
                <w:iCs/>
                <w:color w:val="161C2D"/>
                <w:lang w:val="tr-TR"/>
              </w:rPr>
              <w:t>(layv siti monitör)</w:t>
            </w:r>
            <w:r w:rsidRPr="005B5D48">
              <w:rPr>
                <w:color w:val="161C2D"/>
                <w:lang w:val="tr-TR"/>
              </w:rPr>
              <w:t xml:space="preserve">, yani </w:t>
            </w:r>
            <w:r w:rsidRPr="005B5D48">
              <w:rPr>
                <w:b/>
                <w:bCs/>
                <w:color w:val="161C2D"/>
                <w:lang w:val="tr-TR"/>
              </w:rPr>
              <w:t>Canlı Şehir Monitörü</w:t>
            </w:r>
            <w:r w:rsidRPr="005B5D48">
              <w:rPr>
                <w:color w:val="161C2D"/>
                <w:lang w:val="tr-TR"/>
              </w:rPr>
              <w:t xml:space="preserve"> alanında İstanbul, Londra, Delhi, Pekin, New York ve Tokyo gibi şehirler karşılaştırmalı olarak listeleniyor.</w:t>
            </w:r>
          </w:p>
          <w:p w14:paraId="459FFBA2" w14:textId="77777777" w:rsidR="005B5D48" w:rsidRPr="005B5D48" w:rsidRDefault="005B5D48" w:rsidP="005B5D48">
            <w:pPr>
              <w:spacing w:after="160"/>
              <w:rPr>
                <w:color w:val="161C2D"/>
                <w:lang w:val="tr-TR"/>
              </w:rPr>
            </w:pPr>
            <w:r w:rsidRPr="005B5D48">
              <w:rPr>
                <w:color w:val="161C2D"/>
                <w:lang w:val="tr-TR"/>
              </w:rPr>
              <w:t>Şehir Sıralaması bölümünde ise en temiz ve en kirli şehirler ayrıştırılıyor. Böylece dashboard, yalnızca yerel değil, global ölçekte de hızlı bir karşılaştırma katmanı sağlıyor.</w:t>
            </w:r>
          </w:p>
          <w:p w14:paraId="3F1ED2A5" w14:textId="5854F303" w:rsidR="004D0CE4" w:rsidRPr="006F184E" w:rsidRDefault="004D0CE4" w:rsidP="004A52A1">
            <w:pPr>
              <w:spacing w:after="160"/>
              <w:rPr>
                <w:color w:val="161C2D"/>
                <w:lang w:val="tr-TR"/>
              </w:rPr>
            </w:pPr>
          </w:p>
        </w:tc>
        <w:tc>
          <w:tcPr>
            <w:tcW w:w="6846" w:type="dxa"/>
          </w:tcPr>
          <w:p w14:paraId="1C83D564" w14:textId="4D9D2EC2" w:rsidR="00441A62" w:rsidRPr="004D0CE4" w:rsidRDefault="00121E99" w:rsidP="004A52A1">
            <w:pPr>
              <w:spacing w:after="160"/>
              <w:rPr>
                <w:lang w:val="tr-TR"/>
              </w:rPr>
            </w:pPr>
            <w:r w:rsidRPr="00121E99">
              <w:rPr>
                <w:noProof/>
                <w:lang w:val="tr-TR"/>
              </w:rPr>
              <w:drawing>
                <wp:inline distT="0" distB="0" distL="0" distR="0" wp14:anchorId="2217B5B9" wp14:editId="358F0623">
                  <wp:extent cx="4053840" cy="3233461"/>
                  <wp:effectExtent l="0" t="0" r="3810" b="5080"/>
                  <wp:docPr id="108722038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220388" name=""/>
                          <pic:cNvPicPr/>
                        </pic:nvPicPr>
                        <pic:blipFill>
                          <a:blip r:embed="rId23"/>
                          <a:stretch>
                            <a:fillRect/>
                          </a:stretch>
                        </pic:blipFill>
                        <pic:spPr>
                          <a:xfrm>
                            <a:off x="0" y="0"/>
                            <a:ext cx="4066708" cy="3243725"/>
                          </a:xfrm>
                          <a:prstGeom prst="rect">
                            <a:avLst/>
                          </a:prstGeom>
                        </pic:spPr>
                      </pic:pic>
                    </a:graphicData>
                  </a:graphic>
                </wp:inline>
              </w:drawing>
            </w:r>
          </w:p>
        </w:tc>
      </w:tr>
      <w:tr w:rsidR="004D0CE4" w:rsidRPr="005223B6" w14:paraId="60EE99B4" w14:textId="77777777" w:rsidTr="005B5D48">
        <w:trPr>
          <w:cantSplit/>
          <w:trHeight w:val="3261"/>
        </w:trPr>
        <w:tc>
          <w:tcPr>
            <w:tcW w:w="658" w:type="dxa"/>
            <w:textDirection w:val="btLr"/>
            <w:vAlign w:val="bottom"/>
          </w:tcPr>
          <w:p w14:paraId="716629F6" w14:textId="58D59E16" w:rsidR="004D0CE4" w:rsidRPr="004D0CE4" w:rsidRDefault="004D0CE4" w:rsidP="004A52A1">
            <w:pPr>
              <w:spacing w:after="160"/>
              <w:ind w:left="113" w:right="113"/>
              <w:rPr>
                <w:b/>
                <w:bCs/>
                <w:color w:val="00B0F0"/>
                <w:lang w:val="tr-TR"/>
              </w:rPr>
            </w:pPr>
            <w:r w:rsidRPr="004D0CE4">
              <w:rPr>
                <w:b/>
                <w:bCs/>
                <w:color w:val="00B0F0"/>
                <w:lang w:val="tr-TR"/>
              </w:rPr>
              <w:lastRenderedPageBreak/>
              <w:t xml:space="preserve">SLAYT  </w:t>
            </w:r>
            <w:r>
              <w:rPr>
                <w:b/>
                <w:bCs/>
                <w:color w:val="00B0F0"/>
                <w:lang w:val="tr-TR"/>
              </w:rPr>
              <w:t>3</w:t>
            </w:r>
          </w:p>
        </w:tc>
        <w:tc>
          <w:tcPr>
            <w:tcW w:w="6237" w:type="dxa"/>
          </w:tcPr>
          <w:p w14:paraId="2793853E" w14:textId="77777777" w:rsidR="004D0CE4" w:rsidRPr="006B4B03" w:rsidRDefault="004D0CE4" w:rsidP="004D0CE4">
            <w:pPr>
              <w:spacing w:before="200" w:after="80"/>
              <w:rPr>
                <w:sz w:val="20"/>
                <w:szCs w:val="16"/>
                <w:lang w:val="tr-TR"/>
              </w:rPr>
            </w:pPr>
            <w:r w:rsidRPr="006B4B03">
              <w:rPr>
                <w:b/>
                <w:color w:val="2F63D8"/>
                <w:sz w:val="20"/>
                <w:szCs w:val="16"/>
                <w:lang w:val="tr-TR"/>
              </w:rPr>
              <w:t>Şehir Arama Akışı</w:t>
            </w:r>
          </w:p>
          <w:p w14:paraId="369D0B58" w14:textId="77777777" w:rsidR="005B5D48" w:rsidRPr="005B5D48" w:rsidRDefault="005B5D48" w:rsidP="005B5D48">
            <w:pPr>
              <w:spacing w:after="160"/>
              <w:rPr>
                <w:color w:val="161C2D"/>
                <w:sz w:val="20"/>
                <w:szCs w:val="16"/>
                <w:lang w:val="tr-TR"/>
              </w:rPr>
            </w:pPr>
            <w:r w:rsidRPr="005B5D48">
              <w:rPr>
                <w:color w:val="161C2D"/>
                <w:sz w:val="20"/>
                <w:szCs w:val="16"/>
                <w:lang w:val="tr-TR"/>
              </w:rPr>
              <w:t>Şimdi şehir arama alanına bakalım.</w:t>
            </w:r>
          </w:p>
          <w:p w14:paraId="7764C3C4" w14:textId="341DEA08" w:rsidR="004D0CE4" w:rsidRPr="00501401" w:rsidRDefault="005B5D48" w:rsidP="006B4B03">
            <w:pPr>
              <w:spacing w:after="160"/>
              <w:rPr>
                <w:color w:val="161C2D"/>
                <w:sz w:val="20"/>
                <w:szCs w:val="16"/>
                <w:lang w:val="tr-TR"/>
              </w:rPr>
            </w:pPr>
            <w:r w:rsidRPr="005B5D48">
              <w:rPr>
                <w:color w:val="161C2D"/>
                <w:sz w:val="20"/>
                <w:szCs w:val="16"/>
                <w:lang w:val="tr-TR"/>
              </w:rPr>
              <w:t>Burada kullanıcı herhangi bir global şehir seçebiliyor. Seçilen şehirle birlikte üstteki metrik kartları, harita görünümü ve karşılaştırma alanları güncelleniyor.Bu yapı, projenin tek bir lokasyona bağlı kalmadığını gösteriyor. İstanbul’dan başlayan ürün mantığı, global şehir karşılaştırması yapabilecek şekilde genişletilmiş durumda.</w:t>
            </w:r>
            <w:r w:rsidRPr="005B5D48">
              <w:rPr>
                <w:b/>
                <w:bCs/>
                <w:color w:val="161C2D"/>
                <w:sz w:val="20"/>
                <w:szCs w:val="16"/>
                <w:lang w:val="tr-TR"/>
              </w:rPr>
              <w:t>Live City Monitor</w:t>
            </w:r>
            <w:r w:rsidRPr="005B5D48">
              <w:rPr>
                <w:color w:val="161C2D"/>
                <w:sz w:val="20"/>
                <w:szCs w:val="16"/>
                <w:lang w:val="tr-TR"/>
              </w:rPr>
              <w:t xml:space="preserve"> </w:t>
            </w:r>
            <w:r w:rsidRPr="005B5D48">
              <w:rPr>
                <w:i/>
                <w:iCs/>
                <w:color w:val="161C2D"/>
                <w:sz w:val="20"/>
                <w:szCs w:val="16"/>
                <w:lang w:val="tr-TR"/>
              </w:rPr>
              <w:t>(layv siti monitör)</w:t>
            </w:r>
            <w:r w:rsidRPr="005B5D48">
              <w:rPr>
                <w:color w:val="161C2D"/>
                <w:sz w:val="20"/>
                <w:szCs w:val="16"/>
                <w:lang w:val="tr-TR"/>
              </w:rPr>
              <w:t xml:space="preserve"> kartlarında farklı şehirlerdeki </w:t>
            </w:r>
            <w:r w:rsidRPr="005B5D48">
              <w:rPr>
                <w:b/>
                <w:bCs/>
                <w:color w:val="161C2D"/>
                <w:sz w:val="20"/>
                <w:szCs w:val="16"/>
                <w:lang w:val="tr-TR"/>
              </w:rPr>
              <w:t>AQI</w:t>
            </w:r>
            <w:r w:rsidRPr="005B5D48">
              <w:rPr>
                <w:color w:val="161C2D"/>
                <w:sz w:val="20"/>
                <w:szCs w:val="16"/>
                <w:lang w:val="tr-TR"/>
              </w:rPr>
              <w:t xml:space="preserve"> </w:t>
            </w:r>
            <w:r w:rsidRPr="005B5D48">
              <w:rPr>
                <w:i/>
                <w:iCs/>
                <w:color w:val="161C2D"/>
                <w:sz w:val="20"/>
                <w:szCs w:val="16"/>
                <w:lang w:val="tr-TR"/>
              </w:rPr>
              <w:t>(ey-ki-yu-ay)</w:t>
            </w:r>
            <w:r w:rsidRPr="005B5D48">
              <w:rPr>
                <w:color w:val="161C2D"/>
                <w:sz w:val="20"/>
                <w:szCs w:val="16"/>
                <w:lang w:val="tr-TR"/>
              </w:rPr>
              <w:t xml:space="preserve">, </w:t>
            </w:r>
            <w:r w:rsidRPr="005B5D48">
              <w:rPr>
                <w:b/>
                <w:bCs/>
                <w:color w:val="161C2D"/>
                <w:sz w:val="20"/>
                <w:szCs w:val="16"/>
                <w:lang w:val="tr-TR"/>
              </w:rPr>
              <w:t>PM2.5</w:t>
            </w:r>
            <w:r w:rsidRPr="005B5D48">
              <w:rPr>
                <w:color w:val="161C2D"/>
                <w:sz w:val="20"/>
                <w:szCs w:val="16"/>
                <w:lang w:val="tr-TR"/>
              </w:rPr>
              <w:t xml:space="preserve"> </w:t>
            </w:r>
            <w:r w:rsidRPr="005B5D48">
              <w:rPr>
                <w:i/>
                <w:iCs/>
                <w:color w:val="161C2D"/>
                <w:sz w:val="20"/>
                <w:szCs w:val="16"/>
                <w:lang w:val="tr-TR"/>
              </w:rPr>
              <w:t>(pi-em iki nokta beş)</w:t>
            </w:r>
            <w:r w:rsidRPr="005B5D48">
              <w:rPr>
                <w:color w:val="161C2D"/>
                <w:sz w:val="20"/>
                <w:szCs w:val="16"/>
                <w:lang w:val="tr-TR"/>
              </w:rPr>
              <w:t xml:space="preserve">, </w:t>
            </w:r>
            <w:r w:rsidRPr="005B5D48">
              <w:rPr>
                <w:b/>
                <w:bCs/>
                <w:color w:val="161C2D"/>
                <w:sz w:val="20"/>
                <w:szCs w:val="16"/>
                <w:lang w:val="tr-TR"/>
              </w:rPr>
              <w:t>PM10</w:t>
            </w:r>
            <w:r w:rsidRPr="005B5D48">
              <w:rPr>
                <w:color w:val="161C2D"/>
                <w:sz w:val="20"/>
                <w:szCs w:val="16"/>
                <w:lang w:val="tr-TR"/>
              </w:rPr>
              <w:t xml:space="preserve"> </w:t>
            </w:r>
            <w:r w:rsidRPr="005B5D48">
              <w:rPr>
                <w:i/>
                <w:iCs/>
                <w:color w:val="161C2D"/>
                <w:sz w:val="20"/>
                <w:szCs w:val="16"/>
                <w:lang w:val="tr-TR"/>
              </w:rPr>
              <w:t>(pi-em on)</w:t>
            </w:r>
            <w:r w:rsidRPr="005B5D48">
              <w:rPr>
                <w:color w:val="161C2D"/>
                <w:sz w:val="20"/>
                <w:szCs w:val="16"/>
                <w:lang w:val="tr-TR"/>
              </w:rPr>
              <w:t xml:space="preserve">, </w:t>
            </w:r>
            <w:r w:rsidRPr="005B5D48">
              <w:rPr>
                <w:b/>
                <w:bCs/>
                <w:color w:val="161C2D"/>
                <w:sz w:val="20"/>
                <w:szCs w:val="16"/>
                <w:lang w:val="tr-TR"/>
              </w:rPr>
              <w:t>O3</w:t>
            </w:r>
            <w:r w:rsidRPr="005B5D48">
              <w:rPr>
                <w:color w:val="161C2D"/>
                <w:sz w:val="20"/>
                <w:szCs w:val="16"/>
                <w:lang w:val="tr-TR"/>
              </w:rPr>
              <w:t xml:space="preserve"> </w:t>
            </w:r>
            <w:r w:rsidRPr="005B5D48">
              <w:rPr>
                <w:i/>
                <w:iCs/>
                <w:color w:val="161C2D"/>
                <w:sz w:val="20"/>
                <w:szCs w:val="16"/>
                <w:lang w:val="tr-TR"/>
              </w:rPr>
              <w:t>(o-üç)</w:t>
            </w:r>
            <w:r w:rsidRPr="005B5D48">
              <w:rPr>
                <w:color w:val="161C2D"/>
                <w:sz w:val="20"/>
                <w:szCs w:val="16"/>
                <w:lang w:val="tr-TR"/>
              </w:rPr>
              <w:t xml:space="preserve"> ve rüzgâr değerleri aynı anda görülebiliyor.Böylece hava kalitesi yalnızca tek bir şehir üzerinden değil, bölgesel ve global bağlamda da değerlendirilebiliyor.</w:t>
            </w:r>
          </w:p>
        </w:tc>
        <w:tc>
          <w:tcPr>
            <w:tcW w:w="6846" w:type="dxa"/>
          </w:tcPr>
          <w:p w14:paraId="629FE65B" w14:textId="77777777" w:rsidR="004D0CE4" w:rsidRDefault="004D0CE4" w:rsidP="004A52A1">
            <w:pPr>
              <w:spacing w:after="160"/>
              <w:rPr>
                <w:lang w:val="tr-TR"/>
              </w:rPr>
            </w:pPr>
          </w:p>
          <w:p w14:paraId="6FB72AB7" w14:textId="3693A552" w:rsidR="00C848A3" w:rsidRPr="004D0CE4" w:rsidRDefault="00C848A3" w:rsidP="004A52A1">
            <w:pPr>
              <w:spacing w:after="160"/>
              <w:rPr>
                <w:lang w:val="tr-TR"/>
              </w:rPr>
            </w:pPr>
            <w:r w:rsidRPr="00C848A3">
              <w:rPr>
                <w:noProof/>
                <w:lang w:val="tr-TR"/>
              </w:rPr>
              <w:drawing>
                <wp:inline distT="0" distB="0" distL="0" distR="0" wp14:anchorId="593A0544" wp14:editId="2ABDB191">
                  <wp:extent cx="4083586" cy="1166739"/>
                  <wp:effectExtent l="0" t="0" r="0" b="0"/>
                  <wp:docPr id="94942702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427020" name=""/>
                          <pic:cNvPicPr/>
                        </pic:nvPicPr>
                        <pic:blipFill>
                          <a:blip r:embed="rId24"/>
                          <a:stretch>
                            <a:fillRect/>
                          </a:stretch>
                        </pic:blipFill>
                        <pic:spPr>
                          <a:xfrm>
                            <a:off x="0" y="0"/>
                            <a:ext cx="4114326" cy="1175522"/>
                          </a:xfrm>
                          <a:prstGeom prst="rect">
                            <a:avLst/>
                          </a:prstGeom>
                        </pic:spPr>
                      </pic:pic>
                    </a:graphicData>
                  </a:graphic>
                </wp:inline>
              </w:drawing>
            </w:r>
          </w:p>
        </w:tc>
      </w:tr>
      <w:tr w:rsidR="004D0CE4" w:rsidRPr="00121E99" w14:paraId="243A1574" w14:textId="77777777" w:rsidTr="004A52A1">
        <w:trPr>
          <w:cantSplit/>
          <w:trHeight w:val="4713"/>
        </w:trPr>
        <w:tc>
          <w:tcPr>
            <w:tcW w:w="658" w:type="dxa"/>
            <w:textDirection w:val="btLr"/>
            <w:vAlign w:val="bottom"/>
          </w:tcPr>
          <w:p w14:paraId="3C8B6588" w14:textId="15DCD805" w:rsidR="004D0CE4" w:rsidRPr="004D0CE4" w:rsidRDefault="004D0CE4" w:rsidP="004A52A1">
            <w:pPr>
              <w:spacing w:after="160"/>
              <w:ind w:left="113" w:right="113"/>
              <w:rPr>
                <w:b/>
                <w:bCs/>
                <w:color w:val="00B0F0"/>
                <w:lang w:val="tr-TR"/>
              </w:rPr>
            </w:pPr>
            <w:r w:rsidRPr="004D0CE4">
              <w:rPr>
                <w:b/>
                <w:bCs/>
                <w:color w:val="00B0F0"/>
                <w:lang w:val="tr-TR"/>
              </w:rPr>
              <w:t xml:space="preserve">SLAYT  </w:t>
            </w:r>
            <w:r>
              <w:rPr>
                <w:b/>
                <w:bCs/>
                <w:color w:val="00B0F0"/>
                <w:lang w:val="tr-TR"/>
              </w:rPr>
              <w:t>4</w:t>
            </w:r>
          </w:p>
        </w:tc>
        <w:tc>
          <w:tcPr>
            <w:tcW w:w="6237" w:type="dxa"/>
          </w:tcPr>
          <w:p w14:paraId="3E5FEA32" w14:textId="77777777" w:rsidR="00BD32AF" w:rsidRPr="006B4B03" w:rsidRDefault="00BD32AF" w:rsidP="004D0CE4">
            <w:pPr>
              <w:spacing w:after="160"/>
              <w:rPr>
                <w:b/>
                <w:color w:val="2F63D8"/>
                <w:sz w:val="24"/>
                <w:szCs w:val="20"/>
                <w:lang w:val="tr-TR"/>
              </w:rPr>
            </w:pPr>
            <w:r w:rsidRPr="006B4B03">
              <w:rPr>
                <w:b/>
                <w:color w:val="2F63D8"/>
                <w:sz w:val="24"/>
                <w:szCs w:val="20"/>
                <w:lang w:val="tr-TR"/>
              </w:rPr>
              <w:t>Stations Map — İstasyon Bazlı Detay</w:t>
            </w:r>
          </w:p>
          <w:p w14:paraId="71833BFA" w14:textId="422A2251" w:rsidR="005B5D48" w:rsidRPr="005B5D48" w:rsidRDefault="005B5D48" w:rsidP="005B5D48">
            <w:pPr>
              <w:spacing w:after="160"/>
              <w:rPr>
                <w:color w:val="161C2D"/>
                <w:sz w:val="20"/>
                <w:szCs w:val="20"/>
                <w:lang w:val="tr-TR"/>
              </w:rPr>
            </w:pPr>
            <w:r>
              <w:rPr>
                <w:b/>
                <w:bCs/>
                <w:color w:val="161C2D"/>
                <w:sz w:val="20"/>
                <w:szCs w:val="20"/>
                <w:lang w:val="tr-TR"/>
              </w:rPr>
              <w:t>S</w:t>
            </w:r>
            <w:r w:rsidRPr="005B5D48">
              <w:rPr>
                <w:b/>
                <w:bCs/>
                <w:color w:val="161C2D"/>
                <w:sz w:val="20"/>
                <w:szCs w:val="20"/>
                <w:lang w:val="tr-TR"/>
              </w:rPr>
              <w:t>tations Map</w:t>
            </w:r>
            <w:r w:rsidRPr="005B5D48">
              <w:rPr>
                <w:color w:val="161C2D"/>
                <w:sz w:val="20"/>
                <w:szCs w:val="20"/>
                <w:lang w:val="tr-TR"/>
              </w:rPr>
              <w:t xml:space="preserve"> </w:t>
            </w:r>
            <w:r w:rsidRPr="005B5D48">
              <w:rPr>
                <w:i/>
                <w:iCs/>
                <w:color w:val="161C2D"/>
                <w:sz w:val="20"/>
                <w:szCs w:val="20"/>
                <w:lang w:val="tr-TR"/>
              </w:rPr>
              <w:t>(steyşıns mep)</w:t>
            </w:r>
            <w:r w:rsidRPr="005B5D48">
              <w:rPr>
                <w:color w:val="161C2D"/>
                <w:sz w:val="20"/>
                <w:szCs w:val="20"/>
                <w:lang w:val="tr-TR"/>
              </w:rPr>
              <w:t xml:space="preserve"> bölümüne geçiyorum.</w:t>
            </w:r>
          </w:p>
          <w:p w14:paraId="52A0DDEF" w14:textId="77777777" w:rsidR="005B5D48" w:rsidRPr="005B5D48" w:rsidRDefault="005B5D48" w:rsidP="005B5D48">
            <w:pPr>
              <w:spacing w:after="160"/>
              <w:rPr>
                <w:color w:val="161C2D"/>
                <w:sz w:val="20"/>
                <w:szCs w:val="20"/>
                <w:lang w:val="tr-TR"/>
              </w:rPr>
            </w:pPr>
            <w:r w:rsidRPr="005B5D48">
              <w:rPr>
                <w:color w:val="161C2D"/>
                <w:sz w:val="20"/>
                <w:szCs w:val="20"/>
                <w:lang w:val="tr-TR"/>
              </w:rPr>
              <w:t>Bu ekranın amacı, şehir ortalamasının ötesine geçerek istasyon bazlı hava kalitesi farklarını görünür hale getirmek.</w:t>
            </w:r>
          </w:p>
          <w:p w14:paraId="006EEAD3" w14:textId="1720C3C5" w:rsidR="005B5D48" w:rsidRPr="005B5D48" w:rsidRDefault="005B5D48" w:rsidP="005B5D48">
            <w:pPr>
              <w:spacing w:after="160"/>
              <w:rPr>
                <w:color w:val="161C2D"/>
                <w:sz w:val="20"/>
                <w:szCs w:val="20"/>
                <w:lang w:val="tr-TR"/>
              </w:rPr>
            </w:pPr>
            <w:r w:rsidRPr="005B5D48">
              <w:rPr>
                <w:color w:val="161C2D"/>
                <w:sz w:val="20"/>
                <w:szCs w:val="20"/>
                <w:lang w:val="tr-TR"/>
              </w:rPr>
              <w:t xml:space="preserve">Üst bölümde şehir veya istasyon araması yapılabiliyor. Kullanıcı ister tüm yakın istasyonları </w:t>
            </w:r>
            <w:r w:rsidRPr="005B5D48">
              <w:rPr>
                <w:color w:val="161C2D"/>
                <w:sz w:val="20"/>
                <w:szCs w:val="20"/>
                <w:lang w:val="tr-TR"/>
              </w:rPr>
              <w:t>görebiliyor</w:t>
            </w:r>
            <w:r w:rsidRPr="005B5D48">
              <w:rPr>
                <w:color w:val="161C2D"/>
                <w:sz w:val="20"/>
                <w:szCs w:val="20"/>
                <w:lang w:val="tr-TR"/>
              </w:rPr>
              <w:t xml:space="preserve"> ister belirli bir istasyonu seçerek daha detaylı inceleyebiliyor.</w:t>
            </w:r>
          </w:p>
          <w:p w14:paraId="3A3361B1" w14:textId="77777777" w:rsidR="005B5D48" w:rsidRPr="005B5D48" w:rsidRDefault="005B5D48" w:rsidP="005B5D48">
            <w:pPr>
              <w:spacing w:after="160"/>
              <w:rPr>
                <w:color w:val="161C2D"/>
                <w:sz w:val="20"/>
                <w:szCs w:val="20"/>
                <w:lang w:val="tr-TR"/>
              </w:rPr>
            </w:pPr>
            <w:r w:rsidRPr="005B5D48">
              <w:rPr>
                <w:color w:val="161C2D"/>
                <w:sz w:val="20"/>
                <w:szCs w:val="20"/>
                <w:lang w:val="tr-TR"/>
              </w:rPr>
              <w:t xml:space="preserve">Canlı okuma panelinde seçilen şehir için genel </w:t>
            </w:r>
            <w:r w:rsidRPr="005B5D48">
              <w:rPr>
                <w:b/>
                <w:bCs/>
                <w:color w:val="161C2D"/>
                <w:sz w:val="20"/>
                <w:szCs w:val="20"/>
                <w:lang w:val="tr-TR"/>
              </w:rPr>
              <w:t>AQI</w:t>
            </w:r>
            <w:r w:rsidRPr="005B5D48">
              <w:rPr>
                <w:color w:val="161C2D"/>
                <w:sz w:val="20"/>
                <w:szCs w:val="20"/>
                <w:lang w:val="tr-TR"/>
              </w:rPr>
              <w:t xml:space="preserve"> </w:t>
            </w:r>
            <w:r w:rsidRPr="005B5D48">
              <w:rPr>
                <w:i/>
                <w:iCs/>
                <w:color w:val="161C2D"/>
                <w:sz w:val="20"/>
                <w:szCs w:val="20"/>
                <w:lang w:val="tr-TR"/>
              </w:rPr>
              <w:t>(ey-ki-yu-ay)</w:t>
            </w:r>
            <w:r w:rsidRPr="005B5D48">
              <w:rPr>
                <w:color w:val="161C2D"/>
                <w:sz w:val="20"/>
                <w:szCs w:val="20"/>
                <w:lang w:val="tr-TR"/>
              </w:rPr>
              <w:t xml:space="preserve">, yani </w:t>
            </w:r>
            <w:r w:rsidRPr="005B5D48">
              <w:rPr>
                <w:b/>
                <w:bCs/>
                <w:color w:val="161C2D"/>
                <w:sz w:val="20"/>
                <w:szCs w:val="20"/>
                <w:lang w:val="tr-TR"/>
              </w:rPr>
              <w:t>Hava Kalitesi İndeksi</w:t>
            </w:r>
            <w:r w:rsidRPr="005B5D48">
              <w:rPr>
                <w:color w:val="161C2D"/>
                <w:sz w:val="20"/>
                <w:szCs w:val="20"/>
                <w:lang w:val="tr-TR"/>
              </w:rPr>
              <w:t xml:space="preserve"> durumu ve kirletici detayları yer alıyor. Burada </w:t>
            </w:r>
            <w:r w:rsidRPr="005B5D48">
              <w:rPr>
                <w:b/>
                <w:bCs/>
                <w:color w:val="161C2D"/>
                <w:sz w:val="20"/>
                <w:szCs w:val="20"/>
                <w:lang w:val="tr-TR"/>
              </w:rPr>
              <w:t>PM2.5</w:t>
            </w:r>
            <w:r w:rsidRPr="005B5D48">
              <w:rPr>
                <w:color w:val="161C2D"/>
                <w:sz w:val="20"/>
                <w:szCs w:val="20"/>
                <w:lang w:val="tr-TR"/>
              </w:rPr>
              <w:t xml:space="preserve"> </w:t>
            </w:r>
            <w:r w:rsidRPr="005B5D48">
              <w:rPr>
                <w:i/>
                <w:iCs/>
                <w:color w:val="161C2D"/>
                <w:sz w:val="20"/>
                <w:szCs w:val="20"/>
                <w:lang w:val="tr-TR"/>
              </w:rPr>
              <w:t>(pi-em iki nokta beş)</w:t>
            </w:r>
            <w:r w:rsidRPr="005B5D48">
              <w:rPr>
                <w:color w:val="161C2D"/>
                <w:sz w:val="20"/>
                <w:szCs w:val="20"/>
                <w:lang w:val="tr-TR"/>
              </w:rPr>
              <w:t xml:space="preserve">, yani ince partikül madde; </w:t>
            </w:r>
            <w:r w:rsidRPr="005B5D48">
              <w:rPr>
                <w:b/>
                <w:bCs/>
                <w:color w:val="161C2D"/>
                <w:sz w:val="20"/>
                <w:szCs w:val="20"/>
                <w:lang w:val="tr-TR"/>
              </w:rPr>
              <w:t>NO2</w:t>
            </w:r>
            <w:r w:rsidRPr="005B5D48">
              <w:rPr>
                <w:color w:val="161C2D"/>
                <w:sz w:val="20"/>
                <w:szCs w:val="20"/>
                <w:lang w:val="tr-TR"/>
              </w:rPr>
              <w:t xml:space="preserve"> </w:t>
            </w:r>
            <w:r w:rsidRPr="005B5D48">
              <w:rPr>
                <w:i/>
                <w:iCs/>
                <w:color w:val="161C2D"/>
                <w:sz w:val="20"/>
                <w:szCs w:val="20"/>
                <w:lang w:val="tr-TR"/>
              </w:rPr>
              <w:t>(en-o-iki)</w:t>
            </w:r>
            <w:r w:rsidRPr="005B5D48">
              <w:rPr>
                <w:color w:val="161C2D"/>
                <w:sz w:val="20"/>
                <w:szCs w:val="20"/>
                <w:lang w:val="tr-TR"/>
              </w:rPr>
              <w:t xml:space="preserve">, yani azot dioksit; </w:t>
            </w:r>
            <w:r w:rsidRPr="005B5D48">
              <w:rPr>
                <w:b/>
                <w:bCs/>
                <w:color w:val="161C2D"/>
                <w:sz w:val="20"/>
                <w:szCs w:val="20"/>
                <w:lang w:val="tr-TR"/>
              </w:rPr>
              <w:t>PM10</w:t>
            </w:r>
            <w:r w:rsidRPr="005B5D48">
              <w:rPr>
                <w:color w:val="161C2D"/>
                <w:sz w:val="20"/>
                <w:szCs w:val="20"/>
                <w:lang w:val="tr-TR"/>
              </w:rPr>
              <w:t xml:space="preserve"> </w:t>
            </w:r>
            <w:r w:rsidRPr="005B5D48">
              <w:rPr>
                <w:i/>
                <w:iCs/>
                <w:color w:val="161C2D"/>
                <w:sz w:val="20"/>
                <w:szCs w:val="20"/>
                <w:lang w:val="tr-TR"/>
              </w:rPr>
              <w:t>(pi-em on)</w:t>
            </w:r>
            <w:r w:rsidRPr="005B5D48">
              <w:rPr>
                <w:color w:val="161C2D"/>
                <w:sz w:val="20"/>
                <w:szCs w:val="20"/>
                <w:lang w:val="tr-TR"/>
              </w:rPr>
              <w:t xml:space="preserve">, yani partikül madde; </w:t>
            </w:r>
            <w:r w:rsidRPr="005B5D48">
              <w:rPr>
                <w:b/>
                <w:bCs/>
                <w:color w:val="161C2D"/>
                <w:sz w:val="20"/>
                <w:szCs w:val="20"/>
                <w:lang w:val="tr-TR"/>
              </w:rPr>
              <w:t>CO</w:t>
            </w:r>
            <w:r w:rsidRPr="005B5D48">
              <w:rPr>
                <w:color w:val="161C2D"/>
                <w:sz w:val="20"/>
                <w:szCs w:val="20"/>
                <w:lang w:val="tr-TR"/>
              </w:rPr>
              <w:t xml:space="preserve"> </w:t>
            </w:r>
            <w:r w:rsidRPr="005B5D48">
              <w:rPr>
                <w:i/>
                <w:iCs/>
                <w:color w:val="161C2D"/>
                <w:sz w:val="20"/>
                <w:szCs w:val="20"/>
                <w:lang w:val="tr-TR"/>
              </w:rPr>
              <w:t>(si-o)</w:t>
            </w:r>
            <w:r w:rsidRPr="005B5D48">
              <w:rPr>
                <w:color w:val="161C2D"/>
                <w:sz w:val="20"/>
                <w:szCs w:val="20"/>
                <w:lang w:val="tr-TR"/>
              </w:rPr>
              <w:t xml:space="preserve">, yani karbon monoksit; </w:t>
            </w:r>
            <w:r w:rsidRPr="005B5D48">
              <w:rPr>
                <w:b/>
                <w:bCs/>
                <w:color w:val="161C2D"/>
                <w:sz w:val="20"/>
                <w:szCs w:val="20"/>
                <w:lang w:val="tr-TR"/>
              </w:rPr>
              <w:t>O3</w:t>
            </w:r>
            <w:r w:rsidRPr="005B5D48">
              <w:rPr>
                <w:color w:val="161C2D"/>
                <w:sz w:val="20"/>
                <w:szCs w:val="20"/>
                <w:lang w:val="tr-TR"/>
              </w:rPr>
              <w:t xml:space="preserve"> </w:t>
            </w:r>
            <w:r w:rsidRPr="005B5D48">
              <w:rPr>
                <w:i/>
                <w:iCs/>
                <w:color w:val="161C2D"/>
                <w:sz w:val="20"/>
                <w:szCs w:val="20"/>
                <w:lang w:val="tr-TR"/>
              </w:rPr>
              <w:t>(o-üç)</w:t>
            </w:r>
            <w:r w:rsidRPr="005B5D48">
              <w:rPr>
                <w:color w:val="161C2D"/>
                <w:sz w:val="20"/>
                <w:szCs w:val="20"/>
                <w:lang w:val="tr-TR"/>
              </w:rPr>
              <w:t xml:space="preserve">, yani ozon; ve </w:t>
            </w:r>
            <w:r w:rsidRPr="005B5D48">
              <w:rPr>
                <w:b/>
                <w:bCs/>
                <w:color w:val="161C2D"/>
                <w:sz w:val="20"/>
                <w:szCs w:val="20"/>
                <w:lang w:val="tr-TR"/>
              </w:rPr>
              <w:t>SO2</w:t>
            </w:r>
            <w:r w:rsidRPr="005B5D48">
              <w:rPr>
                <w:color w:val="161C2D"/>
                <w:sz w:val="20"/>
                <w:szCs w:val="20"/>
                <w:lang w:val="tr-TR"/>
              </w:rPr>
              <w:t xml:space="preserve"> </w:t>
            </w:r>
            <w:r w:rsidRPr="005B5D48">
              <w:rPr>
                <w:i/>
                <w:iCs/>
                <w:color w:val="161C2D"/>
                <w:sz w:val="20"/>
                <w:szCs w:val="20"/>
                <w:lang w:val="tr-TR"/>
              </w:rPr>
              <w:t>(es-o-iki)</w:t>
            </w:r>
            <w:r w:rsidRPr="005B5D48">
              <w:rPr>
                <w:color w:val="161C2D"/>
                <w:sz w:val="20"/>
                <w:szCs w:val="20"/>
                <w:lang w:val="tr-TR"/>
              </w:rPr>
              <w:t>, yani kükürt dioksit ayrı ayrı listeleniyor.</w:t>
            </w:r>
          </w:p>
          <w:p w14:paraId="60379040" w14:textId="77777777" w:rsidR="005B5D48" w:rsidRPr="005B5D48" w:rsidRDefault="005B5D48" w:rsidP="005B5D48">
            <w:pPr>
              <w:spacing w:after="160"/>
              <w:rPr>
                <w:color w:val="161C2D"/>
                <w:sz w:val="20"/>
                <w:szCs w:val="20"/>
                <w:lang w:val="tr-TR"/>
              </w:rPr>
            </w:pPr>
            <w:r w:rsidRPr="005B5D48">
              <w:rPr>
                <w:color w:val="161C2D"/>
                <w:sz w:val="20"/>
                <w:szCs w:val="20"/>
                <w:lang w:val="tr-TR"/>
              </w:rPr>
              <w:t>Böylece kullanıcı, hava kalitesi skorunun arkasındaki ana kirletici etkenleri de görebiliyor.</w:t>
            </w:r>
          </w:p>
          <w:p w14:paraId="4AC2F5C3" w14:textId="1433843B" w:rsidR="004D0CE4" w:rsidRPr="00501401" w:rsidRDefault="005B5D48" w:rsidP="00BD32AF">
            <w:pPr>
              <w:spacing w:after="160"/>
              <w:rPr>
                <w:color w:val="161C2D"/>
                <w:sz w:val="20"/>
                <w:szCs w:val="20"/>
                <w:lang w:val="tr-TR"/>
              </w:rPr>
            </w:pPr>
            <w:r w:rsidRPr="005B5D48">
              <w:rPr>
                <w:color w:val="161C2D"/>
                <w:sz w:val="20"/>
                <w:szCs w:val="20"/>
                <w:lang w:val="tr-TR"/>
              </w:rPr>
              <w:t xml:space="preserve">Alt tarafta ise seçili şehir ve çevresindeki istasyonlar harita üzerinde gösteriliyor. Sistem ayrıca toplam istasyon sayısını, ortalama </w:t>
            </w:r>
            <w:r w:rsidRPr="005B5D48">
              <w:rPr>
                <w:b/>
                <w:bCs/>
                <w:color w:val="161C2D"/>
                <w:sz w:val="20"/>
                <w:szCs w:val="20"/>
                <w:lang w:val="tr-TR"/>
              </w:rPr>
              <w:t>AQI</w:t>
            </w:r>
            <w:r w:rsidRPr="005B5D48">
              <w:rPr>
                <w:color w:val="161C2D"/>
                <w:sz w:val="20"/>
                <w:szCs w:val="20"/>
                <w:lang w:val="tr-TR"/>
              </w:rPr>
              <w:t xml:space="preserve"> </w:t>
            </w:r>
            <w:r w:rsidRPr="005B5D48">
              <w:rPr>
                <w:i/>
                <w:iCs/>
                <w:color w:val="161C2D"/>
                <w:sz w:val="20"/>
                <w:szCs w:val="20"/>
                <w:lang w:val="tr-TR"/>
              </w:rPr>
              <w:t>(ey-ki-yu-ay)</w:t>
            </w:r>
            <w:r w:rsidRPr="005B5D48">
              <w:rPr>
                <w:color w:val="161C2D"/>
                <w:sz w:val="20"/>
                <w:szCs w:val="20"/>
                <w:lang w:val="tr-TR"/>
              </w:rPr>
              <w:t xml:space="preserve"> değerini, en iyi ve en kötü istasyonu özetliyor.</w:t>
            </w:r>
          </w:p>
        </w:tc>
        <w:tc>
          <w:tcPr>
            <w:tcW w:w="6846" w:type="dxa"/>
          </w:tcPr>
          <w:p w14:paraId="345B0E23" w14:textId="353C2CCF" w:rsidR="004D0CE4" w:rsidRPr="004D0CE4" w:rsidRDefault="00C848A3" w:rsidP="004A52A1">
            <w:pPr>
              <w:spacing w:after="160"/>
              <w:rPr>
                <w:lang w:val="tr-TR"/>
              </w:rPr>
            </w:pPr>
            <w:r>
              <w:rPr>
                <w:lang w:val="tr-TR"/>
              </w:rPr>
              <w:t xml:space="preserve">                                                 </w:t>
            </w:r>
            <w:r w:rsidR="00121E99" w:rsidRPr="00121E99">
              <w:rPr>
                <w:noProof/>
                <w:lang w:val="tr-TR"/>
              </w:rPr>
              <w:drawing>
                <wp:inline distT="0" distB="0" distL="0" distR="0" wp14:anchorId="608FCFF2" wp14:editId="2E1A1E80">
                  <wp:extent cx="3529330" cy="2801257"/>
                  <wp:effectExtent l="0" t="0" r="0" b="0"/>
                  <wp:docPr id="161198404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984042" name=""/>
                          <pic:cNvPicPr/>
                        </pic:nvPicPr>
                        <pic:blipFill>
                          <a:blip r:embed="rId25"/>
                          <a:stretch>
                            <a:fillRect/>
                          </a:stretch>
                        </pic:blipFill>
                        <pic:spPr>
                          <a:xfrm>
                            <a:off x="0" y="0"/>
                            <a:ext cx="3537477" cy="2807724"/>
                          </a:xfrm>
                          <a:prstGeom prst="rect">
                            <a:avLst/>
                          </a:prstGeom>
                        </pic:spPr>
                      </pic:pic>
                    </a:graphicData>
                  </a:graphic>
                </wp:inline>
              </w:drawing>
            </w:r>
          </w:p>
        </w:tc>
      </w:tr>
      <w:tr w:rsidR="004D0CE4" w:rsidRPr="00121E99" w14:paraId="5A8496B7" w14:textId="77777777" w:rsidTr="005B5D48">
        <w:trPr>
          <w:cantSplit/>
          <w:trHeight w:val="3969"/>
        </w:trPr>
        <w:tc>
          <w:tcPr>
            <w:tcW w:w="658" w:type="dxa"/>
            <w:textDirection w:val="btLr"/>
            <w:vAlign w:val="bottom"/>
          </w:tcPr>
          <w:p w14:paraId="2249BB84" w14:textId="01319332" w:rsidR="004D0CE4" w:rsidRPr="004D0CE4" w:rsidRDefault="004D0CE4" w:rsidP="004A52A1">
            <w:pPr>
              <w:spacing w:after="160"/>
              <w:ind w:left="113" w:right="113"/>
              <w:rPr>
                <w:b/>
                <w:bCs/>
                <w:color w:val="00B0F0"/>
                <w:lang w:val="tr-TR"/>
              </w:rPr>
            </w:pPr>
            <w:r w:rsidRPr="004D0CE4">
              <w:rPr>
                <w:b/>
                <w:bCs/>
                <w:color w:val="00B0F0"/>
                <w:lang w:val="tr-TR"/>
              </w:rPr>
              <w:lastRenderedPageBreak/>
              <w:t xml:space="preserve">SLAYT  </w:t>
            </w:r>
            <w:r>
              <w:rPr>
                <w:b/>
                <w:bCs/>
                <w:color w:val="00B0F0"/>
                <w:lang w:val="tr-TR"/>
              </w:rPr>
              <w:t>5</w:t>
            </w:r>
          </w:p>
        </w:tc>
        <w:tc>
          <w:tcPr>
            <w:tcW w:w="6237" w:type="dxa"/>
          </w:tcPr>
          <w:p w14:paraId="05B50A2A" w14:textId="77777777" w:rsidR="00BD32AF" w:rsidRDefault="00BD32AF" w:rsidP="004D0CE4">
            <w:pPr>
              <w:spacing w:after="160"/>
              <w:rPr>
                <w:b/>
                <w:color w:val="2F63D8"/>
                <w:sz w:val="26"/>
                <w:lang w:val="tr-TR"/>
              </w:rPr>
            </w:pPr>
            <w:r w:rsidRPr="00BD32AF">
              <w:rPr>
                <w:b/>
                <w:color w:val="2F63D8"/>
                <w:sz w:val="26"/>
                <w:lang w:val="tr-TR"/>
              </w:rPr>
              <w:t>Forecast — Tahmin ve Risk Görünümü</w:t>
            </w:r>
          </w:p>
          <w:p w14:paraId="47839F31" w14:textId="77777777" w:rsidR="005B5D48" w:rsidRPr="005B5D48" w:rsidRDefault="005B5D48" w:rsidP="005B5D48">
            <w:pPr>
              <w:spacing w:after="160"/>
              <w:rPr>
                <w:color w:val="161C2D"/>
                <w:sz w:val="18"/>
                <w:szCs w:val="18"/>
                <w:lang w:val="tr-TR"/>
              </w:rPr>
            </w:pPr>
            <w:r w:rsidRPr="005B5D48">
              <w:rPr>
                <w:color w:val="161C2D"/>
                <w:sz w:val="18"/>
                <w:szCs w:val="18"/>
                <w:lang w:val="tr-TR"/>
              </w:rPr>
              <w:t xml:space="preserve">Şu anda </w:t>
            </w:r>
            <w:r w:rsidRPr="005B5D48">
              <w:rPr>
                <w:b/>
                <w:bCs/>
                <w:color w:val="161C2D"/>
                <w:sz w:val="18"/>
                <w:szCs w:val="18"/>
                <w:lang w:val="tr-TR"/>
              </w:rPr>
              <w:t>Forecast</w:t>
            </w:r>
            <w:r w:rsidRPr="005B5D48">
              <w:rPr>
                <w:color w:val="161C2D"/>
                <w:sz w:val="18"/>
                <w:szCs w:val="18"/>
                <w:lang w:val="tr-TR"/>
              </w:rPr>
              <w:t xml:space="preserve"> </w:t>
            </w:r>
            <w:r w:rsidRPr="005B5D48">
              <w:rPr>
                <w:i/>
                <w:iCs/>
                <w:color w:val="161C2D"/>
                <w:sz w:val="18"/>
                <w:szCs w:val="18"/>
                <w:lang w:val="tr-TR"/>
              </w:rPr>
              <w:t>(forkest)</w:t>
            </w:r>
            <w:r w:rsidRPr="005B5D48">
              <w:rPr>
                <w:color w:val="161C2D"/>
                <w:sz w:val="18"/>
                <w:szCs w:val="18"/>
                <w:lang w:val="tr-TR"/>
              </w:rPr>
              <w:t xml:space="preserve"> sayfasındayız.</w:t>
            </w:r>
          </w:p>
          <w:p w14:paraId="1F7EFC82" w14:textId="77777777" w:rsidR="005B5D48" w:rsidRPr="005B5D48" w:rsidRDefault="005B5D48" w:rsidP="005B5D48">
            <w:pPr>
              <w:spacing w:after="160"/>
              <w:rPr>
                <w:color w:val="161C2D"/>
                <w:sz w:val="18"/>
                <w:szCs w:val="18"/>
                <w:lang w:val="tr-TR"/>
              </w:rPr>
            </w:pPr>
            <w:r w:rsidRPr="005B5D48">
              <w:rPr>
                <w:color w:val="161C2D"/>
                <w:sz w:val="18"/>
                <w:szCs w:val="18"/>
                <w:lang w:val="tr-TR"/>
              </w:rPr>
              <w:t>Bu ekran, kullanıcının yalnızca mevcut hava kalitesini değil, önümüzdeki günlerde oluşabilecek eğilimi de görmesini sağlıyor.</w:t>
            </w:r>
          </w:p>
          <w:p w14:paraId="65A9DBAB" w14:textId="77777777" w:rsidR="005B5D48" w:rsidRPr="005B5D48" w:rsidRDefault="005B5D48" w:rsidP="005B5D48">
            <w:pPr>
              <w:spacing w:after="160"/>
              <w:rPr>
                <w:color w:val="161C2D"/>
                <w:sz w:val="18"/>
                <w:szCs w:val="18"/>
                <w:lang w:val="tr-TR"/>
              </w:rPr>
            </w:pPr>
            <w:r w:rsidRPr="005B5D48">
              <w:rPr>
                <w:color w:val="161C2D"/>
                <w:sz w:val="18"/>
                <w:szCs w:val="18"/>
                <w:lang w:val="tr-TR"/>
              </w:rPr>
              <w:t xml:space="preserve">Önce şehir, ardından odaklanılacak kirletici seçiliyor. Örneğin </w:t>
            </w:r>
            <w:r w:rsidRPr="005B5D48">
              <w:rPr>
                <w:b/>
                <w:bCs/>
                <w:color w:val="161C2D"/>
                <w:sz w:val="18"/>
                <w:szCs w:val="18"/>
                <w:lang w:val="tr-TR"/>
              </w:rPr>
              <w:t>PM2.5</w:t>
            </w:r>
            <w:r w:rsidRPr="005B5D48">
              <w:rPr>
                <w:color w:val="161C2D"/>
                <w:sz w:val="18"/>
                <w:szCs w:val="18"/>
                <w:lang w:val="tr-TR"/>
              </w:rPr>
              <w:t xml:space="preserve"> </w:t>
            </w:r>
            <w:r w:rsidRPr="005B5D48">
              <w:rPr>
                <w:i/>
                <w:iCs/>
                <w:color w:val="161C2D"/>
                <w:sz w:val="18"/>
                <w:szCs w:val="18"/>
                <w:lang w:val="tr-TR"/>
              </w:rPr>
              <w:t>(pi-em iki nokta beş)</w:t>
            </w:r>
            <w:r w:rsidRPr="005B5D48">
              <w:rPr>
                <w:color w:val="161C2D"/>
                <w:sz w:val="18"/>
                <w:szCs w:val="18"/>
                <w:lang w:val="tr-TR"/>
              </w:rPr>
              <w:t xml:space="preserve">, yani ince partikül madde seçildiğinde tahmin ufku </w:t>
            </w:r>
            <w:r w:rsidRPr="005B5D48">
              <w:rPr>
                <w:b/>
                <w:bCs/>
                <w:color w:val="161C2D"/>
                <w:sz w:val="18"/>
                <w:szCs w:val="18"/>
                <w:lang w:val="tr-TR"/>
              </w:rPr>
              <w:t>Forecast Horizon</w:t>
            </w:r>
            <w:r w:rsidRPr="005B5D48">
              <w:rPr>
                <w:color w:val="161C2D"/>
                <w:sz w:val="18"/>
                <w:szCs w:val="18"/>
                <w:lang w:val="tr-TR"/>
              </w:rPr>
              <w:t xml:space="preserve"> </w:t>
            </w:r>
            <w:r w:rsidRPr="005B5D48">
              <w:rPr>
                <w:i/>
                <w:iCs/>
                <w:color w:val="161C2D"/>
                <w:sz w:val="18"/>
                <w:szCs w:val="18"/>
                <w:lang w:val="tr-TR"/>
              </w:rPr>
              <w:t>(forkest horayzın)</w:t>
            </w:r>
            <w:r w:rsidRPr="005B5D48">
              <w:rPr>
                <w:color w:val="161C2D"/>
                <w:sz w:val="18"/>
                <w:szCs w:val="18"/>
                <w:lang w:val="tr-TR"/>
              </w:rPr>
              <w:t xml:space="preserve"> alanından ayarlanabiliyor.</w:t>
            </w:r>
          </w:p>
          <w:p w14:paraId="405D2429" w14:textId="77777777" w:rsidR="005B5D48" w:rsidRPr="005B5D48" w:rsidRDefault="005B5D48" w:rsidP="005B5D48">
            <w:pPr>
              <w:spacing w:after="160"/>
              <w:rPr>
                <w:color w:val="161C2D"/>
                <w:sz w:val="18"/>
                <w:szCs w:val="18"/>
                <w:lang w:val="tr-TR"/>
              </w:rPr>
            </w:pPr>
            <w:r w:rsidRPr="005B5D48">
              <w:rPr>
                <w:color w:val="161C2D"/>
                <w:sz w:val="18"/>
                <w:szCs w:val="18"/>
                <w:lang w:val="tr-TR"/>
              </w:rPr>
              <w:t xml:space="preserve">Üstteki kartlarda son gözlenen değer, tahmin ortalaması, en yüksek risk noktası, </w:t>
            </w:r>
            <w:r w:rsidRPr="005B5D48">
              <w:rPr>
                <w:b/>
                <w:bCs/>
                <w:color w:val="161C2D"/>
                <w:sz w:val="18"/>
                <w:szCs w:val="18"/>
                <w:lang w:val="tr-TR"/>
              </w:rPr>
              <w:t>WHO</w:t>
            </w:r>
            <w:r w:rsidRPr="005B5D48">
              <w:rPr>
                <w:color w:val="161C2D"/>
                <w:sz w:val="18"/>
                <w:szCs w:val="18"/>
                <w:lang w:val="tr-TR"/>
              </w:rPr>
              <w:t xml:space="preserve"> </w:t>
            </w:r>
            <w:r w:rsidRPr="005B5D48">
              <w:rPr>
                <w:i/>
                <w:iCs/>
                <w:color w:val="161C2D"/>
                <w:sz w:val="18"/>
                <w:szCs w:val="18"/>
                <w:lang w:val="tr-TR"/>
              </w:rPr>
              <w:t>(dabılyu-eyç-o)</w:t>
            </w:r>
            <w:r w:rsidRPr="005B5D48">
              <w:rPr>
                <w:color w:val="161C2D"/>
                <w:sz w:val="18"/>
                <w:szCs w:val="18"/>
                <w:lang w:val="tr-TR"/>
              </w:rPr>
              <w:t xml:space="preserve"> eşik aşım günleri ve forecast modu özetleniyor.</w:t>
            </w:r>
          </w:p>
          <w:p w14:paraId="01AB7047" w14:textId="3E6C802D" w:rsidR="004D0CE4" w:rsidRPr="005B5D48" w:rsidRDefault="005B5D48" w:rsidP="00BD32AF">
            <w:pPr>
              <w:spacing w:after="160"/>
              <w:rPr>
                <w:color w:val="161C2D"/>
                <w:sz w:val="20"/>
                <w:szCs w:val="20"/>
                <w:lang w:val="tr-TR"/>
              </w:rPr>
            </w:pPr>
            <w:r w:rsidRPr="005B5D48">
              <w:rPr>
                <w:color w:val="161C2D"/>
                <w:sz w:val="18"/>
                <w:szCs w:val="18"/>
                <w:lang w:val="tr-TR"/>
              </w:rPr>
              <w:t>Grafikte geçmiş gözlem verileri ile ileriye dönük tahmin aralığı birlikte sunuluyor. Böylece kullanıcı yalnızca “bugün durum nedir?” sorusuna değil, “önümüzdeki günlerde risk artıyor mu?” sorusuna da cevap alabiliyor.</w:t>
            </w:r>
          </w:p>
        </w:tc>
        <w:tc>
          <w:tcPr>
            <w:tcW w:w="6846" w:type="dxa"/>
          </w:tcPr>
          <w:p w14:paraId="28FF058C" w14:textId="1F6D1632" w:rsidR="004D0CE4" w:rsidRPr="004D0CE4" w:rsidRDefault="00121E99" w:rsidP="004A52A1">
            <w:pPr>
              <w:spacing w:after="160"/>
              <w:rPr>
                <w:lang w:val="tr-TR"/>
              </w:rPr>
            </w:pPr>
            <w:r w:rsidRPr="00121E99">
              <w:rPr>
                <w:noProof/>
                <w:lang w:val="tr-TR"/>
              </w:rPr>
              <w:drawing>
                <wp:inline distT="0" distB="0" distL="0" distR="0" wp14:anchorId="36F93CD4" wp14:editId="66F0FD21">
                  <wp:extent cx="3658503" cy="2471057"/>
                  <wp:effectExtent l="0" t="0" r="0" b="5715"/>
                  <wp:docPr id="107474297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742973" name=""/>
                          <pic:cNvPicPr/>
                        </pic:nvPicPr>
                        <pic:blipFill>
                          <a:blip r:embed="rId26"/>
                          <a:stretch>
                            <a:fillRect/>
                          </a:stretch>
                        </pic:blipFill>
                        <pic:spPr>
                          <a:xfrm>
                            <a:off x="0" y="0"/>
                            <a:ext cx="3670042" cy="2478851"/>
                          </a:xfrm>
                          <a:prstGeom prst="rect">
                            <a:avLst/>
                          </a:prstGeom>
                        </pic:spPr>
                      </pic:pic>
                    </a:graphicData>
                  </a:graphic>
                </wp:inline>
              </w:drawing>
            </w:r>
          </w:p>
        </w:tc>
      </w:tr>
      <w:tr w:rsidR="004D0CE4" w:rsidRPr="00121E99" w14:paraId="0406874A" w14:textId="77777777" w:rsidTr="004A52A1">
        <w:trPr>
          <w:cantSplit/>
          <w:trHeight w:val="4713"/>
        </w:trPr>
        <w:tc>
          <w:tcPr>
            <w:tcW w:w="658" w:type="dxa"/>
            <w:textDirection w:val="btLr"/>
            <w:vAlign w:val="bottom"/>
          </w:tcPr>
          <w:p w14:paraId="2B96C692" w14:textId="5C059D94" w:rsidR="004D0CE4" w:rsidRPr="004D0CE4" w:rsidRDefault="004D0CE4" w:rsidP="004A52A1">
            <w:pPr>
              <w:spacing w:after="160"/>
              <w:ind w:left="113" w:right="113"/>
              <w:rPr>
                <w:b/>
                <w:bCs/>
                <w:color w:val="00B0F0"/>
                <w:lang w:val="tr-TR"/>
              </w:rPr>
            </w:pPr>
            <w:r w:rsidRPr="004D0CE4">
              <w:rPr>
                <w:b/>
                <w:bCs/>
                <w:color w:val="00B0F0"/>
                <w:lang w:val="tr-TR"/>
              </w:rPr>
              <w:t xml:space="preserve">SLAYT  </w:t>
            </w:r>
            <w:r>
              <w:rPr>
                <w:b/>
                <w:bCs/>
                <w:color w:val="00B0F0"/>
                <w:lang w:val="tr-TR"/>
              </w:rPr>
              <w:t>6</w:t>
            </w:r>
          </w:p>
        </w:tc>
        <w:tc>
          <w:tcPr>
            <w:tcW w:w="6237" w:type="dxa"/>
          </w:tcPr>
          <w:p w14:paraId="3E228EBD" w14:textId="77777777" w:rsidR="00BD32AF" w:rsidRPr="00BD32AF" w:rsidRDefault="00BD32AF" w:rsidP="00510DCA">
            <w:pPr>
              <w:spacing w:after="160"/>
              <w:rPr>
                <w:b/>
                <w:color w:val="2F63D8"/>
                <w:sz w:val="24"/>
                <w:szCs w:val="20"/>
                <w:lang w:val="tr-TR"/>
              </w:rPr>
            </w:pPr>
            <w:r w:rsidRPr="00BD32AF">
              <w:rPr>
                <w:b/>
                <w:color w:val="2F63D8"/>
                <w:sz w:val="24"/>
                <w:szCs w:val="20"/>
                <w:lang w:val="tr-TR"/>
              </w:rPr>
              <w:t>Take Action — Günlük Aksiyon Planı</w:t>
            </w:r>
          </w:p>
          <w:p w14:paraId="323B9B10" w14:textId="77777777" w:rsidR="005B5D48" w:rsidRPr="005B5D48" w:rsidRDefault="005B5D48" w:rsidP="005B5D48">
            <w:pPr>
              <w:spacing w:after="160"/>
              <w:rPr>
                <w:color w:val="161C2D"/>
                <w:sz w:val="20"/>
                <w:szCs w:val="20"/>
                <w:lang w:val="tr-TR"/>
              </w:rPr>
            </w:pPr>
            <w:r w:rsidRPr="005B5D48">
              <w:rPr>
                <w:b/>
                <w:bCs/>
                <w:color w:val="161C2D"/>
                <w:sz w:val="20"/>
                <w:szCs w:val="20"/>
                <w:lang w:val="tr-TR"/>
              </w:rPr>
              <w:t>Take Action</w:t>
            </w:r>
            <w:r w:rsidRPr="005B5D48">
              <w:rPr>
                <w:color w:val="161C2D"/>
                <w:sz w:val="20"/>
                <w:szCs w:val="20"/>
                <w:lang w:val="tr-TR"/>
              </w:rPr>
              <w:t xml:space="preserve"> </w:t>
            </w:r>
            <w:r w:rsidRPr="005B5D48">
              <w:rPr>
                <w:i/>
                <w:iCs/>
                <w:color w:val="161C2D"/>
                <w:sz w:val="20"/>
                <w:szCs w:val="20"/>
                <w:lang w:val="tr-TR"/>
              </w:rPr>
              <w:t>(teyk ekşın)</w:t>
            </w:r>
            <w:r w:rsidRPr="005B5D48">
              <w:rPr>
                <w:color w:val="161C2D"/>
                <w:sz w:val="20"/>
                <w:szCs w:val="20"/>
                <w:lang w:val="tr-TR"/>
              </w:rPr>
              <w:t xml:space="preserve"> bölümü, projenin en ayırt edici alanlarından biri. Çünkü sistem burada hava kalitesi verisini doğrudan günlük aksiyonlara bağlıyor.</w:t>
            </w:r>
          </w:p>
          <w:p w14:paraId="33B881C4" w14:textId="77777777" w:rsidR="005B5D48" w:rsidRPr="005B5D48" w:rsidRDefault="005B5D48" w:rsidP="005B5D48">
            <w:pPr>
              <w:spacing w:after="160"/>
              <w:rPr>
                <w:color w:val="161C2D"/>
                <w:sz w:val="20"/>
                <w:szCs w:val="20"/>
                <w:lang w:val="tr-TR"/>
              </w:rPr>
            </w:pPr>
            <w:r w:rsidRPr="005B5D48">
              <w:rPr>
                <w:color w:val="161C2D"/>
                <w:sz w:val="20"/>
                <w:szCs w:val="20"/>
                <w:lang w:val="tr-TR"/>
              </w:rPr>
              <w:t xml:space="preserve">Üst bölümde mevcut </w:t>
            </w:r>
            <w:r w:rsidRPr="005B5D48">
              <w:rPr>
                <w:b/>
                <w:bCs/>
                <w:color w:val="161C2D"/>
                <w:sz w:val="20"/>
                <w:szCs w:val="20"/>
                <w:lang w:val="tr-TR"/>
              </w:rPr>
              <w:t>AQI</w:t>
            </w:r>
            <w:r w:rsidRPr="005B5D48">
              <w:rPr>
                <w:color w:val="161C2D"/>
                <w:sz w:val="20"/>
                <w:szCs w:val="20"/>
                <w:lang w:val="tr-TR"/>
              </w:rPr>
              <w:t xml:space="preserve"> </w:t>
            </w:r>
            <w:r w:rsidRPr="005B5D48">
              <w:rPr>
                <w:i/>
                <w:iCs/>
                <w:color w:val="161C2D"/>
                <w:sz w:val="20"/>
                <w:szCs w:val="20"/>
                <w:lang w:val="tr-TR"/>
              </w:rPr>
              <w:t>(ey-ki-yu-ay)</w:t>
            </w:r>
            <w:r w:rsidRPr="005B5D48">
              <w:rPr>
                <w:color w:val="161C2D"/>
                <w:sz w:val="20"/>
                <w:szCs w:val="20"/>
                <w:lang w:val="tr-TR"/>
              </w:rPr>
              <w:t xml:space="preserve"> seviyesi ve </w:t>
            </w:r>
            <w:r w:rsidRPr="005B5D48">
              <w:rPr>
                <w:b/>
                <w:bCs/>
                <w:color w:val="161C2D"/>
                <w:sz w:val="20"/>
                <w:szCs w:val="20"/>
                <w:lang w:val="tr-TR"/>
              </w:rPr>
              <w:t>PM2.5</w:t>
            </w:r>
            <w:r w:rsidRPr="005B5D48">
              <w:rPr>
                <w:color w:val="161C2D"/>
                <w:sz w:val="20"/>
                <w:szCs w:val="20"/>
                <w:lang w:val="tr-TR"/>
              </w:rPr>
              <w:t xml:space="preserve"> </w:t>
            </w:r>
            <w:r w:rsidRPr="005B5D48">
              <w:rPr>
                <w:i/>
                <w:iCs/>
                <w:color w:val="161C2D"/>
                <w:sz w:val="20"/>
                <w:szCs w:val="20"/>
                <w:lang w:val="tr-TR"/>
              </w:rPr>
              <w:t>(pi-em iki nokta beş)</w:t>
            </w:r>
            <w:r w:rsidRPr="005B5D48">
              <w:rPr>
                <w:color w:val="161C2D"/>
                <w:sz w:val="20"/>
                <w:szCs w:val="20"/>
                <w:lang w:val="tr-TR"/>
              </w:rPr>
              <w:t xml:space="preserve"> baskısına göre bugünün aksiyon planı gösteriliyor.</w:t>
            </w:r>
          </w:p>
          <w:p w14:paraId="48570495" w14:textId="77777777" w:rsidR="005B5D48" w:rsidRPr="005B5D48" w:rsidRDefault="005B5D48" w:rsidP="005B5D48">
            <w:pPr>
              <w:spacing w:after="160"/>
              <w:rPr>
                <w:color w:val="161C2D"/>
                <w:sz w:val="20"/>
                <w:szCs w:val="20"/>
                <w:lang w:val="tr-TR"/>
              </w:rPr>
            </w:pPr>
            <w:r w:rsidRPr="005B5D48">
              <w:rPr>
                <w:color w:val="161C2D"/>
                <w:sz w:val="20"/>
                <w:szCs w:val="20"/>
                <w:lang w:val="tr-TR"/>
              </w:rPr>
              <w:t xml:space="preserve">Örneğin sistem, dış mekân aktivitelerini daha temiz saatlere kaydırmayı, daha düşük maruziyetli ulaşım seçeneklerini değerlendirmeyi veya dışarı çıkmadan önce </w:t>
            </w:r>
            <w:r w:rsidRPr="005B5D48">
              <w:rPr>
                <w:b/>
                <w:bCs/>
                <w:color w:val="161C2D"/>
                <w:sz w:val="20"/>
                <w:szCs w:val="20"/>
                <w:lang w:val="tr-TR"/>
              </w:rPr>
              <w:t>AQI</w:t>
            </w:r>
            <w:r w:rsidRPr="005B5D48">
              <w:rPr>
                <w:color w:val="161C2D"/>
                <w:sz w:val="20"/>
                <w:szCs w:val="20"/>
                <w:lang w:val="tr-TR"/>
              </w:rPr>
              <w:t xml:space="preserve"> </w:t>
            </w:r>
            <w:r w:rsidRPr="005B5D48">
              <w:rPr>
                <w:i/>
                <w:iCs/>
                <w:color w:val="161C2D"/>
                <w:sz w:val="20"/>
                <w:szCs w:val="20"/>
                <w:lang w:val="tr-TR"/>
              </w:rPr>
              <w:t>(ey-ki-yu-ay)</w:t>
            </w:r>
            <w:r w:rsidRPr="005B5D48">
              <w:rPr>
                <w:color w:val="161C2D"/>
                <w:sz w:val="20"/>
                <w:szCs w:val="20"/>
                <w:lang w:val="tr-TR"/>
              </w:rPr>
              <w:t xml:space="preserve"> kontrolü yapmayı öneriyor.</w:t>
            </w:r>
          </w:p>
          <w:p w14:paraId="4D57B3CD" w14:textId="77777777" w:rsidR="005B5D48" w:rsidRPr="005B5D48" w:rsidRDefault="005B5D48" w:rsidP="005B5D48">
            <w:pPr>
              <w:spacing w:after="160"/>
              <w:rPr>
                <w:color w:val="161C2D"/>
                <w:sz w:val="20"/>
                <w:szCs w:val="20"/>
                <w:lang w:val="tr-TR"/>
              </w:rPr>
            </w:pPr>
            <w:r w:rsidRPr="005B5D48">
              <w:rPr>
                <w:color w:val="161C2D"/>
                <w:sz w:val="20"/>
                <w:szCs w:val="20"/>
                <w:lang w:val="tr-TR"/>
              </w:rPr>
              <w:t xml:space="preserve">Alt bölümde </w:t>
            </w:r>
            <w:r w:rsidRPr="005B5D48">
              <w:rPr>
                <w:b/>
                <w:bCs/>
                <w:color w:val="161C2D"/>
                <w:sz w:val="20"/>
                <w:szCs w:val="20"/>
                <w:lang w:val="tr-TR"/>
              </w:rPr>
              <w:t>AQI Status</w:t>
            </w:r>
            <w:r w:rsidRPr="005B5D48">
              <w:rPr>
                <w:color w:val="161C2D"/>
                <w:sz w:val="20"/>
                <w:szCs w:val="20"/>
                <w:lang w:val="tr-TR"/>
              </w:rPr>
              <w:t xml:space="preserve"> </w:t>
            </w:r>
            <w:r w:rsidRPr="005B5D48">
              <w:rPr>
                <w:i/>
                <w:iCs/>
                <w:color w:val="161C2D"/>
                <w:sz w:val="20"/>
                <w:szCs w:val="20"/>
                <w:lang w:val="tr-TR"/>
              </w:rPr>
              <w:t>(ey-ki-yu-ay steytıs)</w:t>
            </w:r>
            <w:r w:rsidRPr="005B5D48">
              <w:rPr>
                <w:color w:val="161C2D"/>
                <w:sz w:val="20"/>
                <w:szCs w:val="20"/>
                <w:lang w:val="tr-TR"/>
              </w:rPr>
              <w:t xml:space="preserve">, </w:t>
            </w:r>
            <w:r w:rsidRPr="005B5D48">
              <w:rPr>
                <w:b/>
                <w:bCs/>
                <w:color w:val="161C2D"/>
                <w:sz w:val="20"/>
                <w:szCs w:val="20"/>
                <w:lang w:val="tr-TR"/>
              </w:rPr>
              <w:t>Primary Pollutant</w:t>
            </w:r>
            <w:r w:rsidRPr="005B5D48">
              <w:rPr>
                <w:color w:val="161C2D"/>
                <w:sz w:val="20"/>
                <w:szCs w:val="20"/>
                <w:lang w:val="tr-TR"/>
              </w:rPr>
              <w:t xml:space="preserve"> </w:t>
            </w:r>
            <w:r w:rsidRPr="005B5D48">
              <w:rPr>
                <w:i/>
                <w:iCs/>
                <w:color w:val="161C2D"/>
                <w:sz w:val="20"/>
                <w:szCs w:val="20"/>
                <w:lang w:val="tr-TR"/>
              </w:rPr>
              <w:t>(praymeri polutınt)</w:t>
            </w:r>
            <w:r w:rsidRPr="005B5D48">
              <w:rPr>
                <w:color w:val="161C2D"/>
                <w:sz w:val="20"/>
                <w:szCs w:val="20"/>
                <w:lang w:val="tr-TR"/>
              </w:rPr>
              <w:t xml:space="preserve">, </w:t>
            </w:r>
            <w:r w:rsidRPr="005B5D48">
              <w:rPr>
                <w:b/>
                <w:bCs/>
                <w:color w:val="161C2D"/>
                <w:sz w:val="20"/>
                <w:szCs w:val="20"/>
                <w:lang w:val="tr-TR"/>
              </w:rPr>
              <w:t>Nearby Stations</w:t>
            </w:r>
            <w:r w:rsidRPr="005B5D48">
              <w:rPr>
                <w:color w:val="161C2D"/>
                <w:sz w:val="20"/>
                <w:szCs w:val="20"/>
                <w:lang w:val="tr-TR"/>
              </w:rPr>
              <w:t xml:space="preserve"> </w:t>
            </w:r>
            <w:r w:rsidRPr="005B5D48">
              <w:rPr>
                <w:i/>
                <w:iCs/>
                <w:color w:val="161C2D"/>
                <w:sz w:val="20"/>
                <w:szCs w:val="20"/>
                <w:lang w:val="tr-TR"/>
              </w:rPr>
              <w:t>(nirbay steyşıns)</w:t>
            </w:r>
            <w:r w:rsidRPr="005B5D48">
              <w:rPr>
                <w:color w:val="161C2D"/>
                <w:sz w:val="20"/>
                <w:szCs w:val="20"/>
                <w:lang w:val="tr-TR"/>
              </w:rPr>
              <w:t xml:space="preserve"> ve </w:t>
            </w:r>
            <w:r w:rsidRPr="005B5D48">
              <w:rPr>
                <w:b/>
                <w:bCs/>
                <w:color w:val="161C2D"/>
                <w:sz w:val="20"/>
                <w:szCs w:val="20"/>
                <w:lang w:val="tr-TR"/>
              </w:rPr>
              <w:t>Today’s Focus</w:t>
            </w:r>
            <w:r w:rsidRPr="005B5D48">
              <w:rPr>
                <w:color w:val="161C2D"/>
                <w:sz w:val="20"/>
                <w:szCs w:val="20"/>
                <w:lang w:val="tr-TR"/>
              </w:rPr>
              <w:t xml:space="preserve"> </w:t>
            </w:r>
            <w:r w:rsidRPr="005B5D48">
              <w:rPr>
                <w:i/>
                <w:iCs/>
                <w:color w:val="161C2D"/>
                <w:sz w:val="20"/>
                <w:szCs w:val="20"/>
                <w:lang w:val="tr-TR"/>
              </w:rPr>
              <w:t>(tudeyz fokus)</w:t>
            </w:r>
            <w:r w:rsidRPr="005B5D48">
              <w:rPr>
                <w:color w:val="161C2D"/>
                <w:sz w:val="20"/>
                <w:szCs w:val="20"/>
                <w:lang w:val="tr-TR"/>
              </w:rPr>
              <w:t xml:space="preserve"> kartları yer alıyor. Bu kartlar, günün çevresel risk profilini hızlıca özetliyor.</w:t>
            </w:r>
          </w:p>
          <w:p w14:paraId="524C8B95" w14:textId="67D97E86" w:rsidR="004D0CE4" w:rsidRPr="00BD32AF" w:rsidRDefault="005B5D48" w:rsidP="005B5D48">
            <w:pPr>
              <w:spacing w:after="160"/>
              <w:rPr>
                <w:color w:val="161C2D"/>
                <w:lang w:val="tr-TR"/>
              </w:rPr>
            </w:pPr>
            <w:r w:rsidRPr="005B5D48">
              <w:rPr>
                <w:color w:val="161C2D"/>
                <w:sz w:val="20"/>
                <w:szCs w:val="20"/>
                <w:lang w:val="tr-TR"/>
              </w:rPr>
              <w:t xml:space="preserve">Ayrıca </w:t>
            </w:r>
            <w:r w:rsidRPr="005B5D48">
              <w:rPr>
                <w:b/>
                <w:bCs/>
                <w:color w:val="161C2D"/>
                <w:sz w:val="20"/>
                <w:szCs w:val="20"/>
                <w:lang w:val="tr-TR"/>
              </w:rPr>
              <w:t>Action Score</w:t>
            </w:r>
            <w:r w:rsidRPr="005B5D48">
              <w:rPr>
                <w:color w:val="161C2D"/>
                <w:sz w:val="20"/>
                <w:szCs w:val="20"/>
                <w:lang w:val="tr-TR"/>
              </w:rPr>
              <w:t xml:space="preserve"> </w:t>
            </w:r>
            <w:r w:rsidRPr="005B5D48">
              <w:rPr>
                <w:i/>
                <w:iCs/>
                <w:color w:val="161C2D"/>
                <w:sz w:val="20"/>
                <w:szCs w:val="20"/>
                <w:lang w:val="tr-TR"/>
              </w:rPr>
              <w:t>(ekşın skor)</w:t>
            </w:r>
            <w:r w:rsidRPr="005B5D48">
              <w:rPr>
                <w:color w:val="161C2D"/>
                <w:sz w:val="20"/>
                <w:szCs w:val="20"/>
                <w:lang w:val="tr-TR"/>
              </w:rPr>
              <w:t xml:space="preserve"> alanı, günlük tercihleri ölçülebilir bir alışkanlık yapısına dönüştürüyor.</w:t>
            </w:r>
          </w:p>
        </w:tc>
        <w:tc>
          <w:tcPr>
            <w:tcW w:w="6846" w:type="dxa"/>
          </w:tcPr>
          <w:p w14:paraId="5D93A3FA" w14:textId="71F3A046" w:rsidR="004D0CE4" w:rsidRPr="004D0CE4" w:rsidRDefault="00121E99" w:rsidP="004A52A1">
            <w:pPr>
              <w:spacing w:after="160"/>
              <w:rPr>
                <w:lang w:val="tr-TR"/>
              </w:rPr>
            </w:pPr>
            <w:r w:rsidRPr="00121E99">
              <w:rPr>
                <w:noProof/>
                <w:lang w:val="tr-TR"/>
              </w:rPr>
              <w:drawing>
                <wp:inline distT="0" distB="0" distL="0" distR="0" wp14:anchorId="2A589C96" wp14:editId="65970E34">
                  <wp:extent cx="4030980" cy="2731871"/>
                  <wp:effectExtent l="0" t="0" r="7620" b="0"/>
                  <wp:docPr id="75308244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082448" name=""/>
                          <pic:cNvPicPr/>
                        </pic:nvPicPr>
                        <pic:blipFill>
                          <a:blip r:embed="rId27"/>
                          <a:stretch>
                            <a:fillRect/>
                          </a:stretch>
                        </pic:blipFill>
                        <pic:spPr>
                          <a:xfrm>
                            <a:off x="0" y="0"/>
                            <a:ext cx="4036512" cy="2735620"/>
                          </a:xfrm>
                          <a:prstGeom prst="rect">
                            <a:avLst/>
                          </a:prstGeom>
                        </pic:spPr>
                      </pic:pic>
                    </a:graphicData>
                  </a:graphic>
                </wp:inline>
              </w:drawing>
            </w:r>
          </w:p>
        </w:tc>
      </w:tr>
      <w:tr w:rsidR="004D0CE4" w:rsidRPr="00121E99" w14:paraId="0AB9D9D4" w14:textId="77777777" w:rsidTr="00BD32AF">
        <w:trPr>
          <w:cantSplit/>
          <w:trHeight w:val="3956"/>
        </w:trPr>
        <w:tc>
          <w:tcPr>
            <w:tcW w:w="658" w:type="dxa"/>
            <w:textDirection w:val="btLr"/>
            <w:vAlign w:val="bottom"/>
          </w:tcPr>
          <w:p w14:paraId="0980D0B7" w14:textId="165B78AC" w:rsidR="004D0CE4" w:rsidRPr="004D0CE4" w:rsidRDefault="004D0CE4" w:rsidP="004A52A1">
            <w:pPr>
              <w:spacing w:after="160"/>
              <w:ind w:left="113" w:right="113"/>
              <w:rPr>
                <w:b/>
                <w:bCs/>
                <w:color w:val="00B0F0"/>
                <w:lang w:val="tr-TR"/>
              </w:rPr>
            </w:pPr>
            <w:r w:rsidRPr="004D0CE4">
              <w:rPr>
                <w:b/>
                <w:bCs/>
                <w:color w:val="00B0F0"/>
                <w:lang w:val="tr-TR"/>
              </w:rPr>
              <w:lastRenderedPageBreak/>
              <w:t xml:space="preserve">SLAYT  </w:t>
            </w:r>
            <w:r>
              <w:rPr>
                <w:b/>
                <w:bCs/>
                <w:color w:val="00B0F0"/>
                <w:lang w:val="tr-TR"/>
              </w:rPr>
              <w:t>7</w:t>
            </w:r>
          </w:p>
        </w:tc>
        <w:tc>
          <w:tcPr>
            <w:tcW w:w="6237" w:type="dxa"/>
          </w:tcPr>
          <w:p w14:paraId="493D2EE3" w14:textId="77777777" w:rsidR="00BD32AF" w:rsidRDefault="00BD32AF" w:rsidP="00510DCA">
            <w:pPr>
              <w:spacing w:after="160"/>
              <w:rPr>
                <w:b/>
                <w:color w:val="2F63D8"/>
                <w:sz w:val="26"/>
                <w:lang w:val="tr-TR"/>
              </w:rPr>
            </w:pPr>
            <w:r w:rsidRPr="00BD32AF">
              <w:rPr>
                <w:b/>
                <w:color w:val="2F63D8"/>
                <w:sz w:val="26"/>
                <w:lang w:val="tr-TR"/>
              </w:rPr>
              <w:t>Smart Commute — Ulaşım ve CO₂ Tasarrufu</w:t>
            </w:r>
          </w:p>
          <w:p w14:paraId="2EB7B378" w14:textId="77777777" w:rsidR="00501401" w:rsidRPr="00501401" w:rsidRDefault="00501401" w:rsidP="00501401">
            <w:pPr>
              <w:spacing w:after="160"/>
              <w:rPr>
                <w:color w:val="161C2D"/>
                <w:lang w:val="tr-TR"/>
              </w:rPr>
            </w:pPr>
            <w:r w:rsidRPr="00501401">
              <w:rPr>
                <w:b/>
                <w:bCs/>
                <w:color w:val="161C2D"/>
                <w:lang w:val="tr-TR"/>
              </w:rPr>
              <w:t>Smart Commute</w:t>
            </w:r>
            <w:r w:rsidRPr="00501401">
              <w:rPr>
                <w:color w:val="161C2D"/>
                <w:lang w:val="tr-TR"/>
              </w:rPr>
              <w:t xml:space="preserve"> </w:t>
            </w:r>
            <w:r w:rsidRPr="00501401">
              <w:rPr>
                <w:i/>
                <w:iCs/>
                <w:color w:val="161C2D"/>
                <w:lang w:val="tr-TR"/>
              </w:rPr>
              <w:t>(smart komyut)</w:t>
            </w:r>
            <w:r w:rsidRPr="00501401">
              <w:rPr>
                <w:color w:val="161C2D"/>
                <w:lang w:val="tr-TR"/>
              </w:rPr>
              <w:t xml:space="preserve"> alanında kullanıcı günlük ulaşım modunu ve mesafesini giriyor. Sistem, araba bazlı senaryoya göre farklı ulaşım tercihlerinin karbon etkisini hesaplıyor.</w:t>
            </w:r>
          </w:p>
          <w:p w14:paraId="7BF5225F" w14:textId="77777777" w:rsidR="005B5D48" w:rsidRDefault="005B5D48" w:rsidP="00BD32AF">
            <w:pPr>
              <w:spacing w:after="160"/>
              <w:rPr>
                <w:color w:val="161C2D"/>
                <w:lang w:val="tr-TR"/>
              </w:rPr>
            </w:pPr>
            <w:r w:rsidRPr="005B5D48">
              <w:rPr>
                <w:color w:val="161C2D"/>
                <w:lang w:val="tr-TR"/>
              </w:rPr>
              <w:t xml:space="preserve">Grafikte otobüs, metro, bisiklet, yürüyüş veya uzaktan çalışma gibi seçeneklerin günlük </w:t>
            </w:r>
            <w:r w:rsidRPr="005B5D48">
              <w:rPr>
                <w:b/>
                <w:bCs/>
                <w:color w:val="161C2D"/>
                <w:lang w:val="tr-TR"/>
              </w:rPr>
              <w:t>CO₂</w:t>
            </w:r>
            <w:r w:rsidRPr="005B5D48">
              <w:rPr>
                <w:color w:val="161C2D"/>
                <w:lang w:val="tr-TR"/>
              </w:rPr>
              <w:t xml:space="preserve"> </w:t>
            </w:r>
            <w:r w:rsidRPr="005B5D48">
              <w:rPr>
                <w:i/>
                <w:iCs/>
                <w:color w:val="161C2D"/>
                <w:lang w:val="tr-TR"/>
              </w:rPr>
              <w:t>(si-o-iki)</w:t>
            </w:r>
            <w:r w:rsidRPr="005B5D48">
              <w:rPr>
                <w:color w:val="161C2D"/>
                <w:lang w:val="tr-TR"/>
              </w:rPr>
              <w:t xml:space="preserve">, yani </w:t>
            </w:r>
            <w:r w:rsidRPr="005B5D48">
              <w:rPr>
                <w:b/>
                <w:bCs/>
                <w:color w:val="161C2D"/>
                <w:lang w:val="tr-TR"/>
              </w:rPr>
              <w:t>karbondioksit</w:t>
            </w:r>
            <w:r w:rsidRPr="005B5D48">
              <w:rPr>
                <w:color w:val="161C2D"/>
                <w:lang w:val="tr-TR"/>
              </w:rPr>
              <w:t xml:space="preserve"> tasarrufu karşılaştırmalı olarak gösteriliyor.</w:t>
            </w:r>
          </w:p>
          <w:p w14:paraId="2DD3C41D" w14:textId="53F1BD39" w:rsidR="00510DCA" w:rsidRPr="00501401" w:rsidRDefault="00501401" w:rsidP="00BD32AF">
            <w:pPr>
              <w:spacing w:after="160"/>
              <w:rPr>
                <w:color w:val="161C2D"/>
                <w:lang w:val="tr-TR"/>
              </w:rPr>
            </w:pPr>
            <w:r w:rsidRPr="00501401">
              <w:rPr>
                <w:color w:val="161C2D"/>
                <w:lang w:val="tr-TR"/>
              </w:rPr>
              <w:t>Bu bölüm, hava kalitesi ile sürdürülebilir ulaşım kararlarını aynı deneyimde birleştiriyor. Böylece kullanıcı yalnızca çevresel durumu görmüyor; kendi ulaşım seçiminin etkisini de sayısal olarak değerlendirebiliyor.</w:t>
            </w:r>
          </w:p>
        </w:tc>
        <w:tc>
          <w:tcPr>
            <w:tcW w:w="6846" w:type="dxa"/>
          </w:tcPr>
          <w:p w14:paraId="301758E3" w14:textId="3B326CA7" w:rsidR="004D0CE4" w:rsidRPr="004D0CE4" w:rsidRDefault="00121E99" w:rsidP="004A52A1">
            <w:pPr>
              <w:spacing w:after="160"/>
              <w:rPr>
                <w:lang w:val="tr-TR"/>
              </w:rPr>
            </w:pPr>
            <w:r w:rsidRPr="00121E99">
              <w:rPr>
                <w:noProof/>
                <w:lang w:val="tr-TR"/>
              </w:rPr>
              <w:drawing>
                <wp:inline distT="0" distB="0" distL="0" distR="0" wp14:anchorId="01401F03" wp14:editId="13F2722F">
                  <wp:extent cx="4045353" cy="2381250"/>
                  <wp:effectExtent l="0" t="0" r="0" b="0"/>
                  <wp:docPr id="145951177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511776" name=""/>
                          <pic:cNvPicPr/>
                        </pic:nvPicPr>
                        <pic:blipFill>
                          <a:blip r:embed="rId28"/>
                          <a:stretch>
                            <a:fillRect/>
                          </a:stretch>
                        </pic:blipFill>
                        <pic:spPr>
                          <a:xfrm>
                            <a:off x="0" y="0"/>
                            <a:ext cx="4054991" cy="2386923"/>
                          </a:xfrm>
                          <a:prstGeom prst="rect">
                            <a:avLst/>
                          </a:prstGeom>
                        </pic:spPr>
                      </pic:pic>
                    </a:graphicData>
                  </a:graphic>
                </wp:inline>
              </w:drawing>
            </w:r>
          </w:p>
        </w:tc>
      </w:tr>
      <w:tr w:rsidR="004D0CE4" w:rsidRPr="00121E99" w14:paraId="1F8D30B9" w14:textId="77777777" w:rsidTr="004A52A1">
        <w:trPr>
          <w:cantSplit/>
          <w:trHeight w:val="4713"/>
        </w:trPr>
        <w:tc>
          <w:tcPr>
            <w:tcW w:w="658" w:type="dxa"/>
            <w:textDirection w:val="btLr"/>
            <w:vAlign w:val="bottom"/>
          </w:tcPr>
          <w:p w14:paraId="16E659EF" w14:textId="2D34475E" w:rsidR="004D0CE4" w:rsidRPr="004D0CE4" w:rsidRDefault="004D0CE4" w:rsidP="004A52A1">
            <w:pPr>
              <w:spacing w:after="160"/>
              <w:ind w:left="113" w:right="113"/>
              <w:rPr>
                <w:b/>
                <w:bCs/>
                <w:color w:val="00B0F0"/>
                <w:lang w:val="tr-TR"/>
              </w:rPr>
            </w:pPr>
            <w:r w:rsidRPr="004D0CE4">
              <w:rPr>
                <w:b/>
                <w:bCs/>
                <w:color w:val="00B0F0"/>
                <w:lang w:val="tr-TR"/>
              </w:rPr>
              <w:t xml:space="preserve">SLAYT  </w:t>
            </w:r>
            <w:r>
              <w:rPr>
                <w:b/>
                <w:bCs/>
                <w:color w:val="00B0F0"/>
                <w:lang w:val="tr-TR"/>
              </w:rPr>
              <w:t>8</w:t>
            </w:r>
          </w:p>
        </w:tc>
        <w:tc>
          <w:tcPr>
            <w:tcW w:w="6237" w:type="dxa"/>
          </w:tcPr>
          <w:p w14:paraId="6396509B" w14:textId="77777777" w:rsidR="00BD32AF" w:rsidRPr="00BD32AF" w:rsidRDefault="00BD32AF" w:rsidP="00510DCA">
            <w:pPr>
              <w:spacing w:after="160"/>
              <w:rPr>
                <w:b/>
                <w:color w:val="2F63D8"/>
                <w:sz w:val="20"/>
                <w:szCs w:val="16"/>
                <w:lang w:val="tr-TR"/>
              </w:rPr>
            </w:pPr>
            <w:r w:rsidRPr="00BD32AF">
              <w:rPr>
                <w:b/>
                <w:color w:val="2F63D8"/>
                <w:sz w:val="20"/>
                <w:szCs w:val="16"/>
                <w:lang w:val="tr-TR"/>
              </w:rPr>
              <w:t>Reports — Raporlama ve Dışa Aktarım</w:t>
            </w:r>
          </w:p>
          <w:p w14:paraId="2AD58A52" w14:textId="77777777" w:rsidR="00BD32AF" w:rsidRPr="00BD32AF" w:rsidRDefault="00BD32AF" w:rsidP="00BD32AF">
            <w:pPr>
              <w:spacing w:after="160"/>
              <w:rPr>
                <w:color w:val="161C2D"/>
                <w:sz w:val="20"/>
                <w:szCs w:val="16"/>
                <w:lang w:val="tr-TR"/>
              </w:rPr>
            </w:pPr>
            <w:r w:rsidRPr="00BD32AF">
              <w:rPr>
                <w:color w:val="161C2D"/>
                <w:sz w:val="20"/>
                <w:szCs w:val="16"/>
                <w:lang w:val="tr-TR"/>
              </w:rPr>
              <w:t>Şimdi Reports bölümüne geçiyorum.</w:t>
            </w:r>
          </w:p>
          <w:p w14:paraId="5D282F4C" w14:textId="77777777" w:rsidR="00BD32AF" w:rsidRPr="00BD32AF" w:rsidRDefault="00BD32AF" w:rsidP="00BD32AF">
            <w:pPr>
              <w:spacing w:after="160"/>
              <w:rPr>
                <w:color w:val="161C2D"/>
                <w:sz w:val="20"/>
                <w:szCs w:val="16"/>
                <w:lang w:val="tr-TR"/>
              </w:rPr>
            </w:pPr>
            <w:r w:rsidRPr="00BD32AF">
              <w:rPr>
                <w:color w:val="161C2D"/>
                <w:sz w:val="20"/>
                <w:szCs w:val="16"/>
                <w:lang w:val="tr-TR"/>
              </w:rPr>
              <w:t>Bu sayfa, uygulama içinde üretilen içgörüleri profesyonel çıktılara dönüştürüyor.</w:t>
            </w:r>
          </w:p>
          <w:p w14:paraId="69AB69B2" w14:textId="77777777" w:rsidR="00BD32AF" w:rsidRPr="00BD32AF" w:rsidRDefault="00BD32AF" w:rsidP="00BD32AF">
            <w:pPr>
              <w:spacing w:after="160"/>
              <w:rPr>
                <w:color w:val="161C2D"/>
                <w:sz w:val="20"/>
                <w:szCs w:val="16"/>
                <w:lang w:val="tr-TR"/>
              </w:rPr>
            </w:pPr>
            <w:r w:rsidRPr="00BD32AF">
              <w:rPr>
                <w:color w:val="161C2D"/>
                <w:sz w:val="20"/>
                <w:szCs w:val="16"/>
                <w:lang w:val="tr-TR"/>
              </w:rPr>
              <w:t>Öncelikle raporlanacak şehir seçiliyor. Ardından kişisel karbon ayak izi için sürüş mesafesi, uçuş sayısı, elektrik tüketimi, ısınma tipi, et tüketimi ve ulaşım modu gibi girdiler giriliyor.</w:t>
            </w:r>
          </w:p>
          <w:p w14:paraId="7002D1DD" w14:textId="77777777" w:rsidR="00BD32AF" w:rsidRPr="00BD32AF" w:rsidRDefault="00BD32AF" w:rsidP="00BD32AF">
            <w:pPr>
              <w:spacing w:after="160"/>
              <w:rPr>
                <w:color w:val="161C2D"/>
                <w:sz w:val="20"/>
                <w:szCs w:val="16"/>
                <w:lang w:val="tr-TR"/>
              </w:rPr>
            </w:pPr>
            <w:r w:rsidRPr="00BD32AF">
              <w:rPr>
                <w:color w:val="161C2D"/>
                <w:sz w:val="20"/>
                <w:szCs w:val="16"/>
                <w:lang w:val="tr-TR"/>
              </w:rPr>
              <w:t>Burada önemli bir entegrasyon var: Take Action bölümündeki checklist, action score, commute plan ve önerilen aksiyonlar rapora taşınıyor. Yani rapor yalnızca statik bir hava kalitesi çıktısı değil; kullanıcının günlük aksiyon profilini de içeriyor.</w:t>
            </w:r>
          </w:p>
          <w:p w14:paraId="373A0352" w14:textId="7331D4D5" w:rsidR="00BD32AF" w:rsidRPr="00BD32AF" w:rsidRDefault="00BD32AF" w:rsidP="00BD32AF">
            <w:pPr>
              <w:spacing w:after="160"/>
              <w:rPr>
                <w:color w:val="161C2D"/>
                <w:sz w:val="20"/>
                <w:szCs w:val="16"/>
                <w:lang w:val="tr-TR"/>
              </w:rPr>
            </w:pPr>
            <w:r w:rsidRPr="00BD32AF">
              <w:rPr>
                <w:color w:val="161C2D"/>
                <w:sz w:val="20"/>
                <w:szCs w:val="16"/>
                <w:lang w:val="tr-TR"/>
              </w:rPr>
              <w:t>Alt tarafta rapor ön izlemesi yer alıyor. Burada AQI</w:t>
            </w:r>
            <w:r w:rsidR="00501401">
              <w:rPr>
                <w:color w:val="161C2D"/>
                <w:sz w:val="20"/>
                <w:szCs w:val="16"/>
                <w:lang w:val="tr-TR"/>
              </w:rPr>
              <w:t xml:space="preserve"> (hava kalitesi indeksi)</w:t>
            </w:r>
            <w:r w:rsidRPr="00BD32AF">
              <w:rPr>
                <w:color w:val="161C2D"/>
                <w:sz w:val="20"/>
                <w:szCs w:val="16"/>
                <w:lang w:val="tr-TR"/>
              </w:rPr>
              <w:t>, PM2.5, PM10, rüzgar, istasyon sayısı, karbon ayak izi ve checklist skoru tek bir görünümde özetleniyor.</w:t>
            </w:r>
          </w:p>
          <w:p w14:paraId="1E14D6FB" w14:textId="64F9A11D" w:rsidR="00510DCA" w:rsidRPr="00BD32AF" w:rsidRDefault="00BD32AF" w:rsidP="004A52A1">
            <w:pPr>
              <w:spacing w:after="160"/>
              <w:rPr>
                <w:color w:val="161C2D"/>
                <w:sz w:val="20"/>
                <w:szCs w:val="16"/>
                <w:lang w:val="tr-TR"/>
              </w:rPr>
            </w:pPr>
            <w:r w:rsidRPr="00BD32AF">
              <w:rPr>
                <w:color w:val="161C2D"/>
                <w:sz w:val="20"/>
                <w:szCs w:val="16"/>
                <w:lang w:val="tr-TR"/>
              </w:rPr>
              <w:t>Son olarak kullanıcı PDF rapor, sosyal medya kartı veya CSV verisi indirebiliyor. Bu da AirPulse’u yalnızca bireysel kullanım aracı değil, paylaşılabilir ve kurumsal raporlama yapısına uygun bir platform haline getiriyor.</w:t>
            </w:r>
          </w:p>
        </w:tc>
        <w:tc>
          <w:tcPr>
            <w:tcW w:w="6846" w:type="dxa"/>
          </w:tcPr>
          <w:p w14:paraId="55305B7B" w14:textId="77777777" w:rsidR="00121E99" w:rsidRDefault="00121E99" w:rsidP="004A52A1">
            <w:pPr>
              <w:spacing w:after="160"/>
              <w:rPr>
                <w:lang w:val="tr-TR"/>
              </w:rPr>
            </w:pPr>
          </w:p>
          <w:p w14:paraId="208814A8" w14:textId="1D18A2F5" w:rsidR="004D0CE4" w:rsidRPr="004D0CE4" w:rsidRDefault="00121E99" w:rsidP="004A52A1">
            <w:pPr>
              <w:spacing w:after="160"/>
              <w:rPr>
                <w:lang w:val="tr-TR"/>
              </w:rPr>
            </w:pPr>
            <w:r w:rsidRPr="00121E99">
              <w:rPr>
                <w:noProof/>
                <w:lang w:val="tr-TR"/>
              </w:rPr>
              <w:drawing>
                <wp:inline distT="0" distB="0" distL="0" distR="0" wp14:anchorId="7AC9B541" wp14:editId="443E1782">
                  <wp:extent cx="4236720" cy="2688376"/>
                  <wp:effectExtent l="0" t="0" r="0" b="0"/>
                  <wp:docPr id="36895481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954818" name=""/>
                          <pic:cNvPicPr/>
                        </pic:nvPicPr>
                        <pic:blipFill>
                          <a:blip r:embed="rId29"/>
                          <a:stretch>
                            <a:fillRect/>
                          </a:stretch>
                        </pic:blipFill>
                        <pic:spPr>
                          <a:xfrm>
                            <a:off x="0" y="0"/>
                            <a:ext cx="4243102" cy="2692426"/>
                          </a:xfrm>
                          <a:prstGeom prst="rect">
                            <a:avLst/>
                          </a:prstGeom>
                        </pic:spPr>
                      </pic:pic>
                    </a:graphicData>
                  </a:graphic>
                </wp:inline>
              </w:drawing>
            </w:r>
          </w:p>
        </w:tc>
      </w:tr>
      <w:tr w:rsidR="004D0CE4" w:rsidRPr="00121E99" w14:paraId="6303D638" w14:textId="77777777" w:rsidTr="00121E99">
        <w:trPr>
          <w:cantSplit/>
          <w:trHeight w:val="4792"/>
        </w:trPr>
        <w:tc>
          <w:tcPr>
            <w:tcW w:w="658" w:type="dxa"/>
            <w:textDirection w:val="btLr"/>
            <w:vAlign w:val="bottom"/>
          </w:tcPr>
          <w:p w14:paraId="27502050" w14:textId="47F4C5A9" w:rsidR="004D0CE4" w:rsidRPr="004D0CE4" w:rsidRDefault="004D0CE4" w:rsidP="004A52A1">
            <w:pPr>
              <w:spacing w:after="160"/>
              <w:ind w:left="113" w:right="113"/>
              <w:rPr>
                <w:b/>
                <w:bCs/>
                <w:color w:val="00B0F0"/>
                <w:lang w:val="tr-TR"/>
              </w:rPr>
            </w:pPr>
            <w:r w:rsidRPr="004D0CE4">
              <w:rPr>
                <w:b/>
                <w:bCs/>
                <w:color w:val="00B0F0"/>
                <w:lang w:val="tr-TR"/>
              </w:rPr>
              <w:lastRenderedPageBreak/>
              <w:t xml:space="preserve">SLAYT  </w:t>
            </w:r>
            <w:r>
              <w:rPr>
                <w:b/>
                <w:bCs/>
                <w:color w:val="00B0F0"/>
                <w:lang w:val="tr-TR"/>
              </w:rPr>
              <w:t>9</w:t>
            </w:r>
          </w:p>
        </w:tc>
        <w:tc>
          <w:tcPr>
            <w:tcW w:w="6237" w:type="dxa"/>
          </w:tcPr>
          <w:p w14:paraId="423C17F4" w14:textId="77777777" w:rsidR="00BD32AF" w:rsidRPr="00BD32AF" w:rsidRDefault="00BD32AF" w:rsidP="00510DCA">
            <w:pPr>
              <w:spacing w:after="160"/>
              <w:rPr>
                <w:b/>
                <w:color w:val="2F63D8"/>
                <w:sz w:val="24"/>
                <w:szCs w:val="20"/>
              </w:rPr>
            </w:pPr>
            <w:r w:rsidRPr="00BD32AF">
              <w:rPr>
                <w:b/>
                <w:color w:val="2F63D8"/>
                <w:sz w:val="24"/>
                <w:szCs w:val="20"/>
              </w:rPr>
              <w:t>Analytics — Analitik Katman</w:t>
            </w:r>
          </w:p>
          <w:p w14:paraId="6E6F19CA" w14:textId="08F42E6E" w:rsidR="00BD32AF" w:rsidRPr="00BD32AF" w:rsidRDefault="00BD32AF" w:rsidP="00BD32AF">
            <w:pPr>
              <w:spacing w:after="160"/>
              <w:rPr>
                <w:color w:val="161C2D"/>
                <w:sz w:val="20"/>
                <w:szCs w:val="20"/>
                <w:lang w:val="tr-TR"/>
              </w:rPr>
            </w:pPr>
            <w:r w:rsidRPr="00BD32AF">
              <w:rPr>
                <w:color w:val="161C2D"/>
                <w:sz w:val="20"/>
                <w:szCs w:val="20"/>
                <w:lang w:val="tr-TR"/>
              </w:rPr>
              <w:t>Analytics bölümün</w:t>
            </w:r>
            <w:r w:rsidR="005B5D48">
              <w:rPr>
                <w:color w:val="161C2D"/>
                <w:sz w:val="20"/>
                <w:szCs w:val="20"/>
                <w:lang w:val="tr-TR"/>
              </w:rPr>
              <w:t>e baktığımızda</w:t>
            </w:r>
            <w:r w:rsidRPr="00BD32AF">
              <w:rPr>
                <w:color w:val="161C2D"/>
                <w:sz w:val="20"/>
                <w:szCs w:val="20"/>
                <w:lang w:val="tr-TR"/>
              </w:rPr>
              <w:t>.</w:t>
            </w:r>
          </w:p>
          <w:p w14:paraId="373D5C29" w14:textId="77777777" w:rsidR="00BD32AF" w:rsidRPr="00BD32AF" w:rsidRDefault="00BD32AF" w:rsidP="00BD32AF">
            <w:pPr>
              <w:spacing w:after="160"/>
              <w:rPr>
                <w:color w:val="161C2D"/>
                <w:sz w:val="20"/>
                <w:szCs w:val="20"/>
                <w:lang w:val="tr-TR"/>
              </w:rPr>
            </w:pPr>
            <w:r w:rsidRPr="00BD32AF">
              <w:rPr>
                <w:color w:val="161C2D"/>
                <w:sz w:val="20"/>
                <w:szCs w:val="20"/>
                <w:lang w:val="tr-TR"/>
              </w:rPr>
              <w:t>Bu ekran, projenin daha analitik ve karar destek tarafını gösteriyor. Kullanıcı birincil şehri seçebiliyor, başka bir şehirle karşılaştırabiliyor ve odaklanmak istediği kirleticiyi belirleyebiliyor.</w:t>
            </w:r>
          </w:p>
          <w:p w14:paraId="48055B73" w14:textId="76120FCB" w:rsidR="00BD32AF" w:rsidRPr="00BD32AF" w:rsidRDefault="00BD32AF" w:rsidP="00BD32AF">
            <w:pPr>
              <w:spacing w:after="160"/>
              <w:rPr>
                <w:color w:val="161C2D"/>
                <w:sz w:val="20"/>
                <w:szCs w:val="20"/>
                <w:lang w:val="tr-TR"/>
              </w:rPr>
            </w:pPr>
            <w:r w:rsidRPr="00BD32AF">
              <w:rPr>
                <w:color w:val="161C2D"/>
                <w:sz w:val="20"/>
                <w:szCs w:val="20"/>
                <w:lang w:val="tr-TR"/>
              </w:rPr>
              <w:t>Üstteki metrik kartları, mevcut AQI</w:t>
            </w:r>
            <w:r w:rsidR="00752E64">
              <w:rPr>
                <w:color w:val="161C2D"/>
                <w:sz w:val="20"/>
                <w:szCs w:val="20"/>
                <w:lang w:val="tr-TR"/>
              </w:rPr>
              <w:t>-</w:t>
            </w:r>
            <w:r w:rsidR="00752E64" w:rsidRPr="00752E64">
              <w:rPr>
                <w:color w:val="161C2D"/>
                <w:sz w:val="20"/>
                <w:szCs w:val="20"/>
                <w:lang w:val="tr-TR"/>
              </w:rPr>
              <w:t>Hava Kalitesi İndeksi</w:t>
            </w:r>
            <w:r w:rsidR="00752E64" w:rsidRPr="00752E64">
              <w:rPr>
                <w:color w:val="161C2D"/>
                <w:sz w:val="20"/>
                <w:szCs w:val="20"/>
                <w:lang w:val="tr-TR"/>
              </w:rPr>
              <w:t xml:space="preserve"> </w:t>
            </w:r>
            <w:r w:rsidRPr="00BD32AF">
              <w:rPr>
                <w:color w:val="161C2D"/>
                <w:sz w:val="20"/>
                <w:szCs w:val="20"/>
                <w:lang w:val="tr-TR"/>
              </w:rPr>
              <w:t>değerini, bölge ortalamasını, normalize edilmiş AQI</w:t>
            </w:r>
            <w:r w:rsidR="00752E64">
              <w:rPr>
                <w:color w:val="161C2D"/>
                <w:sz w:val="20"/>
                <w:szCs w:val="20"/>
                <w:lang w:val="tr-TR"/>
              </w:rPr>
              <w:t>-</w:t>
            </w:r>
            <w:r w:rsidR="00752E64" w:rsidRPr="00752E64">
              <w:rPr>
                <w:lang w:val="tr-TR"/>
              </w:rPr>
              <w:t xml:space="preserve"> </w:t>
            </w:r>
            <w:r w:rsidR="00752E64" w:rsidRPr="00752E64">
              <w:rPr>
                <w:color w:val="161C2D"/>
                <w:sz w:val="20"/>
                <w:szCs w:val="20"/>
                <w:lang w:val="tr-TR"/>
              </w:rPr>
              <w:t>Hava Kalitesi İndeksi</w:t>
            </w:r>
            <w:r w:rsidRPr="00BD32AF">
              <w:rPr>
                <w:color w:val="161C2D"/>
                <w:sz w:val="20"/>
                <w:szCs w:val="20"/>
                <w:lang w:val="tr-TR"/>
              </w:rPr>
              <w:t xml:space="preserve"> değerini ve bölgesel sıralamayı gösteriyor.</w:t>
            </w:r>
          </w:p>
          <w:p w14:paraId="72C1015B" w14:textId="77777777" w:rsidR="00752E64" w:rsidRPr="00752E64" w:rsidRDefault="00752E64" w:rsidP="00752E64">
            <w:pPr>
              <w:spacing w:after="160"/>
              <w:rPr>
                <w:color w:val="161C2D"/>
                <w:sz w:val="20"/>
                <w:szCs w:val="20"/>
                <w:lang w:val="tr-TR"/>
              </w:rPr>
            </w:pPr>
            <w:r w:rsidRPr="00752E64">
              <w:rPr>
                <w:color w:val="161C2D"/>
                <w:sz w:val="20"/>
                <w:szCs w:val="20"/>
                <w:lang w:val="tr-TR"/>
              </w:rPr>
              <w:t xml:space="preserve">Alt bölümde farklı analiz lensleri var. </w:t>
            </w:r>
            <w:r w:rsidRPr="00752E64">
              <w:rPr>
                <w:b/>
                <w:bCs/>
                <w:color w:val="161C2D"/>
                <w:sz w:val="20"/>
                <w:szCs w:val="20"/>
                <w:lang w:val="tr-TR"/>
              </w:rPr>
              <w:t>Temporal Patterns</w:t>
            </w:r>
            <w:r w:rsidRPr="00752E64">
              <w:rPr>
                <w:color w:val="161C2D"/>
                <w:sz w:val="20"/>
                <w:szCs w:val="20"/>
                <w:lang w:val="tr-TR"/>
              </w:rPr>
              <w:t xml:space="preserve"> ile saatlik ve haftalık desenler, </w:t>
            </w:r>
            <w:r w:rsidRPr="00752E64">
              <w:rPr>
                <w:b/>
                <w:bCs/>
                <w:color w:val="161C2D"/>
                <w:sz w:val="20"/>
                <w:szCs w:val="20"/>
                <w:lang w:val="tr-TR"/>
              </w:rPr>
              <w:t>Wind and Dispersion</w:t>
            </w:r>
            <w:r w:rsidRPr="00752E64">
              <w:rPr>
                <w:color w:val="161C2D"/>
                <w:sz w:val="20"/>
                <w:szCs w:val="20"/>
                <w:lang w:val="tr-TR"/>
              </w:rPr>
              <w:t xml:space="preserve"> ile rüzgârın kirletici dağılımına etkisi incelenebiliyor. </w:t>
            </w:r>
            <w:r w:rsidRPr="00752E64">
              <w:rPr>
                <w:b/>
                <w:bCs/>
                <w:color w:val="161C2D"/>
                <w:sz w:val="20"/>
                <w:szCs w:val="20"/>
                <w:lang w:val="tr-TR"/>
              </w:rPr>
              <w:t>Forecast Accuracy</w:t>
            </w:r>
            <w:r w:rsidRPr="00752E64">
              <w:rPr>
                <w:color w:val="161C2D"/>
                <w:sz w:val="20"/>
                <w:szCs w:val="20"/>
                <w:lang w:val="tr-TR"/>
              </w:rPr>
              <w:t xml:space="preserve">, </w:t>
            </w:r>
            <w:r w:rsidRPr="00752E64">
              <w:rPr>
                <w:b/>
                <w:bCs/>
                <w:color w:val="161C2D"/>
                <w:sz w:val="20"/>
                <w:szCs w:val="20"/>
                <w:lang w:val="tr-TR"/>
              </w:rPr>
              <w:t>Comparative Analysis</w:t>
            </w:r>
            <w:r w:rsidRPr="00752E64">
              <w:rPr>
                <w:color w:val="161C2D"/>
                <w:sz w:val="20"/>
                <w:szCs w:val="20"/>
                <w:lang w:val="tr-TR"/>
              </w:rPr>
              <w:t xml:space="preserve"> ve </w:t>
            </w:r>
            <w:r w:rsidRPr="00752E64">
              <w:rPr>
                <w:b/>
                <w:bCs/>
                <w:color w:val="161C2D"/>
                <w:sz w:val="20"/>
                <w:szCs w:val="20"/>
                <w:lang w:val="tr-TR"/>
              </w:rPr>
              <w:t>Anomaly Detection</w:t>
            </w:r>
            <w:r w:rsidRPr="00752E64">
              <w:rPr>
                <w:color w:val="161C2D"/>
                <w:sz w:val="20"/>
                <w:szCs w:val="20"/>
                <w:lang w:val="tr-TR"/>
              </w:rPr>
              <w:t xml:space="preserve"> alanları ise sistemin doğrulama ve analitik yorum kabiliyetini güçlendiriyor.</w:t>
            </w:r>
          </w:p>
          <w:p w14:paraId="47F4630C" w14:textId="6A149EA9" w:rsidR="00510DCA" w:rsidRPr="00752E64" w:rsidRDefault="00752E64" w:rsidP="004A52A1">
            <w:pPr>
              <w:spacing w:after="160"/>
              <w:rPr>
                <w:color w:val="161C2D"/>
                <w:sz w:val="20"/>
                <w:szCs w:val="20"/>
                <w:lang w:val="tr-TR"/>
              </w:rPr>
            </w:pPr>
            <w:r w:rsidRPr="00752E64">
              <w:rPr>
                <w:color w:val="161C2D"/>
                <w:sz w:val="20"/>
                <w:szCs w:val="20"/>
                <w:lang w:val="tr-TR"/>
              </w:rPr>
              <w:t>Bu bölüm, ürünün yalnızca son kullanıcı arayüzü değil; veri üzerinden karar destek üreten analitik bir yapı da sunduğunu gösteriyor.</w:t>
            </w:r>
          </w:p>
        </w:tc>
        <w:tc>
          <w:tcPr>
            <w:tcW w:w="6846" w:type="dxa"/>
          </w:tcPr>
          <w:p w14:paraId="05888FDD" w14:textId="5D7D6E87" w:rsidR="004D0CE4" w:rsidRPr="004D0CE4" w:rsidRDefault="00121E99" w:rsidP="004A52A1">
            <w:pPr>
              <w:spacing w:after="160"/>
              <w:rPr>
                <w:lang w:val="tr-TR"/>
              </w:rPr>
            </w:pPr>
            <w:r w:rsidRPr="00121E99">
              <w:rPr>
                <w:noProof/>
                <w:lang w:val="tr-TR"/>
              </w:rPr>
              <w:drawing>
                <wp:inline distT="0" distB="0" distL="0" distR="0" wp14:anchorId="30061F30" wp14:editId="4699D693">
                  <wp:extent cx="4427220" cy="2463155"/>
                  <wp:effectExtent l="0" t="0" r="0" b="0"/>
                  <wp:docPr id="107520157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201576" name=""/>
                          <pic:cNvPicPr/>
                        </pic:nvPicPr>
                        <pic:blipFill>
                          <a:blip r:embed="rId30"/>
                          <a:stretch>
                            <a:fillRect/>
                          </a:stretch>
                        </pic:blipFill>
                        <pic:spPr>
                          <a:xfrm>
                            <a:off x="0" y="0"/>
                            <a:ext cx="4430373" cy="2464909"/>
                          </a:xfrm>
                          <a:prstGeom prst="rect">
                            <a:avLst/>
                          </a:prstGeom>
                        </pic:spPr>
                      </pic:pic>
                    </a:graphicData>
                  </a:graphic>
                </wp:inline>
              </w:drawing>
            </w:r>
          </w:p>
        </w:tc>
      </w:tr>
      <w:tr w:rsidR="004D0CE4" w:rsidRPr="005223B6" w14:paraId="44D66BE0" w14:textId="77777777" w:rsidTr="00121E99">
        <w:trPr>
          <w:cantSplit/>
          <w:trHeight w:val="4408"/>
        </w:trPr>
        <w:tc>
          <w:tcPr>
            <w:tcW w:w="658" w:type="dxa"/>
            <w:textDirection w:val="btLr"/>
            <w:vAlign w:val="bottom"/>
          </w:tcPr>
          <w:p w14:paraId="253E0061" w14:textId="358CD39A" w:rsidR="004D0CE4" w:rsidRPr="004D0CE4" w:rsidRDefault="004D0CE4" w:rsidP="004A52A1">
            <w:pPr>
              <w:spacing w:after="160"/>
              <w:ind w:left="113" w:right="113"/>
              <w:rPr>
                <w:b/>
                <w:bCs/>
                <w:color w:val="00B0F0"/>
                <w:lang w:val="tr-TR"/>
              </w:rPr>
            </w:pPr>
            <w:r w:rsidRPr="004D0CE4">
              <w:rPr>
                <w:b/>
                <w:bCs/>
                <w:color w:val="00B0F0"/>
                <w:lang w:val="tr-TR"/>
              </w:rPr>
              <w:t xml:space="preserve">SLAYT  </w:t>
            </w:r>
            <w:r>
              <w:rPr>
                <w:b/>
                <w:bCs/>
                <w:color w:val="00B0F0"/>
                <w:lang w:val="tr-TR"/>
              </w:rPr>
              <w:t>10</w:t>
            </w:r>
          </w:p>
        </w:tc>
        <w:tc>
          <w:tcPr>
            <w:tcW w:w="6237" w:type="dxa"/>
          </w:tcPr>
          <w:p w14:paraId="30506EFB" w14:textId="77777777" w:rsidR="00BD32AF" w:rsidRPr="00BD32AF" w:rsidRDefault="00BD32AF" w:rsidP="00510DCA">
            <w:pPr>
              <w:spacing w:after="160"/>
              <w:rPr>
                <w:b/>
                <w:color w:val="2F63D8"/>
                <w:sz w:val="26"/>
                <w:lang w:val="tr-TR"/>
              </w:rPr>
            </w:pPr>
            <w:r w:rsidRPr="00BD32AF">
              <w:rPr>
                <w:b/>
                <w:color w:val="2F63D8"/>
                <w:sz w:val="26"/>
                <w:lang w:val="tr-TR"/>
              </w:rPr>
              <w:t>About — Ürün Özeti ve Teknoloji Kanıtı</w:t>
            </w:r>
          </w:p>
          <w:p w14:paraId="7C86B510" w14:textId="77777777" w:rsidR="00752E64" w:rsidRPr="00752E64" w:rsidRDefault="00752E64" w:rsidP="00752E64">
            <w:pPr>
              <w:spacing w:after="160"/>
              <w:rPr>
                <w:color w:val="161C2D"/>
                <w:lang w:val="tr-TR"/>
              </w:rPr>
            </w:pPr>
            <w:r w:rsidRPr="00752E64">
              <w:rPr>
                <w:color w:val="161C2D"/>
                <w:lang w:val="tr-TR"/>
              </w:rPr>
              <w:t>Canlı demo akışında gördüğümüz gibi platform, hava kalitesi verisini uçtan uca işleyen bir ürün yapısı sunuyor.</w:t>
            </w:r>
          </w:p>
          <w:p w14:paraId="56DD1F25" w14:textId="77777777" w:rsidR="00752E64" w:rsidRPr="00752E64" w:rsidRDefault="00752E64" w:rsidP="00752E64">
            <w:pPr>
              <w:spacing w:after="160"/>
              <w:rPr>
                <w:color w:val="161C2D"/>
                <w:lang w:val="tr-TR"/>
              </w:rPr>
            </w:pPr>
            <w:r w:rsidRPr="00752E64">
              <w:rPr>
                <w:color w:val="161C2D"/>
                <w:lang w:val="tr-TR"/>
              </w:rPr>
              <w:t xml:space="preserve">Önce canlı veriyi topluyor, ardından şehir ve istasyon bazlı olarak yorumluyor. </w:t>
            </w:r>
            <w:r w:rsidRPr="00752E64">
              <w:rPr>
                <w:b/>
                <w:bCs/>
                <w:color w:val="161C2D"/>
                <w:lang w:val="tr-TR"/>
              </w:rPr>
              <w:t>Forecast</w:t>
            </w:r>
            <w:r w:rsidRPr="00752E64">
              <w:rPr>
                <w:color w:val="161C2D"/>
                <w:lang w:val="tr-TR"/>
              </w:rPr>
              <w:t xml:space="preserve"> ekranında kısa vadeli riskleri gösteriyor. </w:t>
            </w:r>
            <w:r w:rsidRPr="00752E64">
              <w:rPr>
                <w:b/>
                <w:bCs/>
                <w:color w:val="161C2D"/>
                <w:lang w:val="tr-TR"/>
              </w:rPr>
              <w:t>Take Action</w:t>
            </w:r>
            <w:r w:rsidRPr="00752E64">
              <w:rPr>
                <w:color w:val="161C2D"/>
                <w:lang w:val="tr-TR"/>
              </w:rPr>
              <w:t xml:space="preserve"> bölümünde bu riskleri günlük davranış önerilerine dönüştürüyor. </w:t>
            </w:r>
            <w:r w:rsidRPr="00752E64">
              <w:rPr>
                <w:b/>
                <w:bCs/>
                <w:color w:val="161C2D"/>
                <w:lang w:val="tr-TR"/>
              </w:rPr>
              <w:t>Reports</w:t>
            </w:r>
            <w:r w:rsidRPr="00752E64">
              <w:rPr>
                <w:color w:val="161C2D"/>
                <w:lang w:val="tr-TR"/>
              </w:rPr>
              <w:t xml:space="preserve"> bölümünde ise tüm içgörüleri paylaşılabilir çıktılar haline getiriyor.</w:t>
            </w:r>
          </w:p>
          <w:p w14:paraId="7C00C3DA" w14:textId="77777777" w:rsidR="00752E64" w:rsidRPr="00752E64" w:rsidRDefault="00752E64" w:rsidP="00752E64">
            <w:pPr>
              <w:spacing w:after="160"/>
              <w:rPr>
                <w:color w:val="161C2D"/>
                <w:lang w:val="tr-TR"/>
              </w:rPr>
            </w:pPr>
            <w:r w:rsidRPr="00752E64">
              <w:rPr>
                <w:color w:val="161C2D"/>
                <w:lang w:val="tr-TR"/>
              </w:rPr>
              <w:t>Bu nedenle proje yalnızca bir hava kalitesi izleme aracı değil; çevresel veriyi karar desteği, sürdürülebilir davranış ve raporlanabilir içgörü haline getiren bütünleşik bir çevresel zekâ platformu olarak konumlanıyor.</w:t>
            </w:r>
          </w:p>
          <w:p w14:paraId="56A16181" w14:textId="0D2963FB" w:rsidR="00BD32AF" w:rsidRPr="00BD32AF" w:rsidRDefault="00752E64" w:rsidP="00BD32AF">
            <w:pPr>
              <w:spacing w:after="160"/>
              <w:rPr>
                <w:color w:val="161C2D"/>
                <w:lang w:val="tr-TR"/>
              </w:rPr>
            </w:pPr>
            <w:r>
              <w:rPr>
                <w:color w:val="161C2D"/>
                <w:lang w:val="tr-TR"/>
              </w:rPr>
              <w:t xml:space="preserve">Dinlediğiniz için </w:t>
            </w:r>
            <w:r w:rsidRPr="00752E64">
              <w:rPr>
                <w:color w:val="161C2D"/>
                <w:lang w:val="tr-TR"/>
              </w:rPr>
              <w:t>Teşekkür</w:t>
            </w:r>
            <w:r>
              <w:rPr>
                <w:color w:val="161C2D"/>
                <w:lang w:val="tr-TR"/>
              </w:rPr>
              <w:t>ler</w:t>
            </w:r>
            <w:r w:rsidRPr="00752E64">
              <w:rPr>
                <w:color w:val="161C2D"/>
                <w:lang w:val="tr-TR"/>
              </w:rPr>
              <w:t>.</w:t>
            </w:r>
          </w:p>
        </w:tc>
        <w:tc>
          <w:tcPr>
            <w:tcW w:w="6846" w:type="dxa"/>
          </w:tcPr>
          <w:p w14:paraId="08266AA8" w14:textId="210E00C3" w:rsidR="004D0CE4" w:rsidRPr="004D0CE4" w:rsidRDefault="00121E99" w:rsidP="004A52A1">
            <w:pPr>
              <w:spacing w:after="160"/>
              <w:rPr>
                <w:lang w:val="tr-TR"/>
              </w:rPr>
            </w:pPr>
            <w:r w:rsidRPr="00121E99">
              <w:rPr>
                <w:noProof/>
                <w:lang w:val="tr-TR"/>
              </w:rPr>
              <w:drawing>
                <wp:inline distT="0" distB="0" distL="0" distR="0" wp14:anchorId="313FFCF3" wp14:editId="3CD6B459">
                  <wp:extent cx="4198620" cy="2206967"/>
                  <wp:effectExtent l="0" t="0" r="0" b="3175"/>
                  <wp:docPr id="122507327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073270" name=""/>
                          <pic:cNvPicPr/>
                        </pic:nvPicPr>
                        <pic:blipFill>
                          <a:blip r:embed="rId31"/>
                          <a:stretch>
                            <a:fillRect/>
                          </a:stretch>
                        </pic:blipFill>
                        <pic:spPr>
                          <a:xfrm>
                            <a:off x="0" y="0"/>
                            <a:ext cx="4204275" cy="2209939"/>
                          </a:xfrm>
                          <a:prstGeom prst="rect">
                            <a:avLst/>
                          </a:prstGeom>
                        </pic:spPr>
                      </pic:pic>
                    </a:graphicData>
                  </a:graphic>
                </wp:inline>
              </w:drawing>
            </w:r>
          </w:p>
        </w:tc>
      </w:tr>
    </w:tbl>
    <w:p w14:paraId="7BE417A5" w14:textId="77777777" w:rsidR="00441A62" w:rsidRPr="004D0CE4" w:rsidRDefault="00441A62" w:rsidP="00121E99">
      <w:pPr>
        <w:spacing w:after="160"/>
        <w:rPr>
          <w:b/>
          <w:bCs/>
          <w:color w:val="00B0F0"/>
          <w:lang w:val="tr-TR"/>
        </w:rPr>
      </w:pPr>
    </w:p>
    <w:sectPr w:rsidR="00441A62" w:rsidRPr="004D0CE4" w:rsidSect="00441A62">
      <w:pgSz w:w="15840" w:h="12240" w:orient="landscape"/>
      <w:pgMar w:top="1276" w:right="1134" w:bottom="1276"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altName w:val="Calibri"/>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798527609">
    <w:abstractNumId w:val="8"/>
  </w:num>
  <w:num w:numId="2" w16cid:durableId="1986155910">
    <w:abstractNumId w:val="6"/>
  </w:num>
  <w:num w:numId="3" w16cid:durableId="2015494296">
    <w:abstractNumId w:val="5"/>
  </w:num>
  <w:num w:numId="4" w16cid:durableId="24063950">
    <w:abstractNumId w:val="4"/>
  </w:num>
  <w:num w:numId="5" w16cid:durableId="893736857">
    <w:abstractNumId w:val="7"/>
  </w:num>
  <w:num w:numId="6" w16cid:durableId="89738463">
    <w:abstractNumId w:val="3"/>
  </w:num>
  <w:num w:numId="7" w16cid:durableId="376665977">
    <w:abstractNumId w:val="2"/>
  </w:num>
  <w:num w:numId="8" w16cid:durableId="1263609073">
    <w:abstractNumId w:val="1"/>
  </w:num>
  <w:num w:numId="9" w16cid:durableId="13464043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133"/>
    <w:rsid w:val="00034616"/>
    <w:rsid w:val="0006063C"/>
    <w:rsid w:val="000A61E5"/>
    <w:rsid w:val="001032CB"/>
    <w:rsid w:val="00121E99"/>
    <w:rsid w:val="0015074B"/>
    <w:rsid w:val="001631BB"/>
    <w:rsid w:val="001C323E"/>
    <w:rsid w:val="002317EC"/>
    <w:rsid w:val="002338D3"/>
    <w:rsid w:val="00271983"/>
    <w:rsid w:val="0029639D"/>
    <w:rsid w:val="003105D8"/>
    <w:rsid w:val="0032617F"/>
    <w:rsid w:val="00326F90"/>
    <w:rsid w:val="003570EF"/>
    <w:rsid w:val="00431D33"/>
    <w:rsid w:val="00441A62"/>
    <w:rsid w:val="00450D2B"/>
    <w:rsid w:val="004D0CE4"/>
    <w:rsid w:val="004F494C"/>
    <w:rsid w:val="00501401"/>
    <w:rsid w:val="00510DCA"/>
    <w:rsid w:val="005223B6"/>
    <w:rsid w:val="00532BCF"/>
    <w:rsid w:val="00551FBE"/>
    <w:rsid w:val="00571297"/>
    <w:rsid w:val="005747D3"/>
    <w:rsid w:val="00580353"/>
    <w:rsid w:val="005B5D48"/>
    <w:rsid w:val="00626E3D"/>
    <w:rsid w:val="006940D3"/>
    <w:rsid w:val="006B4B03"/>
    <w:rsid w:val="006C215C"/>
    <w:rsid w:val="006F184E"/>
    <w:rsid w:val="00752E64"/>
    <w:rsid w:val="00803720"/>
    <w:rsid w:val="00874EEA"/>
    <w:rsid w:val="008E61E1"/>
    <w:rsid w:val="00992AC0"/>
    <w:rsid w:val="009D0294"/>
    <w:rsid w:val="009E18B9"/>
    <w:rsid w:val="00A71454"/>
    <w:rsid w:val="00AA1D8D"/>
    <w:rsid w:val="00AD3CC8"/>
    <w:rsid w:val="00AF6533"/>
    <w:rsid w:val="00B30062"/>
    <w:rsid w:val="00B47730"/>
    <w:rsid w:val="00B67591"/>
    <w:rsid w:val="00BB1376"/>
    <w:rsid w:val="00BB529F"/>
    <w:rsid w:val="00BD0A45"/>
    <w:rsid w:val="00BD32AF"/>
    <w:rsid w:val="00BE0687"/>
    <w:rsid w:val="00C848A3"/>
    <w:rsid w:val="00CB0664"/>
    <w:rsid w:val="00CB236D"/>
    <w:rsid w:val="00D0155F"/>
    <w:rsid w:val="00DE0763"/>
    <w:rsid w:val="00DE6FC2"/>
    <w:rsid w:val="00E36935"/>
    <w:rsid w:val="00E558AD"/>
    <w:rsid w:val="00EE26AE"/>
    <w:rsid w:val="00EF6BC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66C0CE"/>
  <w14:defaultImageDpi w14:val="300"/>
  <w15:docId w15:val="{16106614-AF9C-4133-ADE1-EE5681AFB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2317E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881</TotalTime>
  <Pages>14</Pages>
  <Words>2897</Words>
  <Characters>16519</Characters>
  <Application>Microsoft Office Word</Application>
  <DocSecurity>0</DocSecurity>
  <Lines>137</Lines>
  <Paragraphs>38</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19378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R.Byz K</cp:lastModifiedBy>
  <cp:revision>28</cp:revision>
  <dcterms:created xsi:type="dcterms:W3CDTF">2013-12-23T23:15:00Z</dcterms:created>
  <dcterms:modified xsi:type="dcterms:W3CDTF">2026-05-26T22:08:00Z</dcterms:modified>
  <cp:category/>
</cp:coreProperties>
</file>