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Title"/>
      </w:pPr>
      <w:r>
        <w:t xml:space="preserve">AirPulse Global</w:t>
      </w:r>
    </w:p>
    <w:p>
      <w:pPr>
        <w:pStyle w:val="Subtitle"/>
      </w:pPr>
      <w:r>
        <w:t xml:space="preserve">Profesyonel Proje Raporu ve Teknik AnlatÄ±m</w:t>
      </w:r>
    </w:p>
    <w:p>
      <w:r>
        <w:rPr>
          <w:color w:val="64748B"/>
        </w:rPr>
        <w:t xml:space="preserve">HazÄ±rlanma tarihi: 06.05.2026 20:41 | Ã‡Ä±ktÄ± klasÃ¶rÃ¼: artifacts</w:t>
      </w:r>
    </w:p>
    <w:p>
      <w:r>
        <w:t xml:space="preserve">AirPulse Global; canlÄ± hava kalitesi izleme, istasyon keÅŸfi, rÃ¼zgar baÄŸlamÄ±, kirletici tahmini, kiÅŸiselleÅŸtirilmiÅŸ aksiyon Ã¶nerileri ve raporlama Ã¶zelliklerini tek bir Streamlit uygulamasÄ±nda birleÅŸtiren Ã§evresel zeka platformudur.</w:t>
      </w:r>
    </w:p>
    <w:p>
      <w:pPr>
        <w:pStyle w:val="Heading1"/>
      </w:pPr>
      <w:r>
        <w:t xml:space="preserve">1. YÃ¶netici Ã–zeti</w:t>
      </w:r>
    </w:p>
    <w:p>
      <w:r>
        <w:t xml:space="preserve">Proje, Ä°stanbul merkezli baÅŸlayÄ±p kÃ¼resel istasyon aÄŸÄ±na geniÅŸleyebilen bir hava kalitesi karar destek sistemi olarak kurgulanmÄ±ÅŸtÄ±r. KullanÄ±cÄ± uygulamayÄ± aÃ§tÄ±ÄŸÄ±nda gÃ¼ncel AQI, PM2.5, PM10, O3, NO2, SO2 ve CO deÄŸerlerini; harita Ã¼zerinde istasyon daÄŸÄ±lÄ±mÄ±nÄ±; rÃ¼zgarÄ±n kirlilik taÅŸÄ±nÄ±mÄ±na etkisini; gelecek gÃ¼nlere iliÅŸkin tahminleri; gÃ¼nlÃ¼k davranÄ±ÅŸ Ã¶nerilerini ve dÄ±ÅŸa aktarÄ±labilir raporlarÄ± aynÄ± deneyim iÃ§inde gÃ¶rebilir.</w:t>
      </w:r>
    </w:p>
    <w:tbl>
      <w:tblPr>
        <w:tblStyle w:val="AirPulseTable"/>
        <w:tblW w:w="0" w:type="auto"/>
        <w:tblLook w:val="04A0" w:firstRow="1" w:noHBand="0" w:noVBand="1"/>
      </w:tblPr>
      <w:tblGrid>
        <w:gridCol w:w="2400"/>
        <w:gridCol w:w="2400"/>
      </w:tblGrid>
      <w:tr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GÃ¶sterge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DeÄŸer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Python modÃ¼lÃ¼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25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YardÄ±mcÄ± script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4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AraÅŸtÄ±rma notebook'u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Ham istasyon CSV dosyasÄ±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48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Ä°stasyon kayÄ±tlarÄ±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54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KoordinatÄ± doÄŸrulanmÄ±ÅŸ istasyon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13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Ä°nceleme bekleyen istasyon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41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Veri kalite raporu satÄ±rÄ±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44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Tier-1 kalite profili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32</w:t>
            </w:r>
          </w:p>
        </w:tc>
      </w:tr>
    </w:tbl>
    <w:p>
      <w:pPr>
        <w:pStyle w:val="Heading1"/>
      </w:pPr>
      <w:r>
        <w:t xml:space="preserve">2. Projenin Hedefleri</w:t>
      </w:r>
    </w:p>
    <w:p>
      <w:r>
        <w:t xml:space="preserve">â€¢ CanlÄ± hava kalitesi verisini anlaÅŸÄ±lÄ±r, gÃ¼venilir ve aksiyon alÄ±nabilir hale getirmek.</w:t>
      </w:r>
    </w:p>
    <w:p>
      <w:r>
        <w:t xml:space="preserve">â€¢ Ä°stanbul ve seÃ§ili global ÅŸehirler iÃ§in istasyon bazlÄ± hava kalitesi gÃ¶rÃ¼nÃ¼rlÃ¼ÄŸÃ¼ saÄŸlamak.</w:t>
      </w:r>
    </w:p>
    <w:p>
      <w:r>
        <w:t xml:space="preserve">â€¢ PM2.5, PM10, O3 ve NO2 gibi temel kirleticiler iÃ§in tahmin ve doÄŸrulama altyapÄ±sÄ± kurmak.</w:t>
      </w:r>
    </w:p>
    <w:p>
      <w:r>
        <w:t xml:space="preserve">â€¢ RÃ¼zgar, ulaÅŸÄ±m tercihi ve karbon ayak izi gibi baÄŸlamsal deÄŸiÅŸkenleri kullanÄ±cÄ± kararlarÄ±na baÄŸlamak.</w:t>
      </w:r>
    </w:p>
    <w:p>
      <w:r>
        <w:t xml:space="preserve">â€¢ Akademik/profesyonel sunumlarda kullanÄ±labilecek rapor, gÃ¶rsel kart ve CSV Ã§Ä±ktÄ±larÄ± Ã¼retmek.</w:t>
      </w:r>
    </w:p>
    <w:p>
      <w:r>
        <w:t xml:space="preserve">â€¢ Gizli anahtar yÃ¶netimi, cache stratejisi ve modÃ¼ler mimari ile Ã¼retim ortamÄ±na hazÄ±r bir temel sunmak.</w:t>
      </w:r>
    </w:p>
    <w:p>
      <w:pPr>
        <w:pStyle w:val="Heading1"/>
      </w:pPr>
      <w:r>
        <w:t xml:space="preserve">3. Sistem Mimarisi ve Katmanlar</w:t>
      </w:r>
    </w:p>
    <w:p>
      <w:r>
        <w:t xml:space="preserve">AirPulse Ã¼Ã§ ana katmana ayrÄ±lmÄ±ÅŸtÄ±r: kullanÄ±cÄ±larÄ±n gÃ¶rdÃ¼ÄŸÃ¼ runtime uygulama katmanÄ±, notebook ve model deneylerinin yer aldÄ±ÄŸÄ± araÅŸtÄ±rma/modelleme katmanÄ±, ve veri, gizli anahtar, raporlama, Ã§eviri ve yapÄ±landÄ±rma gibi destek servisleri.</w:t>
      </w:r>
    </w:p>
    <w:tbl>
      <w:tblPr>
        <w:tblStyle w:val="AirPulseTable"/>
        <w:tblW w:w="0" w:type="auto"/>
        <w:tblLook w:val="04A0" w:firstRow="1" w:noHBand="0" w:noVBand="1"/>
      </w:tblPr>
      <w:tblGrid>
        <w:gridCol w:w="2400"/>
        <w:gridCol w:w="2400"/>
        <w:gridCol w:w="2400"/>
      </w:tblGrid>
      <w:tr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Katman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Sorumluluk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BaÅŸlÄ±ca dosyalar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Runtime uygulama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Streamlit sayfalarÄ±, canlÄ± dashboard, harita, tahmin, aksiyon, analitik ve rapor ekranlarÄ±.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app.py, src/airpulse/legacy_app.py, pages/about.py, components/maps.py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Forecasting ve analitik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WAQI forecast Ã¶nceliÄŸi, fallback tahmin, offline champion metrikleri, temporal ve dispersiyon analizleri.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forecasting.py, analytics_engine.py, forecast_evaluation.py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Veri ve istasyon pipeline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Ham geÃ§miÅŸlerin yÃ¼klenmesi, istasyon seÃ§imi, istasyon geniÅŸletme, supervised veri seti Ã¼retimi.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storage.py, station_selection.py, station_expansion.py, dataset_builder.py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Destek servisleri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Secrets, yapÄ±landÄ±rma, raporlama, Ã§eviri, ziyaretÃ§i sayacÄ± ve ortak yardÄ±mcÄ±lar.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config.py, services/secrets.py, services/reporting.py, i18n.py, visitor.py</w:t>
            </w:r>
          </w:p>
        </w:tc>
      </w:tr>
    </w:tbl>
    <w:p>
      <w:pPr>
        <w:pStyle w:val="Heading1"/>
      </w:pPr>
      <w:r>
        <w:t xml:space="preserve">4. Proje YapÄ±sÄ±</w:t>
      </w:r>
    </w:p>
    <w:p>
      <w:r>
        <w:t xml:space="preserve">KÃ¶k dizindeki app.py yalnÄ±zca Streamlit giriÅŸ noktasÄ±dÄ±r. AsÄ±l Ã¼rÃ¼n deneyimi src/airpulse paketi iÃ§indedir. data klasÃ¶rÃ¼ ham, harici ve iÅŸlenmiÅŸ veri katmanlarÄ±nÄ±; artifacts modeli, kalite raporlarÄ±nÄ± ve Ã¼retilebilir sunum/dokÃ¼man Ã§Ä±ktÄ±larÄ±nÄ±; notebooks klasÃ¶rÃ¼ ise araÅŸtÄ±rma aÅŸamalarÄ±nÄ± barÄ±ndÄ±rÄ±r.</w:t>
      </w:r>
    </w:p>
    <w:p>
      <w:pPr>
        <w:pStyle w:val="Heading2"/>
      </w:pPr>
      <w:r>
        <w:t xml:space="preserve">AirPulse_Global/</w:t>
      </w:r>
    </w:p>
    <w:p>
      <w:r>
        <w:rPr>
          <w:color w:val="334155"/>
        </w:rPr>
        <w:t xml:space="preserve">|-- app.py: Streamlit giriÅŸ noktasÄ±</w:t>
      </w:r>
    </w:p>
    <w:p>
      <w:r>
        <w:rPr>
          <w:color w:val="334155"/>
        </w:rPr>
        <w:t xml:space="preserve">|-- src/airpulse/: Ã¼rÃ¼n kodu, forecasting, analytics, servisler ve sayfalar</w:t>
      </w:r>
    </w:p>
    <w:p>
      <w:r>
        <w:rPr>
          <w:color w:val="334155"/>
        </w:rPr>
        <w:t xml:space="preserve">|-- data/raw/: ham istasyon geÃ§miÅŸleri</w:t>
      </w:r>
    </w:p>
    <w:p>
      <w:r>
        <w:rPr>
          <w:color w:val="334155"/>
        </w:rPr>
        <w:t xml:space="preserve">|-- data/processed/: cache, validasyon ve istasyon geniÅŸletme Ã§Ä±ktÄ±larÄ±</w:t>
      </w:r>
    </w:p>
    <w:p>
      <w:r>
        <w:rPr>
          <w:color w:val="334155"/>
        </w:rPr>
        <w:t xml:space="preserve">|-- data/external/waqi/: WAQI katalog ve canlÄ± snapshot verileri</w:t>
      </w:r>
    </w:p>
    <w:p>
      <w:r>
        <w:rPr>
          <w:color w:val="334155"/>
        </w:rPr>
        <w:t xml:space="preserve">|-- artifacts/: model metrikleri, raporlar ve Ã¼retilecek Ã§Ä±ktÄ± dosyalarÄ±</w:t>
      </w:r>
    </w:p>
    <w:p>
      <w:r>
        <w:rPr>
          <w:color w:val="334155"/>
        </w:rPr>
        <w:t xml:space="preserve">|-- notebooks/: keÅŸif, pipeline, WAQI entegrasyonu, istasyon geniÅŸletme ve forecasting Ã§alÄ±ÅŸmalarÄ±</w:t>
      </w:r>
    </w:p>
    <w:p>
      <w:r>
        <w:rPr>
          <w:color w:val="334155"/>
        </w:rPr>
        <w:t xml:space="preserve">|-- scripts/: backtest, offline forecast replay ve model eÄŸitim scriptleri</w:t>
      </w:r>
    </w:p>
    <w:p>
      <w:r>
        <w:rPr>
          <w:color w:val="334155"/>
        </w:rPr>
        <w:t xml:space="preserve">|-- locales/: TÃ¼rkÃ§e/Ä°ngilizce UI metinleri</w:t>
      </w:r>
    </w:p>
    <w:p>
      <w:r>
        <w:rPr>
          <w:color w:val="334155"/>
        </w:rPr>
        <w:t xml:space="preserve">`-- .streamlit/: uygulama konfigÃ¼rasyonu ve secrets ÅŸablonlarÄ±</w:t>
      </w:r>
    </w:p>
    <w:p>
      <w:pPr>
        <w:pStyle w:val="Heading1"/>
      </w:pPr>
      <w:r>
        <w:t xml:space="preserve">5. Veri KaynaklarÄ± ve Veri AkÄ±ÅŸÄ±</w:t>
      </w:r>
    </w:p>
    <w:p>
      <w:r>
        <w:t xml:space="preserve">CanlÄ± veri akÄ±ÅŸÄ± WAQI/AQICN ÅŸehir, istasyon, geo ve map bounds endpoint'leri Ã¼zerinden kurulur. RÃ¼zgar baÄŸlamÄ± Tomorrow.io ile, tarihsel hava ve hava kalitesi fallback baÄŸlamÄ± Open-Meteo ile desteklenir. Uygulama cache sÃ¼relerini config.py iÃ§inde merkezi olarak yÃ¶netir; bu sayede hem kullanÄ±cÄ± deneyimi hÄ±zlanÄ±r hem de API limitlerine saygÄ±lÄ± bir Ã§alÄ±ÅŸma dÃ¼zeni korunur.</w:t>
      </w:r>
    </w:p>
    <w:tbl>
      <w:tblPr>
        <w:tblStyle w:val="AirPulseTable"/>
        <w:tblW w:w="0" w:type="auto"/>
        <w:tblLook w:val="04A0" w:firstRow="1" w:noHBand="0" w:noVBand="1"/>
      </w:tblPr>
      <w:tblGrid>
        <w:gridCol w:w="2400"/>
        <w:gridCol w:w="2400"/>
        <w:gridCol w:w="2400"/>
      </w:tblGrid>
      <w:tr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Kaynak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KullanÄ±m amacÄ±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Projedeki karÅŸÄ±lÄ±ÄŸÄ±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WAQI / AQICN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CanlÄ± AQI, istasyon arama, bounds tabanlÄ± harita ve resmi gÃ¼nlÃ¼k forecast.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waqi_integration.py, legacy_app.py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Tomorrow.io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RÃ¼zgar hÄ±zÄ±, yÃ¶nÃ¼ ve gust bilgisiyle dispersiyon baÄŸlamÄ±.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tomorrow_wind(), services/secrets.py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Open-Meteo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Anahtar gerektirmeyen tarihsel hava kalitesi ve hava durumu fallback verisi.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weather_integration.py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Yerel CSV/parquet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Offline eÄŸitim, backtest, cache ve validasyon kayÄ±tlarÄ±.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data/raw, data/processed, artifacts</w:t>
            </w:r>
          </w:p>
        </w:tc>
      </w:tr>
    </w:tbl>
    <w:p>
      <w:pPr>
        <w:pStyle w:val="Heading1"/>
      </w:pPr>
      <w:r>
        <w:t xml:space="preserve">6. Tahmin ve Modelleme YaklaÅŸÄ±mÄ±</w:t>
      </w:r>
    </w:p>
    <w:p>
      <w:r>
        <w:t xml:space="preserve">Ãœretim uygulamasÄ± kaynak ÅŸeffaflÄ±ÄŸÄ±nÄ± Ã¶nceleyen muhafazakar bir tahmin stratejisi kullanÄ±r. Ã–ncelikle WAQI'nin resmi gÃ¼nlÃ¼k forecast verisi tercih edilir. Bu veri yoksa gerÃ§ek gÃ¶zlem geÃ§miÅŸi ve canlÄ± deÄŸerlerle desteklenen Holt-Winters fallback tahmini devreye girer. AraÅŸtÄ±rma katmanÄ±nda Prophet, Random Forest, Gradient Boosting ve ensemble modelleriyle offline benchmark Ã§alÄ±ÅŸmalarÄ± yapÄ±lmÄ±ÅŸtÄ±r.</w:t>
      </w:r>
    </w:p>
    <w:tbl>
      <w:tblPr>
        <w:tblStyle w:val="AirPulseTable"/>
        <w:tblW w:w="0" w:type="auto"/>
        <w:tblLook w:val="04A0" w:firstRow="1" w:noHBand="0" w:noVBand="1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Kirletici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En iyi offline model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Train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Test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MAE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RMSE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R2</w:t>
            </w:r>
          </w:p>
        </w:tc>
        <w:tc>
          <w:tcPr>
            <w:shd w:fill="D9EAFD"/>
            <w:tcW w:w="2400" w:type="dxa"/>
          </w:tcPr>
          <w:p>
            <w:r>
              <w:rPr>
                <w:b/>
                <w:color w:val="1D1D1F"/>
              </w:rPr>
              <w:t xml:space="preserve">MAPE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PM25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tree_ensemble_diverse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16595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4149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10.65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16.27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0.771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PM10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random_forest_benchmark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7168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1792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8.32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12.14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-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28.79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O3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random_forest_benchmark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7136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1785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3.74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6.01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-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48.59</w:t>
            </w:r>
          </w:p>
        </w:tc>
      </w:tr>
      <w:tr>
        <w:tc>
          <w:tcPr>
            <w:tcW w:w="2400" w:type="dxa"/>
          </w:tcPr>
          <w:p>
            <w:r>
              <w:rPr>
                <w:color w:val="1D1D1F"/>
              </w:rPr>
              <w:t xml:space="preserve">NO2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tree_ensemble_stress_mix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7169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1793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5.39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7.76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-</w:t>
            </w:r>
          </w:p>
        </w:tc>
        <w:tc>
          <w:tcPr>
            <w:tcW w:w="2400" w:type="dxa"/>
          </w:tcPr>
          <w:p>
            <w:r>
              <w:rPr>
                <w:color w:val="1D1D1F"/>
              </w:rPr>
              <w:t xml:space="preserve">39.99</w:t>
            </w:r>
          </w:p>
        </w:tc>
      </w:tr>
    </w:tbl>
    <w:p>
      <w:pPr>
        <w:pStyle w:val="Heading1"/>
      </w:pPr>
      <w:r>
        <w:t xml:space="preserve">7. Uygulama SayfalarÄ± ve KullanÄ±cÄ± Deneyimi</w:t>
      </w:r>
    </w:p>
    <w:p>
      <w:r>
        <w:t xml:space="preserve">â€¢ Dashboard: GÃ¼ncel AQI, temel kirleticiler, rÃ¼zgar baÄŸlamÄ±, global karÅŸÄ±laÅŸtÄ±rma ve ÅŸehir kartlarÄ±.</w:t>
      </w:r>
    </w:p>
    <w:p>
      <w:r>
        <w:t xml:space="preserve">â€¢ Global Station Map: WAQI istasyon aramasÄ±, harita katmanlarÄ±, yakÄ±n istasyonlar ve istasyon sabitleme.</w:t>
      </w:r>
    </w:p>
    <w:p>
      <w:r>
        <w:t xml:space="preserve">â€¢ Forecast: PM2.5/PM10/O3/NO2 iÃ§in 7 gÃ¼nlÃ¼k tahmin, kaynak etiketi, belirsizlik bandÄ± ve diagnostik aÃ§Ä±klama.</w:t>
      </w:r>
    </w:p>
    <w:p>
      <w:r>
        <w:t xml:space="preserve">â€¢ Take Action: AkÄ±llÄ± ulaÅŸÄ±m, karbon ayak izi, gÃ¼nlÃ¼k checklist, aksiyon skoru ve kiÅŸisel Ã¶neriler.</w:t>
      </w:r>
    </w:p>
    <w:p>
      <w:r>
        <w:t xml:space="preserve">â€¢ Reports: A4 PDF, sosyal paylaÅŸÄ±m JPEG kartÄ± ve CSV indirme Ã§Ä±ktÄ±larÄ±.</w:t>
      </w:r>
    </w:p>
    <w:p>
      <w:r>
        <w:t xml:space="preserve">â€¢ Analytics: Temporal pattern, rÃ¼zgar dispersiyonu, forecast validasyonu, ÅŸehir karÅŸÄ±laÅŸtÄ±rmasÄ± ve anomali analizi.</w:t>
      </w:r>
    </w:p>
    <w:p>
      <w:r>
        <w:t xml:space="preserve">â€¢ About: Platform tanÄ±tÄ±mÄ±, teknoloji yÄ±ÄŸÄ±nÄ±, Ã¶zellikler ve konfigÃ¼rasyon bilgisi.</w:t>
      </w:r>
    </w:p>
    <w:p>
      <w:pPr>
        <w:pStyle w:val="Heading1"/>
      </w:pPr>
      <w:r>
        <w:t xml:space="preserve">8. TasarÄ±m Sistemi</w:t>
      </w:r>
    </w:p>
    <w:p>
      <w:r>
        <w:t xml:space="preserve">ArayÃ¼z tasarÄ±mÄ±nda gÃ¼venilir, sakin, analitik ve operasyonel bir ton hedeflenmiÅŸtir. Renk sistemi AQI risk anlamÄ±yla tutarlÄ±dÄ±r: iyi seviye yeÅŸil, orta seviye sarÄ±, hassas gruplar iÃ§in saÄŸlÄ±ksÄ±z turuncu, saÄŸlÄ±ksÄ±z kÄ±rmÄ±zÄ± ve daha yÃ¼ksek riskler mor/maroon skalasÄ±yla gÃ¶sterilir. Kart sistemi, yoÄŸun veriyi okunabilir yÃ¼zeylere bÃ¶ler; grafiklerde Plotly, haritalarda Folium/Leaflet kullanÄ±lÄ±r.</w:t>
      </w:r>
    </w:p>
    <w:p>
      <w:pPr>
        <w:pStyle w:val="Heading1"/>
      </w:pPr>
      <w:r>
        <w:t xml:space="preserve">9. GÃ¼venlik, KonfigÃ¼rasyon ve YayÄ±na Alma</w:t>
      </w:r>
    </w:p>
    <w:p>
      <w:r>
        <w:t xml:space="preserve">API anahtarlarÄ± kod iÃ§ine gÃ¶mÃ¼lmek yerine Streamlit secrets, ortam deÄŸiÅŸkenleri veya yerel fallback dosyalarÄ± Ã¼zerinden okunur. .gitignore gerÃ§ek secrets dosyalarÄ±nÄ±, token dosyalarÄ±nÄ±, loglarÄ± ve yerel runtime dosyalarÄ±nÄ± dÄ±ÅŸarÄ±da bÄ±rakacak ÅŸekilde dÃ¼zenlenmiÅŸtir. YayÄ±n iÃ§in app.py giriÅŸ noktasÄ±, requirements.txt baÄŸÄ±mlÄ±lÄ±k listesi ve .streamlit/secrets.toml.template onboarding ÅŸablonu hazÄ±rdÄ±r.</w:t>
      </w:r>
    </w:p>
    <w:p>
      <w:pPr>
        <w:pStyle w:val="Heading1"/>
      </w:pPr>
      <w:r>
        <w:t xml:space="preserve">10. GÃ¼Ã§lÃ¼ YÃ¶nler, SÄ±nÄ±rlÄ±lÄ±klar ve Yol HaritasÄ±</w:t>
      </w:r>
    </w:p>
    <w:p>
      <w:pPr>
        <w:pStyle w:val="Heading2"/>
      </w:pPr>
      <w:r>
        <w:t xml:space="preserve">GÃ¼Ã§lÃ¼ yÃ¶nler</w:t>
      </w:r>
    </w:p>
    <w:p>
      <w:r>
        <w:t xml:space="preserve">â€¢ Tek uygulamada canlÄ± izleme, forecast, aksiyon ve raporlama akÄ±ÅŸÄ±nÄ±n birleÅŸmesi.</w:t>
      </w:r>
    </w:p>
    <w:p>
      <w:r>
        <w:t xml:space="preserve">â€¢ Kaynak ÅŸeffaflÄ±ÄŸÄ±: provider verisi, fallback tahmin ve offline benchmark ayrÄ±mÄ± UI'da aÃ§Ä±kÃ§a etiketlenir.</w:t>
      </w:r>
    </w:p>
    <w:p>
      <w:r>
        <w:t xml:space="preserve">â€¢ ModÃ¼ler veri/model katmanÄ± sayesinde yeni ÅŸehir ve istasyonlarÄ±n eklenebilmesi.</w:t>
      </w:r>
    </w:p>
    <w:p>
      <w:r>
        <w:t xml:space="preserve">â€¢ API cache ve hata toleransÄ± ile daha stabil kullanÄ±cÄ± deneyimi.</w:t>
      </w:r>
    </w:p>
    <w:p>
      <w:pPr>
        <w:pStyle w:val="Heading2"/>
      </w:pPr>
      <w:r>
        <w:t xml:space="preserve">SÄ±nÄ±rlÄ±lÄ±klar</w:t>
      </w:r>
    </w:p>
    <w:p>
      <w:r>
        <w:t xml:space="preserve">â€¢ BazÄ± istasyon kayÄ±tlarÄ±nda koordinat ve attribution alanlarÄ± inceleme beklemektedir.</w:t>
      </w:r>
    </w:p>
    <w:p>
      <w:r>
        <w:t xml:space="preserve">â€¢ Analytics Lab bazÄ± gÃ¶rÃ¼nÃ¼mlerde tarihsel backend eksik olduÄŸunda deterministik sentetik sinyaller kullanÄ±r.</w:t>
      </w:r>
    </w:p>
    <w:p>
      <w:r>
        <w:t xml:space="preserve">â€¢ Ãœretim tahmini, notebook modellerinden daha muhafazakar davranÄ±r; bunun nedeni canlÄ± veri gÃ¼venilirliÄŸi ve kaynak ÅŸeffaflÄ±ÄŸÄ±dÄ±r.</w:t>
      </w:r>
    </w:p>
    <w:p>
      <w:pPr>
        <w:pStyle w:val="Heading2"/>
      </w:pPr>
      <w:r>
        <w:t xml:space="preserve">Ã–nerilen yol haritasÄ±</w:t>
      </w:r>
    </w:p>
    <w:p>
      <w:r>
        <w:t xml:space="preserve">â€¢ Ä°stanbul istasyon koordinatlarÄ±nÄ±n ve attribution alanlarÄ±nÄ±n tam doÄŸrulanmasÄ±.</w:t>
      </w:r>
    </w:p>
    <w:p>
      <w:r>
        <w:t xml:space="preserve">â€¢ Forecast validation kaydÄ±nÄ±n dÃ¼zenli Ã§alÄ±ÅŸan bir gÃ¶revle bÃ¼yÃ¼tÃ¼lmesi.</w:t>
      </w:r>
    </w:p>
    <w:p>
      <w:r>
        <w:t xml:space="preserve">â€¢ Offline champion modellerinin kontrollÃ¼ A/B mantÄ±ÄŸÄ±yla Ã¼retim tahmin yoluna daha fazla entegre edilmesi.</w:t>
      </w:r>
    </w:p>
    <w:p>
      <w:r>
        <w:t xml:space="preserve">â€¢ Rapor Ã§Ä±ktÄ±larÄ±nÄ±n kurum logosu, tarih aralÄ±ÄŸÄ± ve otomatik yorumlama bÃ¶lÃ¼mleriyle Ã¶zelleÅŸtirilmesi.</w:t>
      </w:r>
    </w:p>
    <w:p>
      <w:r>
        <w:t xml:space="preserve">â€¢ Deployment sonrasÄ± izleme: API hata oranÄ±, cache hit oranÄ±, sayfa yÃ¼kleme sÃ¼resi ve forecast sapmasÄ±.</w:t>
      </w:r>
    </w:p>
    <w:p>
      <w:pPr>
        <w:pStyle w:val="Heading1"/>
      </w:pPr>
      <w:r>
        <w:t xml:space="preserve">11. SonuÃ§</w:t>
      </w:r>
    </w:p>
    <w:p>
      <w:r>
        <w:t xml:space="preserve">AirPulse Global, hava kalitesi verisini yalnÄ±zca gÃ¶steren deÄŸil, yorumlayan ve kullanÄ±cÄ±yÄ± daha iyi karar almaya yÃ¶nlendiren bir platform olarak yapÄ±landÄ±rÄ±lmÄ±ÅŸtÄ±r. Kod organizasyonu, veri katmanlarÄ±, modelleme artefaktlarÄ±, tasarÄ±m sistemi ve raporlama yetenekleri birlikte deÄŸerlendirildiÄŸinde proje; hem teknik bir bitirme/prototip Ã§alÄ±ÅŸmasÄ± hem de geliÅŸtirilebilir bir Ã§evresel zeka Ã¼rÃ¼nÃ¼ niteliÄŸi taÅŸÄ±r.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cs="Calibri"/>
      <w:sz w:val="22"/>
    </w:rPr>
    <w:pPr>
      <w:spacing w:after="160" w:line="276" w:lineRule="auto"/>
    </w:pPr>
  </w:style>
  <w:style w:type="paragraph" w:styleId="Title">
    <w:name w:val="Title"/>
    <w:basedOn w:val="Normal"/>
    <w:qFormat/>
    <w:rPr>
      <w:b/>
      <w:color w:val="007AFF"/>
      <w:sz w:val="52"/>
    </w:rPr>
    <w:pPr>
      <w:spacing w:after="260"/>
    </w:pPr>
  </w:style>
  <w:style w:type="paragraph" w:styleId="Subtitle">
    <w:name w:val="Subtitle"/>
    <w:basedOn w:val="Normal"/>
    <w:qFormat/>
    <w:rPr>
      <w:color w:val="5856D6"/>
      <w:sz w:val="28"/>
    </w:rPr>
  </w:style>
  <w:style w:type="paragraph" w:styleId="Heading1">
    <w:name w:val="heading 1"/>
    <w:basedOn w:val="Normal"/>
    <w:qFormat/>
    <w:rPr>
      <w:b/>
      <w:color w:val="0F172A"/>
      <w:sz w:val="34"/>
    </w:rPr>
    <w:pPr>
      <w:spacing w:before="360" w:after="160"/>
      <w:outlineLvl w:val="0"/>
    </w:pPr>
  </w:style>
  <w:style w:type="paragraph" w:styleId="Heading2">
    <w:name w:val="heading 2"/>
    <w:basedOn w:val="Normal"/>
    <w:qFormat/>
    <w:rPr>
      <w:b/>
      <w:color w:val="007AFF"/>
      <w:sz w:val="26"/>
    </w:rPr>
    <w:pPr>
      <w:spacing w:before="240" w:after="120"/>
      <w:outlineLvl w:val="1"/>
    </w:pPr>
  </w:style>
  <w:style w:type="table" w:styleId="AirPulseTable">
    <w:name w:val="AirPulse Table"/>
    <w:tblPr>
      <w:tblBorders>
        <w:top w:val="single" w:sz="4" w:color="CBD5E1"/>
        <w:left w:val="single" w:sz="4" w:color="CBD5E1"/>
        <w:bottom w:val="single" w:sz="4" w:color="CBD5E1"/>
        <w:right w:val="single" w:sz="4" w:color="CBD5E1"/>
        <w:insideH w:val="single" w:sz="4" w:color="CBD5E1"/>
        <w:insideV w:val="single" w:sz="4" w:color="CBD5E1"/>
      </w:tblBorders>
    </w:tbl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AirPulse Deliverable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AirPulse Global Profesyonel Proje Raporu</dc:title>
  <dc:subject>Hava kalitesi izleme, tahmin, analitik ve raporlama platformu</dc:subject>
  <dc:creator>Codex</dc:creator>
  <cp:lastModifiedBy>Codex</cp:lastModifiedBy>
  <dcterms:created xsi:type="dcterms:W3CDTF">2026-05-06T17:41:40.179700Z</dcterms:created>
  <dcterms:modified xsi:type="dcterms:W3CDTF">2026-05-06T17:41:40.179700Z</dcterms:modified>
</cp:coreProperties>
</file>