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5C7" w:rsidRPr="004F2282" w:rsidRDefault="00F735C7" w:rsidP="00F735C7">
      <w:pPr>
        <w:jc w:val="center"/>
        <w:rPr>
          <w:rFonts w:ascii="Cambria" w:hAnsi="Cambria"/>
          <w:b/>
          <w:color w:val="auto"/>
          <w:sz w:val="22"/>
          <w:szCs w:val="18"/>
        </w:rPr>
      </w:pPr>
      <w:r w:rsidRPr="004F2282">
        <w:rPr>
          <w:rFonts w:ascii="Cambria" w:hAnsi="Cambria"/>
          <w:b/>
          <w:sz w:val="22"/>
          <w:szCs w:val="18"/>
        </w:rPr>
        <w:t xml:space="preserve">THE OXFORD SENIOR SECONDARY </w:t>
      </w:r>
      <w:proofErr w:type="gramStart"/>
      <w:r w:rsidRPr="004F2282">
        <w:rPr>
          <w:rFonts w:ascii="Cambria" w:hAnsi="Cambria"/>
          <w:b/>
          <w:sz w:val="22"/>
          <w:szCs w:val="18"/>
        </w:rPr>
        <w:t>SCHOOL</w:t>
      </w:r>
      <w:proofErr w:type="gramEnd"/>
      <w:r w:rsidRPr="004F2282">
        <w:rPr>
          <w:rFonts w:ascii="Cambria" w:hAnsi="Cambria"/>
          <w:b/>
          <w:sz w:val="22"/>
          <w:szCs w:val="18"/>
        </w:rPr>
        <w:br/>
        <w:t>(AFFILIATED TO C.B.S.E., NEW DELHI)</w:t>
      </w:r>
      <w:r w:rsidRPr="004F2282">
        <w:rPr>
          <w:rFonts w:ascii="Cambria" w:hAnsi="Cambria"/>
          <w:b/>
          <w:sz w:val="22"/>
          <w:szCs w:val="18"/>
        </w:rPr>
        <w:br/>
      </w:r>
      <w:r w:rsidRPr="004F2282">
        <w:rPr>
          <w:rFonts w:ascii="Cambria" w:hAnsi="Cambria"/>
          <w:b/>
          <w:sz w:val="22"/>
          <w:szCs w:val="18"/>
          <w:u w:val="single"/>
        </w:rPr>
        <w:t>I PHASE, J.P. NAGAR, BENGALURU-78</w:t>
      </w:r>
    </w:p>
    <w:p w:rsidR="00F735C7" w:rsidRDefault="00F735C7" w:rsidP="00F735C7">
      <w:pPr>
        <w:spacing w:after="54" w:line="259" w:lineRule="auto"/>
        <w:ind w:left="18" w:right="5"/>
        <w:jc w:val="center"/>
        <w:rPr>
          <w:sz w:val="18"/>
          <w:u w:val="single"/>
        </w:rPr>
      </w:pPr>
      <w:r>
        <w:rPr>
          <w:sz w:val="18"/>
          <w:u w:val="single"/>
        </w:rPr>
        <w:t>CLASS XII-PHYSICS WORKSHEET-6</w:t>
      </w:r>
    </w:p>
    <w:p w:rsidR="00F735C7" w:rsidRDefault="00F735C7" w:rsidP="00F735C7">
      <w:pPr>
        <w:spacing w:after="54" w:line="259" w:lineRule="auto"/>
        <w:ind w:left="18" w:right="5"/>
        <w:jc w:val="center"/>
        <w:rPr>
          <w:sz w:val="18"/>
          <w:u w:val="single"/>
        </w:rPr>
      </w:pPr>
      <w:r>
        <w:rPr>
          <w:sz w:val="18"/>
          <w:u w:val="single"/>
        </w:rPr>
        <w:t>ELECTROMAGNETIC INDUCTION</w:t>
      </w:r>
    </w:p>
    <w:p w:rsidR="00F735C7" w:rsidRDefault="00F735C7" w:rsidP="00F735C7">
      <w:pPr>
        <w:spacing w:after="54" w:line="259" w:lineRule="auto"/>
        <w:ind w:left="18" w:right="5"/>
        <w:jc w:val="center"/>
        <w:rPr>
          <w:sz w:val="18"/>
          <w:u w:val="single"/>
        </w:rPr>
      </w:pPr>
    </w:p>
    <w:p w:rsidR="0051035F" w:rsidRPr="0051035F" w:rsidRDefault="0051035F" w:rsidP="0051035F">
      <w:pPr>
        <w:spacing w:after="54" w:line="259" w:lineRule="auto"/>
        <w:ind w:right="5"/>
        <w:rPr>
          <w:rFonts w:asciiTheme="minorHAnsi" w:hAnsiTheme="minorHAnsi" w:cstheme="minorHAnsi"/>
          <w:sz w:val="22"/>
          <w:u w:val="single"/>
        </w:rPr>
      </w:pPr>
      <w:r>
        <w:rPr>
          <w:rFonts w:asciiTheme="minorHAnsi" w:hAnsiTheme="minorHAnsi" w:cstheme="minorHAnsi"/>
          <w:sz w:val="22"/>
          <w:u w:val="single"/>
        </w:rPr>
        <w:t>Multiple choice questions:</w:t>
      </w:r>
    </w:p>
    <w:p w:rsidR="00F735C7" w:rsidRDefault="00F735C7" w:rsidP="00F735C7">
      <w:pPr>
        <w:spacing w:after="54" w:line="259" w:lineRule="auto"/>
        <w:ind w:left="18" w:right="5"/>
      </w:pPr>
      <w:r>
        <w:t>1. In the expression e = –d</w:t>
      </w:r>
      <w:r>
        <w:rPr>
          <w:rFonts w:ascii="Cambria Math" w:hAnsi="Cambria Math" w:cs="Cambria Math"/>
        </w:rPr>
        <w:t>∅</w:t>
      </w:r>
      <w:r>
        <w:t>/</w:t>
      </w:r>
      <w:proofErr w:type="spellStart"/>
      <w:r>
        <w:t>dt</w:t>
      </w:r>
      <w:proofErr w:type="spellEnd"/>
      <w:r>
        <w:t>, the negative sign signifies: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(a) The induced </w:t>
      </w:r>
      <w:proofErr w:type="spellStart"/>
      <w:r>
        <w:t>emf</w:t>
      </w:r>
      <w:proofErr w:type="spellEnd"/>
      <w:r>
        <w:t xml:space="preserve"> is produced only when magnetic flux decreases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(b) The induced </w:t>
      </w:r>
      <w:proofErr w:type="spellStart"/>
      <w:r>
        <w:t>emf</w:t>
      </w:r>
      <w:proofErr w:type="spellEnd"/>
      <w:r>
        <w:t xml:space="preserve"> opposes the change in the magnetic flux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(c) The induced </w:t>
      </w:r>
      <w:proofErr w:type="spellStart"/>
      <w:r>
        <w:t>emf</w:t>
      </w:r>
      <w:proofErr w:type="spellEnd"/>
      <w:r>
        <w:t xml:space="preserve"> is opposite to the direction of the flux </w:t>
      </w:r>
    </w:p>
    <w:p w:rsidR="00F735C7" w:rsidRDefault="00D80428" w:rsidP="00D80428">
      <w:pPr>
        <w:spacing w:after="54" w:line="259" w:lineRule="auto"/>
        <w:ind w:left="18" w:right="5"/>
      </w:pPr>
      <w:r>
        <w:t>(d) None of these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2. 1 henry is equal to: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(a) weber/ampere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(b) weber/Volt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(c) </w:t>
      </w:r>
      <w:proofErr w:type="gramStart"/>
      <w:r>
        <w:t>weber</w:t>
      </w:r>
      <w:proofErr w:type="gramEnd"/>
      <w:r>
        <w:t xml:space="preserve"> ampere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(d) None of these </w:t>
      </w:r>
    </w:p>
    <w:p w:rsidR="00F735C7" w:rsidRDefault="00F735C7" w:rsidP="00D80428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3. The role of inductance is equivalent to:</w:t>
      </w:r>
    </w:p>
    <w:p w:rsidR="00F735C7" w:rsidRDefault="00F735C7" w:rsidP="00D80428">
      <w:pPr>
        <w:spacing w:after="54" w:line="259" w:lineRule="auto"/>
        <w:ind w:left="18" w:right="5"/>
      </w:pPr>
      <w:r>
        <w:t xml:space="preserve"> (a) </w:t>
      </w:r>
      <w:proofErr w:type="gramStart"/>
      <w:r>
        <w:t>inertia</w:t>
      </w:r>
      <w:proofErr w:type="gramEnd"/>
      <w:r>
        <w:t xml:space="preserve">           (b) force         (c) energy        (d) momentum 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>4. A choke is used as a resistance in: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  (a) </w:t>
      </w:r>
      <w:proofErr w:type="gramStart"/>
      <w:r>
        <w:t>dc</w:t>
      </w:r>
      <w:proofErr w:type="gramEnd"/>
      <w:r>
        <w:t xml:space="preserve"> circuits                               (b) ac circuits</w:t>
      </w:r>
    </w:p>
    <w:p w:rsidR="00F735C7" w:rsidRDefault="00F735C7" w:rsidP="00D80428">
      <w:pPr>
        <w:spacing w:after="54" w:line="259" w:lineRule="auto"/>
        <w:ind w:left="18" w:right="5"/>
      </w:pPr>
      <w:r>
        <w:t xml:space="preserve"> (c) </w:t>
      </w:r>
      <w:proofErr w:type="gramStart"/>
      <w:r>
        <w:t>both</w:t>
      </w:r>
      <w:proofErr w:type="gramEnd"/>
      <w:r>
        <w:t xml:space="preserve"> ac and dc circuits           (d) neither (a) nor (b)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5. In the relation </w:t>
      </w:r>
      <w:r>
        <w:sym w:font="Symbol" w:char="F066"/>
      </w:r>
      <w:r>
        <w:t xml:space="preserve"> = B A </w:t>
      </w:r>
      <w:proofErr w:type="gramStart"/>
      <w:r>
        <w:t xml:space="preserve">cos </w:t>
      </w:r>
      <w:proofErr w:type="gramEnd"/>
      <w:r>
        <w:sym w:font="Symbol" w:char="F071"/>
      </w:r>
      <w:r>
        <w:t xml:space="preserve">, </w:t>
      </w:r>
      <w:r>
        <w:sym w:font="Symbol" w:char="F071"/>
      </w:r>
      <w:r>
        <w:t xml:space="preserve"> is angle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(a) </w:t>
      </w:r>
      <w:proofErr w:type="gramStart"/>
      <w:r>
        <w:t>which</w:t>
      </w:r>
      <w:proofErr w:type="gramEnd"/>
      <w:r>
        <w:t xml:space="preserve"> normal to the surface area makes with the direction of magnetic field.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(b) </w:t>
      </w:r>
      <w:proofErr w:type="gramStart"/>
      <w:r>
        <w:t>which</w:t>
      </w:r>
      <w:proofErr w:type="gramEnd"/>
      <w:r>
        <w:t xml:space="preserve"> magnetic field makes with the surface.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(c) </w:t>
      </w:r>
      <w:proofErr w:type="gramStart"/>
      <w:r>
        <w:t>is</w:t>
      </w:r>
      <w:proofErr w:type="gramEnd"/>
      <w:r>
        <w:t xml:space="preserve"> always a constant. </w:t>
      </w:r>
    </w:p>
    <w:p w:rsidR="00F735C7" w:rsidRDefault="00F735C7" w:rsidP="00D80428">
      <w:pPr>
        <w:spacing w:after="54" w:line="259" w:lineRule="auto"/>
        <w:ind w:left="18" w:right="5"/>
      </w:pPr>
      <w:r>
        <w:t xml:space="preserve">(d) None of the above.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6. SI unit of magnetic flux is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(a) Henry         (b) weber         (c) coulomb      (d) volt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7. An induced </w:t>
      </w:r>
      <w:proofErr w:type="spellStart"/>
      <w:r>
        <w:t>e.m.f</w:t>
      </w:r>
      <w:proofErr w:type="spellEnd"/>
      <w:r>
        <w:t xml:space="preserve">. is produced when a magnet is plunged into a coil. The strength of the induced </w:t>
      </w:r>
      <w:proofErr w:type="spellStart"/>
      <w:r>
        <w:t>e.m.f</w:t>
      </w:r>
      <w:proofErr w:type="spellEnd"/>
      <w:r>
        <w:t xml:space="preserve">. is independent of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(a) </w:t>
      </w:r>
      <w:proofErr w:type="gramStart"/>
      <w:r>
        <w:t>the</w:t>
      </w:r>
      <w:proofErr w:type="gramEnd"/>
      <w:r>
        <w:t xml:space="preserve"> strength of the magnet                        (b) number of turns of coil </w:t>
      </w:r>
    </w:p>
    <w:p w:rsidR="00D80428" w:rsidRDefault="00F735C7" w:rsidP="00D80428">
      <w:pPr>
        <w:spacing w:after="54" w:line="259" w:lineRule="auto"/>
        <w:ind w:left="18" w:right="5"/>
      </w:pPr>
      <w:r>
        <w:t xml:space="preserve">(c) </w:t>
      </w:r>
      <w:proofErr w:type="gramStart"/>
      <w:r>
        <w:t>the</w:t>
      </w:r>
      <w:proofErr w:type="gramEnd"/>
      <w:r>
        <w:t xml:space="preserve"> resistivity of the wire of the coil         (d) speed with which</w:t>
      </w:r>
      <w:r w:rsidR="00D80428">
        <w:t xml:space="preserve"> the magnet is moved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8. According to Faraday’s law of electromagnetic induction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(a) </w:t>
      </w:r>
      <w:proofErr w:type="gramStart"/>
      <w:r>
        <w:t>electric</w:t>
      </w:r>
      <w:proofErr w:type="gramEnd"/>
      <w:r>
        <w:t xml:space="preserve"> field is produced by time varying magnetic flux.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(b) </w:t>
      </w:r>
      <w:proofErr w:type="gramStart"/>
      <w:r>
        <w:t>magnetic</w:t>
      </w:r>
      <w:proofErr w:type="gramEnd"/>
      <w:r>
        <w:t xml:space="preserve"> field is produced by time varying electric flux.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(c) </w:t>
      </w:r>
      <w:proofErr w:type="gramStart"/>
      <w:r>
        <w:t>magnetic</w:t>
      </w:r>
      <w:proofErr w:type="gramEnd"/>
      <w:r>
        <w:t xml:space="preserve"> field is associated with a moving charge. </w:t>
      </w:r>
    </w:p>
    <w:p w:rsidR="00F735C7" w:rsidRDefault="00F735C7" w:rsidP="00D80428">
      <w:pPr>
        <w:spacing w:after="54" w:line="259" w:lineRule="auto"/>
        <w:ind w:left="18" w:right="5"/>
      </w:pPr>
      <w:r>
        <w:t>(d) None of these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9. A moving conductor coil produces an induced </w:t>
      </w:r>
      <w:proofErr w:type="spellStart"/>
      <w:r>
        <w:t>e.m.f</w:t>
      </w:r>
      <w:proofErr w:type="spellEnd"/>
      <w:r>
        <w:t>. This is in accordance with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 (a) Lenz’s law                         (b) Faraday’s law </w:t>
      </w:r>
    </w:p>
    <w:p w:rsidR="00F735C7" w:rsidRDefault="00F735C7" w:rsidP="00D80428">
      <w:pPr>
        <w:spacing w:after="54" w:line="259" w:lineRule="auto"/>
        <w:ind w:left="18" w:right="5"/>
      </w:pPr>
      <w:r>
        <w:t xml:space="preserve">(c) Coulomb’s law                  (d) Ampere’s law </w:t>
      </w:r>
    </w:p>
    <w:p w:rsidR="00F735C7" w:rsidRDefault="00F735C7" w:rsidP="00F735C7">
      <w:pPr>
        <w:spacing w:after="54" w:line="259" w:lineRule="auto"/>
        <w:ind w:left="18" w:right="5"/>
      </w:pPr>
    </w:p>
    <w:p w:rsidR="00F735C7" w:rsidRDefault="00F735C7" w:rsidP="00F735C7">
      <w:pPr>
        <w:spacing w:after="54" w:line="259" w:lineRule="auto"/>
        <w:ind w:left="18" w:right="5"/>
      </w:pPr>
      <w:r>
        <w:t xml:space="preserve"> 10. The polarity of induced </w:t>
      </w:r>
      <w:proofErr w:type="spellStart"/>
      <w:r>
        <w:t>emf</w:t>
      </w:r>
      <w:proofErr w:type="spellEnd"/>
      <w:r>
        <w:t xml:space="preserve"> is given by </w:t>
      </w:r>
    </w:p>
    <w:p w:rsidR="00F735C7" w:rsidRDefault="00F735C7" w:rsidP="00F735C7">
      <w:pPr>
        <w:spacing w:after="54" w:line="259" w:lineRule="auto"/>
        <w:ind w:left="18" w:right="5"/>
      </w:pPr>
      <w:r>
        <w:t xml:space="preserve">(a) Ampere’s circuital law                    (b) </w:t>
      </w:r>
      <w:proofErr w:type="spellStart"/>
      <w:r>
        <w:t>Biot</w:t>
      </w:r>
      <w:proofErr w:type="spellEnd"/>
      <w:r>
        <w:t xml:space="preserve"> -Savart law</w:t>
      </w:r>
    </w:p>
    <w:p w:rsidR="00F735C7" w:rsidRDefault="00F735C7" w:rsidP="00D80428">
      <w:pPr>
        <w:spacing w:after="54" w:line="259" w:lineRule="auto"/>
        <w:ind w:left="18" w:right="5"/>
      </w:pPr>
      <w:r>
        <w:t xml:space="preserve"> (c) Lenz’s law                                         (d) Fleming’s right-hand rule</w:t>
      </w:r>
    </w:p>
    <w:p w:rsidR="00D80428" w:rsidRDefault="00D80428" w:rsidP="00D80428">
      <w:pPr>
        <w:spacing w:after="54" w:line="259" w:lineRule="auto"/>
        <w:ind w:left="18" w:right="5"/>
      </w:pPr>
    </w:p>
    <w:p w:rsidR="006524FF" w:rsidRDefault="00F735C7" w:rsidP="00F735C7">
      <w:pPr>
        <w:spacing w:after="54" w:line="259" w:lineRule="auto"/>
        <w:ind w:left="18" w:right="5"/>
      </w:pPr>
      <w:r>
        <w:t xml:space="preserve"> 11. The self-inductance of a coil is a measure of </w:t>
      </w:r>
    </w:p>
    <w:p w:rsidR="006524FF" w:rsidRDefault="00F735C7" w:rsidP="00F735C7">
      <w:pPr>
        <w:spacing w:after="54" w:line="259" w:lineRule="auto"/>
        <w:ind w:left="18" w:right="5"/>
      </w:pPr>
      <w:r>
        <w:t xml:space="preserve">(a) </w:t>
      </w:r>
      <w:proofErr w:type="gramStart"/>
      <w:r>
        <w:t>electrical</w:t>
      </w:r>
      <w:proofErr w:type="gramEnd"/>
      <w:r>
        <w:t xml:space="preserve"> inertia</w:t>
      </w:r>
      <w:r w:rsidR="006524FF">
        <w:t xml:space="preserve">                            </w:t>
      </w:r>
      <w:r>
        <w:t xml:space="preserve"> (b) electrical friction</w:t>
      </w:r>
    </w:p>
    <w:p w:rsidR="006524FF" w:rsidRDefault="00F735C7" w:rsidP="00F735C7">
      <w:pPr>
        <w:spacing w:after="54" w:line="259" w:lineRule="auto"/>
        <w:ind w:left="18" w:right="5"/>
      </w:pPr>
      <w:r>
        <w:t xml:space="preserve"> (c) </w:t>
      </w:r>
      <w:proofErr w:type="gramStart"/>
      <w:r>
        <w:t>induced</w:t>
      </w:r>
      <w:proofErr w:type="gramEnd"/>
      <w:r>
        <w:t xml:space="preserve"> </w:t>
      </w:r>
      <w:proofErr w:type="spellStart"/>
      <w:r>
        <w:t>e.m.f</w:t>
      </w:r>
      <w:proofErr w:type="spellEnd"/>
      <w:r>
        <w:t xml:space="preserve">. </w:t>
      </w:r>
      <w:r w:rsidR="006524FF">
        <w:t xml:space="preserve">                              </w:t>
      </w:r>
      <w:r>
        <w:t xml:space="preserve">(d) </w:t>
      </w:r>
      <w:proofErr w:type="gramStart"/>
      <w:r>
        <w:t>induced</w:t>
      </w:r>
      <w:proofErr w:type="gramEnd"/>
      <w:r>
        <w:t xml:space="preserve"> current </w:t>
      </w:r>
    </w:p>
    <w:p w:rsidR="006524FF" w:rsidRDefault="00F735C7" w:rsidP="00F735C7">
      <w:pPr>
        <w:spacing w:after="54" w:line="259" w:lineRule="auto"/>
        <w:ind w:left="18" w:right="5"/>
      </w:pPr>
      <w:r>
        <w:t xml:space="preserve"> </w:t>
      </w:r>
    </w:p>
    <w:p w:rsidR="006524FF" w:rsidRDefault="00F735C7" w:rsidP="00F735C7">
      <w:pPr>
        <w:spacing w:after="54" w:line="259" w:lineRule="auto"/>
        <w:ind w:left="18" w:right="5"/>
      </w:pPr>
      <w:r>
        <w:t>12. The coils in resistance boxes are made from doubled insulated wire to nullify the effect of</w:t>
      </w:r>
    </w:p>
    <w:p w:rsidR="006524FF" w:rsidRDefault="00F735C7" w:rsidP="00D80428">
      <w:pPr>
        <w:spacing w:after="54" w:line="259" w:lineRule="auto"/>
        <w:ind w:left="18" w:right="5"/>
      </w:pPr>
      <w:r>
        <w:t xml:space="preserve"> (a) </w:t>
      </w:r>
      <w:proofErr w:type="gramStart"/>
      <w:r>
        <w:t>heating</w:t>
      </w:r>
      <w:proofErr w:type="gramEnd"/>
      <w:r w:rsidR="006524FF">
        <w:t xml:space="preserve">        </w:t>
      </w:r>
      <w:r>
        <w:t xml:space="preserve"> (b) magnetism </w:t>
      </w:r>
      <w:r w:rsidR="006524FF">
        <w:t xml:space="preserve">       </w:t>
      </w:r>
      <w:r>
        <w:t xml:space="preserve">(c) pressure </w:t>
      </w:r>
      <w:r w:rsidR="006524FF">
        <w:t xml:space="preserve">      </w:t>
      </w:r>
      <w:r>
        <w:t xml:space="preserve">(d) self-induced </w:t>
      </w:r>
      <w:proofErr w:type="spellStart"/>
      <w:r>
        <w:t>e.m.f</w:t>
      </w:r>
      <w:proofErr w:type="spellEnd"/>
      <w:r>
        <w:t>.</w:t>
      </w:r>
    </w:p>
    <w:p w:rsidR="006524FF" w:rsidRDefault="006524FF" w:rsidP="00F735C7">
      <w:pPr>
        <w:spacing w:after="54" w:line="259" w:lineRule="auto"/>
        <w:ind w:left="18" w:right="5"/>
        <w:rPr>
          <w:sz w:val="18"/>
          <w:u w:val="single"/>
        </w:rPr>
      </w:pPr>
    </w:p>
    <w:p w:rsidR="00C6788D" w:rsidRDefault="00C6788D" w:rsidP="00F735C7">
      <w:pPr>
        <w:spacing w:after="54" w:line="259" w:lineRule="auto"/>
        <w:ind w:left="18" w:right="5"/>
      </w:pPr>
      <w:r>
        <w:t xml:space="preserve">13. The current flows from A to B is as shown in the figure. The direction of the induced current in the loop is </w:t>
      </w:r>
    </w:p>
    <w:p w:rsidR="00C6788D" w:rsidRDefault="00C6788D" w:rsidP="00F735C7">
      <w:pPr>
        <w:spacing w:after="54" w:line="259" w:lineRule="auto"/>
        <w:ind w:left="18" w:right="5"/>
      </w:pPr>
      <w:r>
        <w:rPr>
          <w:noProof/>
        </w:rPr>
        <w:drawing>
          <wp:inline distT="0" distB="0" distL="0" distR="0">
            <wp:extent cx="2044700" cy="546100"/>
            <wp:effectExtent l="0" t="0" r="0" b="6350"/>
            <wp:docPr id="1" name="Picture 1" descr="C:\Users\Admin\AppData\Local\Microsoft\Windows\INetCache\Content.MSO\7FC080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7FC080B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8" b="33392"/>
                    <a:stretch/>
                  </pic:blipFill>
                  <pic:spPr bwMode="auto">
                    <a:xfrm>
                      <a:off x="0" y="0"/>
                      <a:ext cx="2081818" cy="55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88D" w:rsidRDefault="00C6788D" w:rsidP="00F735C7">
      <w:pPr>
        <w:spacing w:after="54" w:line="259" w:lineRule="auto"/>
        <w:ind w:left="18" w:right="5"/>
      </w:pPr>
      <w:r>
        <w:t xml:space="preserve">(a) </w:t>
      </w:r>
      <w:proofErr w:type="gramStart"/>
      <w:r>
        <w:t>clockwise</w:t>
      </w:r>
      <w:proofErr w:type="gramEnd"/>
      <w:r>
        <w:t xml:space="preserve">.                 (b) </w:t>
      </w:r>
      <w:proofErr w:type="gramStart"/>
      <w:r>
        <w:t>anticlockwise</w:t>
      </w:r>
      <w:proofErr w:type="gramEnd"/>
      <w:r>
        <w:t>.</w:t>
      </w:r>
    </w:p>
    <w:p w:rsidR="00C6788D" w:rsidRDefault="00C6788D" w:rsidP="00F735C7">
      <w:pPr>
        <w:spacing w:after="54" w:line="259" w:lineRule="auto"/>
        <w:ind w:left="18" w:right="5"/>
      </w:pPr>
      <w:r>
        <w:lastRenderedPageBreak/>
        <w:t xml:space="preserve">(c) </w:t>
      </w:r>
      <w:proofErr w:type="gramStart"/>
      <w:r>
        <w:t>straight</w:t>
      </w:r>
      <w:proofErr w:type="gramEnd"/>
      <w:r>
        <w:t xml:space="preserve"> line.             (d) </w:t>
      </w:r>
      <w:proofErr w:type="gramStart"/>
      <w:r>
        <w:t>no</w:t>
      </w:r>
      <w:proofErr w:type="gramEnd"/>
      <w:r>
        <w:t xml:space="preserve"> induced </w:t>
      </w:r>
      <w:proofErr w:type="spellStart"/>
      <w:r>
        <w:t>e.m.f</w:t>
      </w:r>
      <w:proofErr w:type="spellEnd"/>
      <w:r>
        <w:t xml:space="preserve"> produced. </w:t>
      </w:r>
    </w:p>
    <w:p w:rsidR="00DE0061" w:rsidRDefault="00DE0061" w:rsidP="00D80428">
      <w:pPr>
        <w:spacing w:after="54" w:line="259" w:lineRule="auto"/>
        <w:ind w:left="0" w:right="5" w:firstLine="0"/>
      </w:pPr>
    </w:p>
    <w:p w:rsidR="00C6788D" w:rsidRDefault="00DE0061" w:rsidP="00DE0061">
      <w:pPr>
        <w:spacing w:after="54" w:line="259" w:lineRule="auto"/>
        <w:ind w:left="0" w:right="5" w:firstLine="0"/>
      </w:pPr>
      <w:r>
        <w:t xml:space="preserve">14. There are two coils A and B as shown in figure. A current start flowing in B as shown, when A is moved towards B and stops. B is kept stationary when A moves. </w:t>
      </w:r>
      <w:proofErr w:type="gramStart"/>
      <w:r>
        <w:t>we</w:t>
      </w:r>
      <w:proofErr w:type="gramEnd"/>
      <w:r>
        <w:t xml:space="preserve"> can infer that</w:t>
      </w:r>
    </w:p>
    <w:p w:rsidR="00DE0061" w:rsidRDefault="00DE0061" w:rsidP="00DE0061">
      <w:pPr>
        <w:spacing w:after="54" w:line="259" w:lineRule="auto"/>
        <w:ind w:left="0" w:right="5" w:firstLine="0"/>
      </w:pPr>
      <w:r>
        <w:t xml:space="preserve">(a) </w:t>
      </w:r>
      <w:proofErr w:type="gramStart"/>
      <w:r>
        <w:t>there</w:t>
      </w:r>
      <w:proofErr w:type="gramEnd"/>
      <w:r>
        <w:t xml:space="preserve"> is a constant current in the clockwise direction in A. </w:t>
      </w:r>
    </w:p>
    <w:p w:rsidR="00DE0061" w:rsidRDefault="00DE0061" w:rsidP="00DE0061">
      <w:pPr>
        <w:spacing w:after="54" w:line="259" w:lineRule="auto"/>
        <w:ind w:left="0" w:right="5" w:firstLine="0"/>
      </w:pPr>
      <w:r>
        <w:t xml:space="preserve">(b) </w:t>
      </w:r>
      <w:proofErr w:type="gramStart"/>
      <w:r>
        <w:t>there</w:t>
      </w:r>
      <w:proofErr w:type="gramEnd"/>
      <w:r>
        <w:t xml:space="preserve"> is a varying current in A. </w:t>
      </w:r>
    </w:p>
    <w:p w:rsidR="00DE0061" w:rsidRDefault="00DE0061" w:rsidP="00DE0061">
      <w:pPr>
        <w:spacing w:after="54" w:line="259" w:lineRule="auto"/>
        <w:ind w:left="0" w:right="5" w:firstLine="0"/>
      </w:pPr>
      <w:r>
        <w:t xml:space="preserve">(c) </w:t>
      </w:r>
      <w:proofErr w:type="gramStart"/>
      <w:r>
        <w:t>there</w:t>
      </w:r>
      <w:proofErr w:type="gramEnd"/>
      <w:r>
        <w:t xml:space="preserve"> is no current in A.</w:t>
      </w:r>
    </w:p>
    <w:p w:rsidR="00DE0061" w:rsidRDefault="00DE0061" w:rsidP="00DE0061">
      <w:pPr>
        <w:spacing w:after="54" w:line="259" w:lineRule="auto"/>
        <w:ind w:left="0" w:right="5" w:firstLine="0"/>
      </w:pPr>
      <w:r>
        <w:t xml:space="preserve"> (d) </w:t>
      </w:r>
      <w:proofErr w:type="gramStart"/>
      <w:r>
        <w:t>there</w:t>
      </w:r>
      <w:proofErr w:type="gramEnd"/>
      <w:r>
        <w:t xml:space="preserve"> is a constant current in the counter clockwise direction in A.</w:t>
      </w:r>
    </w:p>
    <w:p w:rsidR="00C6788D" w:rsidRDefault="00C6788D" w:rsidP="00F735C7">
      <w:pPr>
        <w:spacing w:after="54" w:line="259" w:lineRule="auto"/>
        <w:ind w:left="18" w:right="5"/>
      </w:pPr>
      <w:r>
        <w:t xml:space="preserve"> </w:t>
      </w:r>
      <w:r>
        <w:rPr>
          <w:noProof/>
        </w:rPr>
        <w:drawing>
          <wp:inline distT="0" distB="0" distL="0" distR="0">
            <wp:extent cx="1733550" cy="821055"/>
            <wp:effectExtent l="0" t="0" r="0" b="0"/>
            <wp:docPr id="2" name="Picture 2" descr="C:\Users\Admin\AppData\Local\Microsoft\Windows\INetCache\Content.MSO\4BE8DC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4BE8DC2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294" cy="83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61" w:rsidRDefault="00DE0061" w:rsidP="00F735C7">
      <w:pPr>
        <w:spacing w:after="54" w:line="259" w:lineRule="auto"/>
        <w:ind w:left="18" w:right="5"/>
      </w:pPr>
    </w:p>
    <w:p w:rsidR="00C6788D" w:rsidRDefault="003262CE" w:rsidP="00F735C7">
      <w:pPr>
        <w:spacing w:after="54" w:line="259" w:lineRule="auto"/>
        <w:ind w:left="18" w:right="5"/>
      </w:pPr>
      <w:r>
        <w:t>15. (</w:t>
      </w:r>
      <w:proofErr w:type="spellStart"/>
      <w:proofErr w:type="gramStart"/>
      <w:r>
        <w:t>i</w:t>
      </w:r>
      <w:proofErr w:type="spellEnd"/>
      <w:proofErr w:type="gramEnd"/>
      <w:r>
        <w:t>) Show that Lenz’s law is in accordance with the law of conservation of energy.</w:t>
      </w:r>
      <w:r w:rsidR="00646ED9">
        <w:t xml:space="preserve">                                    </w:t>
      </w:r>
      <w:r>
        <w:t xml:space="preserve"> (ii) Two bar magnets are quickly moved towards a metallic loop connected across a capacitor ‘C’ as shown in the figure. Predict the polarity of the capacitor.</w:t>
      </w:r>
    </w:p>
    <w:p w:rsidR="00646ED9" w:rsidRDefault="00646ED9" w:rsidP="00646ED9">
      <w:pPr>
        <w:spacing w:after="54" w:line="259" w:lineRule="auto"/>
        <w:ind w:left="18" w:right="5"/>
        <w:jc w:val="center"/>
      </w:pPr>
      <w:bookmarkStart w:id="0" w:name="_GoBack"/>
      <w:r>
        <w:rPr>
          <w:noProof/>
        </w:rPr>
        <w:drawing>
          <wp:inline distT="0" distB="0" distL="0" distR="0">
            <wp:extent cx="3136900" cy="736600"/>
            <wp:effectExtent l="0" t="0" r="6350" b="6350"/>
            <wp:docPr id="3" name="Picture 3" descr="C:\Users\Admin\AppData\Local\Microsoft\Windows\INetCache\Content.MSO\5E9443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5E9443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138" cy="7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6ED9" w:rsidRDefault="00646ED9" w:rsidP="00F735C7">
      <w:pPr>
        <w:spacing w:after="54" w:line="259" w:lineRule="auto"/>
        <w:ind w:left="18" w:right="5"/>
      </w:pPr>
    </w:p>
    <w:p w:rsidR="005A4BCA" w:rsidRDefault="00641EFF" w:rsidP="00646ED9">
      <w:pPr>
        <w:ind w:left="0" w:firstLine="0"/>
        <w:jc w:val="center"/>
      </w:pPr>
      <w:r>
        <w:t>*******************</w:t>
      </w:r>
    </w:p>
    <w:sectPr w:rsidR="005A4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F6"/>
    <w:rsid w:val="003262CE"/>
    <w:rsid w:val="0051035F"/>
    <w:rsid w:val="005A4BCA"/>
    <w:rsid w:val="00641EFF"/>
    <w:rsid w:val="00646ED9"/>
    <w:rsid w:val="006524FF"/>
    <w:rsid w:val="00C6788D"/>
    <w:rsid w:val="00D80428"/>
    <w:rsid w:val="00DE0061"/>
    <w:rsid w:val="00DF74F6"/>
    <w:rsid w:val="00F7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61E9"/>
  <w15:chartTrackingRefBased/>
  <w15:docId w15:val="{EDD1336A-96DB-4716-B943-E6168CD8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C7"/>
    <w:pPr>
      <w:spacing w:after="3" w:line="301" w:lineRule="auto"/>
      <w:ind w:left="13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2024-08-01T16:34:00Z</dcterms:created>
  <dcterms:modified xsi:type="dcterms:W3CDTF">2024-08-01T17:07:00Z</dcterms:modified>
</cp:coreProperties>
</file>