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95" w:rsidRDefault="00A97961">
      <w:pPr>
        <w:rPr>
          <w:rFonts w:ascii="Times New Roman" w:hAnsi="Times New Roman" w:cs="Times New Roman"/>
          <w:sz w:val="24"/>
          <w:szCs w:val="24"/>
        </w:rPr>
      </w:pPr>
      <w:r w:rsidRPr="00A97961">
        <w:rPr>
          <w:rFonts w:ascii="Times New Roman" w:hAnsi="Times New Roman" w:cs="Times New Roman"/>
          <w:sz w:val="24"/>
          <w:szCs w:val="24"/>
        </w:rPr>
        <w:t xml:space="preserve">                 IV. ANALYSING TWEETS AND COMMUNITY SUPPORT</w:t>
      </w:r>
    </w:p>
    <w:p w:rsidR="00A97961" w:rsidRDefault="00A97961">
      <w:pPr>
        <w:rPr>
          <w:rFonts w:ascii="Times New Roman" w:hAnsi="Times New Roman" w:cs="Times New Roman"/>
          <w:sz w:val="24"/>
          <w:szCs w:val="24"/>
        </w:rPr>
      </w:pPr>
    </w:p>
    <w:p w:rsidR="00A97961" w:rsidRDefault="00A9796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The word clouds generated are depicted in this section. Following are the figures and their description:</w:t>
      </w:r>
    </w:p>
    <w:p w:rsidR="001B2CE7" w:rsidRDefault="001B2CE7" w:rsidP="001B2CE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Figure 4.1 shows the worldcloud for all the hashtags retreived from the tweets. As depicted, words in bigger font such as ‘zika’ and  ‘rio2016’ are the most frequent hashtags.</w:t>
      </w:r>
    </w:p>
    <w:p w:rsidR="00A97961" w:rsidRDefault="00A9796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97961" w:rsidRDefault="00A9796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97961" w:rsidRDefault="00A9796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4CF765" wp14:editId="0EBBCD0A">
            <wp:extent cx="2746449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tags(whit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53" cy="21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B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BD6276" wp14:editId="5A773716">
            <wp:extent cx="2802499" cy="222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tions(white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802" cy="22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36" w:rsidRPr="001B2CE7" w:rsidRDefault="001B2CE7" w:rsidP="00DE4B36">
      <w:pPr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</w:t>
      </w:r>
      <w:r w:rsidRPr="001B2CE7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Figure 4.1</w:t>
      </w:r>
      <w:r w:rsidR="00DE4B36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ab/>
      </w:r>
      <w:r w:rsidR="00DE4B3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</w:t>
      </w:r>
      <w:r w:rsidR="00DE4B36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</w:t>
      </w:r>
      <w:r w:rsidR="00DE4B36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Figure 4.2</w:t>
      </w:r>
    </w:p>
    <w:p w:rsidR="001B2CE7" w:rsidRPr="001B2CE7" w:rsidRDefault="001B2CE7" w:rsidP="00DE4B36">
      <w:pPr>
        <w:tabs>
          <w:tab w:val="left" w:pos="5870"/>
        </w:tabs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</w:p>
    <w:p w:rsidR="001B2CE7" w:rsidRDefault="001B2CE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E4B36" w:rsidRDefault="001B2CE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The wordcloud in Figure 4.2 is related to the twitter accounts which have tweeted related to Zika most frequently.</w:t>
      </w:r>
    </w:p>
    <w:p w:rsidR="001B2CE7" w:rsidRDefault="001B2CE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Word clouds were also generated for  the 3 classes :</w:t>
      </w:r>
    </w:p>
    <w:p w:rsidR="001B2CE7" w:rsidRDefault="001B2CE7" w:rsidP="001B2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Figure 4.3.1 for class ‘fight and prevention’</w:t>
      </w:r>
    </w:p>
    <w:p w:rsidR="001B2CE7" w:rsidRDefault="001B2CE7" w:rsidP="001B2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Figure 4.3.2 for class ‘cure’</w:t>
      </w:r>
    </w:p>
    <w:p w:rsidR="001B2CE7" w:rsidRDefault="00D45669" w:rsidP="001B2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Figure 4.3.3</w:t>
      </w:r>
      <w:r w:rsidR="001B2CE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for class ‘infected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790227">
        <w:rPr>
          <w:rFonts w:ascii="Times New Roman" w:hAnsi="Times New Roman" w:cs="Times New Roman"/>
          <w:noProof/>
          <w:sz w:val="24"/>
          <w:szCs w:val="24"/>
          <w:lang w:eastAsia="en-IN"/>
        </w:rPr>
        <w:t>and death</w:t>
      </w:r>
      <w:r w:rsidR="001B2CE7">
        <w:rPr>
          <w:rFonts w:ascii="Times New Roman" w:hAnsi="Times New Roman" w:cs="Times New Roman"/>
          <w:noProof/>
          <w:sz w:val="24"/>
          <w:szCs w:val="24"/>
          <w:lang w:eastAsia="en-IN"/>
        </w:rPr>
        <w:t>’</w:t>
      </w:r>
    </w:p>
    <w:p w:rsidR="001B2CE7" w:rsidRPr="001B2CE7" w:rsidRDefault="001B2CE7" w:rsidP="001B2CE7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45669" w:rsidRDefault="00D4566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8C1EF5" wp14:editId="518C635C">
            <wp:extent cx="2490220" cy="19748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vention(white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95" cy="19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7D1222" wp14:editId="392D8E8C">
            <wp:extent cx="2770471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(whit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00" cy="22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69" w:rsidRPr="001B2CE7" w:rsidRDefault="00D45669" w:rsidP="00D45669">
      <w:pPr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</w:t>
      </w:r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Figure 4.3.1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</w:t>
      </w:r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Figure 4.3.2</w:t>
      </w:r>
    </w:p>
    <w:p w:rsidR="00D45669" w:rsidRPr="001B2CE7" w:rsidRDefault="00D45669" w:rsidP="00D45669">
      <w:pPr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</w:p>
    <w:p w:rsidR="00D45669" w:rsidRDefault="00DE4B36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183DA7" wp14:editId="610229B9">
            <wp:extent cx="2858548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ected(white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51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69" w:rsidRPr="001B2CE7" w:rsidRDefault="00DE4B36" w:rsidP="00D45669">
      <w:pPr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</w:t>
      </w:r>
      <w:bookmarkStart w:id="0" w:name="_GoBack"/>
      <w:bookmarkEnd w:id="0"/>
      <w:r w:rsidR="00D45669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Figure 4.3.3</w:t>
      </w:r>
    </w:p>
    <w:p w:rsidR="00A97961" w:rsidRPr="00D45669" w:rsidRDefault="00A97961" w:rsidP="00D4566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sectPr w:rsidR="00A97961" w:rsidRPr="00D4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F34A2"/>
    <w:multiLevelType w:val="hybridMultilevel"/>
    <w:tmpl w:val="9F284E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5D"/>
    <w:rsid w:val="001B2CE7"/>
    <w:rsid w:val="0057625D"/>
    <w:rsid w:val="00790227"/>
    <w:rsid w:val="00A97961"/>
    <w:rsid w:val="00D45669"/>
    <w:rsid w:val="00DE4B36"/>
    <w:rsid w:val="00D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7CB6F-CF39-4A3B-9E2C-16BA2229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Chowdhury</dc:creator>
  <cp:keywords/>
  <dc:description/>
  <cp:lastModifiedBy>Rahul Chowdhury</cp:lastModifiedBy>
  <cp:revision>4</cp:revision>
  <dcterms:created xsi:type="dcterms:W3CDTF">2016-07-05T07:17:00Z</dcterms:created>
  <dcterms:modified xsi:type="dcterms:W3CDTF">2016-07-05T13:16:00Z</dcterms:modified>
</cp:coreProperties>
</file>