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58A4C" w14:textId="77777777" w:rsidR="00345B12" w:rsidRDefault="00345B12">
      <w:pPr>
        <w:spacing w:line="720" w:lineRule="auto"/>
        <w:rPr>
          <w:rFonts w:ascii="Times New Roman Regular" w:hAnsi="Times New Roman Regular" w:cs="Times New Roman Regular"/>
          <w:b/>
          <w:color w:val="000000"/>
          <w:sz w:val="52"/>
          <w:szCs w:val="52"/>
        </w:rPr>
      </w:pPr>
    </w:p>
    <w:p w14:paraId="1E976EA9" w14:textId="77777777" w:rsidR="00345B12" w:rsidRDefault="00345B12">
      <w:pPr>
        <w:pStyle w:val="a4"/>
        <w:rPr>
          <w:rFonts w:ascii="Times New Roman Regular" w:eastAsia="方正小标宋简体" w:hAnsi="Times New Roman Regular" w:cs="Times New Roman Regular"/>
          <w:bCs/>
          <w:color w:val="000000"/>
          <w:sz w:val="44"/>
          <w:szCs w:val="44"/>
        </w:rPr>
      </w:pPr>
    </w:p>
    <w:p w14:paraId="327D1659" w14:textId="77777777" w:rsidR="00345B12" w:rsidRDefault="00345B12">
      <w:pPr>
        <w:pStyle w:val="a4"/>
        <w:rPr>
          <w:rFonts w:ascii="Times New Roman Regular" w:eastAsia="方正小标宋简体" w:hAnsi="Times New Roman Regular" w:cs="Times New Roman Regular"/>
          <w:bCs/>
          <w:color w:val="000000"/>
          <w:sz w:val="44"/>
          <w:szCs w:val="44"/>
        </w:rPr>
      </w:pPr>
    </w:p>
    <w:p w14:paraId="03CF1CB7" w14:textId="77777777" w:rsidR="00345B12" w:rsidRDefault="00345B12">
      <w:pPr>
        <w:pStyle w:val="a4"/>
        <w:rPr>
          <w:rFonts w:ascii="Times New Roman Regular" w:eastAsia="方正小标宋简体" w:hAnsi="Times New Roman Regular" w:cs="Times New Roman Regular"/>
          <w:bCs/>
          <w:color w:val="000000"/>
          <w:sz w:val="44"/>
          <w:szCs w:val="44"/>
        </w:rPr>
      </w:pPr>
    </w:p>
    <w:p w14:paraId="3B8D5DCA" w14:textId="77777777" w:rsidR="00345B12" w:rsidRDefault="00345B12">
      <w:pPr>
        <w:pStyle w:val="a5"/>
        <w:jc w:val="center"/>
        <w:rPr>
          <w:rFonts w:ascii="Times New Roman Regular" w:eastAsia="方正小标宋简体" w:hAnsi="Times New Roman Regular" w:cs="Times New Roman Regular"/>
          <w:sz w:val="44"/>
          <w:szCs w:val="44"/>
        </w:rPr>
      </w:pPr>
      <w:r>
        <w:rPr>
          <w:rFonts w:ascii="Times New Roman Regular" w:eastAsia="方正小标宋简体" w:hAnsi="Times New Roman Regular" w:cs="Times New Roman Regular"/>
          <w:sz w:val="44"/>
          <w:szCs w:val="44"/>
        </w:rPr>
        <w:t>巴中市恩阳医养园</w:t>
      </w:r>
      <w:r>
        <w:rPr>
          <w:rFonts w:ascii="Times New Roman Regular" w:eastAsia="方正小标宋简体" w:hAnsi="Times New Roman Regular" w:cs="Times New Roman Regular"/>
          <w:sz w:val="44"/>
          <w:szCs w:val="44"/>
        </w:rPr>
        <w:t>PPP</w:t>
      </w:r>
      <w:r>
        <w:rPr>
          <w:rFonts w:ascii="Times New Roman Regular" w:eastAsia="方正小标宋简体" w:hAnsi="Times New Roman Regular" w:cs="Times New Roman Regular"/>
          <w:sz w:val="44"/>
          <w:szCs w:val="44"/>
        </w:rPr>
        <w:t>项目</w:t>
      </w:r>
    </w:p>
    <w:p w14:paraId="3953E8E6" w14:textId="77777777" w:rsidR="00345B12" w:rsidRDefault="00345B12">
      <w:pPr>
        <w:pStyle w:val="a5"/>
        <w:jc w:val="center"/>
        <w:rPr>
          <w:rFonts w:ascii="Times New Roman Regular" w:eastAsia="方正小标宋简体" w:hAnsi="Times New Roman Regular" w:cs="Times New Roman Regular"/>
          <w:sz w:val="44"/>
          <w:szCs w:val="44"/>
        </w:rPr>
      </w:pPr>
      <w:r>
        <w:rPr>
          <w:rFonts w:ascii="Times New Roman Regular" w:eastAsia="方正小标宋简体" w:hAnsi="Times New Roman Regular" w:cs="Times New Roman Regular"/>
          <w:sz w:val="44"/>
          <w:szCs w:val="44"/>
        </w:rPr>
        <w:t>运营成本与收入情况专项审计报告</w:t>
      </w:r>
    </w:p>
    <w:p w14:paraId="631A8337" w14:textId="77777777" w:rsidR="00345B12" w:rsidRDefault="00345B12">
      <w:pPr>
        <w:pStyle w:val="a4"/>
        <w:jc w:val="center"/>
        <w:rPr>
          <w:rFonts w:ascii="Times New Roman Regular" w:eastAsia="黑体" w:hAnsi="Times New Roman Regular" w:cs="Times New Roman Regular"/>
          <w:sz w:val="32"/>
          <w:szCs w:val="32"/>
        </w:rPr>
      </w:pPr>
      <w:r>
        <w:rPr>
          <w:rFonts w:ascii="Times New Roman Regular" w:eastAsia="黑体" w:hAnsi="Times New Roman Regular" w:cs="Times New Roman Regular"/>
          <w:sz w:val="32"/>
          <w:szCs w:val="32"/>
        </w:rPr>
        <w:t>川融策</w:t>
      </w:r>
      <w:r>
        <w:rPr>
          <w:rFonts w:ascii="Times New Roman Regular" w:eastAsia="黑体" w:hAnsi="Times New Roman Regular" w:cs="Times New Roman Regular"/>
          <w:sz w:val="32"/>
          <w:szCs w:val="32"/>
        </w:rPr>
        <w:t>专审</w:t>
      </w:r>
      <w:r>
        <w:rPr>
          <w:rFonts w:ascii="Times New Roman Regular" w:eastAsia="黑体" w:hAnsi="Times New Roman Regular" w:cs="Times New Roman Regular"/>
          <w:sz w:val="32"/>
          <w:szCs w:val="32"/>
        </w:rPr>
        <w:t>〔</w:t>
      </w:r>
      <w:r>
        <w:rPr>
          <w:rFonts w:ascii="Times New Roman Regular" w:eastAsia="黑体" w:hAnsi="Times New Roman Regular" w:cs="Times New Roman Regular"/>
          <w:sz w:val="32"/>
          <w:szCs w:val="32"/>
        </w:rPr>
        <w:t>2025</w:t>
      </w:r>
      <w:r>
        <w:rPr>
          <w:rFonts w:ascii="Times New Roman Regular" w:eastAsia="黑体" w:hAnsi="Times New Roman Regular" w:cs="Times New Roman Regular"/>
          <w:sz w:val="32"/>
          <w:szCs w:val="32"/>
        </w:rPr>
        <w:t>〕第</w:t>
      </w:r>
      <w:r>
        <w:rPr>
          <w:rFonts w:ascii="Times New Roman Regular" w:eastAsia="黑体" w:hAnsi="Times New Roman Regular" w:cs="Times New Roman Regular"/>
          <w:sz w:val="32"/>
          <w:szCs w:val="32"/>
        </w:rPr>
        <w:t>12-3</w:t>
      </w:r>
      <w:r>
        <w:rPr>
          <w:rFonts w:ascii="Times New Roman Regular" w:eastAsia="黑体" w:hAnsi="Times New Roman Regular" w:cs="Times New Roman Regular" w:hint="eastAsia"/>
          <w:sz w:val="32"/>
          <w:szCs w:val="32"/>
        </w:rPr>
        <w:t>1</w:t>
      </w:r>
      <w:r>
        <w:rPr>
          <w:rFonts w:ascii="Times New Roman Regular" w:eastAsia="黑体" w:hAnsi="Times New Roman Regular" w:cs="Times New Roman Regular"/>
          <w:sz w:val="32"/>
          <w:szCs w:val="32"/>
        </w:rPr>
        <w:t>号</w:t>
      </w:r>
    </w:p>
    <w:p w14:paraId="0B28AFA6" w14:textId="77777777" w:rsidR="00345B12" w:rsidRDefault="00345B12">
      <w:pPr>
        <w:jc w:val="center"/>
        <w:rPr>
          <w:rFonts w:eastAsia="黑体"/>
        </w:rPr>
      </w:pPr>
      <w:r>
        <w:rPr>
          <w:rFonts w:ascii="Times New Roman Regular" w:eastAsia="黑体" w:hAnsi="Times New Roman Regular" w:cs="Times New Roman Regular" w:hint="eastAsia"/>
          <w:sz w:val="32"/>
          <w:szCs w:val="32"/>
        </w:rPr>
        <w:t>（</w:t>
      </w:r>
      <w:r>
        <w:rPr>
          <w:rFonts w:ascii="Times New Roman Regular" w:eastAsia="黑体" w:hAnsi="Times New Roman Regular" w:cs="Times New Roman Regular" w:hint="eastAsia"/>
          <w:sz w:val="32"/>
          <w:szCs w:val="32"/>
        </w:rPr>
        <w:t>征求意见稿）</w:t>
      </w:r>
    </w:p>
    <w:p w14:paraId="32E71E8A" w14:textId="77777777" w:rsidR="00345B12" w:rsidRDefault="00345B12">
      <w:pPr>
        <w:pStyle w:val="a4"/>
        <w:ind w:firstLine="880"/>
        <w:rPr>
          <w:rFonts w:ascii="Times New Roman Regular" w:eastAsia="方正小标宋简体" w:hAnsi="Times New Roman Regular" w:cs="Times New Roman Regular"/>
          <w:bCs/>
          <w:color w:val="000000"/>
          <w:sz w:val="44"/>
          <w:szCs w:val="44"/>
        </w:rPr>
      </w:pPr>
    </w:p>
    <w:p w14:paraId="678B668D" w14:textId="77777777" w:rsidR="00345B12" w:rsidRDefault="00345B12">
      <w:pPr>
        <w:pStyle w:val="a4"/>
        <w:ind w:firstLine="880"/>
        <w:rPr>
          <w:rFonts w:ascii="Times New Roman Regular" w:eastAsia="方正小标宋简体" w:hAnsi="Times New Roman Regular" w:cs="Times New Roman Regular"/>
          <w:bCs/>
          <w:color w:val="000000"/>
          <w:sz w:val="44"/>
          <w:szCs w:val="44"/>
        </w:rPr>
      </w:pPr>
    </w:p>
    <w:p w14:paraId="69EA27EE" w14:textId="77777777" w:rsidR="00345B12" w:rsidRDefault="00345B12">
      <w:pPr>
        <w:pStyle w:val="a4"/>
        <w:ind w:firstLine="880"/>
        <w:rPr>
          <w:rFonts w:ascii="Times New Roman Regular" w:eastAsia="方正小标宋简体" w:hAnsi="Times New Roman Regular" w:cs="Times New Roman Regular"/>
          <w:bCs/>
          <w:color w:val="000000"/>
          <w:sz w:val="44"/>
          <w:szCs w:val="44"/>
        </w:rPr>
      </w:pPr>
    </w:p>
    <w:p w14:paraId="570AC733" w14:textId="77777777" w:rsidR="00345B12" w:rsidRDefault="00345B12">
      <w:pPr>
        <w:pStyle w:val="a4"/>
        <w:rPr>
          <w:rFonts w:ascii="Times New Roman Regular" w:eastAsia="方正小标宋简体" w:hAnsi="Times New Roman Regular" w:cs="Times New Roman Regular"/>
          <w:bCs/>
          <w:color w:val="000000"/>
          <w:sz w:val="44"/>
          <w:szCs w:val="44"/>
        </w:rPr>
      </w:pPr>
    </w:p>
    <w:p w14:paraId="5388E564" w14:textId="77777777" w:rsidR="00345B12" w:rsidRDefault="00345B12">
      <w:pPr>
        <w:pStyle w:val="a4"/>
        <w:spacing w:after="0" w:line="600" w:lineRule="exact"/>
        <w:rPr>
          <w:rFonts w:ascii="Times New Roman Regular" w:eastAsia="方正小标宋简体" w:hAnsi="Times New Roman Regular" w:cs="Times New Roman Regular"/>
          <w:bCs/>
          <w:color w:val="000000"/>
          <w:sz w:val="44"/>
          <w:szCs w:val="44"/>
        </w:rPr>
      </w:pPr>
    </w:p>
    <w:p w14:paraId="45D4FC74" w14:textId="77777777" w:rsidR="00345B12" w:rsidRDefault="00345B12">
      <w:pPr>
        <w:rPr>
          <w:rFonts w:ascii="Times New Roman Regular" w:eastAsia="方正小标宋简体" w:hAnsi="Times New Roman Regular" w:cs="Times New Roman Regular"/>
          <w:bCs/>
          <w:color w:val="000000"/>
          <w:sz w:val="44"/>
          <w:szCs w:val="44"/>
        </w:rPr>
      </w:pPr>
    </w:p>
    <w:p w14:paraId="16E5C0CA" w14:textId="77777777" w:rsidR="00345B12" w:rsidRDefault="00345B12">
      <w:pPr>
        <w:pStyle w:val="a4"/>
        <w:rPr>
          <w:rFonts w:ascii="Times New Roman Regular" w:eastAsia="方正小标宋简体" w:hAnsi="Times New Roman Regular" w:cs="Times New Roman Regular"/>
          <w:bCs/>
          <w:color w:val="000000"/>
          <w:sz w:val="44"/>
          <w:szCs w:val="44"/>
        </w:rPr>
      </w:pPr>
    </w:p>
    <w:p w14:paraId="0721C646" w14:textId="77777777" w:rsidR="00345B12" w:rsidRDefault="00345B12"/>
    <w:p w14:paraId="35C02A72" w14:textId="77777777" w:rsidR="00345B12" w:rsidRDefault="00345B12">
      <w:pPr>
        <w:rPr>
          <w:rFonts w:ascii="Times New Roman Regular" w:hAnsi="Times New Roman Regular" w:cs="Times New Roman Regular"/>
        </w:rPr>
      </w:pPr>
    </w:p>
    <w:p w14:paraId="2829280A" w14:textId="77777777" w:rsidR="00345B12" w:rsidRDefault="00345B12">
      <w:pPr>
        <w:pStyle w:val="a4"/>
        <w:spacing w:after="0" w:line="600" w:lineRule="exact"/>
        <w:rPr>
          <w:rFonts w:ascii="Times New Roman Regular" w:eastAsia="方正小标宋简体" w:hAnsi="Times New Roman Regular" w:cs="Times New Roman Regular"/>
          <w:bCs/>
          <w:color w:val="000000"/>
          <w:sz w:val="44"/>
          <w:szCs w:val="44"/>
        </w:rPr>
      </w:pPr>
    </w:p>
    <w:p w14:paraId="4DF1CC31" w14:textId="77777777" w:rsidR="00345B12" w:rsidRDefault="00345B12">
      <w:pPr>
        <w:pStyle w:val="a4"/>
        <w:spacing w:after="0" w:line="600" w:lineRule="exact"/>
        <w:jc w:val="distribute"/>
        <w:rPr>
          <w:rFonts w:ascii="Times New Roman Regular" w:eastAsia="黑体" w:hAnsi="Times New Roman Regular" w:cs="Times New Roman Regular"/>
          <w:b/>
          <w:bCs/>
          <w:color w:val="000000"/>
          <w:sz w:val="44"/>
          <w:szCs w:val="44"/>
        </w:rPr>
      </w:pPr>
      <w:r>
        <w:rPr>
          <w:rFonts w:ascii="Times New Roman Regular" w:eastAsia="黑体" w:hAnsi="Times New Roman Regular" w:cs="Times New Roman Regular"/>
          <w:b/>
          <w:bCs/>
          <w:color w:val="000000"/>
          <w:sz w:val="44"/>
          <w:szCs w:val="44"/>
        </w:rPr>
        <w:t>四川融策会计师事务所有限公司</w:t>
      </w:r>
    </w:p>
    <w:p w14:paraId="5033555B" w14:textId="77777777" w:rsidR="00345B12" w:rsidRDefault="00345B12">
      <w:pPr>
        <w:spacing w:line="600" w:lineRule="exact"/>
        <w:jc w:val="distribute"/>
        <w:rPr>
          <w:rFonts w:ascii="Times New Roman Regular" w:eastAsia="黑体" w:hAnsi="Times New Roman Regular" w:cs="Times New Roman Regular"/>
          <w:b/>
          <w:bCs/>
          <w:color w:val="000000"/>
          <w:sz w:val="44"/>
          <w:szCs w:val="44"/>
        </w:rPr>
      </w:pPr>
      <w:r>
        <w:rPr>
          <w:rFonts w:ascii="Times New Roman Regular" w:eastAsia="黑体" w:hAnsi="Times New Roman Regular" w:cs="Times New Roman Regular"/>
          <w:b/>
          <w:bCs/>
          <w:color w:val="000000"/>
          <w:sz w:val="36"/>
          <w:szCs w:val="36"/>
        </w:rPr>
        <w:t>SichuanrongcecertifiedpublicaccountantsCo.,Ltd</w:t>
      </w:r>
    </w:p>
    <w:p w14:paraId="5C5E70EE" w14:textId="77777777" w:rsidR="00345B12" w:rsidRDefault="00345B12">
      <w:pPr>
        <w:widowControl/>
        <w:spacing w:after="172" w:line="259" w:lineRule="auto"/>
        <w:jc w:val="center"/>
        <w:rPr>
          <w:rFonts w:ascii="Times New Roman Regular" w:hAnsi="Times New Roman Regular" w:cs="Times New Roman Regular"/>
          <w:b/>
          <w:bCs/>
          <w:sz w:val="32"/>
          <w:szCs w:val="32"/>
        </w:rPr>
        <w:sectPr w:rsidR="00000000">
          <w:headerReference w:type="default" r:id="rId6"/>
          <w:footerReference w:type="default" r:id="rId7"/>
          <w:pgSz w:w="11906" w:h="16838"/>
          <w:pgMar w:top="1247" w:right="1385" w:bottom="1247" w:left="1701" w:header="851" w:footer="850" w:gutter="0"/>
          <w:pgNumType w:start="1"/>
          <w:cols w:space="720"/>
          <w:docGrid w:type="lines" w:linePitch="312"/>
        </w:sectPr>
      </w:pPr>
    </w:p>
    <w:p w14:paraId="2E1F3161" w14:textId="77777777" w:rsidR="00345B12" w:rsidRDefault="00345B12">
      <w:pPr>
        <w:widowControl/>
        <w:spacing w:after="172" w:line="259" w:lineRule="auto"/>
        <w:jc w:val="center"/>
        <w:rPr>
          <w:rFonts w:ascii="Times New Roman Regular" w:hAnsi="Times New Roman Regular" w:cs="Times New Roman Regular"/>
          <w:b/>
          <w:color w:val="000000"/>
          <w:sz w:val="44"/>
          <w:szCs w:val="44"/>
        </w:rPr>
      </w:pPr>
      <w:r>
        <w:rPr>
          <w:rFonts w:ascii="Times New Roman Regular" w:hAnsi="Times New Roman Regular" w:cs="Times New Roman Regular"/>
          <w:b/>
          <w:bCs/>
          <w:sz w:val="44"/>
          <w:szCs w:val="44"/>
        </w:rPr>
        <w:lastRenderedPageBreak/>
        <w:t>目</w:t>
      </w:r>
      <w:r>
        <w:rPr>
          <w:rFonts w:ascii="Times New Roman Regular" w:hAnsi="Times New Roman Regular" w:cs="Times New Roman Regular"/>
          <w:b/>
          <w:bCs/>
          <w:sz w:val="44"/>
          <w:szCs w:val="44"/>
        </w:rPr>
        <w:t xml:space="preserve"> </w:t>
      </w:r>
      <w:r>
        <w:rPr>
          <w:rFonts w:ascii="Times New Roman Regular" w:hAnsi="Times New Roman Regular" w:cs="Times New Roman Regular"/>
          <w:b/>
          <w:bCs/>
          <w:sz w:val="44"/>
          <w:szCs w:val="44"/>
        </w:rPr>
        <w:t>录</w:t>
      </w:r>
    </w:p>
    <w:p w14:paraId="7DB624AF" w14:textId="77777777" w:rsidR="00345B12" w:rsidRDefault="00345B12">
      <w:pPr>
        <w:pStyle w:val="TOC1"/>
        <w:tabs>
          <w:tab w:val="right" w:leader="dot" w:pos="8820"/>
        </w:tabs>
        <w:rPr>
          <w:rFonts w:ascii="Times New Roman Regular" w:hAnsi="Times New Roman Regular" w:cs="Times New Roman Regular"/>
          <w:sz w:val="28"/>
          <w:szCs w:val="28"/>
        </w:rPr>
      </w:pPr>
      <w:r>
        <w:rPr>
          <w:rFonts w:ascii="Times New Roman Regular" w:eastAsia="仿宋_GB2312" w:hAnsi="Times New Roman Regular" w:cs="Times New Roman Regular"/>
          <w:bCs/>
          <w:sz w:val="28"/>
          <w:szCs w:val="28"/>
        </w:rPr>
        <w:fldChar w:fldCharType="begin"/>
      </w:r>
      <w:r>
        <w:rPr>
          <w:rFonts w:ascii="Times New Roman Regular" w:eastAsia="仿宋_GB2312" w:hAnsi="Times New Roman Regular" w:cs="Times New Roman Regular"/>
          <w:bCs/>
          <w:sz w:val="28"/>
          <w:szCs w:val="28"/>
        </w:rPr>
        <w:instrText xml:space="preserve">TOC \o "1-3" \h \u </w:instrText>
      </w:r>
      <w:r>
        <w:rPr>
          <w:rFonts w:ascii="Times New Roman Regular" w:eastAsia="仿宋_GB2312" w:hAnsi="Times New Roman Regular" w:cs="Times New Roman Regular"/>
          <w:bCs/>
          <w:sz w:val="28"/>
          <w:szCs w:val="28"/>
        </w:rPr>
        <w:fldChar w:fldCharType="separate"/>
      </w:r>
      <w:hyperlink w:anchor="_Toc17797" w:history="1">
        <w:r>
          <w:rPr>
            <w:rFonts w:ascii="Times New Roman Regular" w:eastAsia="黑体" w:hAnsi="Times New Roman Regular" w:cs="Times New Roman Regular"/>
            <w:bCs/>
            <w:kern w:val="0"/>
            <w:sz w:val="28"/>
            <w:szCs w:val="28"/>
          </w:rPr>
          <w:t>一、单位基本情况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_Toc17797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1</w:t>
        </w:r>
        <w:r>
          <w:rPr>
            <w:rFonts w:ascii="Times New Roman Regular" w:hAnsi="Times New Roman Regular" w:cs="Times New Roman Regular"/>
            <w:sz w:val="28"/>
            <w:szCs w:val="28"/>
          </w:rPr>
          <w:fldChar w:fldCharType="end"/>
        </w:r>
      </w:hyperlink>
    </w:p>
    <w:p w14:paraId="4FAA5498" w14:textId="77777777" w:rsidR="00345B12" w:rsidRDefault="00345B12">
      <w:pPr>
        <w:pStyle w:val="TOC1"/>
        <w:tabs>
          <w:tab w:val="right" w:leader="dot" w:pos="8820"/>
        </w:tabs>
        <w:rPr>
          <w:rFonts w:ascii="Times New Roman Regular" w:hAnsi="Times New Roman Regular" w:cs="Times New Roman Regular"/>
          <w:sz w:val="28"/>
          <w:szCs w:val="28"/>
        </w:rPr>
      </w:pPr>
      <w:hyperlink w:anchor="_Toc17839" w:history="1">
        <w:r>
          <w:rPr>
            <w:rFonts w:ascii="Times New Roman Regular" w:eastAsia="黑体" w:hAnsi="Times New Roman Regular" w:cs="Times New Roman Regular"/>
            <w:bCs/>
            <w:kern w:val="0"/>
            <w:sz w:val="28"/>
            <w:szCs w:val="28"/>
          </w:rPr>
          <w:t>二、项目基本情况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_Toc17839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2</w:t>
        </w:r>
        <w:r>
          <w:rPr>
            <w:rFonts w:ascii="Times New Roman Regular" w:hAnsi="Times New Roman Regular" w:cs="Times New Roman Regular"/>
            <w:sz w:val="28"/>
            <w:szCs w:val="28"/>
          </w:rPr>
          <w:fldChar w:fldCharType="end"/>
        </w:r>
      </w:hyperlink>
    </w:p>
    <w:p w14:paraId="547C3158"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26831" w:history="1">
        <w:r>
          <w:rPr>
            <w:rFonts w:ascii="Times New Roman Regular" w:eastAsia="楷体_GB2312" w:hAnsi="Times New Roman Regular" w:cs="Times New Roman Regular"/>
            <w:bCs/>
            <w:sz w:val="28"/>
            <w:szCs w:val="28"/>
            <w:shd w:val="clear" w:color="auto" w:fill="FFFFFF"/>
          </w:rPr>
          <w:t>（一）运营模式</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_Toc26831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2</w:t>
        </w:r>
        <w:r>
          <w:rPr>
            <w:rFonts w:ascii="Times New Roman Regular" w:hAnsi="Times New Roman Regular" w:cs="Times New Roman Regular"/>
            <w:sz w:val="28"/>
            <w:szCs w:val="28"/>
          </w:rPr>
          <w:fldChar w:fldCharType="end"/>
        </w:r>
      </w:hyperlink>
    </w:p>
    <w:p w14:paraId="3B7DECEA"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18570" w:history="1">
        <w:r>
          <w:rPr>
            <w:rFonts w:ascii="Times New Roman Regular" w:eastAsia="楷体_GB2312" w:hAnsi="Times New Roman Regular" w:cs="Times New Roman Regular"/>
            <w:bCs/>
            <w:sz w:val="28"/>
            <w:szCs w:val="28"/>
            <w:shd w:val="clear" w:color="auto" w:fill="FFFFFF"/>
          </w:rPr>
          <w:t>（</w:t>
        </w:r>
        <w:r>
          <w:rPr>
            <w:rFonts w:ascii="Times New Roman Regular" w:eastAsia="楷体_GB2312" w:hAnsi="Times New Roman Regular" w:cs="Times New Roman Regular"/>
            <w:bCs/>
            <w:sz w:val="28"/>
            <w:szCs w:val="28"/>
            <w:shd w:val="clear" w:color="auto" w:fill="FFFFFF"/>
          </w:rPr>
          <w:t>二</w:t>
        </w:r>
        <w:r>
          <w:rPr>
            <w:rFonts w:ascii="Times New Roman Regular" w:eastAsia="楷体_GB2312" w:hAnsi="Times New Roman Regular" w:cs="Times New Roman Regular"/>
            <w:bCs/>
            <w:sz w:val="28"/>
            <w:szCs w:val="28"/>
            <w:shd w:val="clear" w:color="auto" w:fill="FFFFFF"/>
          </w:rPr>
          <w:t>）</w:t>
        </w:r>
        <w:r>
          <w:rPr>
            <w:rFonts w:ascii="Times New Roman Regular" w:eastAsia="楷体_GB2312" w:hAnsi="Times New Roman Regular" w:cs="Times New Roman Regular"/>
            <w:bCs/>
            <w:sz w:val="28"/>
            <w:szCs w:val="28"/>
            <w:shd w:val="clear" w:color="auto" w:fill="FFFFFF"/>
          </w:rPr>
          <w:t>运营期情况说明</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_Toc18570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3</w:t>
        </w:r>
        <w:r>
          <w:rPr>
            <w:rFonts w:ascii="Times New Roman Regular" w:hAnsi="Times New Roman Regular" w:cs="Times New Roman Regular"/>
            <w:sz w:val="28"/>
            <w:szCs w:val="28"/>
          </w:rPr>
          <w:fldChar w:fldCharType="end"/>
        </w:r>
      </w:hyperlink>
    </w:p>
    <w:p w14:paraId="68F68EB8" w14:textId="77777777" w:rsidR="00345B12" w:rsidRDefault="00345B12">
      <w:pPr>
        <w:pStyle w:val="TOC1"/>
        <w:tabs>
          <w:tab w:val="right" w:leader="dot" w:pos="8820"/>
        </w:tabs>
        <w:rPr>
          <w:rFonts w:ascii="Times New Roman Regular" w:hAnsi="Times New Roman Regular" w:cs="Times New Roman Regular"/>
          <w:sz w:val="28"/>
          <w:szCs w:val="28"/>
        </w:rPr>
      </w:pPr>
      <w:hyperlink w:anchor="_Toc29239" w:history="1">
        <w:r>
          <w:rPr>
            <w:rFonts w:ascii="Times New Roman Regular" w:eastAsia="黑体" w:hAnsi="Times New Roman Regular" w:cs="Times New Roman Regular"/>
            <w:bCs/>
            <w:kern w:val="0"/>
            <w:sz w:val="28"/>
            <w:szCs w:val="28"/>
          </w:rPr>
          <w:t>三、</w:t>
        </w:r>
        <w:r>
          <w:rPr>
            <w:rFonts w:ascii="Times New Roman Regular" w:eastAsia="黑体" w:hAnsi="Times New Roman Regular" w:cs="Times New Roman Regular"/>
            <w:bCs/>
            <w:kern w:val="0"/>
            <w:sz w:val="28"/>
            <w:szCs w:val="28"/>
          </w:rPr>
          <w:t>运营成本构成及审核情况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_Toc29239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4</w:t>
        </w:r>
        <w:r>
          <w:rPr>
            <w:rFonts w:ascii="Times New Roman Regular" w:hAnsi="Times New Roman Regular" w:cs="Times New Roman Regular"/>
            <w:sz w:val="28"/>
            <w:szCs w:val="28"/>
          </w:rPr>
          <w:fldChar w:fldCharType="end"/>
        </w:r>
      </w:hyperlink>
    </w:p>
    <w:p w14:paraId="55CE0E25"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28166" w:history="1">
        <w:r>
          <w:rPr>
            <w:rFonts w:ascii="Times New Roman Regular" w:eastAsia="楷体_GB2312" w:hAnsi="Times New Roman Regular" w:cs="Times New Roman Regular"/>
            <w:bCs/>
            <w:sz w:val="28"/>
            <w:szCs w:val="28"/>
            <w:shd w:val="clear" w:color="auto" w:fill="FFFFFF"/>
          </w:rPr>
          <w:t>（三）第一经营年度</w:t>
        </w:r>
        <w:r>
          <w:rPr>
            <w:rFonts w:ascii="Times New Roman Regular" w:eastAsia="楷体_GB2312" w:hAnsi="Times New Roman Regular" w:cs="Times New Roman Regular"/>
            <w:bCs/>
            <w:sz w:val="28"/>
            <w:szCs w:val="28"/>
            <w:shd w:val="clear" w:color="auto" w:fill="FFFFFF"/>
          </w:rPr>
          <w:t>运营成本审</w:t>
        </w:r>
        <w:r>
          <w:rPr>
            <w:rFonts w:ascii="Times New Roman Regular" w:eastAsia="楷体_GB2312" w:hAnsi="Times New Roman Regular" w:cs="Times New Roman Regular"/>
            <w:bCs/>
            <w:sz w:val="28"/>
            <w:szCs w:val="28"/>
            <w:shd w:val="clear" w:color="auto" w:fill="FFFFFF"/>
          </w:rPr>
          <w:t>核</w:t>
        </w:r>
        <w:r>
          <w:rPr>
            <w:rFonts w:ascii="Times New Roman Regular" w:eastAsia="楷体_GB2312" w:hAnsi="Times New Roman Regular" w:cs="Times New Roman Regular"/>
            <w:bCs/>
            <w:sz w:val="28"/>
            <w:szCs w:val="28"/>
            <w:shd w:val="clear" w:color="auto" w:fill="FFFFFF"/>
          </w:rPr>
          <w:t>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_Toc28166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5</w:t>
        </w:r>
        <w:r>
          <w:rPr>
            <w:rFonts w:ascii="Times New Roman Regular" w:hAnsi="Times New Roman Regular" w:cs="Times New Roman Regular"/>
            <w:sz w:val="28"/>
            <w:szCs w:val="28"/>
          </w:rPr>
          <w:fldChar w:fldCharType="end"/>
        </w:r>
      </w:hyperlink>
    </w:p>
    <w:p w14:paraId="5D019175"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21961" w:history="1">
        <w:r>
          <w:rPr>
            <w:rFonts w:ascii="Times New Roman Regular" w:eastAsia="楷体_GB2312" w:hAnsi="Times New Roman Regular" w:cs="Times New Roman Regular"/>
            <w:bCs/>
            <w:sz w:val="28"/>
            <w:szCs w:val="28"/>
            <w:shd w:val="clear" w:color="auto" w:fill="FFFFFF"/>
          </w:rPr>
          <w:t>（二）第二经营年度运营成本审核情况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_Toc21961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6</w:t>
        </w:r>
        <w:r>
          <w:rPr>
            <w:rFonts w:ascii="Times New Roman Regular" w:hAnsi="Times New Roman Regular" w:cs="Times New Roman Regular"/>
            <w:sz w:val="28"/>
            <w:szCs w:val="28"/>
          </w:rPr>
          <w:fldChar w:fldCharType="end"/>
        </w:r>
      </w:hyperlink>
    </w:p>
    <w:p w14:paraId="2036248D"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31715" w:history="1">
        <w:r>
          <w:rPr>
            <w:rFonts w:ascii="Times New Roman Regular" w:eastAsia="楷体_GB2312" w:hAnsi="Times New Roman Regular" w:cs="Times New Roman Regular"/>
            <w:bCs/>
            <w:sz w:val="28"/>
            <w:szCs w:val="28"/>
            <w:shd w:val="clear" w:color="auto" w:fill="FFFFFF"/>
          </w:rPr>
          <w:t>（三）第三经营年度运营成本审核情况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_Toc31715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7</w:t>
        </w:r>
        <w:r>
          <w:rPr>
            <w:rFonts w:ascii="Times New Roman Regular" w:hAnsi="Times New Roman Regular" w:cs="Times New Roman Regular"/>
            <w:sz w:val="28"/>
            <w:szCs w:val="28"/>
          </w:rPr>
          <w:fldChar w:fldCharType="end"/>
        </w:r>
      </w:hyperlink>
    </w:p>
    <w:p w14:paraId="5824F00A" w14:textId="77777777" w:rsidR="00345B12" w:rsidRDefault="00345B12">
      <w:pPr>
        <w:pStyle w:val="TOC1"/>
        <w:tabs>
          <w:tab w:val="right" w:leader="dot" w:pos="8820"/>
        </w:tabs>
        <w:rPr>
          <w:rFonts w:ascii="Times New Roman Regular" w:hAnsi="Times New Roman Regular" w:cs="Times New Roman Regular"/>
          <w:sz w:val="28"/>
          <w:szCs w:val="28"/>
        </w:rPr>
      </w:pPr>
      <w:hyperlink w:anchor="_Toc25755" w:history="1">
        <w:r>
          <w:rPr>
            <w:rFonts w:ascii="Times New Roman Regular" w:eastAsia="黑体" w:hAnsi="Times New Roman Regular" w:cs="Times New Roman Regular"/>
            <w:bCs/>
            <w:kern w:val="0"/>
            <w:sz w:val="28"/>
            <w:szCs w:val="28"/>
          </w:rPr>
          <w:t>四、运营收入构成及审核情况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_Toc25755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7</w:t>
        </w:r>
        <w:r>
          <w:rPr>
            <w:rFonts w:ascii="Times New Roman Regular" w:hAnsi="Times New Roman Regular" w:cs="Times New Roman Regular"/>
            <w:sz w:val="28"/>
            <w:szCs w:val="28"/>
          </w:rPr>
          <w:fldChar w:fldCharType="end"/>
        </w:r>
      </w:hyperlink>
    </w:p>
    <w:p w14:paraId="1C19A007"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32716" w:history="1">
        <w:r>
          <w:rPr>
            <w:rFonts w:ascii="Times New Roman Regular" w:eastAsia="楷体_GB2312" w:hAnsi="Times New Roman Regular" w:cs="Times New Roman Regular"/>
            <w:bCs/>
            <w:sz w:val="28"/>
            <w:szCs w:val="28"/>
            <w:shd w:val="clear" w:color="auto" w:fill="FFFFFF"/>
          </w:rPr>
          <w:t>（一）第</w:t>
        </w:r>
        <w:r>
          <w:rPr>
            <w:rFonts w:ascii="Times New Roman Regular" w:eastAsia="楷体_GB2312" w:hAnsi="Times New Roman Regular" w:cs="Times New Roman Regular"/>
            <w:bCs/>
            <w:sz w:val="28"/>
            <w:szCs w:val="28"/>
            <w:shd w:val="clear" w:color="auto" w:fill="FFFFFF"/>
          </w:rPr>
          <w:t>一</w:t>
        </w:r>
        <w:r>
          <w:rPr>
            <w:rFonts w:ascii="Times New Roman Regular" w:eastAsia="楷体_GB2312" w:hAnsi="Times New Roman Regular" w:cs="Times New Roman Regular"/>
            <w:bCs/>
            <w:sz w:val="28"/>
            <w:szCs w:val="28"/>
            <w:shd w:val="clear" w:color="auto" w:fill="FFFFFF"/>
          </w:rPr>
          <w:t>经营年度运营</w:t>
        </w:r>
        <w:r>
          <w:rPr>
            <w:rFonts w:ascii="Times New Roman Regular" w:eastAsia="楷体_GB2312" w:hAnsi="Times New Roman Regular" w:cs="Times New Roman Regular"/>
            <w:bCs/>
            <w:sz w:val="28"/>
            <w:szCs w:val="28"/>
            <w:shd w:val="clear" w:color="auto" w:fill="FFFFFF"/>
          </w:rPr>
          <w:t>收入审核</w:t>
        </w:r>
        <w:r>
          <w:rPr>
            <w:rFonts w:ascii="Times New Roman Regular" w:eastAsia="楷体_GB2312" w:hAnsi="Times New Roman Regular" w:cs="Times New Roman Regular"/>
            <w:bCs/>
            <w:sz w:val="28"/>
            <w:szCs w:val="28"/>
            <w:shd w:val="clear" w:color="auto" w:fill="FFFFFF"/>
          </w:rPr>
          <w:t>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_Toc32716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8</w:t>
        </w:r>
        <w:r>
          <w:rPr>
            <w:rFonts w:ascii="Times New Roman Regular" w:hAnsi="Times New Roman Regular" w:cs="Times New Roman Regular"/>
            <w:sz w:val="28"/>
            <w:szCs w:val="28"/>
          </w:rPr>
          <w:fldChar w:fldCharType="end"/>
        </w:r>
      </w:hyperlink>
    </w:p>
    <w:p w14:paraId="1E1CF1B4"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15064" w:history="1">
        <w:r>
          <w:rPr>
            <w:rFonts w:ascii="Times New Roman Regular" w:eastAsia="楷体_GB2312" w:hAnsi="Times New Roman Regular" w:cs="Times New Roman Regular"/>
            <w:bCs/>
            <w:sz w:val="28"/>
            <w:szCs w:val="28"/>
            <w:shd w:val="clear" w:color="auto" w:fill="FFFFFF"/>
          </w:rPr>
          <w:t>（</w:t>
        </w:r>
        <w:r>
          <w:rPr>
            <w:rFonts w:ascii="Times New Roman Regular" w:eastAsia="楷体_GB2312" w:hAnsi="Times New Roman Regular" w:cs="Times New Roman Regular"/>
            <w:bCs/>
            <w:sz w:val="28"/>
            <w:szCs w:val="28"/>
            <w:shd w:val="clear" w:color="auto" w:fill="FFFFFF"/>
          </w:rPr>
          <w:t>二</w:t>
        </w:r>
        <w:r>
          <w:rPr>
            <w:rFonts w:ascii="Times New Roman Regular" w:eastAsia="楷体_GB2312" w:hAnsi="Times New Roman Regular" w:cs="Times New Roman Regular"/>
            <w:bCs/>
            <w:sz w:val="28"/>
            <w:szCs w:val="28"/>
            <w:shd w:val="clear" w:color="auto" w:fill="FFFFFF"/>
          </w:rPr>
          <w:t>）第</w:t>
        </w:r>
        <w:r>
          <w:rPr>
            <w:rFonts w:ascii="Times New Roman Regular" w:eastAsia="楷体_GB2312" w:hAnsi="Times New Roman Regular" w:cs="Times New Roman Regular"/>
            <w:bCs/>
            <w:sz w:val="28"/>
            <w:szCs w:val="28"/>
            <w:shd w:val="clear" w:color="auto" w:fill="FFFFFF"/>
          </w:rPr>
          <w:t>二</w:t>
        </w:r>
        <w:r>
          <w:rPr>
            <w:rFonts w:ascii="Times New Roman Regular" w:eastAsia="楷体_GB2312" w:hAnsi="Times New Roman Regular" w:cs="Times New Roman Regular"/>
            <w:bCs/>
            <w:sz w:val="28"/>
            <w:szCs w:val="28"/>
            <w:shd w:val="clear" w:color="auto" w:fill="FFFFFF"/>
          </w:rPr>
          <w:t>经营年度运营</w:t>
        </w:r>
        <w:r>
          <w:rPr>
            <w:rFonts w:ascii="Times New Roman Regular" w:eastAsia="楷体_GB2312" w:hAnsi="Times New Roman Regular" w:cs="Times New Roman Regular"/>
            <w:bCs/>
            <w:sz w:val="28"/>
            <w:szCs w:val="28"/>
            <w:shd w:val="clear" w:color="auto" w:fill="FFFFFF"/>
          </w:rPr>
          <w:t>收入审核</w:t>
        </w:r>
        <w:r>
          <w:rPr>
            <w:rFonts w:ascii="Times New Roman Regular" w:eastAsia="楷体_GB2312" w:hAnsi="Times New Roman Regular" w:cs="Times New Roman Regular"/>
            <w:bCs/>
            <w:sz w:val="28"/>
            <w:szCs w:val="28"/>
            <w:shd w:val="clear" w:color="auto" w:fill="FFFFFF"/>
          </w:rPr>
          <w:t>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_Toc15064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8</w:t>
        </w:r>
        <w:r>
          <w:rPr>
            <w:rFonts w:ascii="Times New Roman Regular" w:hAnsi="Times New Roman Regular" w:cs="Times New Roman Regular"/>
            <w:sz w:val="28"/>
            <w:szCs w:val="28"/>
          </w:rPr>
          <w:fldChar w:fldCharType="end"/>
        </w:r>
      </w:hyperlink>
    </w:p>
    <w:p w14:paraId="577152F7"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32204" w:history="1">
        <w:r>
          <w:rPr>
            <w:rFonts w:ascii="Times New Roman Regular" w:eastAsia="楷体_GB2312" w:hAnsi="Times New Roman Regular" w:cs="Times New Roman Regular"/>
            <w:bCs/>
            <w:sz w:val="28"/>
            <w:szCs w:val="28"/>
            <w:shd w:val="clear" w:color="auto" w:fill="FFFFFF"/>
          </w:rPr>
          <w:t>（</w:t>
        </w:r>
        <w:r>
          <w:rPr>
            <w:rFonts w:ascii="Times New Roman Regular" w:eastAsia="楷体_GB2312" w:hAnsi="Times New Roman Regular" w:cs="Times New Roman Regular"/>
            <w:bCs/>
            <w:sz w:val="28"/>
            <w:szCs w:val="28"/>
            <w:shd w:val="clear" w:color="auto" w:fill="FFFFFF"/>
          </w:rPr>
          <w:t>三</w:t>
        </w:r>
        <w:r>
          <w:rPr>
            <w:rFonts w:ascii="Times New Roman Regular" w:eastAsia="楷体_GB2312" w:hAnsi="Times New Roman Regular" w:cs="Times New Roman Regular"/>
            <w:bCs/>
            <w:sz w:val="28"/>
            <w:szCs w:val="28"/>
            <w:shd w:val="clear" w:color="auto" w:fill="FFFFFF"/>
          </w:rPr>
          <w:t>）第</w:t>
        </w:r>
        <w:r>
          <w:rPr>
            <w:rFonts w:ascii="Times New Roman Regular" w:eastAsia="楷体_GB2312" w:hAnsi="Times New Roman Regular" w:cs="Times New Roman Regular"/>
            <w:bCs/>
            <w:sz w:val="28"/>
            <w:szCs w:val="28"/>
            <w:shd w:val="clear" w:color="auto" w:fill="FFFFFF"/>
          </w:rPr>
          <w:t>三</w:t>
        </w:r>
        <w:r>
          <w:rPr>
            <w:rFonts w:ascii="Times New Roman Regular" w:eastAsia="楷体_GB2312" w:hAnsi="Times New Roman Regular" w:cs="Times New Roman Regular"/>
            <w:bCs/>
            <w:sz w:val="28"/>
            <w:szCs w:val="28"/>
            <w:shd w:val="clear" w:color="auto" w:fill="FFFFFF"/>
          </w:rPr>
          <w:t>经营年度运营</w:t>
        </w:r>
        <w:r>
          <w:rPr>
            <w:rFonts w:ascii="Times New Roman Regular" w:eastAsia="楷体_GB2312" w:hAnsi="Times New Roman Regular" w:cs="Times New Roman Regular"/>
            <w:bCs/>
            <w:sz w:val="28"/>
            <w:szCs w:val="28"/>
            <w:shd w:val="clear" w:color="auto" w:fill="FFFFFF"/>
          </w:rPr>
          <w:t>收入审核</w:t>
        </w:r>
        <w:r>
          <w:rPr>
            <w:rFonts w:ascii="Times New Roman Regular" w:eastAsia="楷体_GB2312" w:hAnsi="Times New Roman Regular" w:cs="Times New Roman Regular"/>
            <w:bCs/>
            <w:sz w:val="28"/>
            <w:szCs w:val="28"/>
            <w:shd w:val="clear" w:color="auto" w:fill="FFFFFF"/>
          </w:rPr>
          <w:t>情况</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_Toc32204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9</w:t>
        </w:r>
        <w:r>
          <w:rPr>
            <w:rFonts w:ascii="Times New Roman Regular" w:hAnsi="Times New Roman Regular" w:cs="Times New Roman Regular"/>
            <w:sz w:val="28"/>
            <w:szCs w:val="28"/>
          </w:rPr>
          <w:fldChar w:fldCharType="end"/>
        </w:r>
      </w:hyperlink>
    </w:p>
    <w:p w14:paraId="3188BFFF" w14:textId="77777777" w:rsidR="00345B12" w:rsidRDefault="00345B12">
      <w:pPr>
        <w:pStyle w:val="TOC1"/>
        <w:tabs>
          <w:tab w:val="right" w:leader="dot" w:pos="8820"/>
        </w:tabs>
        <w:rPr>
          <w:rFonts w:ascii="Times New Roman Regular" w:hAnsi="Times New Roman Regular" w:cs="Times New Roman Regular"/>
          <w:sz w:val="28"/>
          <w:szCs w:val="28"/>
        </w:rPr>
      </w:pPr>
      <w:hyperlink w:anchor="_Toc19163" w:history="1">
        <w:r>
          <w:rPr>
            <w:rFonts w:ascii="Times New Roman Regular" w:eastAsia="黑体" w:hAnsi="Times New Roman Regular" w:cs="Times New Roman Regular"/>
            <w:bCs/>
            <w:kern w:val="0"/>
            <w:sz w:val="28"/>
            <w:szCs w:val="28"/>
          </w:rPr>
          <w:t>五</w:t>
        </w:r>
        <w:r>
          <w:rPr>
            <w:rFonts w:ascii="Times New Roman Regular" w:eastAsia="黑体" w:hAnsi="Times New Roman Regular" w:cs="Times New Roman Regular"/>
            <w:bCs/>
            <w:kern w:val="0"/>
            <w:sz w:val="28"/>
            <w:szCs w:val="28"/>
          </w:rPr>
          <w:t>、总体审计结论及建议</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_Toc19163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9</w:t>
        </w:r>
        <w:r>
          <w:rPr>
            <w:rFonts w:ascii="Times New Roman Regular" w:hAnsi="Times New Roman Regular" w:cs="Times New Roman Regular"/>
            <w:sz w:val="28"/>
            <w:szCs w:val="28"/>
          </w:rPr>
          <w:fldChar w:fldCharType="end"/>
        </w:r>
      </w:hyperlink>
    </w:p>
    <w:p w14:paraId="663A738C"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2905" w:history="1">
        <w:r>
          <w:rPr>
            <w:rFonts w:ascii="Times New Roman Regular" w:eastAsia="楷体_GB2312" w:hAnsi="Times New Roman Regular" w:cs="Times New Roman Regular"/>
            <w:bCs/>
            <w:sz w:val="28"/>
            <w:szCs w:val="28"/>
            <w:shd w:val="clear" w:color="auto" w:fill="FFFFFF"/>
          </w:rPr>
          <w:t>（一）审计结论</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_Toc2905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9</w:t>
        </w:r>
        <w:r>
          <w:rPr>
            <w:rFonts w:ascii="Times New Roman Regular" w:hAnsi="Times New Roman Regular" w:cs="Times New Roman Regular"/>
            <w:sz w:val="28"/>
            <w:szCs w:val="28"/>
          </w:rPr>
          <w:fldChar w:fldCharType="end"/>
        </w:r>
      </w:hyperlink>
    </w:p>
    <w:p w14:paraId="6B6FC0DC" w14:textId="77777777" w:rsidR="00345B12" w:rsidRDefault="00345B12">
      <w:pPr>
        <w:pStyle w:val="TOC2"/>
        <w:tabs>
          <w:tab w:val="right" w:leader="dot" w:pos="8820"/>
        </w:tabs>
        <w:rPr>
          <w:rFonts w:ascii="Times New Roman Regular" w:hAnsi="Times New Roman Regular" w:cs="Times New Roman Regular"/>
          <w:sz w:val="28"/>
          <w:szCs w:val="28"/>
        </w:rPr>
      </w:pPr>
      <w:hyperlink w:anchor="_Toc22153" w:history="1">
        <w:r>
          <w:rPr>
            <w:rFonts w:ascii="Times New Roman Regular" w:eastAsia="楷体_GB2312" w:hAnsi="Times New Roman Regular" w:cs="Times New Roman Regular"/>
            <w:bCs/>
            <w:sz w:val="28"/>
            <w:szCs w:val="28"/>
            <w:shd w:val="clear" w:color="auto" w:fill="FFFFFF"/>
          </w:rPr>
          <w:t>（二）审计建议</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_Toc22153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10</w:t>
        </w:r>
        <w:r>
          <w:rPr>
            <w:rFonts w:ascii="Times New Roman Regular" w:hAnsi="Times New Roman Regular" w:cs="Times New Roman Regular"/>
            <w:sz w:val="28"/>
            <w:szCs w:val="28"/>
          </w:rPr>
          <w:fldChar w:fldCharType="end"/>
        </w:r>
      </w:hyperlink>
    </w:p>
    <w:p w14:paraId="3946B38E" w14:textId="77777777" w:rsidR="00345B12" w:rsidRDefault="00345B12">
      <w:pPr>
        <w:pStyle w:val="TOC1"/>
        <w:tabs>
          <w:tab w:val="right" w:leader="dot" w:pos="8820"/>
        </w:tabs>
        <w:rPr>
          <w:rFonts w:ascii="Times New Roman Regular" w:hAnsi="Times New Roman Regular" w:cs="Times New Roman Regular"/>
          <w:sz w:val="28"/>
          <w:szCs w:val="28"/>
        </w:rPr>
      </w:pPr>
      <w:hyperlink w:anchor="_Toc1009" w:history="1">
        <w:r>
          <w:rPr>
            <w:rFonts w:ascii="Times New Roman Regular" w:eastAsia="黑体" w:hAnsi="Times New Roman Regular" w:cs="Times New Roman Regular"/>
            <w:bCs/>
            <w:kern w:val="0"/>
            <w:sz w:val="28"/>
            <w:szCs w:val="28"/>
          </w:rPr>
          <w:t>六、其他说明事项</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_Toc1009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10</w:t>
        </w:r>
        <w:r>
          <w:rPr>
            <w:rFonts w:ascii="Times New Roman Regular" w:hAnsi="Times New Roman Regular" w:cs="Times New Roman Regular"/>
            <w:sz w:val="28"/>
            <w:szCs w:val="28"/>
          </w:rPr>
          <w:fldChar w:fldCharType="end"/>
        </w:r>
      </w:hyperlink>
    </w:p>
    <w:p w14:paraId="68631D55" w14:textId="77777777" w:rsidR="00345B12" w:rsidRDefault="00345B12">
      <w:pPr>
        <w:pStyle w:val="TOC1"/>
        <w:tabs>
          <w:tab w:val="right" w:leader="dot" w:pos="8820"/>
        </w:tabs>
        <w:rPr>
          <w:rFonts w:ascii="Times New Roman Regular" w:hAnsi="Times New Roman Regular" w:cs="Times New Roman Regular"/>
          <w:sz w:val="28"/>
          <w:szCs w:val="28"/>
        </w:rPr>
      </w:pPr>
      <w:hyperlink w:anchor="_Toc28676" w:history="1">
        <w:r>
          <w:rPr>
            <w:rFonts w:ascii="Times New Roman Regular" w:eastAsia="黑体" w:hAnsi="Times New Roman Regular" w:cs="Times New Roman Regular"/>
            <w:bCs/>
            <w:kern w:val="0"/>
            <w:sz w:val="28"/>
            <w:szCs w:val="28"/>
          </w:rPr>
          <w:t>七</w:t>
        </w:r>
        <w:r>
          <w:rPr>
            <w:rFonts w:ascii="Times New Roman Regular" w:eastAsia="黑体" w:hAnsi="Times New Roman Regular" w:cs="Times New Roman Regular"/>
            <w:bCs/>
            <w:kern w:val="0"/>
            <w:sz w:val="28"/>
            <w:szCs w:val="28"/>
          </w:rPr>
          <w:t>、本报告的适用范围</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_Toc28676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11</w:t>
        </w:r>
        <w:r>
          <w:rPr>
            <w:rFonts w:ascii="Times New Roman Regular" w:hAnsi="Times New Roman Regular" w:cs="Times New Roman Regular"/>
            <w:sz w:val="28"/>
            <w:szCs w:val="28"/>
          </w:rPr>
          <w:fldChar w:fldCharType="end"/>
        </w:r>
      </w:hyperlink>
    </w:p>
    <w:p w14:paraId="3D694269" w14:textId="77777777" w:rsidR="00345B12" w:rsidRDefault="00345B12">
      <w:pPr>
        <w:pStyle w:val="TOC1"/>
        <w:tabs>
          <w:tab w:val="right" w:leader="dot" w:pos="8820"/>
        </w:tabs>
        <w:rPr>
          <w:rFonts w:ascii="Times New Roman Regular" w:hAnsi="Times New Roman Regular" w:cs="Times New Roman Regular"/>
          <w:sz w:val="28"/>
          <w:szCs w:val="28"/>
        </w:rPr>
      </w:pPr>
      <w:hyperlink w:anchor="_Toc11095" w:history="1">
        <w:r>
          <w:rPr>
            <w:rFonts w:ascii="Times New Roman Regular" w:eastAsia="黑体" w:hAnsi="Times New Roman Regular" w:cs="Times New Roman Regular"/>
            <w:bCs/>
            <w:sz w:val="28"/>
            <w:szCs w:val="28"/>
          </w:rPr>
          <w:t>八</w:t>
        </w:r>
        <w:r>
          <w:rPr>
            <w:rFonts w:ascii="Times New Roman Regular" w:eastAsia="黑体" w:hAnsi="Times New Roman Regular" w:cs="Times New Roman Regular"/>
            <w:bCs/>
            <w:sz w:val="28"/>
            <w:szCs w:val="28"/>
          </w:rPr>
          <w:t>、附件</w:t>
        </w:r>
        <w:r>
          <w:rPr>
            <w:rFonts w:ascii="Times New Roman Regular" w:hAnsi="Times New Roman Regular" w:cs="Times New Roman Regular"/>
            <w:sz w:val="28"/>
            <w:szCs w:val="28"/>
          </w:rPr>
          <w:tab/>
        </w:r>
        <w:r>
          <w:rPr>
            <w:rFonts w:ascii="Times New Roman Regular" w:hAnsi="Times New Roman Regular" w:cs="Times New Roman Regular"/>
            <w:sz w:val="28"/>
            <w:szCs w:val="28"/>
          </w:rPr>
          <w:fldChar w:fldCharType="begin"/>
        </w:r>
        <w:r>
          <w:rPr>
            <w:rFonts w:ascii="Times New Roman Regular" w:hAnsi="Times New Roman Regular" w:cs="Times New Roman Regular"/>
            <w:sz w:val="28"/>
            <w:szCs w:val="28"/>
          </w:rPr>
          <w:instrText xml:space="preserve"> PAGEREF _Toc11095 \h </w:instrText>
        </w:r>
        <w:r>
          <w:rPr>
            <w:rFonts w:ascii="Times New Roman Regular" w:hAnsi="Times New Roman Regular" w:cs="Times New Roman Regular"/>
            <w:sz w:val="28"/>
            <w:szCs w:val="28"/>
          </w:rPr>
          <w:fldChar w:fldCharType="separate"/>
        </w:r>
        <w:r>
          <w:rPr>
            <w:rFonts w:ascii="Times New Roman Regular" w:hAnsi="Times New Roman Regular" w:cs="Times New Roman Regular"/>
            <w:sz w:val="28"/>
            <w:szCs w:val="28"/>
          </w:rPr>
          <w:t>12</w:t>
        </w:r>
        <w:r>
          <w:rPr>
            <w:rFonts w:ascii="Times New Roman Regular" w:hAnsi="Times New Roman Regular" w:cs="Times New Roman Regular"/>
            <w:sz w:val="28"/>
            <w:szCs w:val="28"/>
          </w:rPr>
          <w:fldChar w:fldCharType="end"/>
        </w:r>
      </w:hyperlink>
    </w:p>
    <w:p w14:paraId="0A258BA4" w14:textId="77777777" w:rsidR="00345B12" w:rsidRDefault="00345B12">
      <w:pPr>
        <w:pStyle w:val="TOC1"/>
        <w:tabs>
          <w:tab w:val="right" w:leader="dot" w:pos="8820"/>
        </w:tabs>
        <w:spacing w:line="500" w:lineRule="exact"/>
        <w:rPr>
          <w:rFonts w:ascii="Times New Roman Regular" w:eastAsia="仿宋_GB2312" w:hAnsi="Times New Roman Regular" w:cs="Times New Roman Regular"/>
          <w:bCs/>
          <w:sz w:val="24"/>
        </w:rPr>
        <w:sectPr w:rsidR="00000000">
          <w:pgSz w:w="11906" w:h="16838"/>
          <w:pgMar w:top="1247" w:right="1385" w:bottom="1247" w:left="1701" w:header="851" w:footer="850" w:gutter="0"/>
          <w:pgNumType w:start="1"/>
          <w:cols w:space="720"/>
          <w:docGrid w:type="lines" w:linePitch="312"/>
        </w:sectPr>
      </w:pPr>
      <w:r>
        <w:rPr>
          <w:rFonts w:ascii="Times New Roman Regular" w:eastAsia="仿宋_GB2312" w:hAnsi="Times New Roman Regular" w:cs="Times New Roman Regular"/>
          <w:bCs/>
          <w:sz w:val="28"/>
          <w:szCs w:val="28"/>
        </w:rPr>
        <w:fldChar w:fldCharType="end"/>
      </w:r>
    </w:p>
    <w:p w14:paraId="5D6ACFB8" w14:textId="77777777" w:rsidR="00345B12" w:rsidRDefault="00345B12">
      <w:pPr>
        <w:jc w:val="center"/>
        <w:rPr>
          <w:rFonts w:ascii="Times New Roman Regular" w:hAnsi="Times New Roman Regular" w:cs="Times New Roman Regular"/>
          <w:b/>
          <w:bCs/>
          <w:u w:val="thick"/>
        </w:rPr>
      </w:pPr>
      <w:r>
        <w:rPr>
          <w:rFonts w:ascii="Times New Roman Regular" w:hAnsi="Times New Roman Regular" w:cs="Times New Roman Regular"/>
          <w:b/>
          <w:bCs/>
          <w:u w:val="thick"/>
        </w:rPr>
        <w:lastRenderedPageBreak/>
        <w:pict w14:anchorId="10100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53pt;height:93pt;mso-wrap-style:square;mso-position-horizontal-relative:page;mso-position-vertical-relative:page">
            <v:fill o:detectmouseclick="t"/>
            <v:imagedata r:id="rId8" o:title=""/>
          </v:shape>
        </w:pict>
      </w:r>
    </w:p>
    <w:p w14:paraId="65AFA813" w14:textId="77777777" w:rsidR="00345B12" w:rsidRDefault="00345B12">
      <w:pPr>
        <w:pStyle w:val="a5"/>
        <w:spacing w:line="600" w:lineRule="exact"/>
        <w:ind w:firstLine="643"/>
        <w:jc w:val="right"/>
        <w:rPr>
          <w:rFonts w:ascii="Times New Roman Regular" w:eastAsia="仿宋_GB2312" w:hAnsi="Times New Roman Regular" w:cs="Times New Roman Regular"/>
          <w:b/>
          <w:bCs/>
          <w:sz w:val="32"/>
          <w:szCs w:val="32"/>
        </w:rPr>
      </w:pPr>
      <w:r>
        <w:rPr>
          <w:rFonts w:ascii="Times New Roman Regular" w:eastAsia="仿宋_GB2312" w:hAnsi="Times New Roman Regular" w:cs="Times New Roman Regular"/>
          <w:b/>
          <w:bCs/>
          <w:sz w:val="32"/>
          <w:szCs w:val="32"/>
        </w:rPr>
        <w:t>川融策专审〔</w:t>
      </w:r>
      <w:r>
        <w:rPr>
          <w:rFonts w:ascii="Times New Roman Regular" w:eastAsia="仿宋_GB2312" w:hAnsi="Times New Roman Regular" w:cs="Times New Roman Regular"/>
          <w:b/>
          <w:bCs/>
          <w:sz w:val="32"/>
          <w:szCs w:val="32"/>
        </w:rPr>
        <w:t>20</w:t>
      </w:r>
      <w:r>
        <w:rPr>
          <w:rFonts w:ascii="Times New Roman Regular" w:eastAsia="仿宋_GB2312" w:hAnsi="Times New Roman Regular" w:cs="Times New Roman Regular"/>
          <w:b/>
          <w:bCs/>
          <w:sz w:val="32"/>
          <w:szCs w:val="32"/>
        </w:rPr>
        <w:t>25</w:t>
      </w:r>
      <w:r>
        <w:rPr>
          <w:rFonts w:ascii="Times New Roman Regular" w:eastAsia="仿宋_GB2312" w:hAnsi="Times New Roman Regular" w:cs="Times New Roman Regular"/>
          <w:b/>
          <w:bCs/>
          <w:sz w:val="32"/>
          <w:szCs w:val="32"/>
        </w:rPr>
        <w:t>〕第</w:t>
      </w:r>
      <w:r>
        <w:rPr>
          <w:rFonts w:ascii="Times New Roman Regular" w:eastAsia="仿宋_GB2312" w:hAnsi="Times New Roman Regular" w:cs="Times New Roman Regular" w:hint="eastAsia"/>
          <w:b/>
          <w:bCs/>
          <w:sz w:val="32"/>
          <w:szCs w:val="32"/>
        </w:rPr>
        <w:t>12</w:t>
      </w:r>
      <w:r>
        <w:rPr>
          <w:rFonts w:ascii="Times New Roman Regular" w:eastAsia="仿宋_GB2312" w:hAnsi="Times New Roman Regular" w:cs="Times New Roman Regular"/>
          <w:b/>
          <w:bCs/>
          <w:sz w:val="32"/>
          <w:szCs w:val="32"/>
        </w:rPr>
        <w:t>-</w:t>
      </w:r>
      <w:r>
        <w:rPr>
          <w:rFonts w:ascii="Times New Roman Regular" w:eastAsia="仿宋_GB2312" w:hAnsi="Times New Roman Regular" w:cs="Times New Roman Regular" w:hint="eastAsia"/>
          <w:b/>
          <w:bCs/>
          <w:sz w:val="32"/>
          <w:szCs w:val="32"/>
        </w:rPr>
        <w:t>31</w:t>
      </w:r>
      <w:r>
        <w:rPr>
          <w:rFonts w:ascii="Times New Roman Regular" w:eastAsia="仿宋_GB2312" w:hAnsi="Times New Roman Regular" w:cs="Times New Roman Regular"/>
          <w:b/>
          <w:bCs/>
          <w:sz w:val="32"/>
          <w:szCs w:val="32"/>
        </w:rPr>
        <w:t>号</w:t>
      </w:r>
    </w:p>
    <w:p w14:paraId="1ECFBFC4" w14:textId="77777777" w:rsidR="00345B12" w:rsidRDefault="00345B12">
      <w:pPr>
        <w:jc w:val="center"/>
        <w:rPr>
          <w:rFonts w:ascii="Times New Roman Regular" w:hAnsi="Times New Roman Regular" w:cs="Times New Roman Regular"/>
          <w:b/>
          <w:bCs/>
          <w:u w:val="thick"/>
        </w:rPr>
      </w:pPr>
    </w:p>
    <w:p w14:paraId="22FC7408" w14:textId="77777777" w:rsidR="00345B12" w:rsidRDefault="00345B12">
      <w:pPr>
        <w:jc w:val="center"/>
        <w:rPr>
          <w:rFonts w:ascii="Times New Roman Regular" w:hAnsi="Times New Roman Regular" w:cs="Times New Roman Regular"/>
          <w:b/>
          <w:bCs/>
          <w:u w:val="thick"/>
        </w:rPr>
      </w:pPr>
    </w:p>
    <w:p w14:paraId="49FC28BA" w14:textId="77777777" w:rsidR="00345B12" w:rsidRDefault="00345B12">
      <w:pPr>
        <w:jc w:val="center"/>
        <w:rPr>
          <w:rFonts w:ascii="Times New Roman Regular" w:eastAsia="方正小标宋简体" w:hAnsi="Times New Roman Regular" w:cs="Times New Roman Regular"/>
          <w:sz w:val="44"/>
          <w:szCs w:val="44"/>
        </w:rPr>
      </w:pPr>
      <w:r>
        <w:rPr>
          <w:rFonts w:ascii="Times New Roman Regular" w:eastAsia="方正小标宋简体" w:hAnsi="Times New Roman Regular" w:cs="Times New Roman Regular"/>
          <w:sz w:val="44"/>
          <w:szCs w:val="44"/>
        </w:rPr>
        <w:t>巴中市恩阳医养园</w:t>
      </w:r>
      <w:r>
        <w:rPr>
          <w:rFonts w:ascii="Times New Roman Regular" w:eastAsia="方正小标宋简体" w:hAnsi="Times New Roman Regular" w:cs="Times New Roman Regular"/>
          <w:sz w:val="44"/>
          <w:szCs w:val="44"/>
        </w:rPr>
        <w:t>PPP</w:t>
      </w:r>
      <w:r>
        <w:rPr>
          <w:rFonts w:ascii="Times New Roman Regular" w:eastAsia="方正小标宋简体" w:hAnsi="Times New Roman Regular" w:cs="Times New Roman Regular"/>
          <w:sz w:val="44"/>
          <w:szCs w:val="44"/>
        </w:rPr>
        <w:t>项目</w:t>
      </w:r>
    </w:p>
    <w:p w14:paraId="69B34EE5" w14:textId="77777777" w:rsidR="00345B12" w:rsidRDefault="00345B12">
      <w:pPr>
        <w:spacing w:line="600" w:lineRule="exact"/>
        <w:jc w:val="center"/>
        <w:rPr>
          <w:rFonts w:ascii="Times New Roman Regular" w:eastAsia="方正小标宋简体" w:hAnsi="Times New Roman Regular" w:cs="Times New Roman Regular"/>
          <w:sz w:val="44"/>
          <w:szCs w:val="44"/>
        </w:rPr>
      </w:pPr>
      <w:r>
        <w:rPr>
          <w:rFonts w:ascii="Times New Roman Regular" w:eastAsia="方正小标宋简体" w:hAnsi="Times New Roman Regular" w:cs="Times New Roman Regular"/>
          <w:sz w:val="44"/>
          <w:szCs w:val="44"/>
        </w:rPr>
        <w:t>运营</w:t>
      </w:r>
      <w:r>
        <w:rPr>
          <w:rFonts w:ascii="Times New Roman Regular" w:eastAsia="方正小标宋简体" w:hAnsi="Times New Roman Regular" w:cs="Times New Roman Regular"/>
          <w:sz w:val="44"/>
          <w:szCs w:val="44"/>
        </w:rPr>
        <w:t>成本与收入情况专项审计报告</w:t>
      </w:r>
    </w:p>
    <w:p w14:paraId="1EE6938A" w14:textId="77777777" w:rsidR="00345B12" w:rsidRDefault="00345B12">
      <w:pPr>
        <w:spacing w:line="600" w:lineRule="exact"/>
        <w:rPr>
          <w:rFonts w:ascii="Times New Roman Regular" w:hAnsi="Times New Roman Regular" w:cs="Times New Roman Regular"/>
        </w:rPr>
      </w:pPr>
    </w:p>
    <w:p w14:paraId="0EB6E1A3" w14:textId="77777777" w:rsidR="00345B12" w:rsidRDefault="00345B12">
      <w:pPr>
        <w:spacing w:line="600" w:lineRule="exact"/>
        <w:rPr>
          <w:rFonts w:ascii="Times New Roman Regular" w:eastAsia="仿宋_GB2312" w:hAnsi="Times New Roman Regular" w:cs="Times New Roman Regular"/>
          <w:kern w:val="0"/>
          <w:sz w:val="32"/>
          <w:szCs w:val="32"/>
          <w:shd w:val="clear" w:color="auto" w:fill="FFFFFF"/>
        </w:rPr>
      </w:pPr>
      <w:r>
        <w:rPr>
          <w:rFonts w:ascii="Times New Roman Regular" w:eastAsia="仿宋_GB2312" w:hAnsi="Times New Roman Regular" w:cs="Times New Roman Regular"/>
          <w:kern w:val="0"/>
          <w:sz w:val="32"/>
          <w:szCs w:val="32"/>
          <w:shd w:val="clear" w:color="auto" w:fill="FFFFFF"/>
        </w:rPr>
        <w:t>巴中市恩阳区卫生健康局</w:t>
      </w:r>
      <w:r>
        <w:rPr>
          <w:rFonts w:ascii="Times New Roman Regular" w:eastAsia="仿宋_GB2312" w:hAnsi="Times New Roman Regular" w:cs="Times New Roman Regular"/>
          <w:kern w:val="0"/>
          <w:sz w:val="32"/>
          <w:szCs w:val="32"/>
          <w:shd w:val="clear" w:color="auto" w:fill="FFFFFF"/>
        </w:rPr>
        <w:t>：</w:t>
      </w:r>
    </w:p>
    <w:p w14:paraId="18FAEF27"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我们接受委托，对</w:t>
      </w:r>
      <w:r>
        <w:rPr>
          <w:rFonts w:ascii="Times New Roman Regular" w:eastAsia="仿宋_GB2312" w:hAnsi="Times New Roman Regular" w:cs="Times New Roman Regular"/>
          <w:sz w:val="32"/>
          <w:szCs w:val="32"/>
        </w:rPr>
        <w:t>巴中市恩阳区医养园项目经营管理有限公司</w:t>
      </w:r>
      <w:r>
        <w:rPr>
          <w:rFonts w:ascii="Times New Roman Regular" w:eastAsia="仿宋_GB2312" w:hAnsi="Times New Roman Regular" w:cs="Times New Roman Regular"/>
          <w:sz w:val="32"/>
          <w:szCs w:val="32"/>
        </w:rPr>
        <w:t>（以下简称</w:t>
      </w:r>
      <w:r>
        <w:rPr>
          <w:rFonts w:ascii="Times New Roman Regular" w:eastAsia="仿宋_GB2312" w:hAnsi="Times New Roman Regular" w:cs="Times New Roman Regular"/>
          <w:sz w:val="32"/>
          <w:szCs w:val="32"/>
        </w:rPr>
        <w:t>“</w:t>
      </w:r>
      <w:r>
        <w:rPr>
          <w:rFonts w:ascii="Times New Roman Regular" w:eastAsia="仿宋_GB2312" w:hAnsi="Times New Roman Regular" w:cs="Times New Roman Regular"/>
          <w:sz w:val="32"/>
          <w:szCs w:val="32"/>
        </w:rPr>
        <w:t>项目</w:t>
      </w:r>
      <w:r>
        <w:rPr>
          <w:rFonts w:ascii="Times New Roman Regular" w:eastAsia="仿宋_GB2312" w:hAnsi="Times New Roman Regular" w:cs="Times New Roman Regular"/>
          <w:sz w:val="32"/>
          <w:szCs w:val="32"/>
        </w:rPr>
        <w:t>管理</w:t>
      </w:r>
      <w:r>
        <w:rPr>
          <w:rFonts w:ascii="Times New Roman Regular" w:eastAsia="仿宋_GB2312" w:hAnsi="Times New Roman Regular" w:cs="Times New Roman Regular"/>
          <w:sz w:val="32"/>
          <w:szCs w:val="32"/>
        </w:rPr>
        <w:t>公司</w:t>
      </w:r>
      <w:r>
        <w:rPr>
          <w:rFonts w:ascii="Times New Roman Regular" w:eastAsia="仿宋_GB2312" w:hAnsi="Times New Roman Regular" w:cs="Times New Roman Regular"/>
          <w:sz w:val="32"/>
          <w:szCs w:val="32"/>
        </w:rPr>
        <w:t>”</w:t>
      </w:r>
      <w:r>
        <w:rPr>
          <w:rFonts w:ascii="Times New Roman Regular" w:eastAsia="仿宋_GB2312" w:hAnsi="Times New Roman Regular" w:cs="Times New Roman Regular"/>
          <w:sz w:val="32"/>
          <w:szCs w:val="32"/>
        </w:rPr>
        <w:t>）</w:t>
      </w:r>
      <w:r>
        <w:rPr>
          <w:rFonts w:ascii="Times New Roman Regular" w:eastAsia="仿宋_GB2312" w:hAnsi="Times New Roman Regular" w:cs="Times New Roman Regular"/>
          <w:sz w:val="32"/>
          <w:szCs w:val="32"/>
          <w:shd w:val="clear" w:color="auto" w:fill="FFFFFF"/>
        </w:rPr>
        <w:t>202</w:t>
      </w:r>
      <w:r>
        <w:rPr>
          <w:rFonts w:ascii="Times New Roman Regular" w:eastAsia="仿宋_GB2312" w:hAnsi="Times New Roman Regular" w:cs="Times New Roman Regular"/>
          <w:sz w:val="32"/>
          <w:szCs w:val="32"/>
          <w:shd w:val="clear" w:color="auto" w:fill="FFFFFF"/>
        </w:rPr>
        <w:t>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w:t>
      </w:r>
      <w:r>
        <w:rPr>
          <w:rFonts w:ascii="Times New Roman Regular" w:eastAsia="仿宋_GB2312" w:hAnsi="Times New Roman Regular" w:cs="Times New Roman Regular"/>
          <w:sz w:val="32"/>
          <w:szCs w:val="32"/>
          <w:shd w:val="clear" w:color="auto" w:fill="FFFFFF"/>
        </w:rPr>
        <w:t>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运营成本情况进行专项审计。本次审计是依据相关行业标准、政策法规、市场调研情况</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在</w:t>
      </w:r>
      <w:r>
        <w:rPr>
          <w:rFonts w:ascii="Times New Roman Regular" w:eastAsia="仿宋_GB2312" w:hAnsi="Times New Roman Regular" w:cs="Times New Roman Regular"/>
          <w:sz w:val="32"/>
          <w:szCs w:val="32"/>
        </w:rPr>
        <w:t>项目</w:t>
      </w:r>
      <w:r>
        <w:rPr>
          <w:rFonts w:ascii="Times New Roman Regular" w:eastAsia="仿宋_GB2312" w:hAnsi="Times New Roman Regular" w:cs="Times New Roman Regular"/>
          <w:sz w:val="32"/>
          <w:szCs w:val="32"/>
        </w:rPr>
        <w:t>管理</w:t>
      </w:r>
      <w:r>
        <w:rPr>
          <w:rFonts w:ascii="Times New Roman Regular" w:eastAsia="仿宋_GB2312" w:hAnsi="Times New Roman Regular" w:cs="Times New Roman Regular"/>
          <w:sz w:val="32"/>
          <w:szCs w:val="32"/>
        </w:rPr>
        <w:t>公司</w:t>
      </w:r>
      <w:r>
        <w:rPr>
          <w:rFonts w:ascii="Times New Roman Regular" w:eastAsia="仿宋_GB2312" w:hAnsi="Times New Roman Regular" w:cs="Times New Roman Regular"/>
          <w:sz w:val="32"/>
          <w:szCs w:val="32"/>
          <w:shd w:val="clear" w:color="auto" w:fill="FFFFFF"/>
        </w:rPr>
        <w:t>提供的会计报表、账册、凭证及有关资料的基础上进行的，这些会计报表及资料的真实性、完整性由</w:t>
      </w:r>
      <w:r>
        <w:rPr>
          <w:rFonts w:ascii="Times New Roman Regular" w:eastAsia="仿宋_GB2312" w:hAnsi="Times New Roman Regular" w:cs="Times New Roman Regular"/>
          <w:sz w:val="32"/>
          <w:szCs w:val="32"/>
        </w:rPr>
        <w:t>项目</w:t>
      </w:r>
      <w:r>
        <w:rPr>
          <w:rFonts w:ascii="Times New Roman Regular" w:eastAsia="仿宋_GB2312" w:hAnsi="Times New Roman Regular" w:cs="Times New Roman Regular"/>
          <w:sz w:val="32"/>
          <w:szCs w:val="32"/>
        </w:rPr>
        <w:t>管理</w:t>
      </w:r>
      <w:r>
        <w:rPr>
          <w:rFonts w:ascii="Times New Roman Regular" w:eastAsia="仿宋_GB2312" w:hAnsi="Times New Roman Regular" w:cs="Times New Roman Regular"/>
          <w:sz w:val="32"/>
          <w:szCs w:val="32"/>
        </w:rPr>
        <w:t>公司</w:t>
      </w:r>
      <w:r>
        <w:rPr>
          <w:rFonts w:ascii="Times New Roman Regular" w:eastAsia="仿宋_GB2312" w:hAnsi="Times New Roman Regular" w:cs="Times New Roman Regular"/>
          <w:sz w:val="32"/>
          <w:szCs w:val="32"/>
          <w:shd w:val="clear" w:color="auto" w:fill="FFFFFF"/>
        </w:rPr>
        <w:t>负责；我们的责任是在审计过程中根据被审计单位提供的相关资料进行审计，依据《中国注册会计师审计准则</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中华人民共和国会计法》及《中华人民共和国审计法》等相关规定，本着独立、客观、公正的原则，结合</w:t>
      </w:r>
      <w:r>
        <w:rPr>
          <w:rFonts w:ascii="Times New Roman Regular" w:eastAsia="仿宋_GB2312" w:hAnsi="Times New Roman Regular" w:cs="Times New Roman Regular"/>
          <w:sz w:val="32"/>
          <w:szCs w:val="32"/>
        </w:rPr>
        <w:t>项目</w:t>
      </w:r>
      <w:r>
        <w:rPr>
          <w:rFonts w:ascii="Times New Roman Regular" w:eastAsia="仿宋_GB2312" w:hAnsi="Times New Roman Regular" w:cs="Times New Roman Regular"/>
          <w:sz w:val="32"/>
          <w:szCs w:val="32"/>
        </w:rPr>
        <w:t>管理</w:t>
      </w:r>
      <w:r>
        <w:rPr>
          <w:rFonts w:ascii="Times New Roman Regular" w:eastAsia="仿宋_GB2312" w:hAnsi="Times New Roman Regular" w:cs="Times New Roman Regular"/>
          <w:sz w:val="32"/>
          <w:szCs w:val="32"/>
        </w:rPr>
        <w:t>公司</w:t>
      </w:r>
      <w:r>
        <w:rPr>
          <w:rFonts w:ascii="Times New Roman Regular" w:eastAsia="仿宋_GB2312" w:hAnsi="Times New Roman Regular" w:cs="Times New Roman Regular"/>
          <w:sz w:val="32"/>
          <w:szCs w:val="32"/>
          <w:shd w:val="clear" w:color="auto" w:fill="FFFFFF"/>
        </w:rPr>
        <w:t>的实际情况，实施了包括抽查会计记录、电话询问、现场勘察等我们认为必要的审计程序。</w:t>
      </w:r>
      <w:r>
        <w:rPr>
          <w:rFonts w:ascii="Times New Roman Regular" w:eastAsia="仿宋_GB2312" w:hAnsi="Times New Roman Regular" w:cs="Times New Roman Regular"/>
          <w:sz w:val="32"/>
          <w:szCs w:val="32"/>
          <w:shd w:val="clear" w:color="auto" w:fill="FFFFFF"/>
        </w:rPr>
        <w:t>现将审计结果报告如下：</w:t>
      </w:r>
    </w:p>
    <w:p w14:paraId="6DB562D6" w14:textId="77777777" w:rsidR="00345B12" w:rsidRDefault="00345B12">
      <w:pPr>
        <w:pStyle w:val="1"/>
        <w:keepNext w:val="0"/>
        <w:keepLines w:val="0"/>
        <w:snapToGrid w:val="0"/>
        <w:spacing w:before="0" w:after="0" w:line="600" w:lineRule="exact"/>
        <w:ind w:firstLineChars="200" w:firstLine="640"/>
        <w:rPr>
          <w:rFonts w:ascii="Times New Roman Regular" w:eastAsia="黑体" w:hAnsi="Times New Roman Regular" w:cs="Times New Roman Regular"/>
          <w:b/>
          <w:kern w:val="2"/>
          <w:szCs w:val="32"/>
        </w:rPr>
      </w:pPr>
      <w:bookmarkStart w:id="0" w:name="_Toc17797"/>
      <w:r>
        <w:rPr>
          <w:rFonts w:ascii="Times New Roman Regular" w:eastAsia="黑体" w:hAnsi="Times New Roman Regular" w:cs="Times New Roman Regular"/>
          <w:bCs/>
          <w:kern w:val="0"/>
          <w:szCs w:val="32"/>
        </w:rPr>
        <w:t>一、单位基本情况</w:t>
      </w:r>
      <w:bookmarkEnd w:id="0"/>
    </w:p>
    <w:p w14:paraId="629DAA5F"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lastRenderedPageBreak/>
        <w:t>巴中市恩阳区医养园项目经营管理有限公司成立于</w:t>
      </w:r>
      <w:r>
        <w:rPr>
          <w:rFonts w:ascii="Times New Roman Regular" w:eastAsia="仿宋_GB2312" w:hAnsi="Times New Roman Regular" w:cs="Times New Roman Regular"/>
          <w:sz w:val="32"/>
          <w:szCs w:val="32"/>
          <w:shd w:val="clear" w:color="auto" w:fill="FFFFFF"/>
        </w:rPr>
        <w:t>2017</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13</w:t>
      </w:r>
      <w:r>
        <w:rPr>
          <w:rFonts w:ascii="Times New Roman Regular" w:eastAsia="仿宋_GB2312" w:hAnsi="Times New Roman Regular" w:cs="Times New Roman Regular"/>
          <w:sz w:val="32"/>
          <w:szCs w:val="32"/>
          <w:shd w:val="clear" w:color="auto" w:fill="FFFFFF"/>
        </w:rPr>
        <w:t>日，统一社会信用代码：</w:t>
      </w:r>
      <w:r>
        <w:rPr>
          <w:rFonts w:ascii="Times New Roman Regular" w:eastAsia="仿宋_GB2312" w:hAnsi="Times New Roman Regular" w:cs="Times New Roman Regular"/>
          <w:sz w:val="32"/>
          <w:szCs w:val="32"/>
          <w:shd w:val="clear" w:color="auto" w:fill="FFFFFF"/>
        </w:rPr>
        <w:t>91511900MA633QL60G</w:t>
      </w:r>
      <w:r>
        <w:rPr>
          <w:rFonts w:ascii="Times New Roman Regular" w:eastAsia="仿宋_GB2312" w:hAnsi="Times New Roman Regular" w:cs="Times New Roman Regular"/>
          <w:sz w:val="32"/>
          <w:szCs w:val="32"/>
          <w:shd w:val="clear" w:color="auto" w:fill="FFFFFF"/>
        </w:rPr>
        <w:t>；注册资本：壹亿元整；公司类型：其他有限责任公司；法定代表人：邵泽涛；单位地址：四川省巴中市恩阳区廻龙街</w:t>
      </w:r>
      <w:r>
        <w:rPr>
          <w:rFonts w:ascii="Times New Roman Regular" w:eastAsia="仿宋_GB2312" w:hAnsi="Times New Roman Regular" w:cs="Times New Roman Regular"/>
          <w:sz w:val="32"/>
          <w:szCs w:val="32"/>
          <w:shd w:val="clear" w:color="auto" w:fill="FFFFFF"/>
        </w:rPr>
        <w:t>11</w:t>
      </w:r>
      <w:r>
        <w:rPr>
          <w:rFonts w:ascii="Times New Roman Regular" w:eastAsia="仿宋_GB2312" w:hAnsi="Times New Roman Regular" w:cs="Times New Roman Regular"/>
          <w:sz w:val="32"/>
          <w:szCs w:val="32"/>
          <w:shd w:val="clear" w:color="auto" w:fill="FFFFFF"/>
        </w:rPr>
        <w:t>号；经营范围：一般项目：工程管理服务；园林绿化工程施工；城市绿化管理；物业管理；单位后勤管理服务：日用百货销售；专业保洁、清洗、消毒服务：停车场服务；非居住房地产租赁；护理机构服务（不含医疗服务）。（除依法须经批准的项目外，凭营业执照依法自主开展经营活动）许可项目：餐饮服务。（依法须经批准的项目，经相关部门批准后方可开展经营活动，具体经营项目以相关部门批准文件或许可证件为准）。</w:t>
      </w:r>
    </w:p>
    <w:p w14:paraId="559DD773" w14:textId="77777777" w:rsidR="00345B12" w:rsidRDefault="00345B12">
      <w:pPr>
        <w:pStyle w:val="1"/>
        <w:keepNext w:val="0"/>
        <w:keepLines w:val="0"/>
        <w:snapToGrid w:val="0"/>
        <w:spacing w:before="0" w:after="0" w:line="600" w:lineRule="exact"/>
        <w:ind w:firstLineChars="200" w:firstLine="640"/>
        <w:rPr>
          <w:rFonts w:ascii="Times New Roman Regular" w:eastAsia="黑体" w:hAnsi="Times New Roman Regular" w:cs="Times New Roman Regular"/>
          <w:bCs/>
          <w:kern w:val="0"/>
          <w:szCs w:val="32"/>
        </w:rPr>
      </w:pPr>
      <w:bookmarkStart w:id="1" w:name="_Toc17839"/>
      <w:r>
        <w:rPr>
          <w:rFonts w:ascii="Times New Roman Regular" w:eastAsia="黑体" w:hAnsi="Times New Roman Regular" w:cs="Times New Roman Regular"/>
          <w:bCs/>
          <w:kern w:val="0"/>
          <w:szCs w:val="32"/>
        </w:rPr>
        <w:t>二、项目基本情况</w:t>
      </w:r>
      <w:bookmarkEnd w:id="1"/>
    </w:p>
    <w:p w14:paraId="235F47EC"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2" w:name="_Toc26831"/>
      <w:r>
        <w:rPr>
          <w:rFonts w:ascii="Times New Roman Regular" w:eastAsia="楷体_GB2312" w:hAnsi="Times New Roman Regular" w:cs="Times New Roman Regular"/>
          <w:b/>
          <w:bCs/>
          <w:sz w:val="32"/>
          <w:szCs w:val="32"/>
          <w:shd w:val="clear" w:color="auto" w:fill="FFFFFF"/>
        </w:rPr>
        <w:t>（一）运营模式</w:t>
      </w:r>
      <w:bookmarkEnd w:id="2"/>
    </w:p>
    <w:p w14:paraId="1956E6DA"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根据巴中市恩阳医养园</w:t>
      </w:r>
      <w:r>
        <w:rPr>
          <w:rFonts w:ascii="Times New Roman Regular" w:eastAsia="仿宋_GB2312" w:hAnsi="Times New Roman Regular" w:cs="Times New Roman Regular"/>
          <w:sz w:val="32"/>
          <w:szCs w:val="32"/>
          <w:shd w:val="clear" w:color="auto" w:fill="FFFFFF"/>
        </w:rPr>
        <w:t>PPP</w:t>
      </w:r>
      <w:r>
        <w:rPr>
          <w:rFonts w:ascii="Times New Roman Regular" w:eastAsia="仿宋_GB2312" w:hAnsi="Times New Roman Regular" w:cs="Times New Roman Regular"/>
          <w:sz w:val="32"/>
          <w:szCs w:val="32"/>
          <w:shd w:val="clear" w:color="auto" w:fill="FFFFFF"/>
        </w:rPr>
        <w:t>项目合同约定：</w:t>
      </w:r>
      <w:r>
        <w:rPr>
          <w:rFonts w:ascii="Times New Roman Regular" w:eastAsia="仿宋_GB2312" w:hAnsi="Times New Roman Regular" w:cs="Times New Roman Regular"/>
          <w:sz w:val="32"/>
          <w:szCs w:val="32"/>
          <w:shd w:val="clear" w:color="auto" w:fill="FFFFFF"/>
        </w:rPr>
        <w:t>由恩阳区人民医院与</w:t>
      </w:r>
      <w:r>
        <w:rPr>
          <w:rFonts w:ascii="Times New Roman Regular" w:eastAsia="仿宋_GB2312" w:hAnsi="Times New Roman Regular" w:cs="Times New Roman Regular"/>
          <w:sz w:val="32"/>
          <w:szCs w:val="32"/>
          <w:shd w:val="clear" w:color="auto" w:fill="FFFFFF"/>
        </w:rPr>
        <w:t>湖南省第五工程有限公司</w:t>
      </w:r>
      <w:r>
        <w:rPr>
          <w:rFonts w:ascii="Times New Roman Regular" w:eastAsia="仿宋_GB2312" w:hAnsi="Times New Roman Regular" w:cs="Times New Roman Regular"/>
          <w:sz w:val="32"/>
          <w:szCs w:val="32"/>
          <w:shd w:val="clear" w:color="auto" w:fill="FFFFFF"/>
        </w:rPr>
        <w:t>组建项目</w:t>
      </w:r>
      <w:r>
        <w:rPr>
          <w:rFonts w:ascii="Times New Roman Regular" w:eastAsia="仿宋_GB2312" w:hAnsi="Times New Roman Regular" w:cs="Times New Roman Regular"/>
          <w:sz w:val="32"/>
          <w:szCs w:val="32"/>
        </w:rPr>
        <w:t>管理</w:t>
      </w:r>
      <w:r>
        <w:rPr>
          <w:rFonts w:ascii="Times New Roman Regular" w:eastAsia="仿宋_GB2312" w:hAnsi="Times New Roman Regular" w:cs="Times New Roman Regular"/>
          <w:sz w:val="32"/>
          <w:szCs w:val="32"/>
          <w:shd w:val="clear" w:color="auto" w:fill="FFFFFF"/>
        </w:rPr>
        <w:t>公司（</w:t>
      </w:r>
      <w:r>
        <w:rPr>
          <w:rFonts w:ascii="Times New Roman Regular" w:eastAsia="仿宋_GB2312" w:hAnsi="Times New Roman Regular" w:cs="Times New Roman Regular"/>
          <w:sz w:val="32"/>
          <w:szCs w:val="32"/>
          <w:shd w:val="clear" w:color="auto" w:fill="FFFFFF"/>
        </w:rPr>
        <w:t>即：</w:t>
      </w:r>
      <w:r>
        <w:rPr>
          <w:rFonts w:ascii="Times New Roman Regular" w:eastAsia="仿宋_GB2312" w:hAnsi="Times New Roman Regular" w:cs="Times New Roman Regular"/>
          <w:sz w:val="32"/>
          <w:szCs w:val="32"/>
          <w:shd w:val="clear" w:color="auto" w:fill="FFFFFF"/>
        </w:rPr>
        <w:t>巴中市恩阳区医养园项目经营管理有限公司）</w:t>
      </w:r>
      <w:r>
        <w:rPr>
          <w:rFonts w:ascii="Times New Roman Regular" w:eastAsia="仿宋_GB2312" w:hAnsi="Times New Roman Regular" w:cs="Times New Roman Regular"/>
          <w:sz w:val="32"/>
          <w:szCs w:val="32"/>
          <w:shd w:val="clear" w:color="auto" w:fill="FFFFFF"/>
        </w:rPr>
        <w:t>，政府授予</w:t>
      </w:r>
      <w:r>
        <w:rPr>
          <w:rFonts w:ascii="Times New Roman Regular" w:eastAsia="仿宋_GB2312" w:hAnsi="Times New Roman Regular" w:cs="Times New Roman Regular"/>
          <w:sz w:val="32"/>
          <w:szCs w:val="32"/>
        </w:rPr>
        <w:t>项目</w:t>
      </w:r>
      <w:r>
        <w:rPr>
          <w:rFonts w:ascii="Times New Roman Regular" w:eastAsia="仿宋_GB2312" w:hAnsi="Times New Roman Regular" w:cs="Times New Roman Regular"/>
          <w:sz w:val="32"/>
          <w:szCs w:val="32"/>
        </w:rPr>
        <w:t>管理</w:t>
      </w:r>
      <w:r>
        <w:rPr>
          <w:rFonts w:ascii="Times New Roman Regular" w:eastAsia="仿宋_GB2312" w:hAnsi="Times New Roman Regular" w:cs="Times New Roman Regular"/>
          <w:sz w:val="32"/>
          <w:szCs w:val="32"/>
        </w:rPr>
        <w:t>公司</w:t>
      </w:r>
      <w:r>
        <w:rPr>
          <w:rFonts w:ascii="Times New Roman Regular" w:eastAsia="仿宋_GB2312" w:hAnsi="Times New Roman Regular" w:cs="Times New Roman Regular"/>
          <w:sz w:val="32"/>
          <w:szCs w:val="32"/>
        </w:rPr>
        <w:t>本</w:t>
      </w:r>
      <w:r>
        <w:rPr>
          <w:rFonts w:ascii="Times New Roman Regular" w:eastAsia="仿宋_GB2312" w:hAnsi="Times New Roman Regular" w:cs="Times New Roman Regular"/>
          <w:sz w:val="32"/>
          <w:szCs w:val="32"/>
          <w:shd w:val="clear" w:color="auto" w:fill="FFFFFF"/>
        </w:rPr>
        <w:t>项</w:t>
      </w:r>
      <w:r>
        <w:rPr>
          <w:rFonts w:ascii="Times New Roman Regular" w:eastAsia="仿宋_GB2312" w:hAnsi="Times New Roman Regular" w:cs="Times New Roman Regular"/>
          <w:sz w:val="32"/>
          <w:szCs w:val="32"/>
          <w:shd w:val="clear" w:color="auto" w:fill="FFFFFF"/>
        </w:rPr>
        <w:t>目的投资</w:t>
      </w:r>
      <w:r>
        <w:rPr>
          <w:rFonts w:ascii="Times New Roman Regular" w:eastAsia="仿宋_GB2312" w:hAnsi="Times New Roman Regular" w:cs="Times New Roman Regular"/>
          <w:sz w:val="32"/>
          <w:szCs w:val="32"/>
          <w:shd w:val="clear" w:color="auto" w:fill="FFFFFF"/>
        </w:rPr>
        <w:t>、融资、建设</w:t>
      </w:r>
      <w:r>
        <w:rPr>
          <w:rFonts w:ascii="Times New Roman Regular" w:eastAsia="仿宋_GB2312" w:hAnsi="Times New Roman Regular" w:cs="Times New Roman Regular"/>
          <w:sz w:val="32"/>
          <w:szCs w:val="32"/>
          <w:shd w:val="clear" w:color="auto" w:fill="FFFFFF"/>
        </w:rPr>
        <w:t>及运营维护经营权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项目的运营和维护方面，</w:t>
      </w:r>
      <w:r>
        <w:rPr>
          <w:rFonts w:ascii="Times New Roman Regular" w:eastAsia="仿宋_GB2312" w:hAnsi="Times New Roman Regular" w:cs="Times New Roman Regular"/>
          <w:sz w:val="32"/>
          <w:szCs w:val="32"/>
          <w:shd w:val="clear" w:color="auto" w:fill="FFFFFF"/>
        </w:rPr>
        <w:t>项目</w:t>
      </w:r>
      <w:r>
        <w:rPr>
          <w:rFonts w:ascii="Times New Roman Regular" w:eastAsia="仿宋_GB2312" w:hAnsi="Times New Roman Regular" w:cs="Times New Roman Regular"/>
          <w:sz w:val="32"/>
          <w:szCs w:val="32"/>
        </w:rPr>
        <w:t>管理</w:t>
      </w:r>
      <w:r>
        <w:rPr>
          <w:rFonts w:ascii="Times New Roman Regular" w:eastAsia="仿宋_GB2312" w:hAnsi="Times New Roman Regular" w:cs="Times New Roman Regular"/>
          <w:sz w:val="32"/>
          <w:szCs w:val="32"/>
          <w:shd w:val="clear" w:color="auto" w:fill="FFFFFF"/>
        </w:rPr>
        <w:t>公司负责</w:t>
      </w:r>
      <w:r>
        <w:rPr>
          <w:rFonts w:ascii="Times New Roman Regular" w:eastAsia="仿宋_GB2312" w:hAnsi="Times New Roman Regular" w:cs="Times New Roman Regular"/>
          <w:sz w:val="32"/>
          <w:szCs w:val="32"/>
          <w:shd w:val="clear" w:color="auto" w:fill="FFFFFF"/>
        </w:rPr>
        <w:t>项目</w:t>
      </w:r>
      <w:r>
        <w:rPr>
          <w:rFonts w:ascii="Times New Roman Regular" w:eastAsia="仿宋_GB2312" w:hAnsi="Times New Roman Regular" w:cs="Times New Roman Regular"/>
          <w:sz w:val="32"/>
          <w:szCs w:val="32"/>
          <w:shd w:val="clear" w:color="auto" w:fill="FFFFFF"/>
        </w:rPr>
        <w:t>的行政后勤管理（食堂、停车场、超市、</w:t>
      </w:r>
      <w:r>
        <w:rPr>
          <w:rFonts w:ascii="Times New Roman Regular" w:eastAsia="仿宋_GB2312" w:hAnsi="Times New Roman Regular" w:cs="Times New Roman Regular"/>
          <w:sz w:val="32"/>
          <w:szCs w:val="32"/>
          <w:shd w:val="clear" w:color="auto" w:fill="FFFFFF"/>
        </w:rPr>
        <w:t>保洁等</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合作</w:t>
      </w:r>
      <w:r>
        <w:rPr>
          <w:rFonts w:ascii="Times New Roman Regular" w:eastAsia="仿宋_GB2312" w:hAnsi="Times New Roman Regular" w:cs="Times New Roman Regular"/>
          <w:sz w:val="32"/>
          <w:szCs w:val="32"/>
          <w:shd w:val="clear" w:color="auto" w:fill="FFFFFF"/>
        </w:rPr>
        <w:t>期结束后，项目公司需将全部资产移交给政府或其指定机构。</w:t>
      </w:r>
      <w:r>
        <w:rPr>
          <w:rFonts w:ascii="Times New Roman Regular" w:eastAsia="仿宋_GB2312" w:hAnsi="Times New Roman Regular" w:cs="Times New Roman Regular"/>
          <w:sz w:val="32"/>
          <w:szCs w:val="32"/>
          <w:shd w:val="clear" w:color="auto" w:fill="FFFFFF"/>
        </w:rPr>
        <w:t>具体运营结构如下图：</w:t>
      </w:r>
    </w:p>
    <w:p w14:paraId="35E302ED" w14:textId="77777777" w:rsidR="00345B12" w:rsidRDefault="00345B12">
      <w:pPr>
        <w:pStyle w:val="5"/>
        <w:ind w:left="0"/>
        <w:jc w:val="center"/>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lastRenderedPageBreak/>
        <w:pict w14:anchorId="511F2B9D">
          <v:shape id="图片 6" o:spid="_x0000_i1026" type="#_x0000_t75" alt="组织结构图1" style="width:431pt;height:218pt;mso-wrap-style:square;mso-position-horizontal-relative:page;mso-position-vertical-relative:page">
            <v:fill o:detectmouseclick="t"/>
            <v:imagedata r:id="rId9" o:title="组织结构图1"/>
          </v:shape>
        </w:pict>
      </w:r>
    </w:p>
    <w:p w14:paraId="60F40DBF"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highlight w:val="yellow"/>
          <w:shd w:val="clear" w:color="auto" w:fill="FFFFFF"/>
        </w:rPr>
      </w:pPr>
      <w:r>
        <w:rPr>
          <w:rFonts w:ascii="Times New Roman Regular" w:eastAsia="仿宋_GB2312" w:hAnsi="Times New Roman Regular" w:cs="Times New Roman Regular"/>
          <w:sz w:val="32"/>
          <w:szCs w:val="32"/>
          <w:shd w:val="clear" w:color="auto" w:fill="FFFFFF"/>
        </w:rPr>
        <w:t>目前运营和维护方面，项目管理公司负责医院行政后勤管理，包括食堂、停车场、超市、保洁等。其中：保安、保洁方面项目管理公司外包给第三方物业公司，项目管理公司向恩阳区人民医院收取物业费后用于支付第三方物业公司服务费。食堂、超市、共享充电宝等由项目管理公司招商，将场地出租给其他相关方，通过收取租金的方式获取收入。地下停车场收费由项目管理公司自主经营，按不超过</w:t>
      </w:r>
      <w:r>
        <w:rPr>
          <w:rFonts w:ascii="Times New Roman Regular" w:eastAsia="仿宋_GB2312" w:hAnsi="Times New Roman Regular" w:cs="Times New Roman Regular"/>
          <w:sz w:val="32"/>
          <w:szCs w:val="32"/>
          <w:shd w:val="clear" w:color="auto" w:fill="FFFFFF"/>
        </w:rPr>
        <w:t>200</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车的标准，按车辆型号、大小协商确定并收取停车费。</w:t>
      </w:r>
    </w:p>
    <w:p w14:paraId="0DC03573"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3" w:name="_Toc18570"/>
      <w:r>
        <w:rPr>
          <w:rFonts w:ascii="Times New Roman Regular" w:eastAsia="楷体_GB2312" w:hAnsi="Times New Roman Regular" w:cs="Times New Roman Regular"/>
          <w:b/>
          <w:bCs/>
          <w:sz w:val="32"/>
          <w:szCs w:val="32"/>
          <w:shd w:val="clear" w:color="auto" w:fill="FFFFFF"/>
        </w:rPr>
        <w:t>（</w:t>
      </w:r>
      <w:r>
        <w:rPr>
          <w:rFonts w:ascii="Times New Roman Regular" w:eastAsia="楷体_GB2312" w:hAnsi="Times New Roman Regular" w:cs="Times New Roman Regular"/>
          <w:b/>
          <w:bCs/>
          <w:sz w:val="32"/>
          <w:szCs w:val="32"/>
          <w:shd w:val="clear" w:color="auto" w:fill="FFFFFF"/>
        </w:rPr>
        <w:t>二</w:t>
      </w:r>
      <w:r>
        <w:rPr>
          <w:rFonts w:ascii="Times New Roman Regular" w:eastAsia="楷体_GB2312" w:hAnsi="Times New Roman Regular" w:cs="Times New Roman Regular"/>
          <w:b/>
          <w:bCs/>
          <w:sz w:val="32"/>
          <w:szCs w:val="32"/>
          <w:shd w:val="clear" w:color="auto" w:fill="FFFFFF"/>
        </w:rPr>
        <w:t>）</w:t>
      </w:r>
      <w:r>
        <w:rPr>
          <w:rFonts w:ascii="Times New Roman Regular" w:eastAsia="楷体_GB2312" w:hAnsi="Times New Roman Regular" w:cs="Times New Roman Regular"/>
          <w:b/>
          <w:bCs/>
          <w:sz w:val="32"/>
          <w:szCs w:val="32"/>
          <w:shd w:val="clear" w:color="auto" w:fill="FFFFFF"/>
        </w:rPr>
        <w:t>运营期情况说明</w:t>
      </w:r>
      <w:bookmarkEnd w:id="3"/>
    </w:p>
    <w:p w14:paraId="21CF472F"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2017</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6</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26</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巴中市恩阳区卫生和计划生育局</w:t>
      </w:r>
      <w:r>
        <w:rPr>
          <w:rFonts w:ascii="Times New Roman Regular" w:eastAsia="仿宋_GB2312" w:hAnsi="Times New Roman Regular" w:cs="Times New Roman Regular"/>
          <w:sz w:val="32"/>
          <w:szCs w:val="32"/>
          <w:shd w:val="clear" w:color="auto" w:fill="FFFFFF"/>
        </w:rPr>
        <w:t>与巴中市恩阳区医养园项目经营管理有限公司签订</w:t>
      </w:r>
      <w:r>
        <w:rPr>
          <w:rFonts w:ascii="Times New Roman Regular" w:eastAsia="仿宋_GB2312" w:hAnsi="Times New Roman Regular" w:cs="Times New Roman Regular"/>
          <w:sz w:val="32"/>
          <w:szCs w:val="32"/>
          <w:shd w:val="clear" w:color="auto" w:fill="FFFFFF"/>
        </w:rPr>
        <w:t>巴中市恩阳区医养园</w:t>
      </w:r>
      <w:r>
        <w:rPr>
          <w:rFonts w:ascii="Times New Roman Regular" w:eastAsia="仿宋_GB2312" w:hAnsi="Times New Roman Regular" w:cs="Times New Roman Regular"/>
          <w:sz w:val="32"/>
          <w:szCs w:val="32"/>
          <w:shd w:val="clear" w:color="auto" w:fill="FFFFFF"/>
        </w:rPr>
        <w:t>PPP</w:t>
      </w:r>
      <w:r>
        <w:rPr>
          <w:rFonts w:ascii="Times New Roman Regular" w:eastAsia="仿宋_GB2312" w:hAnsi="Times New Roman Regular" w:cs="Times New Roman Regular"/>
          <w:sz w:val="32"/>
          <w:szCs w:val="32"/>
          <w:shd w:val="clear" w:color="auto" w:fill="FFFFFF"/>
        </w:rPr>
        <w:t>项目</w:t>
      </w:r>
      <w:r>
        <w:rPr>
          <w:rFonts w:ascii="Times New Roman Regular" w:eastAsia="仿宋_GB2312" w:hAnsi="Times New Roman Regular" w:cs="Times New Roman Regular"/>
          <w:sz w:val="32"/>
          <w:szCs w:val="32"/>
          <w:shd w:val="clear" w:color="auto" w:fill="FFFFFF"/>
        </w:rPr>
        <w:t>合同，合同</w:t>
      </w:r>
      <w:r>
        <w:rPr>
          <w:rFonts w:ascii="Times New Roman Regular" w:eastAsia="仿宋_GB2312" w:hAnsi="Times New Roman Regular" w:cs="Times New Roman Regular"/>
          <w:sz w:val="32"/>
          <w:szCs w:val="32"/>
          <w:shd w:val="clear" w:color="auto" w:fill="FFFFFF"/>
        </w:rPr>
        <w:t>14.2 a</w:t>
      </w:r>
      <w:r>
        <w:rPr>
          <w:rFonts w:ascii="Times New Roman Regular" w:eastAsia="仿宋_GB2312" w:hAnsi="Times New Roman Regular" w:cs="Times New Roman Regular"/>
          <w:sz w:val="32"/>
          <w:szCs w:val="32"/>
          <w:shd w:val="clear" w:color="auto" w:fill="FFFFFF"/>
        </w:rPr>
        <w:t>约定：</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乙方取得监理单位出具的竣工验收合格报告之次日为运营日，本项目自此进入运营期</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。该项目验收时间为</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日，故运营期以</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日为开始日。</w:t>
      </w:r>
    </w:p>
    <w:p w14:paraId="27EA97B7"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审计期间为第一经营年度（</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lastRenderedPageBreak/>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日），第二经营年度（</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日），第三经营年度（</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—2025</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日）。注：因审计时间节点原因，第三经营年度审计范围为</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w:t>
      </w:r>
    </w:p>
    <w:p w14:paraId="6DCAFF73" w14:textId="77777777" w:rsidR="00345B12" w:rsidRDefault="00345B12">
      <w:pPr>
        <w:pStyle w:val="1"/>
        <w:keepNext w:val="0"/>
        <w:keepLines w:val="0"/>
        <w:snapToGrid w:val="0"/>
        <w:spacing w:before="0" w:after="0" w:line="600" w:lineRule="exact"/>
        <w:ind w:firstLineChars="200" w:firstLine="640"/>
        <w:rPr>
          <w:rFonts w:ascii="Times New Roman Regular" w:eastAsia="黑体" w:hAnsi="Times New Roman Regular" w:cs="Times New Roman Regular"/>
          <w:bCs/>
          <w:kern w:val="0"/>
          <w:szCs w:val="32"/>
        </w:rPr>
      </w:pPr>
      <w:bookmarkStart w:id="4" w:name="_Toc92309952"/>
      <w:bookmarkStart w:id="5" w:name="_Toc29239"/>
      <w:r>
        <w:rPr>
          <w:rFonts w:ascii="Times New Roman Regular" w:eastAsia="黑体" w:hAnsi="Times New Roman Regular" w:cs="Times New Roman Regular"/>
          <w:bCs/>
          <w:kern w:val="0"/>
          <w:szCs w:val="32"/>
        </w:rPr>
        <w:t>三、</w:t>
      </w:r>
      <w:bookmarkEnd w:id="4"/>
      <w:r>
        <w:rPr>
          <w:rFonts w:ascii="Times New Roman Regular" w:eastAsia="黑体" w:hAnsi="Times New Roman Regular" w:cs="Times New Roman Regular"/>
          <w:bCs/>
          <w:kern w:val="0"/>
          <w:szCs w:val="32"/>
        </w:rPr>
        <w:t>运营成本</w:t>
      </w:r>
      <w:r>
        <w:rPr>
          <w:rFonts w:ascii="Times New Roman Regular" w:eastAsia="黑体" w:hAnsi="Times New Roman Regular" w:cs="Times New Roman Regular"/>
          <w:bCs/>
          <w:kern w:val="0"/>
          <w:szCs w:val="32"/>
        </w:rPr>
        <w:t>构成及审核情况</w:t>
      </w:r>
      <w:bookmarkEnd w:id="5"/>
    </w:p>
    <w:p w14:paraId="1FB6D2EB"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r>
        <w:rPr>
          <w:rFonts w:ascii="Times New Roman Regular" w:eastAsia="楷体_GB2312" w:hAnsi="Times New Roman Regular" w:cs="Times New Roman Regular"/>
          <w:b/>
          <w:bCs/>
          <w:sz w:val="32"/>
          <w:szCs w:val="32"/>
          <w:shd w:val="clear" w:color="auto" w:fill="FFFFFF"/>
        </w:rPr>
        <w:t>（</w:t>
      </w:r>
      <w:r>
        <w:rPr>
          <w:rFonts w:ascii="Times New Roman Regular" w:eastAsia="楷体_GB2312" w:hAnsi="Times New Roman Regular" w:cs="Times New Roman Regular"/>
          <w:b/>
          <w:bCs/>
          <w:sz w:val="32"/>
          <w:szCs w:val="32"/>
          <w:shd w:val="clear" w:color="auto" w:fill="FFFFFF"/>
        </w:rPr>
        <w:t>一）协议约定运营成本构成</w:t>
      </w:r>
    </w:p>
    <w:p w14:paraId="43C649D4"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根据</w:t>
      </w:r>
      <w:r>
        <w:rPr>
          <w:rFonts w:ascii="Times New Roman Regular" w:eastAsia="仿宋_GB2312" w:hAnsi="Times New Roman Regular" w:cs="Times New Roman Regular"/>
          <w:sz w:val="32"/>
          <w:szCs w:val="32"/>
          <w:shd w:val="clear" w:color="auto" w:fill="FFFFFF"/>
        </w:rPr>
        <w:t>巴中市恩阳区卫生健康局</w:t>
      </w:r>
      <w:r>
        <w:rPr>
          <w:rFonts w:ascii="Times New Roman Regular" w:eastAsia="仿宋_GB2312" w:hAnsi="Times New Roman Regular" w:cs="Times New Roman Regular"/>
          <w:sz w:val="32"/>
          <w:szCs w:val="32"/>
          <w:shd w:val="clear" w:color="auto" w:fill="FFFFFF"/>
        </w:rPr>
        <w:t>与巴中市恩阳区医养园项目经营管理有限公司签订的《巴中市恩阳医养园</w:t>
      </w:r>
      <w:r>
        <w:rPr>
          <w:rFonts w:ascii="Times New Roman Regular" w:eastAsia="仿宋_GB2312" w:hAnsi="Times New Roman Regular" w:cs="Times New Roman Regular"/>
          <w:sz w:val="32"/>
          <w:szCs w:val="32"/>
          <w:shd w:val="clear" w:color="auto" w:fill="FFFFFF"/>
        </w:rPr>
        <w:t>PPP</w:t>
      </w:r>
      <w:r>
        <w:rPr>
          <w:rFonts w:ascii="Times New Roman Regular" w:eastAsia="仿宋_GB2312" w:hAnsi="Times New Roman Regular" w:cs="Times New Roman Regular"/>
          <w:sz w:val="32"/>
          <w:szCs w:val="32"/>
          <w:shd w:val="clear" w:color="auto" w:fill="FFFFFF"/>
        </w:rPr>
        <w:t>项目</w:t>
      </w:r>
      <w:r>
        <w:rPr>
          <w:rFonts w:ascii="Times New Roman Regular" w:eastAsia="仿宋_GB2312" w:hAnsi="Times New Roman Regular" w:cs="Times New Roman Regular"/>
          <w:sz w:val="32"/>
          <w:szCs w:val="32"/>
          <w:shd w:val="clear" w:color="auto" w:fill="FFFFFF"/>
        </w:rPr>
        <w:t>合同》、运营成本包括</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1.</w:t>
      </w:r>
      <w:r>
        <w:rPr>
          <w:rFonts w:ascii="Times New Roman Regular" w:eastAsia="仿宋_GB2312" w:hAnsi="Times New Roman Regular" w:cs="Times New Roman Regular"/>
          <w:sz w:val="32"/>
          <w:szCs w:val="32"/>
          <w:shd w:val="clear" w:color="auto" w:fill="FFFFFF"/>
        </w:rPr>
        <w:t>项目运营公司</w:t>
      </w:r>
      <w:r>
        <w:rPr>
          <w:rFonts w:ascii="Times New Roman Regular" w:eastAsia="仿宋_GB2312" w:hAnsi="Times New Roman Regular" w:cs="Times New Roman Regular"/>
          <w:sz w:val="32"/>
          <w:szCs w:val="32"/>
          <w:shd w:val="clear" w:color="auto" w:fill="FFFFFF"/>
        </w:rPr>
        <w:t>自身的运营及管理费</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w:t>
      </w:r>
      <w:r>
        <w:rPr>
          <w:rFonts w:ascii="Times New Roman Regular" w:eastAsia="仿宋_GB2312" w:hAnsi="Times New Roman Regular" w:cs="Times New Roman Regular"/>
          <w:sz w:val="32"/>
          <w:szCs w:val="32"/>
          <w:shd w:val="clear" w:color="auto" w:fill="FFFFFF"/>
        </w:rPr>
        <w:t>项目运营公司</w:t>
      </w:r>
      <w:r>
        <w:rPr>
          <w:rFonts w:ascii="Times New Roman Regular" w:eastAsia="仿宋_GB2312" w:hAnsi="Times New Roman Regular" w:cs="Times New Roman Regular"/>
          <w:sz w:val="32"/>
          <w:szCs w:val="32"/>
          <w:shd w:val="clear" w:color="auto" w:fill="FFFFFF"/>
        </w:rPr>
        <w:t>为本项目购买的各种必要保险</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3.</w:t>
      </w:r>
      <w:r>
        <w:rPr>
          <w:rFonts w:ascii="Times New Roman Regular" w:eastAsia="仿宋_GB2312" w:hAnsi="Times New Roman Regular" w:cs="Times New Roman Regular"/>
          <w:sz w:val="32"/>
          <w:szCs w:val="32"/>
          <w:shd w:val="clear" w:color="auto" w:fill="FFFFFF"/>
        </w:rPr>
        <w:t>项目的维护费</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4.</w:t>
      </w:r>
      <w:r>
        <w:rPr>
          <w:rFonts w:ascii="Times New Roman Regular" w:eastAsia="仿宋_GB2312" w:hAnsi="Times New Roman Regular" w:cs="Times New Roman Regular"/>
          <w:sz w:val="32"/>
          <w:szCs w:val="32"/>
          <w:shd w:val="clear" w:color="auto" w:fill="FFFFFF"/>
        </w:rPr>
        <w:t>项目的运营费</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5.</w:t>
      </w:r>
      <w:r>
        <w:rPr>
          <w:rFonts w:ascii="Times New Roman Regular" w:eastAsia="仿宋_GB2312" w:hAnsi="Times New Roman Regular" w:cs="Times New Roman Regular"/>
          <w:sz w:val="32"/>
          <w:szCs w:val="32"/>
          <w:shd w:val="clear" w:color="auto" w:fill="FFFFFF"/>
        </w:rPr>
        <w:t>项目运营公司</w:t>
      </w:r>
      <w:r>
        <w:rPr>
          <w:rFonts w:ascii="Times New Roman Regular" w:eastAsia="仿宋_GB2312" w:hAnsi="Times New Roman Regular" w:cs="Times New Roman Regular"/>
          <w:sz w:val="32"/>
          <w:szCs w:val="32"/>
          <w:shd w:val="clear" w:color="auto" w:fill="FFFFFF"/>
        </w:rPr>
        <w:t>按照</w:t>
      </w:r>
      <w:r>
        <w:rPr>
          <w:rFonts w:ascii="Times New Roman Regular" w:eastAsia="仿宋_GB2312" w:hAnsi="Times New Roman Regular" w:cs="Times New Roman Regular"/>
          <w:sz w:val="32"/>
          <w:szCs w:val="32"/>
          <w:shd w:val="clear" w:color="auto" w:fill="FFFFFF"/>
        </w:rPr>
        <w:t>PPP</w:t>
      </w:r>
      <w:r>
        <w:rPr>
          <w:rFonts w:ascii="Times New Roman Regular" w:eastAsia="仿宋_GB2312" w:hAnsi="Times New Roman Regular" w:cs="Times New Roman Regular"/>
          <w:sz w:val="32"/>
          <w:szCs w:val="32"/>
          <w:shd w:val="clear" w:color="auto" w:fill="FFFFFF"/>
        </w:rPr>
        <w:t>项目实施方案规定的特许经营范围内实现的经营性收入对应的税收之外的其他税收。</w:t>
      </w:r>
    </w:p>
    <w:p w14:paraId="290B164B"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r>
        <w:rPr>
          <w:rFonts w:ascii="Times New Roman Regular" w:eastAsia="楷体_GB2312" w:hAnsi="Times New Roman Regular" w:cs="Times New Roman Regular"/>
          <w:b/>
          <w:bCs/>
          <w:sz w:val="32"/>
          <w:szCs w:val="32"/>
          <w:shd w:val="clear" w:color="auto" w:fill="FFFFFF"/>
        </w:rPr>
        <w:t>（二）实际运营成本构成</w:t>
      </w:r>
    </w:p>
    <w:p w14:paraId="296311A4"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本次审核以项目管理公司会计账簿在各期间账面记载成本金额为基数进行审计。经查看相关财务资料，实际运营成本构成具体为：</w:t>
      </w:r>
    </w:p>
    <w:p w14:paraId="58A8849D"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1.</w:t>
      </w:r>
      <w:r>
        <w:rPr>
          <w:rFonts w:ascii="Times New Roman Regular" w:eastAsia="仿宋_GB2312" w:hAnsi="Times New Roman Regular" w:cs="Times New Roman Regular"/>
          <w:sz w:val="32"/>
          <w:szCs w:val="32"/>
          <w:shd w:val="clear" w:color="auto" w:fill="FFFFFF"/>
        </w:rPr>
        <w:t>物业服务费：委托第三方物业公司进行总包服务，如保安、保洁、护工、外墙清洗服务费、冷却塔清洗服务费等。</w:t>
      </w:r>
    </w:p>
    <w:p w14:paraId="53F4522D"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2.</w:t>
      </w:r>
      <w:r>
        <w:rPr>
          <w:rFonts w:ascii="Times New Roman Regular" w:eastAsia="仿宋_GB2312" w:hAnsi="Times New Roman Regular" w:cs="Times New Roman Regular"/>
          <w:sz w:val="32"/>
          <w:szCs w:val="32"/>
          <w:shd w:val="clear" w:color="auto" w:fill="FFFFFF"/>
        </w:rPr>
        <w:t>其他费用：含指示牌制作和安装、维保服务费、临时指导服务费等。</w:t>
      </w:r>
    </w:p>
    <w:p w14:paraId="5F016BB3"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3.</w:t>
      </w:r>
      <w:r>
        <w:rPr>
          <w:rFonts w:ascii="Times New Roman Regular" w:eastAsia="仿宋_GB2312" w:hAnsi="Times New Roman Regular" w:cs="Times New Roman Regular"/>
          <w:sz w:val="32"/>
          <w:szCs w:val="32"/>
          <w:shd w:val="clear" w:color="auto" w:fill="FFFFFF"/>
        </w:rPr>
        <w:t>人员工资：含人员基本工资、统筹保险、意外保险、福利费。</w:t>
      </w:r>
    </w:p>
    <w:p w14:paraId="548DACAF"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4.</w:t>
      </w:r>
      <w:r>
        <w:rPr>
          <w:rFonts w:ascii="Times New Roman Regular" w:eastAsia="仿宋_GB2312" w:hAnsi="Times New Roman Regular" w:cs="Times New Roman Regular"/>
          <w:sz w:val="32"/>
          <w:szCs w:val="32"/>
          <w:shd w:val="clear" w:color="auto" w:fill="FFFFFF"/>
        </w:rPr>
        <w:t>日常支出：主要是办公费、接待费、通信费、交通费等。</w:t>
      </w:r>
    </w:p>
    <w:p w14:paraId="5A269CAD"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lastRenderedPageBreak/>
        <w:t>5.</w:t>
      </w:r>
      <w:r>
        <w:rPr>
          <w:rFonts w:ascii="Times New Roman Regular" w:eastAsia="仿宋_GB2312" w:hAnsi="Times New Roman Regular" w:cs="Times New Roman Regular"/>
          <w:sz w:val="32"/>
          <w:szCs w:val="32"/>
          <w:shd w:val="clear" w:color="auto" w:fill="FFFFFF"/>
        </w:rPr>
        <w:t>财务费用，包含利息费用、网银服务费、对公短信服务、转账手续费等。</w:t>
      </w:r>
      <w:bookmarkStart w:id="6" w:name="_Toc28166"/>
    </w:p>
    <w:p w14:paraId="1655704B"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r>
        <w:rPr>
          <w:rFonts w:ascii="Times New Roman Regular" w:eastAsia="楷体_GB2312" w:hAnsi="Times New Roman Regular" w:cs="Times New Roman Regular"/>
          <w:b/>
          <w:bCs/>
          <w:sz w:val="32"/>
          <w:szCs w:val="32"/>
          <w:shd w:val="clear" w:color="auto" w:fill="FFFFFF"/>
        </w:rPr>
        <w:t>（三）第一经营年度</w:t>
      </w:r>
      <w:r>
        <w:rPr>
          <w:rFonts w:ascii="Times New Roman Regular" w:eastAsia="楷体_GB2312" w:hAnsi="Times New Roman Regular" w:cs="Times New Roman Regular"/>
          <w:b/>
          <w:bCs/>
          <w:sz w:val="32"/>
          <w:szCs w:val="32"/>
          <w:shd w:val="clear" w:color="auto" w:fill="FFFFFF"/>
        </w:rPr>
        <w:t>运营成本审</w:t>
      </w:r>
      <w:r>
        <w:rPr>
          <w:rFonts w:ascii="Times New Roman Regular" w:eastAsia="楷体_GB2312" w:hAnsi="Times New Roman Regular" w:cs="Times New Roman Regular"/>
          <w:b/>
          <w:bCs/>
          <w:sz w:val="32"/>
          <w:szCs w:val="32"/>
          <w:shd w:val="clear" w:color="auto" w:fill="FFFFFF"/>
        </w:rPr>
        <w:t>核</w:t>
      </w:r>
      <w:r>
        <w:rPr>
          <w:rFonts w:ascii="Times New Roman Regular" w:eastAsia="楷体_GB2312" w:hAnsi="Times New Roman Regular" w:cs="Times New Roman Regular"/>
          <w:b/>
          <w:bCs/>
          <w:sz w:val="32"/>
          <w:szCs w:val="32"/>
          <w:shd w:val="clear" w:color="auto" w:fill="FFFFFF"/>
        </w:rPr>
        <w:t>情况</w:t>
      </w:r>
      <w:bookmarkEnd w:id="6"/>
    </w:p>
    <w:p w14:paraId="66C19FBF"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项目管理公司</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运营成本送审金额</w:t>
      </w:r>
      <w:r>
        <w:rPr>
          <w:rFonts w:ascii="Times New Roman Regular" w:eastAsia="仿宋_GB2312" w:hAnsi="Times New Roman Regular" w:cs="Times New Roman Regular"/>
          <w:sz w:val="32"/>
          <w:szCs w:val="32"/>
          <w:shd w:val="clear" w:color="auto" w:fill="FFFFFF"/>
        </w:rPr>
        <w:t>19,060,135.11</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其中：</w:t>
      </w:r>
      <w:r>
        <w:rPr>
          <w:rFonts w:ascii="Times New Roman Regular" w:eastAsia="仿宋_GB2312" w:hAnsi="Times New Roman Regular" w:cs="Times New Roman Regular"/>
          <w:sz w:val="32"/>
          <w:szCs w:val="32"/>
          <w:shd w:val="clear" w:color="auto" w:fill="FFFFFF"/>
        </w:rPr>
        <w:t>主营业务成本</w:t>
      </w:r>
      <w:r>
        <w:rPr>
          <w:rFonts w:ascii="Times New Roman Regular" w:eastAsia="仿宋_GB2312" w:hAnsi="Times New Roman Regular" w:cs="Times New Roman Regular"/>
          <w:sz w:val="32"/>
          <w:szCs w:val="32"/>
          <w:shd w:val="clear" w:color="auto" w:fill="FFFFFF"/>
        </w:rPr>
        <w:t>4,099,754.84</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管理费用</w:t>
      </w:r>
      <w:r>
        <w:rPr>
          <w:rFonts w:ascii="Times New Roman Regular" w:eastAsia="仿宋_GB2312" w:hAnsi="Times New Roman Regular" w:cs="Times New Roman Regular"/>
          <w:sz w:val="32"/>
          <w:szCs w:val="32"/>
          <w:shd w:val="clear" w:color="auto" w:fill="FFFFFF"/>
        </w:rPr>
        <w:t>1,401,968.62</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财务费用</w:t>
      </w:r>
      <w:r>
        <w:rPr>
          <w:rFonts w:ascii="Times New Roman Regular" w:eastAsia="仿宋_GB2312" w:hAnsi="Times New Roman Regular" w:cs="Times New Roman Regular"/>
          <w:sz w:val="32"/>
          <w:szCs w:val="32"/>
          <w:shd w:val="clear" w:color="auto" w:fill="FFFFFF"/>
        </w:rPr>
        <w:t>13,558,411.65</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经审计，</w:t>
      </w:r>
      <w:r>
        <w:rPr>
          <w:rFonts w:ascii="Times New Roman Regular" w:eastAsia="仿宋_GB2312" w:hAnsi="Times New Roman Regular" w:cs="Times New Roman Regular"/>
          <w:sz w:val="32"/>
          <w:szCs w:val="32"/>
          <w:shd w:val="clear" w:color="auto" w:fill="FFFFFF"/>
        </w:rPr>
        <w:t>审减金额</w:t>
      </w:r>
      <w:r>
        <w:rPr>
          <w:rFonts w:ascii="Times New Roman Regular" w:eastAsia="仿宋_GB2312" w:hAnsi="Times New Roman Regular" w:cs="Times New Roman Regular"/>
          <w:sz w:val="32"/>
          <w:szCs w:val="32"/>
          <w:shd w:val="clear" w:color="auto" w:fill="FFFFFF"/>
        </w:rPr>
        <w:t>14,710,634.14</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991,843.06</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审定金额为</w:t>
      </w:r>
      <w:r>
        <w:rPr>
          <w:rFonts w:ascii="Times New Roman Regular" w:eastAsia="仿宋_GB2312" w:hAnsi="Times New Roman Regular" w:cs="Times New Roman Regular"/>
          <w:sz w:val="32"/>
          <w:szCs w:val="32"/>
          <w:shd w:val="clear" w:color="auto" w:fill="FFFFFF"/>
        </w:rPr>
        <w:t>5,341,344.03</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。具体如下表：</w:t>
      </w:r>
    </w:p>
    <w:tbl>
      <w:tblPr>
        <w:tblW w:w="4998" w:type="pct"/>
        <w:tblInd w:w="0" w:type="dxa"/>
        <w:tblLook w:val="0000" w:firstRow="0" w:lastRow="0" w:firstColumn="0" w:lastColumn="0" w:noHBand="0" w:noVBand="0"/>
      </w:tblPr>
      <w:tblGrid>
        <w:gridCol w:w="3064"/>
        <w:gridCol w:w="1790"/>
        <w:gridCol w:w="1677"/>
        <w:gridCol w:w="2379"/>
      </w:tblGrid>
      <w:tr w:rsidR="00000000" w14:paraId="3A32367E" w14:textId="77777777">
        <w:trPr>
          <w:trHeight w:val="282"/>
          <w:tblHeader/>
        </w:trPr>
        <w:tc>
          <w:tcPr>
            <w:tcW w:w="1719" w:type="pct"/>
            <w:tcBorders>
              <w:top w:val="single" w:sz="4" w:space="0" w:color="000000"/>
              <w:left w:val="single" w:sz="4" w:space="0" w:color="000000"/>
              <w:bottom w:val="single" w:sz="4" w:space="0" w:color="000000"/>
              <w:right w:val="single" w:sz="4" w:space="0" w:color="000000"/>
            </w:tcBorders>
            <w:noWrap/>
            <w:vAlign w:val="center"/>
          </w:tcPr>
          <w:p w14:paraId="2D1A4C9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费用类型</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64F7F28C"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送审金额</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1720D49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审定金额</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618804E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账面数与审定金额差异</w:t>
            </w:r>
          </w:p>
        </w:tc>
      </w:tr>
      <w:tr w:rsidR="00000000" w14:paraId="7CDA4CB5" w14:textId="77777777">
        <w:trPr>
          <w:trHeight w:val="486"/>
        </w:trPr>
        <w:tc>
          <w:tcPr>
            <w:tcW w:w="1719" w:type="pct"/>
            <w:tcBorders>
              <w:top w:val="single" w:sz="4" w:space="0" w:color="000000"/>
              <w:left w:val="single" w:sz="4" w:space="0" w:color="000000"/>
              <w:bottom w:val="single" w:sz="4" w:space="0" w:color="000000"/>
              <w:right w:val="single" w:sz="4" w:space="0" w:color="000000"/>
            </w:tcBorders>
            <w:noWrap/>
            <w:vAlign w:val="center"/>
          </w:tcPr>
          <w:p w14:paraId="3361484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1.</w:t>
            </w:r>
            <w:r>
              <w:rPr>
                <w:rFonts w:ascii="Times New Roman Regular" w:hAnsi="Times New Roman Regular" w:cs="Times New Roman Regular"/>
                <w:kern w:val="0"/>
                <w:szCs w:val="21"/>
              </w:rPr>
              <w:t>人员费用</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361FAB95"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1,265,261.75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78064566"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1,100,863.30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3A144D4"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164,398.45 </w:t>
            </w:r>
          </w:p>
        </w:tc>
      </w:tr>
      <w:tr w:rsidR="00000000" w14:paraId="036C0F6D" w14:textId="77777777">
        <w:trPr>
          <w:trHeight w:val="535"/>
        </w:trPr>
        <w:tc>
          <w:tcPr>
            <w:tcW w:w="1719" w:type="pct"/>
            <w:tcBorders>
              <w:top w:val="single" w:sz="4" w:space="0" w:color="000000"/>
              <w:left w:val="single" w:sz="4" w:space="0" w:color="000000"/>
              <w:bottom w:val="single" w:sz="4" w:space="0" w:color="000000"/>
              <w:right w:val="single" w:sz="4" w:space="0" w:color="000000"/>
            </w:tcBorders>
            <w:noWrap/>
            <w:vAlign w:val="center"/>
          </w:tcPr>
          <w:p w14:paraId="5DBDB7D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w:t>
            </w:r>
            <w:r>
              <w:rPr>
                <w:rFonts w:ascii="Times New Roman Regular" w:hAnsi="Times New Roman Regular" w:cs="Times New Roman Regular"/>
                <w:kern w:val="0"/>
                <w:szCs w:val="21"/>
              </w:rPr>
              <w:t>运营维护服务费</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52425ECA"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4,099,754.84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573B4140"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4,177,017.71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1743143C"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-77,262.87 </w:t>
            </w:r>
          </w:p>
        </w:tc>
      </w:tr>
      <w:tr w:rsidR="00000000" w14:paraId="7F6D8506" w14:textId="77777777">
        <w:trPr>
          <w:trHeight w:val="608"/>
        </w:trPr>
        <w:tc>
          <w:tcPr>
            <w:tcW w:w="1719" w:type="pct"/>
            <w:tcBorders>
              <w:top w:val="single" w:sz="4" w:space="0" w:color="000000"/>
              <w:left w:val="single" w:sz="4" w:space="0" w:color="000000"/>
              <w:bottom w:val="single" w:sz="4" w:space="0" w:color="000000"/>
              <w:right w:val="single" w:sz="4" w:space="0" w:color="000000"/>
            </w:tcBorders>
            <w:noWrap/>
            <w:vAlign w:val="center"/>
          </w:tcPr>
          <w:p w14:paraId="639882F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3.</w:t>
            </w:r>
            <w:r>
              <w:rPr>
                <w:rFonts w:ascii="Times New Roman Regular" w:hAnsi="Times New Roman Regular" w:cs="Times New Roman Regular"/>
                <w:kern w:val="0"/>
                <w:szCs w:val="21"/>
              </w:rPr>
              <w:t>办公费</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6CE52AAC"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11,728.78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2EA30CBC"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8,048.80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402C52B3"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3,679.98 </w:t>
            </w:r>
          </w:p>
        </w:tc>
      </w:tr>
      <w:tr w:rsidR="00000000" w14:paraId="58ADBE0C" w14:textId="77777777">
        <w:trPr>
          <w:trHeight w:val="560"/>
        </w:trPr>
        <w:tc>
          <w:tcPr>
            <w:tcW w:w="1719" w:type="pct"/>
            <w:tcBorders>
              <w:top w:val="single" w:sz="4" w:space="0" w:color="000000"/>
              <w:left w:val="single" w:sz="4" w:space="0" w:color="000000"/>
              <w:bottom w:val="single" w:sz="4" w:space="0" w:color="000000"/>
              <w:right w:val="single" w:sz="4" w:space="0" w:color="000000"/>
            </w:tcBorders>
            <w:noWrap/>
            <w:vAlign w:val="center"/>
          </w:tcPr>
          <w:p w14:paraId="27953BE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4.</w:t>
            </w:r>
            <w:r>
              <w:rPr>
                <w:rFonts w:ascii="Times New Roman Regular" w:hAnsi="Times New Roman Regular" w:cs="Times New Roman Regular"/>
                <w:kern w:val="0"/>
                <w:szCs w:val="21"/>
              </w:rPr>
              <w:t>咨询费</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2326F497"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42,808.21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28821422"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23,584.91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14B1693"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19,223.30 </w:t>
            </w:r>
          </w:p>
        </w:tc>
      </w:tr>
      <w:tr w:rsidR="00000000" w14:paraId="577361D9" w14:textId="77777777">
        <w:trPr>
          <w:trHeight w:val="486"/>
        </w:trPr>
        <w:tc>
          <w:tcPr>
            <w:tcW w:w="1719" w:type="pct"/>
            <w:tcBorders>
              <w:top w:val="single" w:sz="4" w:space="0" w:color="000000"/>
              <w:left w:val="single" w:sz="4" w:space="0" w:color="000000"/>
              <w:bottom w:val="single" w:sz="4" w:space="0" w:color="000000"/>
              <w:right w:val="single" w:sz="4" w:space="0" w:color="000000"/>
            </w:tcBorders>
            <w:noWrap/>
            <w:vAlign w:val="center"/>
          </w:tcPr>
          <w:p w14:paraId="1C60B87D"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折旧费</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45925CFD"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3,634.88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1B063DFD"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6,216.00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5984D1D9"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-2,581.12 </w:t>
            </w:r>
          </w:p>
        </w:tc>
      </w:tr>
      <w:tr w:rsidR="00000000" w14:paraId="518B5BA1" w14:textId="77777777">
        <w:trPr>
          <w:trHeight w:val="510"/>
        </w:trPr>
        <w:tc>
          <w:tcPr>
            <w:tcW w:w="1719" w:type="pct"/>
            <w:tcBorders>
              <w:top w:val="single" w:sz="4" w:space="0" w:color="000000"/>
              <w:left w:val="single" w:sz="4" w:space="0" w:color="000000"/>
              <w:bottom w:val="single" w:sz="4" w:space="0" w:color="000000"/>
              <w:right w:val="single" w:sz="4" w:space="0" w:color="000000"/>
            </w:tcBorders>
            <w:noWrap/>
            <w:vAlign w:val="center"/>
          </w:tcPr>
          <w:p w14:paraId="007DB0E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6.</w:t>
            </w:r>
            <w:r>
              <w:rPr>
                <w:rFonts w:ascii="Times New Roman Regular" w:hAnsi="Times New Roman Regular" w:cs="Times New Roman Regular"/>
                <w:kern w:val="0"/>
                <w:szCs w:val="21"/>
              </w:rPr>
              <w:t>利息费</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70F7628E"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13,557,651.65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5D8CD1FA"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-14,771.69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7E605AE1"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13,572,423.34 </w:t>
            </w:r>
          </w:p>
        </w:tc>
      </w:tr>
      <w:tr w:rsidR="00000000" w14:paraId="6BBC19FD" w14:textId="77777777">
        <w:trPr>
          <w:trHeight w:val="486"/>
        </w:trPr>
        <w:tc>
          <w:tcPr>
            <w:tcW w:w="1719" w:type="pct"/>
            <w:tcBorders>
              <w:top w:val="single" w:sz="4" w:space="0" w:color="000000"/>
              <w:left w:val="single" w:sz="4" w:space="0" w:color="000000"/>
              <w:bottom w:val="single" w:sz="4" w:space="0" w:color="000000"/>
              <w:right w:val="single" w:sz="4" w:space="0" w:color="000000"/>
            </w:tcBorders>
            <w:noWrap/>
            <w:vAlign w:val="center"/>
          </w:tcPr>
          <w:p w14:paraId="6A470CEC"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7.</w:t>
            </w:r>
            <w:r>
              <w:rPr>
                <w:rFonts w:ascii="Times New Roman Regular" w:hAnsi="Times New Roman Regular" w:cs="Times New Roman Regular"/>
                <w:kern w:val="0"/>
                <w:szCs w:val="21"/>
              </w:rPr>
              <w:t>手续费</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42C7A6FB"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760.00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005DBE95"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760.00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276513FA"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r>
      <w:tr w:rsidR="00000000" w14:paraId="126440C4" w14:textId="77777777">
        <w:trPr>
          <w:trHeight w:val="608"/>
        </w:trPr>
        <w:tc>
          <w:tcPr>
            <w:tcW w:w="1719" w:type="pct"/>
            <w:tcBorders>
              <w:top w:val="single" w:sz="4" w:space="0" w:color="000000"/>
              <w:left w:val="single" w:sz="4" w:space="0" w:color="000000"/>
              <w:bottom w:val="single" w:sz="4" w:space="0" w:color="000000"/>
              <w:right w:val="single" w:sz="4" w:space="0" w:color="000000"/>
            </w:tcBorders>
            <w:noWrap/>
            <w:vAlign w:val="center"/>
          </w:tcPr>
          <w:p w14:paraId="2A3DE1A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8.</w:t>
            </w:r>
            <w:r>
              <w:rPr>
                <w:rFonts w:ascii="Times New Roman Regular" w:hAnsi="Times New Roman Regular" w:cs="Times New Roman Regular"/>
                <w:kern w:val="0"/>
                <w:szCs w:val="21"/>
              </w:rPr>
              <w:t>其他管理费</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2307202F"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78,535.00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636A745A"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39,625.00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05FE9344"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38,910.00 </w:t>
            </w:r>
          </w:p>
        </w:tc>
      </w:tr>
      <w:tr w:rsidR="00000000" w14:paraId="032BE278" w14:textId="77777777">
        <w:trPr>
          <w:trHeight w:val="409"/>
        </w:trPr>
        <w:tc>
          <w:tcPr>
            <w:tcW w:w="1719" w:type="pct"/>
            <w:tcBorders>
              <w:top w:val="single" w:sz="4" w:space="0" w:color="000000"/>
              <w:left w:val="single" w:sz="4" w:space="0" w:color="000000"/>
              <w:bottom w:val="single" w:sz="4" w:space="0" w:color="000000"/>
              <w:right w:val="single" w:sz="4" w:space="0" w:color="000000"/>
            </w:tcBorders>
            <w:noWrap/>
            <w:vAlign w:val="center"/>
          </w:tcPr>
          <w:p w14:paraId="2B15675C" w14:textId="77777777" w:rsidR="00345B12" w:rsidRDefault="00345B12">
            <w:pPr>
              <w:widowControl/>
              <w:jc w:val="lef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合计：运维直接费用</w:t>
            </w:r>
            <w:r>
              <w:rPr>
                <w:rFonts w:ascii="Times New Roman Regular" w:hAnsi="Times New Roman Regular" w:cs="Times New Roman Regular"/>
                <w:b/>
                <w:bCs/>
                <w:kern w:val="0"/>
                <w:szCs w:val="21"/>
              </w:rPr>
              <w:t>=1+…+8</w:t>
            </w:r>
          </w:p>
        </w:tc>
        <w:tc>
          <w:tcPr>
            <w:tcW w:w="1004" w:type="pct"/>
            <w:tcBorders>
              <w:top w:val="single" w:sz="4" w:space="0" w:color="000000"/>
              <w:left w:val="single" w:sz="4" w:space="0" w:color="000000"/>
              <w:bottom w:val="single" w:sz="4" w:space="0" w:color="000000"/>
              <w:right w:val="single" w:sz="4" w:space="0" w:color="000000"/>
            </w:tcBorders>
            <w:noWrap/>
            <w:vAlign w:val="center"/>
          </w:tcPr>
          <w:p w14:paraId="6F2B0B30" w14:textId="77777777" w:rsidR="00345B12" w:rsidRDefault="00345B12">
            <w:pPr>
              <w:widowControl/>
              <w:jc w:val="righ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19,060,135.11 </w:t>
            </w:r>
          </w:p>
        </w:tc>
        <w:tc>
          <w:tcPr>
            <w:tcW w:w="941" w:type="pct"/>
            <w:tcBorders>
              <w:top w:val="single" w:sz="4" w:space="0" w:color="000000"/>
              <w:left w:val="single" w:sz="4" w:space="0" w:color="000000"/>
              <w:bottom w:val="single" w:sz="4" w:space="0" w:color="000000"/>
              <w:right w:val="single" w:sz="4" w:space="0" w:color="000000"/>
            </w:tcBorders>
            <w:noWrap/>
            <w:vAlign w:val="center"/>
          </w:tcPr>
          <w:p w14:paraId="61591750" w14:textId="77777777" w:rsidR="00345B12" w:rsidRDefault="00345B12">
            <w:pPr>
              <w:widowControl/>
              <w:jc w:val="righ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5,341,344.03 </w:t>
            </w:r>
          </w:p>
        </w:tc>
        <w:tc>
          <w:tcPr>
            <w:tcW w:w="1335" w:type="pct"/>
            <w:tcBorders>
              <w:top w:val="single" w:sz="4" w:space="0" w:color="000000"/>
              <w:left w:val="single" w:sz="4" w:space="0" w:color="000000"/>
              <w:bottom w:val="single" w:sz="4" w:space="0" w:color="000000"/>
              <w:right w:val="single" w:sz="4" w:space="0" w:color="000000"/>
            </w:tcBorders>
            <w:noWrap/>
            <w:vAlign w:val="center"/>
          </w:tcPr>
          <w:p w14:paraId="31E0410A" w14:textId="77777777" w:rsidR="00345B12" w:rsidRDefault="00345B12">
            <w:pPr>
              <w:widowControl/>
              <w:jc w:val="righ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13,718,791.08 </w:t>
            </w:r>
          </w:p>
        </w:tc>
      </w:tr>
    </w:tbl>
    <w:p w14:paraId="459BD429"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sz w:val="32"/>
          <w:szCs w:val="32"/>
          <w:shd w:val="clear" w:color="auto" w:fill="FFFFFF"/>
        </w:rPr>
        <w:t>本次审计调减的主要原因为：一是</w:t>
      </w:r>
      <w:r>
        <w:rPr>
          <w:rFonts w:ascii="Times New Roman Regular" w:eastAsia="仿宋_GB2312" w:hAnsi="Times New Roman Regular" w:cs="Times New Roman Regular"/>
          <w:sz w:val="32"/>
          <w:szCs w:val="32"/>
          <w:shd w:val="clear" w:color="auto" w:fill="FFFFFF"/>
        </w:rPr>
        <w:t>费用支付期间与实际发生期间不一致</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如存在第一经营年度支付</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日以前费用，</w:t>
      </w:r>
      <w:r>
        <w:rPr>
          <w:rFonts w:ascii="Times New Roman Regular" w:eastAsia="仿宋_GB2312" w:hAnsi="Times New Roman Regular" w:cs="Times New Roman Regular"/>
          <w:sz w:val="32"/>
          <w:szCs w:val="32"/>
          <w:shd w:val="clear" w:color="auto" w:fill="FFFFFF"/>
        </w:rPr>
        <w:t>不纳入运营成本；二是</w:t>
      </w:r>
      <w:r>
        <w:rPr>
          <w:rFonts w:ascii="Times New Roman Regular" w:eastAsia="仿宋_GB2312" w:hAnsi="Times New Roman Regular" w:cs="Times New Roman Regular"/>
          <w:sz w:val="32"/>
          <w:szCs w:val="32"/>
          <w:shd w:val="clear" w:color="auto" w:fill="FFFFFF"/>
        </w:rPr>
        <w:t>固定资产折旧、无形资产摊销计提不正确，重新计算进行调整</w:t>
      </w:r>
      <w:r>
        <w:rPr>
          <w:rFonts w:ascii="Times New Roman Regular" w:eastAsia="仿宋_GB2312" w:hAnsi="Times New Roman Regular" w:cs="Times New Roman Regular"/>
          <w:sz w:val="32"/>
          <w:szCs w:val="32"/>
          <w:shd w:val="clear" w:color="auto" w:fill="FFFFFF"/>
        </w:rPr>
        <w:t>；三是调减</w:t>
      </w:r>
      <w:r>
        <w:rPr>
          <w:rFonts w:ascii="Times New Roman Regular" w:eastAsia="仿宋_GB2312" w:hAnsi="Times New Roman Regular" w:cs="Times New Roman Regular"/>
          <w:sz w:val="32"/>
          <w:szCs w:val="32"/>
          <w:shd w:val="clear" w:color="auto" w:fill="FFFFFF"/>
        </w:rPr>
        <w:t>不合理</w:t>
      </w:r>
      <w:r>
        <w:rPr>
          <w:rFonts w:ascii="Times New Roman Regular" w:eastAsia="仿宋_GB2312" w:hAnsi="Times New Roman Regular" w:cs="Times New Roman Regular"/>
          <w:sz w:val="32"/>
          <w:szCs w:val="32"/>
          <w:shd w:val="clear" w:color="auto" w:fill="FFFFFF"/>
        </w:rPr>
        <w:t>报销的打车费</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非运营期发生的</w:t>
      </w:r>
      <w:r>
        <w:rPr>
          <w:rFonts w:ascii="Times New Roman Regular" w:eastAsia="仿宋_GB2312" w:hAnsi="Times New Roman Regular" w:cs="Times New Roman Regular"/>
          <w:sz w:val="32"/>
          <w:szCs w:val="32"/>
          <w:shd w:val="clear" w:color="auto" w:fill="FFFFFF"/>
        </w:rPr>
        <w:t>大额贷款利息</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差旅费等费用。具体详见附件</w:t>
      </w:r>
      <w:r>
        <w:rPr>
          <w:rFonts w:ascii="Times New Roman Regular" w:eastAsia="仿宋_GB2312" w:hAnsi="Times New Roman Regular" w:cs="Times New Roman Regular"/>
          <w:sz w:val="32"/>
          <w:szCs w:val="32"/>
          <w:shd w:val="clear" w:color="auto" w:fill="FFFFFF"/>
        </w:rPr>
        <w:t>1</w:t>
      </w:r>
      <w:r>
        <w:rPr>
          <w:rFonts w:ascii="Times New Roman Regular" w:eastAsia="仿宋_GB2312" w:hAnsi="Times New Roman Regular" w:cs="Times New Roman Regular"/>
          <w:sz w:val="32"/>
          <w:szCs w:val="32"/>
          <w:shd w:val="clear" w:color="auto" w:fill="FFFFFF"/>
        </w:rPr>
        <w:t>：巴中市恩阳区医养园项目经营管理有限公司第一经营</w:t>
      </w:r>
      <w:r>
        <w:rPr>
          <w:rFonts w:ascii="Times New Roman Regular" w:eastAsia="仿宋_GB2312" w:hAnsi="Times New Roman Regular" w:cs="Times New Roman Regular"/>
          <w:sz w:val="32"/>
          <w:szCs w:val="32"/>
          <w:shd w:val="clear" w:color="auto" w:fill="FFFFFF"/>
        </w:rPr>
        <w:lastRenderedPageBreak/>
        <w:t>年度（</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日）运营成本审定明细表</w:t>
      </w:r>
      <w:r>
        <w:rPr>
          <w:rFonts w:ascii="Times New Roman Regular" w:eastAsia="仿宋_GB2312" w:hAnsi="Times New Roman Regular" w:cs="Times New Roman Regular"/>
          <w:sz w:val="32"/>
          <w:szCs w:val="32"/>
          <w:shd w:val="clear" w:color="auto" w:fill="FFFFFF"/>
        </w:rPr>
        <w:t>。</w:t>
      </w:r>
    </w:p>
    <w:p w14:paraId="0626F614"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7" w:name="_Toc21961"/>
      <w:r>
        <w:rPr>
          <w:rFonts w:ascii="Times New Roman Regular" w:eastAsia="楷体_GB2312" w:hAnsi="Times New Roman Regular" w:cs="Times New Roman Regular"/>
          <w:b/>
          <w:bCs/>
          <w:sz w:val="32"/>
          <w:szCs w:val="32"/>
          <w:shd w:val="clear" w:color="auto" w:fill="FFFFFF"/>
        </w:rPr>
        <w:t>（四）第二经营年度运营成本审核情况</w:t>
      </w:r>
      <w:bookmarkEnd w:id="7"/>
    </w:p>
    <w:p w14:paraId="1FBB04D4"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项目管理公司</w:t>
      </w:r>
      <w:r>
        <w:rPr>
          <w:rFonts w:ascii="Times New Roman Regular" w:eastAsia="仿宋_GB2312" w:hAnsi="Times New Roman Regular" w:cs="Times New Roman Regular"/>
          <w:sz w:val="32"/>
          <w:szCs w:val="32"/>
          <w:shd w:val="clear" w:color="auto" w:fill="FFFFFF"/>
        </w:rPr>
        <w:t>第二经营年度（</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运营成本送审金额</w:t>
      </w:r>
      <w:r>
        <w:rPr>
          <w:rFonts w:ascii="Times New Roman Regular" w:eastAsia="仿宋_GB2312" w:hAnsi="Times New Roman Regular" w:cs="Times New Roman Regular"/>
          <w:sz w:val="32"/>
          <w:szCs w:val="32"/>
          <w:shd w:val="clear" w:color="auto" w:fill="FFFFFF"/>
        </w:rPr>
        <w:t>43,450,893.25</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其中：</w:t>
      </w:r>
      <w:r>
        <w:rPr>
          <w:rFonts w:ascii="Times New Roman Regular" w:eastAsia="仿宋_GB2312" w:hAnsi="Times New Roman Regular" w:cs="Times New Roman Regular"/>
          <w:sz w:val="32"/>
          <w:szCs w:val="32"/>
          <w:shd w:val="clear" w:color="auto" w:fill="FFFFFF"/>
        </w:rPr>
        <w:t>主营业务成本</w:t>
      </w:r>
      <w:r>
        <w:rPr>
          <w:rFonts w:ascii="Times New Roman Regular" w:eastAsia="仿宋_GB2312" w:hAnsi="Times New Roman Regular" w:cs="Times New Roman Regular"/>
          <w:sz w:val="32"/>
          <w:szCs w:val="32"/>
          <w:shd w:val="clear" w:color="auto" w:fill="FFFFFF"/>
        </w:rPr>
        <w:t>4,544,988.59</w:t>
      </w:r>
      <w:r>
        <w:rPr>
          <w:rFonts w:ascii="Times New Roman Regular" w:eastAsia="仿宋_GB2312" w:hAnsi="Times New Roman Regular" w:cs="Times New Roman Regular"/>
          <w:sz w:val="32"/>
          <w:szCs w:val="32"/>
          <w:shd w:val="clear" w:color="auto" w:fill="FFFFFF"/>
        </w:rPr>
        <w:t>元；管理费用</w:t>
      </w:r>
      <w:r>
        <w:rPr>
          <w:rFonts w:ascii="Times New Roman Regular" w:eastAsia="仿宋_GB2312" w:hAnsi="Times New Roman Regular" w:cs="Times New Roman Regular"/>
          <w:sz w:val="32"/>
          <w:szCs w:val="32"/>
          <w:shd w:val="clear" w:color="auto" w:fill="FFFFFF"/>
        </w:rPr>
        <w:t>2,039,978.47</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财务费用</w:t>
      </w:r>
      <w:r>
        <w:rPr>
          <w:rFonts w:ascii="Times New Roman Regular" w:eastAsia="仿宋_GB2312" w:hAnsi="Times New Roman Regular" w:cs="Times New Roman Regular"/>
          <w:sz w:val="32"/>
          <w:szCs w:val="32"/>
          <w:shd w:val="clear" w:color="auto" w:fill="FFFFFF"/>
        </w:rPr>
        <w:t>36,865,926.19</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经审计，</w:t>
      </w:r>
      <w:r>
        <w:rPr>
          <w:rFonts w:ascii="Times New Roman Regular" w:eastAsia="仿宋_GB2312" w:hAnsi="Times New Roman Regular" w:cs="Times New Roman Regular"/>
          <w:sz w:val="32"/>
          <w:szCs w:val="32"/>
          <w:shd w:val="clear" w:color="auto" w:fill="FFFFFF"/>
        </w:rPr>
        <w:t>审减金额</w:t>
      </w:r>
      <w:r>
        <w:rPr>
          <w:rFonts w:ascii="Times New Roman Regular" w:eastAsia="仿宋_GB2312" w:hAnsi="Times New Roman Regular" w:cs="Times New Roman Regular"/>
          <w:sz w:val="32"/>
          <w:szCs w:val="32"/>
          <w:shd w:val="clear" w:color="auto" w:fill="FFFFFF"/>
        </w:rPr>
        <w:t>38,479,756.04</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977,819.72</w:t>
      </w:r>
      <w:r>
        <w:rPr>
          <w:rFonts w:ascii="Times New Roman Regular" w:eastAsia="仿宋_GB2312" w:hAnsi="Times New Roman Regular" w:cs="Times New Roman Regular"/>
          <w:sz w:val="32"/>
          <w:szCs w:val="32"/>
          <w:shd w:val="clear" w:color="auto" w:fill="FFFFFF"/>
        </w:rPr>
        <w:t>元，审定金额</w:t>
      </w:r>
      <w:r>
        <w:rPr>
          <w:rFonts w:ascii="Times New Roman Regular" w:eastAsia="仿宋_GB2312" w:hAnsi="Times New Roman Regular" w:cs="Times New Roman Regular"/>
          <w:sz w:val="32"/>
          <w:szCs w:val="32"/>
          <w:shd w:val="clear" w:color="auto" w:fill="FFFFFF"/>
        </w:rPr>
        <w:t>5,948,956.93</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。具体如下表：</w:t>
      </w:r>
    </w:p>
    <w:tbl>
      <w:tblPr>
        <w:tblW w:w="4997" w:type="pct"/>
        <w:tblInd w:w="0" w:type="dxa"/>
        <w:tblLook w:val="0000" w:firstRow="0" w:lastRow="0" w:firstColumn="0" w:lastColumn="0" w:noHBand="0" w:noVBand="0"/>
      </w:tblPr>
      <w:tblGrid>
        <w:gridCol w:w="2987"/>
        <w:gridCol w:w="1999"/>
        <w:gridCol w:w="1319"/>
        <w:gridCol w:w="2604"/>
      </w:tblGrid>
      <w:tr w:rsidR="00000000" w14:paraId="45766EC7" w14:textId="77777777">
        <w:trPr>
          <w:trHeight w:val="476"/>
          <w:tblHeader/>
        </w:trPr>
        <w:tc>
          <w:tcPr>
            <w:tcW w:w="1676" w:type="pct"/>
            <w:tcBorders>
              <w:top w:val="single" w:sz="8" w:space="0" w:color="000000"/>
              <w:left w:val="single" w:sz="8" w:space="0" w:color="000000"/>
              <w:bottom w:val="single" w:sz="8" w:space="0" w:color="000000"/>
              <w:right w:val="single" w:sz="8" w:space="0" w:color="000000"/>
            </w:tcBorders>
            <w:vAlign w:val="center"/>
          </w:tcPr>
          <w:p w14:paraId="64B50F4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费用类型</w:t>
            </w:r>
          </w:p>
        </w:tc>
        <w:tc>
          <w:tcPr>
            <w:tcW w:w="1122" w:type="pct"/>
            <w:tcBorders>
              <w:top w:val="single" w:sz="8" w:space="0" w:color="000000"/>
              <w:left w:val="single" w:sz="8" w:space="0" w:color="000000"/>
              <w:bottom w:val="single" w:sz="8" w:space="0" w:color="000000"/>
              <w:right w:val="single" w:sz="8" w:space="0" w:color="000000"/>
            </w:tcBorders>
            <w:vAlign w:val="center"/>
          </w:tcPr>
          <w:p w14:paraId="11173371"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送审金额</w:t>
            </w:r>
          </w:p>
        </w:tc>
        <w:tc>
          <w:tcPr>
            <w:tcW w:w="740" w:type="pct"/>
            <w:tcBorders>
              <w:top w:val="single" w:sz="8" w:space="0" w:color="000000"/>
              <w:left w:val="single" w:sz="8" w:space="0" w:color="000000"/>
              <w:bottom w:val="single" w:sz="8" w:space="0" w:color="000000"/>
              <w:right w:val="single" w:sz="8" w:space="0" w:color="000000"/>
            </w:tcBorders>
            <w:noWrap/>
            <w:vAlign w:val="center"/>
          </w:tcPr>
          <w:p w14:paraId="421D2F1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审定金额</w:t>
            </w:r>
          </w:p>
        </w:tc>
        <w:tc>
          <w:tcPr>
            <w:tcW w:w="1461" w:type="pct"/>
            <w:tcBorders>
              <w:top w:val="single" w:sz="8" w:space="0" w:color="000000"/>
              <w:left w:val="single" w:sz="8" w:space="0" w:color="000000"/>
              <w:bottom w:val="single" w:sz="8" w:space="0" w:color="000000"/>
              <w:right w:val="single" w:sz="8" w:space="0" w:color="000000"/>
            </w:tcBorders>
            <w:vAlign w:val="center"/>
          </w:tcPr>
          <w:p w14:paraId="74A3A82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账面数与审定金额差异</w:t>
            </w:r>
          </w:p>
        </w:tc>
      </w:tr>
      <w:tr w:rsidR="00000000" w14:paraId="3E5AE5F1"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6B84B250"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1.</w:t>
            </w:r>
            <w:r>
              <w:rPr>
                <w:rFonts w:ascii="Times New Roman Regular" w:hAnsi="Times New Roman Regular" w:cs="Times New Roman Regular"/>
                <w:kern w:val="0"/>
                <w:szCs w:val="21"/>
              </w:rPr>
              <w:t>人员费用</w:t>
            </w:r>
          </w:p>
        </w:tc>
        <w:tc>
          <w:tcPr>
            <w:tcW w:w="1122" w:type="pct"/>
            <w:tcBorders>
              <w:top w:val="nil"/>
              <w:left w:val="single" w:sz="8" w:space="0" w:color="000000"/>
              <w:bottom w:val="single" w:sz="8" w:space="0" w:color="000000"/>
              <w:right w:val="single" w:sz="8" w:space="0" w:color="000000"/>
            </w:tcBorders>
            <w:noWrap/>
            <w:vAlign w:val="center"/>
          </w:tcPr>
          <w:p w14:paraId="5CB9A816"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1,254,722.39</w:t>
            </w:r>
          </w:p>
        </w:tc>
        <w:tc>
          <w:tcPr>
            <w:tcW w:w="1319" w:type="dxa"/>
            <w:tcBorders>
              <w:top w:val="nil"/>
              <w:left w:val="single" w:sz="8" w:space="0" w:color="000000"/>
              <w:bottom w:val="single" w:sz="8" w:space="0" w:color="000000"/>
              <w:right w:val="single" w:sz="8" w:space="0" w:color="000000"/>
            </w:tcBorders>
            <w:noWrap/>
            <w:vAlign w:val="center"/>
          </w:tcPr>
          <w:p w14:paraId="59724C1A"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1,262,733.17</w:t>
            </w:r>
          </w:p>
        </w:tc>
        <w:tc>
          <w:tcPr>
            <w:tcW w:w="2604" w:type="dxa"/>
            <w:tcBorders>
              <w:top w:val="nil"/>
              <w:left w:val="single" w:sz="8" w:space="0" w:color="000000"/>
              <w:bottom w:val="single" w:sz="8" w:space="0" w:color="000000"/>
              <w:right w:val="single" w:sz="8" w:space="0" w:color="000000"/>
            </w:tcBorders>
            <w:noWrap/>
            <w:vAlign w:val="center"/>
          </w:tcPr>
          <w:p w14:paraId="10DE61CE"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-8,010.78</w:t>
            </w:r>
          </w:p>
        </w:tc>
      </w:tr>
      <w:tr w:rsidR="00000000" w14:paraId="68AF8FD0"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40341AA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w:t>
            </w:r>
            <w:r>
              <w:rPr>
                <w:rFonts w:ascii="Times New Roman Regular" w:hAnsi="Times New Roman Regular" w:cs="Times New Roman Regular"/>
                <w:kern w:val="0"/>
                <w:szCs w:val="21"/>
              </w:rPr>
              <w:t>运营维护服务费</w:t>
            </w:r>
          </w:p>
        </w:tc>
        <w:tc>
          <w:tcPr>
            <w:tcW w:w="1122" w:type="pct"/>
            <w:tcBorders>
              <w:top w:val="nil"/>
              <w:left w:val="single" w:sz="8" w:space="0" w:color="000000"/>
              <w:bottom w:val="single" w:sz="8" w:space="0" w:color="000000"/>
              <w:right w:val="single" w:sz="8" w:space="0" w:color="000000"/>
            </w:tcBorders>
            <w:noWrap/>
            <w:vAlign w:val="center"/>
          </w:tcPr>
          <w:p w14:paraId="29F04DAB"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4,544,988.59</w:t>
            </w:r>
          </w:p>
        </w:tc>
        <w:tc>
          <w:tcPr>
            <w:tcW w:w="1319" w:type="dxa"/>
            <w:tcBorders>
              <w:top w:val="nil"/>
              <w:left w:val="single" w:sz="8" w:space="0" w:color="000000"/>
              <w:bottom w:val="single" w:sz="8" w:space="0" w:color="000000"/>
              <w:right w:val="single" w:sz="8" w:space="0" w:color="000000"/>
            </w:tcBorders>
            <w:noWrap/>
            <w:vAlign w:val="center"/>
          </w:tcPr>
          <w:p w14:paraId="02E06567"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4,534,729.03</w:t>
            </w:r>
          </w:p>
        </w:tc>
        <w:tc>
          <w:tcPr>
            <w:tcW w:w="2604" w:type="dxa"/>
            <w:tcBorders>
              <w:top w:val="nil"/>
              <w:left w:val="single" w:sz="8" w:space="0" w:color="000000"/>
              <w:bottom w:val="single" w:sz="8" w:space="0" w:color="000000"/>
              <w:right w:val="single" w:sz="8" w:space="0" w:color="000000"/>
            </w:tcBorders>
            <w:noWrap/>
            <w:vAlign w:val="center"/>
          </w:tcPr>
          <w:p w14:paraId="759ED072"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10,259.56</w:t>
            </w:r>
          </w:p>
        </w:tc>
      </w:tr>
      <w:tr w:rsidR="00000000" w14:paraId="22416028"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322D0CC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3.</w:t>
            </w:r>
            <w:r>
              <w:rPr>
                <w:rFonts w:ascii="Times New Roman Regular" w:hAnsi="Times New Roman Regular" w:cs="Times New Roman Regular"/>
                <w:kern w:val="0"/>
                <w:szCs w:val="21"/>
              </w:rPr>
              <w:t>办公费</w:t>
            </w:r>
          </w:p>
        </w:tc>
        <w:tc>
          <w:tcPr>
            <w:tcW w:w="1122" w:type="pct"/>
            <w:tcBorders>
              <w:top w:val="nil"/>
              <w:left w:val="single" w:sz="8" w:space="0" w:color="000000"/>
              <w:bottom w:val="single" w:sz="8" w:space="0" w:color="000000"/>
              <w:right w:val="single" w:sz="8" w:space="0" w:color="000000"/>
            </w:tcBorders>
            <w:noWrap/>
            <w:vAlign w:val="center"/>
          </w:tcPr>
          <w:p w14:paraId="055035EB"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49,474.98</w:t>
            </w:r>
          </w:p>
        </w:tc>
        <w:tc>
          <w:tcPr>
            <w:tcW w:w="1319" w:type="dxa"/>
            <w:tcBorders>
              <w:top w:val="nil"/>
              <w:left w:val="single" w:sz="8" w:space="0" w:color="000000"/>
              <w:bottom w:val="single" w:sz="8" w:space="0" w:color="000000"/>
              <w:right w:val="single" w:sz="8" w:space="0" w:color="000000"/>
            </w:tcBorders>
            <w:noWrap/>
            <w:vAlign w:val="center"/>
          </w:tcPr>
          <w:p w14:paraId="71312301"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52,304.98</w:t>
            </w:r>
          </w:p>
        </w:tc>
        <w:tc>
          <w:tcPr>
            <w:tcW w:w="2604" w:type="dxa"/>
            <w:tcBorders>
              <w:top w:val="nil"/>
              <w:left w:val="single" w:sz="8" w:space="0" w:color="000000"/>
              <w:bottom w:val="single" w:sz="8" w:space="0" w:color="000000"/>
              <w:right w:val="single" w:sz="8" w:space="0" w:color="000000"/>
            </w:tcBorders>
            <w:noWrap/>
            <w:vAlign w:val="center"/>
          </w:tcPr>
          <w:p w14:paraId="0518C4C5"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-2,830.00</w:t>
            </w:r>
          </w:p>
        </w:tc>
      </w:tr>
      <w:tr w:rsidR="00000000" w14:paraId="63C70847"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4112A6EA"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4.</w:t>
            </w:r>
            <w:r>
              <w:rPr>
                <w:rFonts w:ascii="Times New Roman Regular" w:hAnsi="Times New Roman Regular" w:cs="Times New Roman Regular"/>
                <w:kern w:val="0"/>
                <w:szCs w:val="21"/>
              </w:rPr>
              <w:t>咨询费</w:t>
            </w:r>
          </w:p>
        </w:tc>
        <w:tc>
          <w:tcPr>
            <w:tcW w:w="1122" w:type="pct"/>
            <w:tcBorders>
              <w:top w:val="nil"/>
              <w:left w:val="single" w:sz="8" w:space="0" w:color="000000"/>
              <w:bottom w:val="single" w:sz="8" w:space="0" w:color="000000"/>
              <w:right w:val="single" w:sz="8" w:space="0" w:color="000000"/>
            </w:tcBorders>
            <w:noWrap/>
            <w:vAlign w:val="center"/>
          </w:tcPr>
          <w:p w14:paraId="039A2452"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58,8118.8</w:t>
            </w:r>
          </w:p>
        </w:tc>
        <w:tc>
          <w:tcPr>
            <w:tcW w:w="1319" w:type="dxa"/>
            <w:tcBorders>
              <w:top w:val="nil"/>
              <w:left w:val="single" w:sz="8" w:space="0" w:color="000000"/>
              <w:bottom w:val="single" w:sz="8" w:space="0" w:color="000000"/>
              <w:right w:val="single" w:sz="8" w:space="0" w:color="000000"/>
            </w:tcBorders>
            <w:noWrap/>
            <w:vAlign w:val="center"/>
          </w:tcPr>
          <w:p w14:paraId="4B7011F0" w14:textId="77777777" w:rsidR="00345B12" w:rsidRDefault="00345B12">
            <w:pPr>
              <w:jc w:val="right"/>
              <w:rPr>
                <w:rFonts w:ascii="Times New Roman Regular" w:hAnsi="Times New Roman Regular" w:cs="Times New Roman Regular"/>
                <w:kern w:val="0"/>
                <w:szCs w:val="21"/>
              </w:rPr>
            </w:pPr>
          </w:p>
        </w:tc>
        <w:tc>
          <w:tcPr>
            <w:tcW w:w="2604" w:type="dxa"/>
            <w:tcBorders>
              <w:top w:val="nil"/>
              <w:left w:val="single" w:sz="8" w:space="0" w:color="000000"/>
              <w:bottom w:val="single" w:sz="8" w:space="0" w:color="000000"/>
              <w:right w:val="single" w:sz="8" w:space="0" w:color="000000"/>
            </w:tcBorders>
            <w:noWrap/>
            <w:vAlign w:val="center"/>
          </w:tcPr>
          <w:p w14:paraId="256D0E37"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588,118.80</w:t>
            </w:r>
          </w:p>
        </w:tc>
      </w:tr>
      <w:tr w:rsidR="00000000" w14:paraId="4902A84B"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659583C0"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折旧费</w:t>
            </w:r>
          </w:p>
        </w:tc>
        <w:tc>
          <w:tcPr>
            <w:tcW w:w="1122" w:type="pct"/>
            <w:tcBorders>
              <w:top w:val="nil"/>
              <w:left w:val="single" w:sz="8" w:space="0" w:color="000000"/>
              <w:bottom w:val="single" w:sz="8" w:space="0" w:color="000000"/>
              <w:right w:val="single" w:sz="8" w:space="0" w:color="000000"/>
            </w:tcBorders>
            <w:noWrap/>
            <w:vAlign w:val="center"/>
          </w:tcPr>
          <w:p w14:paraId="33EC5589"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26,485.87</w:t>
            </w:r>
          </w:p>
        </w:tc>
        <w:tc>
          <w:tcPr>
            <w:tcW w:w="1319" w:type="dxa"/>
            <w:tcBorders>
              <w:top w:val="nil"/>
              <w:left w:val="single" w:sz="8" w:space="0" w:color="000000"/>
              <w:bottom w:val="single" w:sz="8" w:space="0" w:color="000000"/>
              <w:right w:val="single" w:sz="8" w:space="0" w:color="000000"/>
            </w:tcBorders>
            <w:noWrap/>
            <w:vAlign w:val="center"/>
          </w:tcPr>
          <w:p w14:paraId="0C9A3B1F"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6,216.00</w:t>
            </w:r>
          </w:p>
        </w:tc>
        <w:tc>
          <w:tcPr>
            <w:tcW w:w="2604" w:type="dxa"/>
            <w:tcBorders>
              <w:top w:val="nil"/>
              <w:left w:val="single" w:sz="8" w:space="0" w:color="000000"/>
              <w:bottom w:val="single" w:sz="8" w:space="0" w:color="000000"/>
              <w:right w:val="single" w:sz="8" w:space="0" w:color="000000"/>
            </w:tcBorders>
            <w:noWrap/>
            <w:vAlign w:val="center"/>
          </w:tcPr>
          <w:p w14:paraId="13DAB948"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20,269.87</w:t>
            </w:r>
          </w:p>
        </w:tc>
      </w:tr>
      <w:tr w:rsidR="00000000" w14:paraId="75063BF7"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05FF1460"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6.</w:t>
            </w:r>
            <w:r>
              <w:rPr>
                <w:rFonts w:ascii="Times New Roman Regular" w:hAnsi="Times New Roman Regular" w:cs="Times New Roman Regular"/>
                <w:kern w:val="0"/>
                <w:szCs w:val="21"/>
              </w:rPr>
              <w:t>利息费</w:t>
            </w:r>
          </w:p>
        </w:tc>
        <w:tc>
          <w:tcPr>
            <w:tcW w:w="1122" w:type="pct"/>
            <w:tcBorders>
              <w:top w:val="nil"/>
              <w:left w:val="single" w:sz="8" w:space="0" w:color="000000"/>
              <w:bottom w:val="single" w:sz="8" w:space="0" w:color="000000"/>
              <w:right w:val="single" w:sz="8" w:space="0" w:color="000000"/>
            </w:tcBorders>
            <w:noWrap/>
            <w:vAlign w:val="center"/>
          </w:tcPr>
          <w:p w14:paraId="25BD5329"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36,865,466.77</w:t>
            </w:r>
          </w:p>
        </w:tc>
        <w:tc>
          <w:tcPr>
            <w:tcW w:w="1319" w:type="dxa"/>
            <w:tcBorders>
              <w:top w:val="nil"/>
              <w:left w:val="single" w:sz="8" w:space="0" w:color="000000"/>
              <w:bottom w:val="single" w:sz="8" w:space="0" w:color="000000"/>
              <w:right w:val="single" w:sz="8" w:space="0" w:color="000000"/>
            </w:tcBorders>
            <w:noWrap/>
            <w:vAlign w:val="center"/>
          </w:tcPr>
          <w:p w14:paraId="6B2C0CC8"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-4,078.45</w:t>
            </w:r>
          </w:p>
        </w:tc>
        <w:tc>
          <w:tcPr>
            <w:tcW w:w="2604" w:type="dxa"/>
            <w:tcBorders>
              <w:top w:val="nil"/>
              <w:left w:val="single" w:sz="8" w:space="0" w:color="000000"/>
              <w:bottom w:val="single" w:sz="8" w:space="0" w:color="000000"/>
              <w:right w:val="single" w:sz="8" w:space="0" w:color="000000"/>
            </w:tcBorders>
            <w:noWrap/>
            <w:vAlign w:val="center"/>
          </w:tcPr>
          <w:p w14:paraId="13F33A0A"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36,869,545.22</w:t>
            </w:r>
          </w:p>
        </w:tc>
      </w:tr>
      <w:tr w:rsidR="00000000" w14:paraId="63369D57"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0B3764A0"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7.</w:t>
            </w:r>
            <w:r>
              <w:rPr>
                <w:rFonts w:ascii="Times New Roman Regular" w:hAnsi="Times New Roman Regular" w:cs="Times New Roman Regular"/>
                <w:kern w:val="0"/>
                <w:szCs w:val="21"/>
              </w:rPr>
              <w:t>手续费</w:t>
            </w:r>
          </w:p>
        </w:tc>
        <w:tc>
          <w:tcPr>
            <w:tcW w:w="1122" w:type="pct"/>
            <w:tcBorders>
              <w:top w:val="single" w:sz="4" w:space="0" w:color="000000"/>
              <w:left w:val="single" w:sz="4" w:space="0" w:color="000000"/>
              <w:bottom w:val="single" w:sz="4" w:space="0" w:color="000000"/>
              <w:right w:val="single" w:sz="4" w:space="0" w:color="000000"/>
            </w:tcBorders>
            <w:noWrap/>
            <w:vAlign w:val="center"/>
          </w:tcPr>
          <w:p w14:paraId="671C0532"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459.42</w:t>
            </w:r>
          </w:p>
        </w:tc>
        <w:tc>
          <w:tcPr>
            <w:tcW w:w="1319" w:type="dxa"/>
            <w:tcBorders>
              <w:top w:val="single" w:sz="4" w:space="0" w:color="000000"/>
              <w:left w:val="single" w:sz="4" w:space="0" w:color="000000"/>
              <w:bottom w:val="single" w:sz="4" w:space="0" w:color="000000"/>
              <w:right w:val="single" w:sz="4" w:space="0" w:color="000000"/>
            </w:tcBorders>
            <w:noWrap/>
            <w:vAlign w:val="center"/>
          </w:tcPr>
          <w:p w14:paraId="39003C69"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 w:val="24"/>
                <w:lang w:bidi="ar"/>
              </w:rPr>
              <w:t>869.97</w:t>
            </w:r>
          </w:p>
        </w:tc>
        <w:tc>
          <w:tcPr>
            <w:tcW w:w="2604" w:type="dxa"/>
            <w:tcBorders>
              <w:top w:val="nil"/>
              <w:left w:val="single" w:sz="8" w:space="0" w:color="000000"/>
              <w:bottom w:val="single" w:sz="8" w:space="0" w:color="000000"/>
              <w:right w:val="single" w:sz="8" w:space="0" w:color="000000"/>
            </w:tcBorders>
            <w:noWrap/>
            <w:vAlign w:val="center"/>
          </w:tcPr>
          <w:p w14:paraId="591A5B8A"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-410.55</w:t>
            </w:r>
          </w:p>
        </w:tc>
      </w:tr>
      <w:tr w:rsidR="00000000" w14:paraId="2DF6CC93"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413EF52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8.</w:t>
            </w:r>
            <w:r>
              <w:rPr>
                <w:rFonts w:ascii="Times New Roman Regular" w:hAnsi="Times New Roman Regular" w:cs="Times New Roman Regular"/>
                <w:kern w:val="0"/>
                <w:szCs w:val="21"/>
              </w:rPr>
              <w:t>其他管理费</w:t>
            </w:r>
          </w:p>
        </w:tc>
        <w:tc>
          <w:tcPr>
            <w:tcW w:w="1122" w:type="pct"/>
            <w:tcBorders>
              <w:top w:val="nil"/>
              <w:left w:val="single" w:sz="8" w:space="0" w:color="000000"/>
              <w:bottom w:val="single" w:sz="8" w:space="0" w:color="000000"/>
              <w:right w:val="single" w:sz="8" w:space="0" w:color="000000"/>
            </w:tcBorders>
            <w:noWrap/>
            <w:vAlign w:val="center"/>
          </w:tcPr>
          <w:p w14:paraId="274F1416"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91,276.43</w:t>
            </w:r>
          </w:p>
        </w:tc>
        <w:tc>
          <w:tcPr>
            <w:tcW w:w="1319" w:type="dxa"/>
            <w:tcBorders>
              <w:top w:val="nil"/>
              <w:left w:val="single" w:sz="8" w:space="0" w:color="000000"/>
              <w:bottom w:val="single" w:sz="8" w:space="0" w:color="000000"/>
              <w:right w:val="single" w:sz="8" w:space="0" w:color="000000"/>
            </w:tcBorders>
            <w:noWrap/>
            <w:vAlign w:val="center"/>
          </w:tcPr>
          <w:p w14:paraId="1FC257B3"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65,257.23</w:t>
            </w:r>
          </w:p>
        </w:tc>
        <w:tc>
          <w:tcPr>
            <w:tcW w:w="2604" w:type="dxa"/>
            <w:tcBorders>
              <w:top w:val="nil"/>
              <w:left w:val="single" w:sz="8" w:space="0" w:color="000000"/>
              <w:bottom w:val="single" w:sz="8" w:space="0" w:color="000000"/>
              <w:right w:val="single" w:sz="8" w:space="0" w:color="000000"/>
            </w:tcBorders>
            <w:noWrap/>
            <w:vAlign w:val="center"/>
          </w:tcPr>
          <w:p w14:paraId="7DAB4158"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26,019.20</w:t>
            </w:r>
          </w:p>
        </w:tc>
      </w:tr>
      <w:tr w:rsidR="00000000" w14:paraId="6967CAA3"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7012E3C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9.</w:t>
            </w:r>
            <w:r>
              <w:rPr>
                <w:rFonts w:ascii="Times New Roman Regular" w:hAnsi="Times New Roman Regular" w:cs="Times New Roman Regular"/>
                <w:kern w:val="0"/>
                <w:szCs w:val="21"/>
              </w:rPr>
              <w:t>印花税</w:t>
            </w:r>
          </w:p>
        </w:tc>
        <w:tc>
          <w:tcPr>
            <w:tcW w:w="1122" w:type="pct"/>
            <w:tcBorders>
              <w:top w:val="nil"/>
              <w:left w:val="single" w:sz="8" w:space="0" w:color="000000"/>
              <w:bottom w:val="single" w:sz="8" w:space="0" w:color="000000"/>
              <w:right w:val="single" w:sz="8" w:space="0" w:color="000000"/>
            </w:tcBorders>
            <w:noWrap/>
            <w:vAlign w:val="center"/>
          </w:tcPr>
          <w:p w14:paraId="1FB8B12B" w14:textId="77777777" w:rsidR="00345B12" w:rsidRDefault="00345B12">
            <w:pPr>
              <w:widowControl/>
              <w:jc w:val="right"/>
              <w:rPr>
                <w:rFonts w:ascii="Times New Roman Regular" w:hAnsi="Times New Roman Regular" w:cs="Times New Roman Regular"/>
                <w:kern w:val="0"/>
                <w:szCs w:val="21"/>
              </w:rPr>
            </w:pPr>
            <w:r>
              <w:rPr>
                <w:rFonts w:ascii="Times New Roman Regular" w:hAnsi="Times New Roman Regular" w:cs="Times New Roman Regular"/>
                <w:kern w:val="0"/>
                <w:szCs w:val="21"/>
              </w:rPr>
              <w:t>29,900.00</w:t>
            </w:r>
          </w:p>
        </w:tc>
        <w:tc>
          <w:tcPr>
            <w:tcW w:w="1319" w:type="dxa"/>
            <w:tcBorders>
              <w:top w:val="nil"/>
              <w:left w:val="single" w:sz="8" w:space="0" w:color="000000"/>
              <w:bottom w:val="single" w:sz="8" w:space="0" w:color="000000"/>
              <w:right w:val="single" w:sz="8" w:space="0" w:color="000000"/>
            </w:tcBorders>
            <w:noWrap/>
            <w:vAlign w:val="center"/>
          </w:tcPr>
          <w:p w14:paraId="0B7185E2"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30,925.00</w:t>
            </w:r>
          </w:p>
        </w:tc>
        <w:tc>
          <w:tcPr>
            <w:tcW w:w="2604" w:type="dxa"/>
            <w:tcBorders>
              <w:top w:val="nil"/>
              <w:left w:val="single" w:sz="8" w:space="0" w:color="000000"/>
              <w:bottom w:val="single" w:sz="8" w:space="0" w:color="000000"/>
              <w:right w:val="single" w:sz="8" w:space="0" w:color="000000"/>
            </w:tcBorders>
            <w:noWrap/>
            <w:vAlign w:val="center"/>
          </w:tcPr>
          <w:p w14:paraId="1D29D89D" w14:textId="77777777" w:rsidR="00345B12" w:rsidRDefault="00345B12">
            <w:pPr>
              <w:widowControl/>
              <w:jc w:val="righ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-1,025.00</w:t>
            </w:r>
          </w:p>
        </w:tc>
      </w:tr>
      <w:tr w:rsidR="00000000" w14:paraId="421E9428" w14:textId="77777777">
        <w:trPr>
          <w:trHeight w:val="476"/>
        </w:trPr>
        <w:tc>
          <w:tcPr>
            <w:tcW w:w="1676" w:type="pct"/>
            <w:tcBorders>
              <w:top w:val="nil"/>
              <w:left w:val="single" w:sz="8" w:space="0" w:color="000000"/>
              <w:bottom w:val="single" w:sz="8" w:space="0" w:color="000000"/>
              <w:right w:val="single" w:sz="8" w:space="0" w:color="000000"/>
            </w:tcBorders>
            <w:noWrap/>
            <w:vAlign w:val="center"/>
          </w:tcPr>
          <w:p w14:paraId="4DD5B39E" w14:textId="77777777" w:rsidR="00345B12" w:rsidRDefault="00345B12">
            <w:pPr>
              <w:widowControl/>
              <w:jc w:val="center"/>
              <w:textAlignment w:val="center"/>
              <w:rPr>
                <w:rFonts w:ascii="Times New Roman Regular" w:hAnsi="Times New Roman Regular" w:cs="Times New Roman Regular"/>
                <w:b/>
                <w:bCs/>
                <w:color w:val="000000"/>
                <w:kern w:val="0"/>
                <w:szCs w:val="21"/>
                <w:lang w:bidi="ar"/>
              </w:rPr>
            </w:pPr>
            <w:r>
              <w:rPr>
                <w:rFonts w:ascii="Times New Roman Regular" w:hAnsi="Times New Roman Regular" w:cs="Times New Roman Regular"/>
                <w:b/>
                <w:bCs/>
                <w:color w:val="000000"/>
                <w:kern w:val="0"/>
                <w:szCs w:val="21"/>
                <w:lang w:bidi="ar"/>
              </w:rPr>
              <w:t>合计：年度运营成本</w:t>
            </w:r>
            <w:r>
              <w:rPr>
                <w:rFonts w:ascii="Times New Roman Regular" w:hAnsi="Times New Roman Regular" w:cs="Times New Roman Regular"/>
                <w:b/>
                <w:bCs/>
                <w:color w:val="000000"/>
                <w:kern w:val="0"/>
                <w:szCs w:val="21"/>
                <w:lang w:bidi="ar"/>
              </w:rPr>
              <w:t>=1+…+8</w:t>
            </w:r>
          </w:p>
        </w:tc>
        <w:tc>
          <w:tcPr>
            <w:tcW w:w="1122" w:type="pct"/>
            <w:tcBorders>
              <w:top w:val="nil"/>
              <w:left w:val="single" w:sz="8" w:space="0" w:color="000000"/>
              <w:bottom w:val="single" w:sz="8" w:space="0" w:color="000000"/>
              <w:right w:val="single" w:sz="8" w:space="0" w:color="000000"/>
            </w:tcBorders>
            <w:noWrap/>
            <w:vAlign w:val="center"/>
          </w:tcPr>
          <w:p w14:paraId="1A589D87" w14:textId="77777777" w:rsidR="00345B12" w:rsidRDefault="00345B12">
            <w:pPr>
              <w:widowControl/>
              <w:jc w:val="righ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43,450,893.25</w:t>
            </w:r>
          </w:p>
        </w:tc>
        <w:tc>
          <w:tcPr>
            <w:tcW w:w="740" w:type="pct"/>
            <w:tcBorders>
              <w:top w:val="nil"/>
              <w:left w:val="single" w:sz="8" w:space="0" w:color="000000"/>
              <w:bottom w:val="single" w:sz="8" w:space="0" w:color="000000"/>
              <w:right w:val="single" w:sz="8" w:space="0" w:color="000000"/>
            </w:tcBorders>
            <w:noWrap/>
            <w:vAlign w:val="center"/>
          </w:tcPr>
          <w:p w14:paraId="549FF173" w14:textId="77777777" w:rsidR="00345B12" w:rsidRDefault="00345B12">
            <w:pPr>
              <w:widowControl/>
              <w:jc w:val="righ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5,948,956.93</w:t>
            </w:r>
          </w:p>
        </w:tc>
        <w:tc>
          <w:tcPr>
            <w:tcW w:w="1461" w:type="pct"/>
            <w:tcBorders>
              <w:top w:val="nil"/>
              <w:left w:val="single" w:sz="8" w:space="0" w:color="000000"/>
              <w:bottom w:val="single" w:sz="8" w:space="0" w:color="000000"/>
              <w:right w:val="single" w:sz="8" w:space="0" w:color="000000"/>
            </w:tcBorders>
            <w:noWrap/>
            <w:vAlign w:val="center"/>
          </w:tcPr>
          <w:p w14:paraId="16FEA577" w14:textId="77777777" w:rsidR="00345B12" w:rsidRDefault="00345B12">
            <w:pPr>
              <w:widowControl/>
              <w:jc w:val="righ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37,501,936.32</w:t>
            </w:r>
          </w:p>
        </w:tc>
      </w:tr>
    </w:tbl>
    <w:p w14:paraId="2A2698C6" w14:textId="77777777" w:rsidR="00345B12" w:rsidRDefault="00345B12">
      <w:pPr>
        <w:pStyle w:val="ab"/>
        <w:spacing w:line="600" w:lineRule="exact"/>
        <w:ind w:firstLineChars="200" w:firstLine="640"/>
        <w:jc w:val="both"/>
        <w:rPr>
          <w:rFonts w:ascii="Times New Roman Regular" w:eastAsia="楷体_GB2312" w:hAnsi="Times New Roman Regular" w:cs="Times New Roman Regular"/>
          <w:b/>
          <w:bCs/>
          <w:sz w:val="32"/>
          <w:szCs w:val="32"/>
          <w:highlight w:val="yellow"/>
          <w:shd w:val="clear" w:color="auto" w:fill="FFFFFF"/>
        </w:rPr>
      </w:pPr>
      <w:r>
        <w:rPr>
          <w:rFonts w:ascii="Times New Roman Regular" w:eastAsia="仿宋_GB2312" w:hAnsi="Times New Roman Regular" w:cs="Times New Roman Regular"/>
          <w:sz w:val="32"/>
          <w:szCs w:val="32"/>
          <w:shd w:val="clear" w:color="auto" w:fill="FFFFFF"/>
        </w:rPr>
        <w:t>本次审计调减的主要原因为：一是</w:t>
      </w:r>
      <w:r>
        <w:rPr>
          <w:rFonts w:ascii="Times New Roman Regular" w:eastAsia="仿宋_GB2312" w:hAnsi="Times New Roman Regular" w:cs="Times New Roman Regular"/>
          <w:sz w:val="32"/>
          <w:szCs w:val="32"/>
          <w:shd w:val="clear" w:color="auto" w:fill="FFFFFF"/>
        </w:rPr>
        <w:t>对费用期间进行调整，如第二经营年度支付第三经营年度人员房租，第二经营年度统一支付第一经营年度的招待费</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二</w:t>
      </w:r>
      <w:r>
        <w:rPr>
          <w:rFonts w:ascii="Times New Roman Regular" w:eastAsia="仿宋_GB2312" w:hAnsi="Times New Roman Regular" w:cs="Times New Roman Regular"/>
          <w:sz w:val="32"/>
          <w:szCs w:val="32"/>
          <w:shd w:val="clear" w:color="auto" w:fill="FFFFFF"/>
        </w:rPr>
        <w:t>是调减</w:t>
      </w:r>
      <w:r>
        <w:rPr>
          <w:rFonts w:ascii="Times New Roman Regular" w:eastAsia="仿宋_GB2312" w:hAnsi="Times New Roman Regular" w:cs="Times New Roman Regular"/>
          <w:sz w:val="32"/>
          <w:szCs w:val="32"/>
          <w:shd w:val="clear" w:color="auto" w:fill="FFFFFF"/>
        </w:rPr>
        <w:t>建设期</w:t>
      </w:r>
      <w:r>
        <w:rPr>
          <w:rFonts w:ascii="Times New Roman Regular" w:eastAsia="仿宋_GB2312" w:hAnsi="Times New Roman Regular" w:cs="Times New Roman Regular"/>
          <w:sz w:val="32"/>
          <w:szCs w:val="32"/>
          <w:shd w:val="clear" w:color="auto" w:fill="FFFFFF"/>
        </w:rPr>
        <w:t>咨询费</w:t>
      </w:r>
      <w:r>
        <w:rPr>
          <w:rFonts w:ascii="Times New Roman Regular" w:eastAsia="仿宋_GB2312" w:hAnsi="Times New Roman Regular" w:cs="Times New Roman Regular"/>
          <w:sz w:val="32"/>
          <w:szCs w:val="32"/>
          <w:shd w:val="clear" w:color="auto" w:fill="FFFFFF"/>
        </w:rPr>
        <w:t>、差旅费、大额贷款利息</w:t>
      </w:r>
      <w:r>
        <w:rPr>
          <w:rFonts w:ascii="Times New Roman Regular" w:eastAsia="仿宋_GB2312" w:hAnsi="Times New Roman Regular" w:cs="Times New Roman Regular"/>
          <w:sz w:val="32"/>
          <w:szCs w:val="32"/>
          <w:shd w:val="clear" w:color="auto" w:fill="FFFFFF"/>
        </w:rPr>
        <w:t>等非运营期内费用</w:t>
      </w:r>
      <w:r>
        <w:rPr>
          <w:rFonts w:ascii="Times New Roman Regular" w:eastAsia="仿宋_GB2312" w:hAnsi="Times New Roman Regular" w:cs="Times New Roman Regular"/>
          <w:sz w:val="32"/>
          <w:szCs w:val="32"/>
          <w:shd w:val="clear" w:color="auto" w:fill="FFFFFF"/>
        </w:rPr>
        <w:t>。具体详见附件</w:t>
      </w:r>
      <w:r>
        <w:rPr>
          <w:rFonts w:ascii="Times New Roman Regular" w:eastAsia="仿宋_GB2312" w:hAnsi="Times New Roman Regular" w:cs="Times New Roman Regular"/>
          <w:sz w:val="32"/>
          <w:szCs w:val="32"/>
          <w:shd w:val="clear" w:color="auto" w:fill="FFFFFF"/>
        </w:rPr>
        <w:t>2</w:t>
      </w:r>
      <w:r>
        <w:rPr>
          <w:rFonts w:ascii="Times New Roman Regular" w:eastAsia="仿宋_GB2312" w:hAnsi="Times New Roman Regular" w:cs="Times New Roman Regular"/>
          <w:sz w:val="32"/>
          <w:szCs w:val="32"/>
          <w:shd w:val="clear" w:color="auto" w:fill="FFFFFF"/>
        </w:rPr>
        <w:t>：巴中市恩阳区医养园项目经营管理有限公司第二经营年度（</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日）运营成本审定明细表。</w:t>
      </w:r>
    </w:p>
    <w:p w14:paraId="25BFC065"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8" w:name="_Toc31715"/>
      <w:r>
        <w:rPr>
          <w:rFonts w:ascii="Times New Roman Regular" w:eastAsia="楷体_GB2312" w:hAnsi="Times New Roman Regular" w:cs="Times New Roman Regular"/>
          <w:b/>
          <w:bCs/>
          <w:sz w:val="32"/>
          <w:szCs w:val="32"/>
          <w:shd w:val="clear" w:color="auto" w:fill="FFFFFF"/>
        </w:rPr>
        <w:lastRenderedPageBreak/>
        <w:t>（五）第三经营年度运营成本审核情况</w:t>
      </w:r>
      <w:bookmarkEnd w:id="8"/>
    </w:p>
    <w:p w14:paraId="48449BB6"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项目管理公司</w:t>
      </w:r>
      <w:r>
        <w:rPr>
          <w:rFonts w:ascii="Times New Roman Regular" w:eastAsia="仿宋_GB2312" w:hAnsi="Times New Roman Regular" w:cs="Times New Roman Regular"/>
          <w:sz w:val="32"/>
          <w:szCs w:val="32"/>
          <w:shd w:val="clear" w:color="auto" w:fill="FFFFFF"/>
        </w:rPr>
        <w:t>第三经营年度</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日）运营成本送审金额</w:t>
      </w:r>
      <w:r>
        <w:rPr>
          <w:rFonts w:ascii="Times New Roman Regular" w:eastAsia="仿宋_GB2312" w:hAnsi="Times New Roman Regular" w:cs="Times New Roman Regular"/>
          <w:sz w:val="32"/>
          <w:szCs w:val="32"/>
          <w:shd w:val="clear" w:color="auto" w:fill="FFFFFF"/>
        </w:rPr>
        <w:t>7,938,335.74</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其中：</w:t>
      </w:r>
      <w:r>
        <w:rPr>
          <w:rFonts w:ascii="Times New Roman Regular" w:eastAsia="仿宋_GB2312" w:hAnsi="Times New Roman Regular" w:cs="Times New Roman Regular"/>
          <w:sz w:val="32"/>
          <w:szCs w:val="32"/>
          <w:shd w:val="clear" w:color="auto" w:fill="FFFFFF"/>
        </w:rPr>
        <w:t>主营业务成本</w:t>
      </w:r>
      <w:r>
        <w:rPr>
          <w:rFonts w:ascii="Times New Roman Regular" w:eastAsia="仿宋_GB2312" w:hAnsi="Times New Roman Regular" w:cs="Times New Roman Regular"/>
          <w:sz w:val="32"/>
          <w:szCs w:val="32"/>
          <w:shd w:val="clear" w:color="auto" w:fill="FFFFFF"/>
        </w:rPr>
        <w:t>1,167,417.82</w:t>
      </w:r>
      <w:r>
        <w:rPr>
          <w:rFonts w:ascii="Times New Roman Regular" w:eastAsia="仿宋_GB2312" w:hAnsi="Times New Roman Regular" w:cs="Times New Roman Regular"/>
          <w:sz w:val="32"/>
          <w:szCs w:val="32"/>
          <w:shd w:val="clear" w:color="auto" w:fill="FFFFFF"/>
        </w:rPr>
        <w:t>元；管理费用</w:t>
      </w:r>
      <w:r>
        <w:rPr>
          <w:rFonts w:ascii="Times New Roman Regular" w:eastAsia="仿宋_GB2312" w:hAnsi="Times New Roman Regular" w:cs="Times New Roman Regular"/>
          <w:sz w:val="32"/>
          <w:szCs w:val="32"/>
          <w:shd w:val="clear" w:color="auto" w:fill="FFFFFF"/>
        </w:rPr>
        <w:t>216,367.84</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财务费用</w:t>
      </w:r>
      <w:r>
        <w:rPr>
          <w:rFonts w:ascii="Times New Roman Regular" w:eastAsia="仿宋_GB2312" w:hAnsi="Times New Roman Regular" w:cs="Times New Roman Regular"/>
          <w:sz w:val="32"/>
          <w:szCs w:val="32"/>
          <w:shd w:val="clear" w:color="auto" w:fill="FFFFFF"/>
        </w:rPr>
        <w:t>6,554,550.08</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经审计，</w:t>
      </w:r>
      <w:r>
        <w:rPr>
          <w:rFonts w:ascii="Times New Roman Regular" w:eastAsia="仿宋_GB2312" w:hAnsi="Times New Roman Regular" w:cs="Times New Roman Regular"/>
          <w:sz w:val="32"/>
          <w:szCs w:val="32"/>
          <w:shd w:val="clear" w:color="auto" w:fill="FFFFFF"/>
        </w:rPr>
        <w:t>审减金额</w:t>
      </w:r>
      <w:r>
        <w:rPr>
          <w:rFonts w:ascii="Times New Roman Regular" w:eastAsia="仿宋_GB2312" w:hAnsi="Times New Roman Regular" w:cs="Times New Roman Regular"/>
          <w:sz w:val="32"/>
          <w:szCs w:val="32"/>
          <w:shd w:val="clear" w:color="auto" w:fill="FFFFFF"/>
        </w:rPr>
        <w:t>7,522,826.74</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15,947.22</w:t>
      </w:r>
      <w:r>
        <w:rPr>
          <w:rFonts w:ascii="Times New Roman Regular" w:eastAsia="仿宋_GB2312" w:hAnsi="Times New Roman Regular" w:cs="Times New Roman Regular"/>
          <w:sz w:val="32"/>
          <w:szCs w:val="32"/>
          <w:shd w:val="clear" w:color="auto" w:fill="FFFFFF"/>
        </w:rPr>
        <w:t>元，审定金额</w:t>
      </w:r>
      <w:r>
        <w:rPr>
          <w:rFonts w:ascii="Times New Roman Regular" w:eastAsia="仿宋_GB2312" w:hAnsi="Times New Roman Regular" w:cs="Times New Roman Regular"/>
          <w:sz w:val="32"/>
          <w:szCs w:val="32"/>
          <w:shd w:val="clear" w:color="auto" w:fill="FFFFFF"/>
        </w:rPr>
        <w:t>431,456.22</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。具体如下表：</w:t>
      </w:r>
    </w:p>
    <w:tbl>
      <w:tblPr>
        <w:tblW w:w="4998" w:type="pct"/>
        <w:tblInd w:w="0" w:type="dxa"/>
        <w:tblLook w:val="0000" w:firstRow="0" w:lastRow="0" w:firstColumn="0" w:lastColumn="0" w:noHBand="0" w:noVBand="0"/>
      </w:tblPr>
      <w:tblGrid>
        <w:gridCol w:w="3067"/>
        <w:gridCol w:w="1946"/>
        <w:gridCol w:w="1454"/>
        <w:gridCol w:w="2443"/>
      </w:tblGrid>
      <w:tr w:rsidR="00000000" w14:paraId="0CF1A5A2" w14:textId="77777777">
        <w:trPr>
          <w:trHeight w:val="476"/>
          <w:tblHeader/>
        </w:trPr>
        <w:tc>
          <w:tcPr>
            <w:tcW w:w="1720" w:type="pct"/>
            <w:tcBorders>
              <w:top w:val="single" w:sz="8" w:space="0" w:color="000000"/>
              <w:left w:val="single" w:sz="8" w:space="0" w:color="000000"/>
              <w:bottom w:val="single" w:sz="8" w:space="0" w:color="000000"/>
              <w:right w:val="single" w:sz="8" w:space="0" w:color="000000"/>
            </w:tcBorders>
            <w:vAlign w:val="center"/>
          </w:tcPr>
          <w:p w14:paraId="0B1677B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费用类型</w:t>
            </w:r>
          </w:p>
        </w:tc>
        <w:tc>
          <w:tcPr>
            <w:tcW w:w="1092" w:type="pct"/>
            <w:tcBorders>
              <w:top w:val="single" w:sz="8" w:space="0" w:color="000000"/>
              <w:left w:val="single" w:sz="8" w:space="0" w:color="000000"/>
              <w:bottom w:val="single" w:sz="8" w:space="0" w:color="000000"/>
              <w:right w:val="single" w:sz="8" w:space="0" w:color="000000"/>
            </w:tcBorders>
            <w:vAlign w:val="center"/>
          </w:tcPr>
          <w:p w14:paraId="77FBCF8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送审金额</w:t>
            </w:r>
          </w:p>
        </w:tc>
        <w:tc>
          <w:tcPr>
            <w:tcW w:w="816" w:type="pct"/>
            <w:tcBorders>
              <w:top w:val="single" w:sz="8" w:space="0" w:color="000000"/>
              <w:left w:val="single" w:sz="8" w:space="0" w:color="000000"/>
              <w:bottom w:val="single" w:sz="8" w:space="0" w:color="000000"/>
              <w:right w:val="single" w:sz="8" w:space="0" w:color="000000"/>
            </w:tcBorders>
            <w:noWrap/>
            <w:vAlign w:val="center"/>
          </w:tcPr>
          <w:p w14:paraId="1255F17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审定金额</w:t>
            </w:r>
          </w:p>
        </w:tc>
        <w:tc>
          <w:tcPr>
            <w:tcW w:w="1370" w:type="pct"/>
            <w:tcBorders>
              <w:top w:val="single" w:sz="8" w:space="0" w:color="000000"/>
              <w:left w:val="single" w:sz="8" w:space="0" w:color="000000"/>
              <w:bottom w:val="single" w:sz="8" w:space="0" w:color="000000"/>
              <w:right w:val="single" w:sz="8" w:space="0" w:color="000000"/>
            </w:tcBorders>
            <w:vAlign w:val="center"/>
          </w:tcPr>
          <w:p w14:paraId="061C764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账面数与审定金额差异</w:t>
            </w:r>
          </w:p>
        </w:tc>
      </w:tr>
      <w:tr w:rsidR="00000000" w14:paraId="4CD8EE3C"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2D6C01A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1.</w:t>
            </w:r>
            <w:r>
              <w:rPr>
                <w:rFonts w:ascii="Times New Roman Regular" w:hAnsi="Times New Roman Regular" w:cs="Times New Roman Regular"/>
                <w:kern w:val="0"/>
                <w:szCs w:val="21"/>
              </w:rPr>
              <w:t>人员费用</w:t>
            </w:r>
          </w:p>
        </w:tc>
        <w:tc>
          <w:tcPr>
            <w:tcW w:w="1092" w:type="pct"/>
            <w:tcBorders>
              <w:top w:val="nil"/>
              <w:left w:val="single" w:sz="8" w:space="0" w:color="000000"/>
              <w:bottom w:val="single" w:sz="8" w:space="0" w:color="000000"/>
              <w:right w:val="single" w:sz="8" w:space="0" w:color="000000"/>
            </w:tcBorders>
            <w:noWrap/>
            <w:vAlign w:val="center"/>
          </w:tcPr>
          <w:p w14:paraId="238860A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208,757.04</w:t>
            </w:r>
          </w:p>
        </w:tc>
        <w:tc>
          <w:tcPr>
            <w:tcW w:w="816" w:type="pct"/>
            <w:tcBorders>
              <w:top w:val="nil"/>
              <w:left w:val="single" w:sz="8" w:space="0" w:color="000000"/>
              <w:bottom w:val="single" w:sz="8" w:space="0" w:color="000000"/>
              <w:right w:val="single" w:sz="8" w:space="0" w:color="000000"/>
            </w:tcBorders>
            <w:noWrap/>
            <w:vAlign w:val="center"/>
          </w:tcPr>
          <w:p w14:paraId="41F0993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190,534.56</w:t>
            </w:r>
          </w:p>
        </w:tc>
        <w:tc>
          <w:tcPr>
            <w:tcW w:w="1370" w:type="pct"/>
            <w:tcBorders>
              <w:top w:val="nil"/>
              <w:left w:val="single" w:sz="8" w:space="0" w:color="000000"/>
              <w:bottom w:val="single" w:sz="8" w:space="0" w:color="000000"/>
              <w:right w:val="single" w:sz="8" w:space="0" w:color="000000"/>
            </w:tcBorders>
            <w:noWrap/>
            <w:vAlign w:val="center"/>
          </w:tcPr>
          <w:p w14:paraId="4633D0AA" w14:textId="77777777" w:rsidR="00345B12" w:rsidRDefault="00345B12">
            <w:pPr>
              <w:widowControl/>
              <w:jc w:val="center"/>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 xml:space="preserve"> 18,222.48 </w:t>
            </w:r>
          </w:p>
        </w:tc>
      </w:tr>
      <w:tr w:rsidR="00000000" w14:paraId="7D02225C"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393863E4"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w:t>
            </w:r>
            <w:r>
              <w:rPr>
                <w:rFonts w:ascii="Times New Roman Regular" w:hAnsi="Times New Roman Regular" w:cs="Times New Roman Regular"/>
                <w:kern w:val="0"/>
                <w:szCs w:val="21"/>
              </w:rPr>
              <w:t>运营维护服务费</w:t>
            </w:r>
          </w:p>
        </w:tc>
        <w:tc>
          <w:tcPr>
            <w:tcW w:w="1092" w:type="pct"/>
            <w:tcBorders>
              <w:top w:val="nil"/>
              <w:left w:val="single" w:sz="8" w:space="0" w:color="000000"/>
              <w:bottom w:val="single" w:sz="8" w:space="0" w:color="000000"/>
              <w:right w:val="single" w:sz="8" w:space="0" w:color="000000"/>
            </w:tcBorders>
            <w:noWrap/>
            <w:vAlign w:val="center"/>
          </w:tcPr>
          <w:p w14:paraId="435CF17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1,167,417.82</w:t>
            </w:r>
          </w:p>
        </w:tc>
        <w:tc>
          <w:tcPr>
            <w:tcW w:w="816" w:type="pct"/>
            <w:tcBorders>
              <w:top w:val="nil"/>
              <w:left w:val="single" w:sz="8" w:space="0" w:color="000000"/>
              <w:bottom w:val="single" w:sz="8" w:space="0" w:color="000000"/>
              <w:right w:val="single" w:sz="8" w:space="0" w:color="000000"/>
            </w:tcBorders>
            <w:noWrap/>
            <w:vAlign w:val="center"/>
          </w:tcPr>
          <w:p w14:paraId="5FA8B26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239,394.44</w:t>
            </w:r>
          </w:p>
        </w:tc>
        <w:tc>
          <w:tcPr>
            <w:tcW w:w="1370" w:type="pct"/>
            <w:tcBorders>
              <w:top w:val="nil"/>
              <w:left w:val="single" w:sz="8" w:space="0" w:color="000000"/>
              <w:bottom w:val="single" w:sz="8" w:space="0" w:color="000000"/>
              <w:right w:val="single" w:sz="8" w:space="0" w:color="000000"/>
            </w:tcBorders>
            <w:noWrap/>
            <w:vAlign w:val="center"/>
          </w:tcPr>
          <w:p w14:paraId="65D02401" w14:textId="77777777" w:rsidR="00345B12" w:rsidRDefault="00345B12">
            <w:pPr>
              <w:widowControl/>
              <w:jc w:val="center"/>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 xml:space="preserve"> 928,023.38 </w:t>
            </w:r>
          </w:p>
        </w:tc>
      </w:tr>
      <w:tr w:rsidR="00000000" w14:paraId="05428EBF"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55ED281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3.</w:t>
            </w:r>
            <w:r>
              <w:rPr>
                <w:rFonts w:ascii="Times New Roman Regular" w:hAnsi="Times New Roman Regular" w:cs="Times New Roman Regular"/>
                <w:kern w:val="0"/>
                <w:szCs w:val="21"/>
              </w:rPr>
              <w:t>办公费</w:t>
            </w:r>
          </w:p>
        </w:tc>
        <w:tc>
          <w:tcPr>
            <w:tcW w:w="1092" w:type="pct"/>
            <w:tcBorders>
              <w:top w:val="nil"/>
              <w:left w:val="single" w:sz="8" w:space="0" w:color="000000"/>
              <w:bottom w:val="single" w:sz="8" w:space="0" w:color="000000"/>
              <w:right w:val="single" w:sz="8" w:space="0" w:color="000000"/>
            </w:tcBorders>
            <w:noWrap/>
            <w:vAlign w:val="center"/>
          </w:tcPr>
          <w:p w14:paraId="0628FB1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2,830.00</w:t>
            </w:r>
          </w:p>
        </w:tc>
        <w:tc>
          <w:tcPr>
            <w:tcW w:w="816" w:type="pct"/>
            <w:tcBorders>
              <w:top w:val="nil"/>
              <w:left w:val="single" w:sz="8" w:space="0" w:color="000000"/>
              <w:bottom w:val="single" w:sz="8" w:space="0" w:color="000000"/>
              <w:right w:val="single" w:sz="8" w:space="0" w:color="000000"/>
            </w:tcBorders>
            <w:noWrap/>
            <w:vAlign w:val="center"/>
          </w:tcPr>
          <w:p w14:paraId="6D3656C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0</w:t>
            </w:r>
          </w:p>
        </w:tc>
        <w:tc>
          <w:tcPr>
            <w:tcW w:w="1370" w:type="pct"/>
            <w:tcBorders>
              <w:top w:val="nil"/>
              <w:left w:val="single" w:sz="8" w:space="0" w:color="000000"/>
              <w:bottom w:val="single" w:sz="8" w:space="0" w:color="000000"/>
              <w:right w:val="single" w:sz="8" w:space="0" w:color="000000"/>
            </w:tcBorders>
            <w:noWrap/>
            <w:vAlign w:val="center"/>
          </w:tcPr>
          <w:p w14:paraId="58AD23C8" w14:textId="77777777" w:rsidR="00345B12" w:rsidRDefault="00345B12">
            <w:pPr>
              <w:widowControl/>
              <w:jc w:val="center"/>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 xml:space="preserve"> 2,830.00 </w:t>
            </w:r>
          </w:p>
        </w:tc>
      </w:tr>
      <w:tr w:rsidR="00000000" w14:paraId="1836CF08"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656AD5C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4.</w:t>
            </w:r>
            <w:r>
              <w:rPr>
                <w:rFonts w:ascii="Times New Roman Regular" w:hAnsi="Times New Roman Regular" w:cs="Times New Roman Regular"/>
                <w:kern w:val="0"/>
                <w:szCs w:val="21"/>
              </w:rPr>
              <w:t>利息费</w:t>
            </w:r>
          </w:p>
        </w:tc>
        <w:tc>
          <w:tcPr>
            <w:tcW w:w="1092" w:type="pct"/>
            <w:tcBorders>
              <w:top w:val="nil"/>
              <w:left w:val="single" w:sz="8" w:space="0" w:color="000000"/>
              <w:bottom w:val="single" w:sz="8" w:space="0" w:color="000000"/>
              <w:right w:val="single" w:sz="8" w:space="0" w:color="000000"/>
            </w:tcBorders>
            <w:noWrap/>
            <w:vAlign w:val="center"/>
          </w:tcPr>
          <w:p w14:paraId="4E9738E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6,555,163.29</w:t>
            </w:r>
          </w:p>
        </w:tc>
        <w:tc>
          <w:tcPr>
            <w:tcW w:w="816" w:type="pct"/>
            <w:tcBorders>
              <w:top w:val="nil"/>
              <w:left w:val="single" w:sz="8" w:space="0" w:color="000000"/>
              <w:bottom w:val="single" w:sz="8" w:space="0" w:color="000000"/>
              <w:right w:val="single" w:sz="8" w:space="0" w:color="000000"/>
            </w:tcBorders>
            <w:noWrap/>
            <w:vAlign w:val="center"/>
          </w:tcPr>
          <w:p w14:paraId="1A70114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-408.81</w:t>
            </w:r>
          </w:p>
        </w:tc>
        <w:tc>
          <w:tcPr>
            <w:tcW w:w="1370" w:type="pct"/>
            <w:tcBorders>
              <w:top w:val="nil"/>
              <w:left w:val="single" w:sz="8" w:space="0" w:color="000000"/>
              <w:bottom w:val="single" w:sz="8" w:space="0" w:color="000000"/>
              <w:right w:val="single" w:sz="8" w:space="0" w:color="000000"/>
            </w:tcBorders>
            <w:noWrap/>
            <w:vAlign w:val="center"/>
          </w:tcPr>
          <w:p w14:paraId="58538C36" w14:textId="77777777" w:rsidR="00345B12" w:rsidRDefault="00345B12">
            <w:pPr>
              <w:widowControl/>
              <w:jc w:val="center"/>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 xml:space="preserve"> 6,555,572.10 </w:t>
            </w:r>
          </w:p>
        </w:tc>
      </w:tr>
      <w:tr w:rsidR="00000000" w14:paraId="51E6733A"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09B1307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手续费</w:t>
            </w:r>
          </w:p>
        </w:tc>
        <w:tc>
          <w:tcPr>
            <w:tcW w:w="1092" w:type="pct"/>
            <w:tcBorders>
              <w:top w:val="single" w:sz="4" w:space="0" w:color="000000"/>
              <w:left w:val="single" w:sz="4" w:space="0" w:color="000000"/>
              <w:bottom w:val="single" w:sz="4" w:space="0" w:color="000000"/>
              <w:right w:val="single" w:sz="4" w:space="0" w:color="000000"/>
            </w:tcBorders>
            <w:noWrap/>
            <w:vAlign w:val="center"/>
          </w:tcPr>
          <w:p w14:paraId="6D9CEE7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-613.21</w:t>
            </w:r>
          </w:p>
        </w:tc>
        <w:tc>
          <w:tcPr>
            <w:tcW w:w="816" w:type="pct"/>
            <w:tcBorders>
              <w:top w:val="single" w:sz="4" w:space="0" w:color="000000"/>
              <w:left w:val="single" w:sz="4" w:space="0" w:color="000000"/>
              <w:bottom w:val="single" w:sz="4" w:space="0" w:color="000000"/>
              <w:right w:val="single" w:sz="4" w:space="0" w:color="000000"/>
            </w:tcBorders>
            <w:noWrap/>
            <w:vAlign w:val="center"/>
          </w:tcPr>
          <w:p w14:paraId="38743B2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100.03</w:t>
            </w:r>
          </w:p>
        </w:tc>
        <w:tc>
          <w:tcPr>
            <w:tcW w:w="1370" w:type="pct"/>
            <w:tcBorders>
              <w:top w:val="nil"/>
              <w:left w:val="single" w:sz="8" w:space="0" w:color="000000"/>
              <w:bottom w:val="single" w:sz="8" w:space="0" w:color="000000"/>
              <w:right w:val="single" w:sz="8" w:space="0" w:color="000000"/>
            </w:tcBorders>
            <w:noWrap/>
            <w:vAlign w:val="center"/>
          </w:tcPr>
          <w:p w14:paraId="5E0DC90A" w14:textId="77777777" w:rsidR="00345B12" w:rsidRDefault="00345B12">
            <w:pPr>
              <w:widowControl/>
              <w:jc w:val="center"/>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 xml:space="preserve"> -713.24 </w:t>
            </w:r>
          </w:p>
        </w:tc>
      </w:tr>
      <w:tr w:rsidR="00000000" w14:paraId="22E6AC1C"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10DF55CF"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6.</w:t>
            </w:r>
            <w:r>
              <w:rPr>
                <w:rFonts w:ascii="Times New Roman Regular" w:hAnsi="Times New Roman Regular" w:cs="Times New Roman Regular"/>
                <w:kern w:val="0"/>
                <w:szCs w:val="21"/>
              </w:rPr>
              <w:t>其他管理费</w:t>
            </w:r>
          </w:p>
        </w:tc>
        <w:tc>
          <w:tcPr>
            <w:tcW w:w="1092" w:type="pct"/>
            <w:tcBorders>
              <w:top w:val="nil"/>
              <w:left w:val="single" w:sz="8" w:space="0" w:color="000000"/>
              <w:bottom w:val="single" w:sz="8" w:space="0" w:color="000000"/>
              <w:right w:val="single" w:sz="8" w:space="0" w:color="000000"/>
            </w:tcBorders>
            <w:noWrap/>
            <w:vAlign w:val="center"/>
          </w:tcPr>
          <w:p w14:paraId="62EBA29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4,780.80</w:t>
            </w:r>
          </w:p>
        </w:tc>
        <w:tc>
          <w:tcPr>
            <w:tcW w:w="816" w:type="pct"/>
            <w:tcBorders>
              <w:top w:val="nil"/>
              <w:left w:val="single" w:sz="8" w:space="0" w:color="000000"/>
              <w:bottom w:val="single" w:sz="8" w:space="0" w:color="000000"/>
              <w:right w:val="single" w:sz="8" w:space="0" w:color="000000"/>
            </w:tcBorders>
            <w:noWrap/>
            <w:vAlign w:val="center"/>
          </w:tcPr>
          <w:p w14:paraId="04C9642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800.00</w:t>
            </w:r>
          </w:p>
        </w:tc>
        <w:tc>
          <w:tcPr>
            <w:tcW w:w="1370" w:type="pct"/>
            <w:tcBorders>
              <w:top w:val="nil"/>
              <w:left w:val="single" w:sz="8" w:space="0" w:color="000000"/>
              <w:bottom w:val="single" w:sz="8" w:space="0" w:color="000000"/>
              <w:right w:val="single" w:sz="8" w:space="0" w:color="000000"/>
            </w:tcBorders>
            <w:noWrap/>
            <w:vAlign w:val="center"/>
          </w:tcPr>
          <w:p w14:paraId="3D1327B2" w14:textId="77777777" w:rsidR="00345B12" w:rsidRDefault="00345B12">
            <w:pPr>
              <w:widowControl/>
              <w:jc w:val="center"/>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Cs w:val="21"/>
                <w:lang w:bidi="ar"/>
              </w:rPr>
              <w:t xml:space="preserve"> 3,980.80 </w:t>
            </w:r>
          </w:p>
        </w:tc>
      </w:tr>
      <w:tr w:rsidR="00000000" w14:paraId="2134342B"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06657CDA" w14:textId="77777777" w:rsidR="00345B12" w:rsidRDefault="00345B12">
            <w:pPr>
              <w:widowControl/>
              <w:jc w:val="left"/>
              <w:textAlignment w:val="center"/>
              <w:rPr>
                <w:rFonts w:ascii="Times New Roman Regular" w:hAnsi="Times New Roman Regular" w:cs="Times New Roman Regular"/>
                <w:b/>
                <w:bCs/>
                <w:kern w:val="0"/>
                <w:szCs w:val="21"/>
              </w:rPr>
            </w:pPr>
            <w:r>
              <w:rPr>
                <w:rFonts w:ascii="Times New Roman Regular" w:hAnsi="Times New Roman Regular" w:cs="Times New Roman Regular"/>
                <w:color w:val="000000"/>
                <w:kern w:val="0"/>
                <w:szCs w:val="21"/>
                <w:lang w:bidi="ar"/>
              </w:rPr>
              <w:t>7.</w:t>
            </w:r>
            <w:r>
              <w:rPr>
                <w:rFonts w:ascii="Times New Roman Regular" w:hAnsi="Times New Roman Regular" w:cs="Times New Roman Regular"/>
                <w:color w:val="000000"/>
                <w:kern w:val="0"/>
                <w:szCs w:val="21"/>
                <w:lang w:bidi="ar"/>
              </w:rPr>
              <w:t>折旧费</w:t>
            </w:r>
          </w:p>
        </w:tc>
        <w:tc>
          <w:tcPr>
            <w:tcW w:w="1092" w:type="pct"/>
            <w:tcBorders>
              <w:top w:val="nil"/>
              <w:left w:val="single" w:sz="8" w:space="0" w:color="000000"/>
              <w:bottom w:val="single" w:sz="8" w:space="0" w:color="000000"/>
              <w:right w:val="single" w:sz="8" w:space="0" w:color="000000"/>
            </w:tcBorders>
            <w:noWrap/>
            <w:vAlign w:val="center"/>
          </w:tcPr>
          <w:p w14:paraId="7E73600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0.00</w:t>
            </w:r>
          </w:p>
        </w:tc>
        <w:tc>
          <w:tcPr>
            <w:tcW w:w="816" w:type="pct"/>
            <w:tcBorders>
              <w:top w:val="nil"/>
              <w:left w:val="single" w:sz="8" w:space="0" w:color="000000"/>
              <w:bottom w:val="single" w:sz="8" w:space="0" w:color="000000"/>
              <w:right w:val="single" w:sz="8" w:space="0" w:color="000000"/>
            </w:tcBorders>
            <w:noWrap/>
            <w:vAlign w:val="center"/>
          </w:tcPr>
          <w:p w14:paraId="2B37EC8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1036</w:t>
            </w:r>
          </w:p>
        </w:tc>
        <w:tc>
          <w:tcPr>
            <w:tcW w:w="1370" w:type="pct"/>
            <w:tcBorders>
              <w:top w:val="nil"/>
              <w:left w:val="single" w:sz="8" w:space="0" w:color="000000"/>
              <w:bottom w:val="single" w:sz="8" w:space="0" w:color="000000"/>
              <w:right w:val="single" w:sz="8" w:space="0" w:color="000000"/>
            </w:tcBorders>
            <w:noWrap/>
            <w:vAlign w:val="center"/>
          </w:tcPr>
          <w:p w14:paraId="1B798D73" w14:textId="77777777" w:rsidR="00345B12" w:rsidRDefault="00345B12">
            <w:pPr>
              <w:widowControl/>
              <w:jc w:val="center"/>
              <w:textAlignment w:val="center"/>
              <w:rPr>
                <w:rFonts w:ascii="Times New Roman Regular" w:hAnsi="Times New Roman Regular" w:cs="Times New Roman Regular"/>
                <w:b/>
                <w:bCs/>
                <w:kern w:val="0"/>
                <w:szCs w:val="21"/>
              </w:rPr>
            </w:pPr>
            <w:r>
              <w:rPr>
                <w:rFonts w:ascii="Times New Roman Regular" w:hAnsi="Times New Roman Regular" w:cs="Times New Roman Regular"/>
                <w:color w:val="000000"/>
                <w:kern w:val="0"/>
                <w:szCs w:val="21"/>
                <w:lang w:bidi="ar"/>
              </w:rPr>
              <w:t xml:space="preserve"> -1,036.00 </w:t>
            </w:r>
          </w:p>
        </w:tc>
      </w:tr>
      <w:tr w:rsidR="00000000" w14:paraId="3CE6834E" w14:textId="77777777">
        <w:trPr>
          <w:trHeight w:val="476"/>
        </w:trPr>
        <w:tc>
          <w:tcPr>
            <w:tcW w:w="1720" w:type="pct"/>
            <w:tcBorders>
              <w:top w:val="nil"/>
              <w:left w:val="single" w:sz="8" w:space="0" w:color="000000"/>
              <w:bottom w:val="single" w:sz="8" w:space="0" w:color="000000"/>
              <w:right w:val="single" w:sz="8" w:space="0" w:color="000000"/>
            </w:tcBorders>
            <w:noWrap/>
            <w:vAlign w:val="center"/>
          </w:tcPr>
          <w:p w14:paraId="6AC222B8" w14:textId="77777777" w:rsidR="00345B12" w:rsidRDefault="00345B12">
            <w:pPr>
              <w:widowControl/>
              <w:jc w:val="lef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合计：年度运营成本</w:t>
            </w:r>
            <w:r>
              <w:rPr>
                <w:rFonts w:ascii="Times New Roman Regular" w:hAnsi="Times New Roman Regular" w:cs="Times New Roman Regular"/>
                <w:b/>
                <w:bCs/>
                <w:kern w:val="0"/>
                <w:szCs w:val="21"/>
              </w:rPr>
              <w:t>=1+…+8</w:t>
            </w:r>
          </w:p>
        </w:tc>
        <w:tc>
          <w:tcPr>
            <w:tcW w:w="1092" w:type="pct"/>
            <w:tcBorders>
              <w:top w:val="nil"/>
              <w:left w:val="single" w:sz="8" w:space="0" w:color="000000"/>
              <w:bottom w:val="single" w:sz="8" w:space="0" w:color="000000"/>
              <w:right w:val="single" w:sz="8" w:space="0" w:color="000000"/>
            </w:tcBorders>
            <w:noWrap/>
            <w:vAlign w:val="center"/>
          </w:tcPr>
          <w:p w14:paraId="34BAE987" w14:textId="77777777" w:rsidR="00345B12" w:rsidRDefault="00345B12">
            <w:pPr>
              <w:widowControl/>
              <w:jc w:val="center"/>
              <w:textAlignment w:val="center"/>
              <w:rPr>
                <w:rFonts w:ascii="Times New Roman Regular" w:hAnsi="Times New Roman Regular" w:cs="Times New Roman Regular"/>
                <w:b/>
                <w:bCs/>
                <w:kern w:val="0"/>
                <w:szCs w:val="21"/>
              </w:rPr>
            </w:pPr>
            <w:r>
              <w:rPr>
                <w:rFonts w:ascii="Times New Roman Regular" w:hAnsi="Times New Roman Regular" w:cs="Times New Roman Regular"/>
                <w:b/>
                <w:bCs/>
                <w:color w:val="000000"/>
                <w:kern w:val="0"/>
                <w:szCs w:val="21"/>
                <w:lang w:bidi="ar"/>
              </w:rPr>
              <w:t>7,938,335.74</w:t>
            </w:r>
          </w:p>
        </w:tc>
        <w:tc>
          <w:tcPr>
            <w:tcW w:w="816" w:type="pct"/>
            <w:tcBorders>
              <w:top w:val="nil"/>
              <w:left w:val="single" w:sz="8" w:space="0" w:color="000000"/>
              <w:bottom w:val="single" w:sz="8" w:space="0" w:color="000000"/>
              <w:right w:val="single" w:sz="8" w:space="0" w:color="000000"/>
            </w:tcBorders>
            <w:noWrap/>
            <w:vAlign w:val="center"/>
          </w:tcPr>
          <w:p w14:paraId="019D9D1D" w14:textId="77777777" w:rsidR="00345B12" w:rsidRDefault="00345B12">
            <w:pPr>
              <w:widowControl/>
              <w:jc w:val="center"/>
              <w:textAlignment w:val="center"/>
              <w:rPr>
                <w:rFonts w:ascii="Times New Roman Regular" w:hAnsi="Times New Roman Regular" w:cs="Times New Roman Regular"/>
                <w:b/>
                <w:bCs/>
                <w:kern w:val="0"/>
                <w:szCs w:val="21"/>
              </w:rPr>
            </w:pPr>
            <w:r>
              <w:rPr>
                <w:rFonts w:ascii="Times New Roman Regular" w:hAnsi="Times New Roman Regular" w:cs="Times New Roman Regular"/>
                <w:b/>
                <w:bCs/>
                <w:color w:val="000000"/>
                <w:kern w:val="0"/>
                <w:szCs w:val="21"/>
                <w:lang w:bidi="ar"/>
              </w:rPr>
              <w:t>431,456.22</w:t>
            </w:r>
          </w:p>
        </w:tc>
        <w:tc>
          <w:tcPr>
            <w:tcW w:w="1370" w:type="pct"/>
            <w:tcBorders>
              <w:top w:val="nil"/>
              <w:left w:val="single" w:sz="8" w:space="0" w:color="000000"/>
              <w:bottom w:val="single" w:sz="8" w:space="0" w:color="000000"/>
              <w:right w:val="single" w:sz="8" w:space="0" w:color="000000"/>
            </w:tcBorders>
            <w:noWrap/>
            <w:vAlign w:val="center"/>
          </w:tcPr>
          <w:p w14:paraId="16A11670" w14:textId="77777777" w:rsidR="00345B12" w:rsidRDefault="00345B12">
            <w:pPr>
              <w:widowControl/>
              <w:jc w:val="center"/>
              <w:textAlignment w:val="center"/>
              <w:rPr>
                <w:rFonts w:ascii="Times New Roman Regular" w:hAnsi="Times New Roman Regular" w:cs="Times New Roman Regular"/>
                <w:b/>
                <w:bCs/>
                <w:kern w:val="0"/>
                <w:szCs w:val="21"/>
              </w:rPr>
            </w:pPr>
            <w:r>
              <w:rPr>
                <w:rFonts w:ascii="Times New Roman Regular" w:hAnsi="Times New Roman Regular" w:cs="Times New Roman Regular"/>
                <w:b/>
                <w:bCs/>
                <w:color w:val="000000"/>
                <w:kern w:val="0"/>
                <w:szCs w:val="21"/>
                <w:lang w:bidi="ar"/>
              </w:rPr>
              <w:t>7,506,879.52</w:t>
            </w:r>
          </w:p>
        </w:tc>
      </w:tr>
    </w:tbl>
    <w:p w14:paraId="72482AA7" w14:textId="77777777" w:rsidR="00345B12" w:rsidRDefault="00345B12">
      <w:pPr>
        <w:pStyle w:val="ab"/>
        <w:spacing w:line="600" w:lineRule="exact"/>
        <w:ind w:firstLineChars="200" w:firstLine="640"/>
        <w:jc w:val="both"/>
        <w:rPr>
          <w:rFonts w:ascii="Times New Roman Regular" w:eastAsia="楷体_GB2312" w:hAnsi="Times New Roman Regular" w:cs="Times New Roman Regular"/>
          <w:b/>
          <w:bCs/>
          <w:sz w:val="32"/>
          <w:szCs w:val="32"/>
          <w:highlight w:val="yellow"/>
          <w:shd w:val="clear" w:color="auto" w:fill="FFFFFF"/>
        </w:rPr>
      </w:pPr>
      <w:r>
        <w:rPr>
          <w:rFonts w:ascii="Times New Roman Regular" w:eastAsia="仿宋_GB2312" w:hAnsi="Times New Roman Regular" w:cs="Times New Roman Regular"/>
          <w:sz w:val="32"/>
          <w:szCs w:val="32"/>
          <w:shd w:val="clear" w:color="auto" w:fill="FFFFFF"/>
        </w:rPr>
        <w:t>第三经营年度因审计截止日原因，审计取数范围为</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本次审计调减的主要原因为：一是</w:t>
      </w:r>
      <w:r>
        <w:rPr>
          <w:rFonts w:ascii="Times New Roman Regular" w:eastAsia="仿宋_GB2312" w:hAnsi="Times New Roman Regular" w:cs="Times New Roman Regular"/>
          <w:sz w:val="32"/>
          <w:szCs w:val="32"/>
          <w:shd w:val="clear" w:color="auto" w:fill="FFFFFF"/>
        </w:rPr>
        <w:t>对费用期间进行调整；二</w:t>
      </w:r>
      <w:r>
        <w:rPr>
          <w:rFonts w:ascii="Times New Roman Regular" w:eastAsia="仿宋_GB2312" w:hAnsi="Times New Roman Regular" w:cs="Times New Roman Regular"/>
          <w:sz w:val="32"/>
          <w:szCs w:val="32"/>
          <w:shd w:val="clear" w:color="auto" w:fill="FFFFFF"/>
        </w:rPr>
        <w:t>是调减</w:t>
      </w:r>
      <w:r>
        <w:rPr>
          <w:rFonts w:ascii="Times New Roman Regular" w:eastAsia="仿宋_GB2312" w:hAnsi="Times New Roman Regular" w:cs="Times New Roman Regular"/>
          <w:sz w:val="32"/>
          <w:szCs w:val="32"/>
          <w:shd w:val="clear" w:color="auto" w:fill="FFFFFF"/>
        </w:rPr>
        <w:t>建设期</w:t>
      </w:r>
      <w:r>
        <w:rPr>
          <w:rFonts w:ascii="Times New Roman Regular" w:eastAsia="仿宋_GB2312" w:hAnsi="Times New Roman Regular" w:cs="Times New Roman Regular"/>
          <w:sz w:val="32"/>
          <w:szCs w:val="32"/>
          <w:shd w:val="clear" w:color="auto" w:fill="FFFFFF"/>
        </w:rPr>
        <w:t>大额贷款利息</w:t>
      </w:r>
      <w:r>
        <w:rPr>
          <w:rFonts w:ascii="Times New Roman Regular" w:eastAsia="仿宋_GB2312" w:hAnsi="Times New Roman Regular" w:cs="Times New Roman Regular"/>
          <w:sz w:val="32"/>
          <w:szCs w:val="32"/>
          <w:shd w:val="clear" w:color="auto" w:fill="FFFFFF"/>
        </w:rPr>
        <w:t>等非运营期内费用</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具体详见附件</w:t>
      </w:r>
      <w:r>
        <w:rPr>
          <w:rFonts w:ascii="Times New Roman Regular" w:eastAsia="仿宋_GB2312" w:hAnsi="Times New Roman Regular" w:cs="Times New Roman Regular"/>
          <w:sz w:val="32"/>
          <w:szCs w:val="32"/>
          <w:shd w:val="clear" w:color="auto" w:fill="FFFFFF"/>
        </w:rPr>
        <w:t>3</w:t>
      </w:r>
      <w:r>
        <w:rPr>
          <w:rFonts w:ascii="Times New Roman Regular" w:eastAsia="仿宋_GB2312" w:hAnsi="Times New Roman Regular" w:cs="Times New Roman Regular"/>
          <w:sz w:val="32"/>
          <w:szCs w:val="32"/>
          <w:shd w:val="clear" w:color="auto" w:fill="FFFFFF"/>
        </w:rPr>
        <w:t>：巴中市恩阳区医养园项目经营管理有限公司第三经营年度（</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日）运营成本审定明细表。</w:t>
      </w:r>
    </w:p>
    <w:p w14:paraId="55992C9F" w14:textId="77777777" w:rsidR="00345B12" w:rsidRDefault="00345B12">
      <w:pPr>
        <w:pStyle w:val="1"/>
        <w:keepNext w:val="0"/>
        <w:keepLines w:val="0"/>
        <w:snapToGrid w:val="0"/>
        <w:spacing w:before="0" w:after="0" w:line="600" w:lineRule="exact"/>
        <w:ind w:firstLineChars="200" w:firstLine="640"/>
        <w:rPr>
          <w:rFonts w:ascii="Times New Roman Regular" w:eastAsia="黑体" w:hAnsi="Times New Roman Regular" w:cs="Times New Roman Regular"/>
          <w:bCs/>
          <w:kern w:val="0"/>
          <w:szCs w:val="32"/>
        </w:rPr>
      </w:pPr>
      <w:bookmarkStart w:id="9" w:name="_Toc25755"/>
      <w:r>
        <w:rPr>
          <w:rFonts w:ascii="Times New Roman Regular" w:eastAsia="黑体" w:hAnsi="Times New Roman Regular" w:cs="Times New Roman Regular"/>
          <w:bCs/>
          <w:kern w:val="0"/>
          <w:szCs w:val="32"/>
        </w:rPr>
        <w:t>四、运营收入构成及审核情况</w:t>
      </w:r>
      <w:bookmarkEnd w:id="9"/>
    </w:p>
    <w:p w14:paraId="7051B596"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项目</w:t>
      </w:r>
      <w:r>
        <w:rPr>
          <w:rFonts w:ascii="Times New Roman Regular" w:eastAsia="仿宋_GB2312" w:hAnsi="Times New Roman Regular" w:cs="Times New Roman Regular"/>
          <w:sz w:val="32"/>
          <w:szCs w:val="32"/>
          <w:shd w:val="clear" w:color="auto" w:fill="FFFFFF"/>
        </w:rPr>
        <w:t>管理公司</w:t>
      </w:r>
      <w:r>
        <w:rPr>
          <w:rFonts w:ascii="Times New Roman Regular" w:eastAsia="仿宋_GB2312" w:hAnsi="Times New Roman Regular" w:cs="Times New Roman Regular"/>
          <w:sz w:val="32"/>
          <w:szCs w:val="32"/>
          <w:shd w:val="clear" w:color="auto" w:fill="FFFFFF"/>
        </w:rPr>
        <w:t>运营</w:t>
      </w:r>
      <w:r>
        <w:rPr>
          <w:rFonts w:ascii="Times New Roman Regular" w:eastAsia="仿宋_GB2312" w:hAnsi="Times New Roman Regular" w:cs="Times New Roman Regular"/>
          <w:sz w:val="32"/>
          <w:szCs w:val="32"/>
          <w:shd w:val="clear" w:color="auto" w:fill="FFFFFF"/>
        </w:rPr>
        <w:t>收入</w:t>
      </w:r>
      <w:r>
        <w:rPr>
          <w:rFonts w:ascii="Times New Roman Regular" w:eastAsia="仿宋_GB2312" w:hAnsi="Times New Roman Regular" w:cs="Times New Roman Regular"/>
          <w:sz w:val="32"/>
          <w:szCs w:val="32"/>
          <w:shd w:val="clear" w:color="auto" w:fill="FFFFFF"/>
        </w:rPr>
        <w:t>包括</w:t>
      </w:r>
      <w:r>
        <w:rPr>
          <w:rFonts w:ascii="Times New Roman Regular" w:eastAsia="仿宋_GB2312" w:hAnsi="Times New Roman Regular" w:cs="Times New Roman Regular"/>
          <w:sz w:val="32"/>
          <w:szCs w:val="32"/>
          <w:shd w:val="clear" w:color="auto" w:fill="FFFFFF"/>
        </w:rPr>
        <w:t>物业服务费收入、租金收入、停车场收入、共享充电宝租金收入等。</w:t>
      </w:r>
      <w:r>
        <w:rPr>
          <w:rFonts w:ascii="Times New Roman Regular" w:eastAsia="仿宋_GB2312" w:hAnsi="Times New Roman Regular" w:cs="Times New Roman Regular"/>
          <w:sz w:val="32"/>
          <w:szCs w:val="32"/>
          <w:shd w:val="clear" w:color="auto" w:fill="FFFFFF"/>
        </w:rPr>
        <w:t>本次审核以项目管理公</w:t>
      </w:r>
      <w:r>
        <w:rPr>
          <w:rFonts w:ascii="Times New Roman Regular" w:eastAsia="仿宋_GB2312" w:hAnsi="Times New Roman Regular" w:cs="Times New Roman Regular"/>
          <w:sz w:val="32"/>
          <w:szCs w:val="32"/>
          <w:shd w:val="clear" w:color="auto" w:fill="FFFFFF"/>
        </w:rPr>
        <w:lastRenderedPageBreak/>
        <w:t>司会计账簿在各期间账面记载收入金额为基数进行审计。</w:t>
      </w:r>
    </w:p>
    <w:p w14:paraId="09B035EE"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10" w:name="_Toc32716"/>
      <w:r>
        <w:rPr>
          <w:rFonts w:ascii="Times New Roman Regular" w:eastAsia="楷体_GB2312" w:hAnsi="Times New Roman Regular" w:cs="Times New Roman Regular"/>
          <w:b/>
          <w:bCs/>
          <w:sz w:val="32"/>
          <w:szCs w:val="32"/>
          <w:shd w:val="clear" w:color="auto" w:fill="FFFFFF"/>
        </w:rPr>
        <w:t>（一）第</w:t>
      </w:r>
      <w:r>
        <w:rPr>
          <w:rFonts w:ascii="Times New Roman Regular" w:eastAsia="楷体_GB2312" w:hAnsi="Times New Roman Regular" w:cs="Times New Roman Regular"/>
          <w:b/>
          <w:bCs/>
          <w:sz w:val="32"/>
          <w:szCs w:val="32"/>
          <w:shd w:val="clear" w:color="auto" w:fill="FFFFFF"/>
        </w:rPr>
        <w:t>一</w:t>
      </w:r>
      <w:r>
        <w:rPr>
          <w:rFonts w:ascii="Times New Roman Regular" w:eastAsia="楷体_GB2312" w:hAnsi="Times New Roman Regular" w:cs="Times New Roman Regular"/>
          <w:b/>
          <w:bCs/>
          <w:sz w:val="32"/>
          <w:szCs w:val="32"/>
          <w:shd w:val="clear" w:color="auto" w:fill="FFFFFF"/>
        </w:rPr>
        <w:t>经营年度运营</w:t>
      </w:r>
      <w:r>
        <w:rPr>
          <w:rFonts w:ascii="Times New Roman Regular" w:eastAsia="楷体_GB2312" w:hAnsi="Times New Roman Regular" w:cs="Times New Roman Regular"/>
          <w:b/>
          <w:bCs/>
          <w:sz w:val="32"/>
          <w:szCs w:val="32"/>
          <w:shd w:val="clear" w:color="auto" w:fill="FFFFFF"/>
        </w:rPr>
        <w:t>收入审核</w:t>
      </w:r>
      <w:r>
        <w:rPr>
          <w:rFonts w:ascii="Times New Roman Regular" w:eastAsia="楷体_GB2312" w:hAnsi="Times New Roman Regular" w:cs="Times New Roman Regular"/>
          <w:b/>
          <w:bCs/>
          <w:sz w:val="32"/>
          <w:szCs w:val="32"/>
          <w:shd w:val="clear" w:color="auto" w:fill="FFFFFF"/>
        </w:rPr>
        <w:t>情况</w:t>
      </w:r>
      <w:bookmarkEnd w:id="10"/>
    </w:p>
    <w:p w14:paraId="48119772"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项目管理公司</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日运营收入送审金额</w:t>
      </w:r>
      <w:r>
        <w:rPr>
          <w:rFonts w:ascii="Times New Roman Regular" w:eastAsia="仿宋_GB2312" w:hAnsi="Times New Roman Regular" w:cs="Times New Roman Regular"/>
          <w:sz w:val="32"/>
          <w:szCs w:val="32"/>
          <w:shd w:val="clear" w:color="auto" w:fill="FFFFFF"/>
        </w:rPr>
        <w:t>5,699,830.53</w:t>
      </w:r>
      <w:r>
        <w:rPr>
          <w:rFonts w:ascii="Times New Roman Regular" w:eastAsia="仿宋_GB2312" w:hAnsi="Times New Roman Regular" w:cs="Times New Roman Regular"/>
          <w:sz w:val="32"/>
          <w:szCs w:val="32"/>
          <w:shd w:val="clear" w:color="auto" w:fill="FFFFFF"/>
        </w:rPr>
        <w:t>元。其中：主营业务收入</w:t>
      </w:r>
      <w:r>
        <w:rPr>
          <w:rFonts w:ascii="Times New Roman Regular" w:eastAsia="仿宋_GB2312" w:hAnsi="Times New Roman Regular" w:cs="Times New Roman Regular"/>
          <w:sz w:val="32"/>
          <w:szCs w:val="32"/>
          <w:shd w:val="clear" w:color="auto" w:fill="FFFFFF"/>
        </w:rPr>
        <w:t xml:space="preserve"> 5,530,493.74</w:t>
      </w:r>
      <w:r>
        <w:rPr>
          <w:rFonts w:ascii="Times New Roman Regular" w:eastAsia="仿宋_GB2312" w:hAnsi="Times New Roman Regular" w:cs="Times New Roman Regular"/>
          <w:sz w:val="32"/>
          <w:szCs w:val="32"/>
          <w:shd w:val="clear" w:color="auto" w:fill="FFFFFF"/>
        </w:rPr>
        <w:t>元；其他收入</w:t>
      </w:r>
      <w:r>
        <w:rPr>
          <w:rFonts w:ascii="Times New Roman Regular" w:eastAsia="仿宋_GB2312" w:hAnsi="Times New Roman Regular" w:cs="Times New Roman Regular"/>
          <w:sz w:val="32"/>
          <w:szCs w:val="32"/>
          <w:shd w:val="clear" w:color="auto" w:fill="FFFFFF"/>
        </w:rPr>
        <w:t>169,336.79</w:t>
      </w:r>
      <w:r>
        <w:rPr>
          <w:rFonts w:ascii="Times New Roman Regular" w:eastAsia="仿宋_GB2312" w:hAnsi="Times New Roman Regular" w:cs="Times New Roman Regular"/>
          <w:sz w:val="32"/>
          <w:szCs w:val="32"/>
          <w:shd w:val="clear" w:color="auto" w:fill="FFFFFF"/>
        </w:rPr>
        <w:t>元。经审计，</w:t>
      </w:r>
      <w:r>
        <w:rPr>
          <w:rFonts w:ascii="Times New Roman Regular" w:eastAsia="仿宋_GB2312" w:hAnsi="Times New Roman Regular" w:cs="Times New Roman Regular"/>
          <w:sz w:val="32"/>
          <w:szCs w:val="32"/>
          <w:shd w:val="clear" w:color="auto" w:fill="FFFFFF"/>
        </w:rPr>
        <w:t>审减金额</w:t>
      </w:r>
      <w:r>
        <w:rPr>
          <w:rFonts w:ascii="Times New Roman Regular" w:eastAsia="仿宋_GB2312" w:hAnsi="Times New Roman Regular" w:cs="Times New Roman Regular"/>
          <w:sz w:val="32"/>
          <w:szCs w:val="32"/>
          <w:shd w:val="clear" w:color="auto" w:fill="FFFFFF"/>
        </w:rPr>
        <w:t>1,551,509.43</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136,749.21</w:t>
      </w:r>
      <w:r>
        <w:rPr>
          <w:rFonts w:ascii="Times New Roman Regular" w:eastAsia="仿宋_GB2312" w:hAnsi="Times New Roman Regular" w:cs="Times New Roman Regular"/>
          <w:sz w:val="32"/>
          <w:szCs w:val="32"/>
          <w:shd w:val="clear" w:color="auto" w:fill="FFFFFF"/>
        </w:rPr>
        <w:t>元，审定金额</w:t>
      </w:r>
      <w:r>
        <w:rPr>
          <w:rFonts w:ascii="Times New Roman Regular" w:eastAsia="仿宋_GB2312" w:hAnsi="Times New Roman Regular" w:cs="Times New Roman Regular"/>
          <w:sz w:val="32"/>
          <w:szCs w:val="32"/>
          <w:shd w:val="clear" w:color="auto" w:fill="FFFFFF"/>
        </w:rPr>
        <w:t>4,285,070.31</w:t>
      </w:r>
      <w:r>
        <w:rPr>
          <w:rFonts w:ascii="Times New Roman Regular" w:eastAsia="仿宋_GB2312" w:hAnsi="Times New Roman Regular" w:cs="Times New Roman Regular"/>
          <w:sz w:val="32"/>
          <w:szCs w:val="32"/>
          <w:shd w:val="clear" w:color="auto" w:fill="FFFFFF"/>
        </w:rPr>
        <w:t>元。</w:t>
      </w:r>
      <w:r>
        <w:rPr>
          <w:rFonts w:ascii="Times New Roman Regular" w:eastAsia="仿宋_GB2312" w:hAnsi="Times New Roman Regular" w:cs="Times New Roman Regular"/>
          <w:sz w:val="32"/>
          <w:szCs w:val="32"/>
          <w:shd w:val="clear" w:color="auto" w:fill="FFFFFF"/>
        </w:rPr>
        <w:t>具体如下表：</w:t>
      </w:r>
    </w:p>
    <w:tbl>
      <w:tblPr>
        <w:tblW w:w="4999" w:type="pct"/>
        <w:tblInd w:w="0" w:type="dxa"/>
        <w:tblLook w:val="0000" w:firstRow="0" w:lastRow="0" w:firstColumn="0" w:lastColumn="0" w:noHBand="0" w:noVBand="0"/>
      </w:tblPr>
      <w:tblGrid>
        <w:gridCol w:w="2587"/>
        <w:gridCol w:w="1851"/>
        <w:gridCol w:w="1850"/>
        <w:gridCol w:w="2624"/>
      </w:tblGrid>
      <w:tr w:rsidR="00000000" w14:paraId="359236A0" w14:textId="77777777">
        <w:trPr>
          <w:trHeight w:val="454"/>
          <w:tblHeader/>
        </w:trPr>
        <w:tc>
          <w:tcPr>
            <w:tcW w:w="1451" w:type="pct"/>
            <w:tcBorders>
              <w:top w:val="single" w:sz="4" w:space="0" w:color="000000"/>
              <w:left w:val="single" w:sz="4" w:space="0" w:color="000000"/>
              <w:bottom w:val="single" w:sz="4" w:space="0" w:color="000000"/>
              <w:right w:val="single" w:sz="4" w:space="0" w:color="000000"/>
            </w:tcBorders>
            <w:noWrap/>
            <w:vAlign w:val="center"/>
          </w:tcPr>
          <w:p w14:paraId="65EBBBC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收入类型</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1F902A3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送审金额</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78B1820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审定金额</w:t>
            </w:r>
          </w:p>
        </w:tc>
        <w:tc>
          <w:tcPr>
            <w:tcW w:w="1472" w:type="pct"/>
            <w:tcBorders>
              <w:top w:val="single" w:sz="4" w:space="0" w:color="000000"/>
              <w:left w:val="single" w:sz="4" w:space="0" w:color="000000"/>
              <w:bottom w:val="single" w:sz="4" w:space="0" w:color="000000"/>
              <w:right w:val="single" w:sz="4" w:space="0" w:color="000000"/>
            </w:tcBorders>
            <w:noWrap/>
            <w:vAlign w:val="center"/>
          </w:tcPr>
          <w:p w14:paraId="4CD57FBC"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账面数与审定金额差异</w:t>
            </w:r>
          </w:p>
        </w:tc>
      </w:tr>
      <w:tr w:rsidR="00000000" w14:paraId="0C92C9A5" w14:textId="77777777">
        <w:trPr>
          <w:trHeight w:val="454"/>
        </w:trPr>
        <w:tc>
          <w:tcPr>
            <w:tcW w:w="1451" w:type="pct"/>
            <w:tcBorders>
              <w:top w:val="single" w:sz="4" w:space="0" w:color="000000"/>
              <w:left w:val="single" w:sz="4" w:space="0" w:color="000000"/>
              <w:bottom w:val="single" w:sz="4" w:space="0" w:color="000000"/>
              <w:right w:val="single" w:sz="4" w:space="0" w:color="000000"/>
            </w:tcBorders>
            <w:noWrap/>
            <w:vAlign w:val="center"/>
          </w:tcPr>
          <w:p w14:paraId="45465E1C"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1.</w:t>
            </w:r>
            <w:r>
              <w:rPr>
                <w:rFonts w:ascii="Times New Roman Regular" w:hAnsi="Times New Roman Regular" w:cs="Times New Roman Regular"/>
                <w:kern w:val="0"/>
                <w:szCs w:val="21"/>
              </w:rPr>
              <w:t>物业服务收入</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379524A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5,473,748.46</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6FACC5C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3,952,239.03</w:t>
            </w:r>
          </w:p>
        </w:tc>
        <w:tc>
          <w:tcPr>
            <w:tcW w:w="1472" w:type="pct"/>
            <w:tcBorders>
              <w:top w:val="single" w:sz="4" w:space="0" w:color="000000"/>
              <w:left w:val="single" w:sz="4" w:space="0" w:color="000000"/>
              <w:bottom w:val="single" w:sz="4" w:space="0" w:color="000000"/>
              <w:right w:val="single" w:sz="4" w:space="0" w:color="000000"/>
            </w:tcBorders>
            <w:noWrap/>
            <w:vAlign w:val="center"/>
          </w:tcPr>
          <w:p w14:paraId="522C67B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1,521,509.43</w:t>
            </w:r>
          </w:p>
        </w:tc>
      </w:tr>
      <w:tr w:rsidR="00000000" w14:paraId="4B31A518" w14:textId="77777777">
        <w:trPr>
          <w:trHeight w:val="454"/>
        </w:trPr>
        <w:tc>
          <w:tcPr>
            <w:tcW w:w="1451" w:type="pct"/>
            <w:tcBorders>
              <w:top w:val="single" w:sz="4" w:space="0" w:color="000000"/>
              <w:left w:val="single" w:sz="4" w:space="0" w:color="000000"/>
              <w:bottom w:val="single" w:sz="4" w:space="0" w:color="000000"/>
              <w:right w:val="single" w:sz="4" w:space="0" w:color="000000"/>
            </w:tcBorders>
            <w:noWrap/>
            <w:vAlign w:val="center"/>
          </w:tcPr>
          <w:p w14:paraId="764E785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w:t>
            </w:r>
            <w:r>
              <w:rPr>
                <w:rFonts w:ascii="Times New Roman Regular" w:hAnsi="Times New Roman Regular" w:cs="Times New Roman Regular"/>
                <w:kern w:val="0"/>
                <w:szCs w:val="21"/>
              </w:rPr>
              <w:t>保安收入</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3B6B5A5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0.00</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20750F5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61,824.00</w:t>
            </w:r>
          </w:p>
        </w:tc>
        <w:tc>
          <w:tcPr>
            <w:tcW w:w="1472" w:type="pct"/>
            <w:tcBorders>
              <w:top w:val="single" w:sz="4" w:space="0" w:color="000000"/>
              <w:left w:val="single" w:sz="4" w:space="0" w:color="000000"/>
              <w:bottom w:val="single" w:sz="4" w:space="0" w:color="000000"/>
              <w:right w:val="single" w:sz="4" w:space="0" w:color="000000"/>
            </w:tcBorders>
            <w:noWrap/>
            <w:vAlign w:val="center"/>
          </w:tcPr>
          <w:p w14:paraId="45D9AF9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-61,824.00</w:t>
            </w:r>
          </w:p>
        </w:tc>
      </w:tr>
      <w:tr w:rsidR="00000000" w14:paraId="70188166" w14:textId="77777777">
        <w:trPr>
          <w:trHeight w:val="454"/>
        </w:trPr>
        <w:tc>
          <w:tcPr>
            <w:tcW w:w="1451" w:type="pct"/>
            <w:tcBorders>
              <w:top w:val="single" w:sz="4" w:space="0" w:color="000000"/>
              <w:left w:val="single" w:sz="4" w:space="0" w:color="000000"/>
              <w:bottom w:val="single" w:sz="4" w:space="0" w:color="000000"/>
              <w:right w:val="single" w:sz="4" w:space="0" w:color="000000"/>
            </w:tcBorders>
            <w:noWrap/>
            <w:vAlign w:val="center"/>
          </w:tcPr>
          <w:p w14:paraId="4A976BE0"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3.</w:t>
            </w:r>
            <w:r>
              <w:rPr>
                <w:rFonts w:ascii="Times New Roman Regular" w:hAnsi="Times New Roman Regular" w:cs="Times New Roman Regular"/>
                <w:kern w:val="0"/>
                <w:szCs w:val="21"/>
              </w:rPr>
              <w:t>租金收入</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2E12484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197,567.78 </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0E6B350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242,492.99</w:t>
            </w:r>
          </w:p>
        </w:tc>
        <w:tc>
          <w:tcPr>
            <w:tcW w:w="1472" w:type="pct"/>
            <w:tcBorders>
              <w:top w:val="single" w:sz="4" w:space="0" w:color="000000"/>
              <w:left w:val="single" w:sz="4" w:space="0" w:color="000000"/>
              <w:bottom w:val="single" w:sz="4" w:space="0" w:color="000000"/>
              <w:right w:val="single" w:sz="4" w:space="0" w:color="000000"/>
            </w:tcBorders>
            <w:noWrap/>
            <w:vAlign w:val="center"/>
          </w:tcPr>
          <w:p w14:paraId="41DDABE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-44,925.21</w:t>
            </w:r>
          </w:p>
        </w:tc>
      </w:tr>
      <w:tr w:rsidR="00000000" w14:paraId="446C47D4" w14:textId="77777777">
        <w:trPr>
          <w:trHeight w:val="454"/>
        </w:trPr>
        <w:tc>
          <w:tcPr>
            <w:tcW w:w="1451" w:type="pct"/>
            <w:tcBorders>
              <w:top w:val="single" w:sz="4" w:space="0" w:color="000000"/>
              <w:left w:val="single" w:sz="4" w:space="0" w:color="000000"/>
              <w:bottom w:val="single" w:sz="4" w:space="0" w:color="000000"/>
              <w:right w:val="single" w:sz="4" w:space="0" w:color="000000"/>
            </w:tcBorders>
            <w:noWrap/>
            <w:vAlign w:val="center"/>
          </w:tcPr>
          <w:p w14:paraId="7729270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4.</w:t>
            </w:r>
            <w:r>
              <w:rPr>
                <w:rFonts w:ascii="Times New Roman Regular" w:hAnsi="Times New Roman Regular" w:cs="Times New Roman Regular"/>
                <w:kern w:val="0"/>
                <w:szCs w:val="21"/>
              </w:rPr>
              <w:t>停车场收入</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00CA426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28514.29</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6A63538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28514.29</w:t>
            </w:r>
          </w:p>
        </w:tc>
        <w:tc>
          <w:tcPr>
            <w:tcW w:w="1472" w:type="pct"/>
            <w:tcBorders>
              <w:top w:val="single" w:sz="4" w:space="0" w:color="000000"/>
              <w:left w:val="single" w:sz="4" w:space="0" w:color="000000"/>
              <w:bottom w:val="single" w:sz="4" w:space="0" w:color="000000"/>
              <w:right w:val="single" w:sz="4" w:space="0" w:color="000000"/>
            </w:tcBorders>
            <w:noWrap/>
            <w:vAlign w:val="center"/>
          </w:tcPr>
          <w:p w14:paraId="7F88F6A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0.00</w:t>
            </w:r>
          </w:p>
        </w:tc>
      </w:tr>
      <w:tr w:rsidR="00000000" w14:paraId="6363BF10" w14:textId="77777777">
        <w:trPr>
          <w:trHeight w:val="454"/>
        </w:trPr>
        <w:tc>
          <w:tcPr>
            <w:tcW w:w="1451" w:type="pct"/>
            <w:tcBorders>
              <w:top w:val="single" w:sz="4" w:space="0" w:color="000000"/>
              <w:left w:val="single" w:sz="4" w:space="0" w:color="000000"/>
              <w:bottom w:val="single" w:sz="4" w:space="0" w:color="000000"/>
              <w:right w:val="single" w:sz="4" w:space="0" w:color="000000"/>
            </w:tcBorders>
            <w:noWrap/>
            <w:vAlign w:val="center"/>
          </w:tcPr>
          <w:p w14:paraId="090C68F6" w14:textId="77777777" w:rsidR="00345B12" w:rsidRDefault="00345B12">
            <w:pPr>
              <w:widowControl/>
              <w:jc w:val="lef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合计：运营收入</w:t>
            </w:r>
            <w:r>
              <w:rPr>
                <w:rFonts w:ascii="Times New Roman Regular" w:hAnsi="Times New Roman Regular" w:cs="Times New Roman Regular"/>
                <w:b/>
                <w:bCs/>
                <w:kern w:val="0"/>
                <w:szCs w:val="21"/>
              </w:rPr>
              <w:t>=1+2.+3</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3C2349C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5,699,830.53 </w:t>
            </w:r>
          </w:p>
        </w:tc>
        <w:tc>
          <w:tcPr>
            <w:tcW w:w="1038" w:type="pct"/>
            <w:tcBorders>
              <w:top w:val="single" w:sz="4" w:space="0" w:color="000000"/>
              <w:left w:val="single" w:sz="4" w:space="0" w:color="000000"/>
              <w:bottom w:val="single" w:sz="4" w:space="0" w:color="000000"/>
              <w:right w:val="single" w:sz="4" w:space="0" w:color="000000"/>
            </w:tcBorders>
            <w:noWrap/>
            <w:vAlign w:val="center"/>
          </w:tcPr>
          <w:p w14:paraId="30D2622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4,285,070.31 </w:t>
            </w:r>
          </w:p>
        </w:tc>
        <w:tc>
          <w:tcPr>
            <w:tcW w:w="1472" w:type="pct"/>
            <w:tcBorders>
              <w:top w:val="single" w:sz="4" w:space="0" w:color="000000"/>
              <w:left w:val="single" w:sz="4" w:space="0" w:color="000000"/>
              <w:bottom w:val="single" w:sz="4" w:space="0" w:color="000000"/>
              <w:right w:val="single" w:sz="4" w:space="0" w:color="000000"/>
            </w:tcBorders>
            <w:noWrap/>
            <w:vAlign w:val="center"/>
          </w:tcPr>
          <w:p w14:paraId="120BA27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1,414,760.22 </w:t>
            </w:r>
          </w:p>
        </w:tc>
      </w:tr>
    </w:tbl>
    <w:p w14:paraId="04A5A5E1"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本次主要审减原因为对费用区间进行调整、根据签订的租赁合同确认收入，调整情况详见附件</w:t>
      </w:r>
      <w:r>
        <w:rPr>
          <w:rFonts w:ascii="Times New Roman Regular" w:eastAsia="仿宋_GB2312" w:hAnsi="Times New Roman Regular" w:cs="Times New Roman Regular"/>
          <w:sz w:val="32"/>
          <w:szCs w:val="32"/>
          <w:shd w:val="clear" w:color="auto" w:fill="FFFFFF"/>
        </w:rPr>
        <w:t>4</w:t>
      </w:r>
      <w:r>
        <w:rPr>
          <w:rFonts w:ascii="Times New Roman Regular" w:eastAsia="仿宋_GB2312" w:hAnsi="Times New Roman Regular" w:cs="Times New Roman Regular"/>
          <w:sz w:val="32"/>
          <w:szCs w:val="32"/>
          <w:shd w:val="clear" w:color="auto" w:fill="FFFFFF"/>
        </w:rPr>
        <w:t>。</w:t>
      </w:r>
    </w:p>
    <w:p w14:paraId="61D94CC7"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11" w:name="_Toc15064"/>
      <w:r>
        <w:rPr>
          <w:rFonts w:ascii="Times New Roman Regular" w:eastAsia="楷体_GB2312" w:hAnsi="Times New Roman Regular" w:cs="Times New Roman Regular"/>
          <w:b/>
          <w:bCs/>
          <w:sz w:val="32"/>
          <w:szCs w:val="32"/>
          <w:shd w:val="clear" w:color="auto" w:fill="FFFFFF"/>
        </w:rPr>
        <w:t>（</w:t>
      </w:r>
      <w:r>
        <w:rPr>
          <w:rFonts w:ascii="Times New Roman Regular" w:eastAsia="楷体_GB2312" w:hAnsi="Times New Roman Regular" w:cs="Times New Roman Regular"/>
          <w:b/>
          <w:bCs/>
          <w:sz w:val="32"/>
          <w:szCs w:val="32"/>
          <w:shd w:val="clear" w:color="auto" w:fill="FFFFFF"/>
        </w:rPr>
        <w:t>二</w:t>
      </w:r>
      <w:r>
        <w:rPr>
          <w:rFonts w:ascii="Times New Roman Regular" w:eastAsia="楷体_GB2312" w:hAnsi="Times New Roman Regular" w:cs="Times New Roman Regular"/>
          <w:b/>
          <w:bCs/>
          <w:sz w:val="32"/>
          <w:szCs w:val="32"/>
          <w:shd w:val="clear" w:color="auto" w:fill="FFFFFF"/>
        </w:rPr>
        <w:t>）第</w:t>
      </w:r>
      <w:r>
        <w:rPr>
          <w:rFonts w:ascii="Times New Roman Regular" w:eastAsia="楷体_GB2312" w:hAnsi="Times New Roman Regular" w:cs="Times New Roman Regular"/>
          <w:b/>
          <w:bCs/>
          <w:sz w:val="32"/>
          <w:szCs w:val="32"/>
          <w:shd w:val="clear" w:color="auto" w:fill="FFFFFF"/>
        </w:rPr>
        <w:t>二</w:t>
      </w:r>
      <w:r>
        <w:rPr>
          <w:rFonts w:ascii="Times New Roman Regular" w:eastAsia="楷体_GB2312" w:hAnsi="Times New Roman Regular" w:cs="Times New Roman Regular"/>
          <w:b/>
          <w:bCs/>
          <w:sz w:val="32"/>
          <w:szCs w:val="32"/>
          <w:shd w:val="clear" w:color="auto" w:fill="FFFFFF"/>
        </w:rPr>
        <w:t>经营年度运营</w:t>
      </w:r>
      <w:r>
        <w:rPr>
          <w:rFonts w:ascii="Times New Roman Regular" w:eastAsia="楷体_GB2312" w:hAnsi="Times New Roman Regular" w:cs="Times New Roman Regular"/>
          <w:b/>
          <w:bCs/>
          <w:sz w:val="32"/>
          <w:szCs w:val="32"/>
          <w:shd w:val="clear" w:color="auto" w:fill="FFFFFF"/>
        </w:rPr>
        <w:t>收入审核</w:t>
      </w:r>
      <w:r>
        <w:rPr>
          <w:rFonts w:ascii="Times New Roman Regular" w:eastAsia="楷体_GB2312" w:hAnsi="Times New Roman Regular" w:cs="Times New Roman Regular"/>
          <w:b/>
          <w:bCs/>
          <w:sz w:val="32"/>
          <w:szCs w:val="32"/>
          <w:shd w:val="clear" w:color="auto" w:fill="FFFFFF"/>
        </w:rPr>
        <w:t>情况</w:t>
      </w:r>
      <w:bookmarkEnd w:id="11"/>
    </w:p>
    <w:p w14:paraId="6863564B"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项目管理公司</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日运营收入送审金额</w:t>
      </w:r>
      <w:r>
        <w:rPr>
          <w:rFonts w:ascii="Times New Roman Regular" w:eastAsia="仿宋_GB2312" w:hAnsi="Times New Roman Regular" w:cs="Times New Roman Regular"/>
          <w:sz w:val="32"/>
          <w:szCs w:val="32"/>
          <w:shd w:val="clear" w:color="auto" w:fill="FFFFFF"/>
        </w:rPr>
        <w:t>5,507,179.11</w:t>
      </w:r>
      <w:r>
        <w:rPr>
          <w:rFonts w:ascii="Times New Roman Regular" w:eastAsia="仿宋_GB2312" w:hAnsi="Times New Roman Regular" w:cs="Times New Roman Regular"/>
          <w:sz w:val="32"/>
          <w:szCs w:val="32"/>
          <w:shd w:val="clear" w:color="auto" w:fill="FFFFFF"/>
        </w:rPr>
        <w:t>元。其中：主营业务收入</w:t>
      </w:r>
      <w:r>
        <w:rPr>
          <w:rFonts w:ascii="Times New Roman Regular" w:eastAsia="仿宋_GB2312" w:hAnsi="Times New Roman Regular" w:cs="Times New Roman Regular"/>
          <w:sz w:val="32"/>
          <w:szCs w:val="32"/>
          <w:shd w:val="clear" w:color="auto" w:fill="FFFFFF"/>
        </w:rPr>
        <w:t xml:space="preserve"> 5,057,484.81</w:t>
      </w:r>
      <w:r>
        <w:rPr>
          <w:rFonts w:ascii="Times New Roman Regular" w:eastAsia="仿宋_GB2312" w:hAnsi="Times New Roman Regular" w:cs="Times New Roman Regular"/>
          <w:sz w:val="32"/>
          <w:szCs w:val="32"/>
          <w:shd w:val="clear" w:color="auto" w:fill="FFFFFF"/>
        </w:rPr>
        <w:t>元；其他收入</w:t>
      </w:r>
      <w:r>
        <w:rPr>
          <w:rFonts w:ascii="Times New Roman Regular" w:eastAsia="仿宋_GB2312" w:hAnsi="Times New Roman Regular" w:cs="Times New Roman Regular"/>
          <w:sz w:val="32"/>
          <w:szCs w:val="32"/>
          <w:shd w:val="clear" w:color="auto" w:fill="FFFFFF"/>
        </w:rPr>
        <w:t>443,467.88</w:t>
      </w:r>
      <w:r>
        <w:rPr>
          <w:rFonts w:ascii="Times New Roman Regular" w:eastAsia="仿宋_GB2312" w:hAnsi="Times New Roman Regular" w:cs="Times New Roman Regular"/>
          <w:sz w:val="32"/>
          <w:szCs w:val="32"/>
          <w:shd w:val="clear" w:color="auto" w:fill="FFFFFF"/>
        </w:rPr>
        <w:t>元；其他业务收入</w:t>
      </w:r>
      <w:r>
        <w:rPr>
          <w:rFonts w:ascii="Times New Roman Regular" w:eastAsia="仿宋_GB2312" w:hAnsi="Times New Roman Regular" w:cs="Times New Roman Regular"/>
          <w:sz w:val="32"/>
          <w:szCs w:val="32"/>
          <w:shd w:val="clear" w:color="auto" w:fill="FFFFFF"/>
        </w:rPr>
        <w:t>6,226.42</w:t>
      </w:r>
      <w:r>
        <w:rPr>
          <w:rFonts w:ascii="Times New Roman Regular" w:eastAsia="仿宋_GB2312" w:hAnsi="Times New Roman Regular" w:cs="Times New Roman Regular"/>
          <w:sz w:val="32"/>
          <w:szCs w:val="32"/>
          <w:shd w:val="clear" w:color="auto" w:fill="FFFFFF"/>
        </w:rPr>
        <w:t>元。经审计，</w:t>
      </w:r>
      <w:r>
        <w:rPr>
          <w:rFonts w:ascii="Times New Roman Regular" w:eastAsia="仿宋_GB2312" w:hAnsi="Times New Roman Regular" w:cs="Times New Roman Regular"/>
          <w:sz w:val="32"/>
          <w:szCs w:val="32"/>
        </w:rPr>
        <w:t>审减金额</w:t>
      </w:r>
      <w:r>
        <w:rPr>
          <w:rFonts w:ascii="Times New Roman Regular" w:eastAsia="仿宋_GB2312" w:hAnsi="Times New Roman Regular" w:cs="Times New Roman Regular"/>
          <w:sz w:val="32"/>
          <w:szCs w:val="32"/>
        </w:rPr>
        <w:t>253,290.12</w:t>
      </w:r>
      <w:r>
        <w:rPr>
          <w:rFonts w:ascii="Times New Roman Regular" w:eastAsia="仿宋_GB2312" w:hAnsi="Times New Roman Regular" w:cs="Times New Roman Regular"/>
          <w:sz w:val="32"/>
          <w:szCs w:val="32"/>
        </w:rPr>
        <w:t>元，审增金额</w:t>
      </w:r>
      <w:r>
        <w:rPr>
          <w:rFonts w:ascii="Times New Roman Regular" w:eastAsia="仿宋_GB2312" w:hAnsi="Times New Roman Regular" w:cs="Times New Roman Regular"/>
          <w:sz w:val="32"/>
          <w:szCs w:val="32"/>
        </w:rPr>
        <w:t>587,276.88</w:t>
      </w:r>
      <w:r>
        <w:rPr>
          <w:rFonts w:ascii="Times New Roman Regular" w:eastAsia="仿宋_GB2312" w:hAnsi="Times New Roman Regular" w:cs="Times New Roman Regular"/>
          <w:sz w:val="32"/>
          <w:szCs w:val="32"/>
        </w:rPr>
        <w:t>元，审定金额</w:t>
      </w:r>
      <w:r>
        <w:rPr>
          <w:rFonts w:ascii="Times New Roman Regular" w:eastAsia="仿宋_GB2312" w:hAnsi="Times New Roman Regular" w:cs="Times New Roman Regular"/>
          <w:sz w:val="32"/>
          <w:szCs w:val="32"/>
        </w:rPr>
        <w:t>5,841,165.87</w:t>
      </w:r>
      <w:r>
        <w:rPr>
          <w:rFonts w:ascii="Times New Roman Regular" w:eastAsia="仿宋_GB2312" w:hAnsi="Times New Roman Regular" w:cs="Times New Roman Regular"/>
          <w:sz w:val="32"/>
          <w:szCs w:val="32"/>
        </w:rPr>
        <w:t>元。</w:t>
      </w:r>
      <w:r>
        <w:rPr>
          <w:rFonts w:ascii="Times New Roman Regular" w:eastAsia="仿宋_GB2312" w:hAnsi="Times New Roman Regular" w:cs="Times New Roman Regular"/>
          <w:sz w:val="32"/>
          <w:szCs w:val="32"/>
          <w:shd w:val="clear" w:color="auto" w:fill="FFFFFF"/>
        </w:rPr>
        <w:t>具体如下表：</w:t>
      </w:r>
    </w:p>
    <w:tbl>
      <w:tblPr>
        <w:tblW w:w="8983" w:type="dxa"/>
        <w:tblInd w:w="96" w:type="dxa"/>
        <w:tblLook w:val="0000" w:firstRow="0" w:lastRow="0" w:firstColumn="0" w:lastColumn="0" w:noHBand="0" w:noVBand="0"/>
      </w:tblPr>
      <w:tblGrid>
        <w:gridCol w:w="2822"/>
        <w:gridCol w:w="1803"/>
        <w:gridCol w:w="1803"/>
        <w:gridCol w:w="2556"/>
      </w:tblGrid>
      <w:tr w:rsidR="00000000" w14:paraId="06DCF9BF" w14:textId="77777777">
        <w:trPr>
          <w:trHeight w:val="454"/>
        </w:trPr>
        <w:tc>
          <w:tcPr>
            <w:tcW w:w="2822" w:type="dxa"/>
            <w:tcBorders>
              <w:top w:val="single" w:sz="4" w:space="0" w:color="000000"/>
              <w:left w:val="single" w:sz="4" w:space="0" w:color="000000"/>
              <w:bottom w:val="single" w:sz="4" w:space="0" w:color="000000"/>
              <w:right w:val="single" w:sz="4" w:space="0" w:color="000000"/>
            </w:tcBorders>
            <w:noWrap/>
            <w:vAlign w:val="center"/>
          </w:tcPr>
          <w:p w14:paraId="45F2599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收入类型</w:t>
            </w:r>
          </w:p>
        </w:tc>
        <w:tc>
          <w:tcPr>
            <w:tcW w:w="1803" w:type="dxa"/>
            <w:tcBorders>
              <w:top w:val="single" w:sz="4" w:space="0" w:color="000000"/>
              <w:left w:val="single" w:sz="4" w:space="0" w:color="000000"/>
              <w:bottom w:val="single" w:sz="4" w:space="0" w:color="000000"/>
              <w:right w:val="single" w:sz="4" w:space="0" w:color="000000"/>
            </w:tcBorders>
            <w:noWrap/>
            <w:vAlign w:val="center"/>
          </w:tcPr>
          <w:p w14:paraId="7D6376E7"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送审金额</w:t>
            </w:r>
          </w:p>
        </w:tc>
        <w:tc>
          <w:tcPr>
            <w:tcW w:w="1803" w:type="dxa"/>
            <w:tcBorders>
              <w:top w:val="single" w:sz="4" w:space="0" w:color="000000"/>
              <w:left w:val="single" w:sz="4" w:space="0" w:color="000000"/>
              <w:bottom w:val="single" w:sz="4" w:space="0" w:color="000000"/>
              <w:right w:val="single" w:sz="4" w:space="0" w:color="000000"/>
            </w:tcBorders>
            <w:noWrap/>
            <w:vAlign w:val="center"/>
          </w:tcPr>
          <w:p w14:paraId="6BD56A9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审定金额</w:t>
            </w:r>
          </w:p>
        </w:tc>
        <w:tc>
          <w:tcPr>
            <w:tcW w:w="2556" w:type="dxa"/>
            <w:tcBorders>
              <w:top w:val="single" w:sz="4" w:space="0" w:color="000000"/>
              <w:left w:val="single" w:sz="4" w:space="0" w:color="000000"/>
              <w:bottom w:val="single" w:sz="4" w:space="0" w:color="000000"/>
              <w:right w:val="single" w:sz="4" w:space="0" w:color="000000"/>
            </w:tcBorders>
            <w:noWrap/>
            <w:vAlign w:val="center"/>
          </w:tcPr>
          <w:p w14:paraId="7566E14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账面数与审定金额差异</w:t>
            </w:r>
          </w:p>
        </w:tc>
      </w:tr>
      <w:tr w:rsidR="00000000" w14:paraId="480B9751" w14:textId="77777777">
        <w:trPr>
          <w:trHeight w:val="454"/>
        </w:trPr>
        <w:tc>
          <w:tcPr>
            <w:tcW w:w="0" w:type="auto"/>
            <w:tcBorders>
              <w:top w:val="single" w:sz="4" w:space="0" w:color="000000"/>
              <w:left w:val="single" w:sz="4" w:space="0" w:color="000000"/>
              <w:bottom w:val="single" w:sz="4" w:space="0" w:color="000000"/>
              <w:right w:val="single" w:sz="4" w:space="0" w:color="000000"/>
            </w:tcBorders>
            <w:noWrap/>
            <w:vAlign w:val="center"/>
          </w:tcPr>
          <w:p w14:paraId="6665DA9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1.</w:t>
            </w:r>
            <w:r>
              <w:rPr>
                <w:rFonts w:ascii="Times New Roman Regular" w:hAnsi="Times New Roman Regular" w:cs="Times New Roman Regular"/>
                <w:kern w:val="0"/>
                <w:szCs w:val="21"/>
              </w:rPr>
              <w:t>物业服务收入</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7FDAA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4,745,385.76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FF30B0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5,043,811.22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FC1DA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-298,425.46</w:t>
            </w:r>
          </w:p>
        </w:tc>
      </w:tr>
      <w:tr w:rsidR="00000000" w14:paraId="04251F44" w14:textId="77777777">
        <w:trPr>
          <w:trHeight w:val="454"/>
        </w:trPr>
        <w:tc>
          <w:tcPr>
            <w:tcW w:w="0" w:type="auto"/>
            <w:tcBorders>
              <w:top w:val="single" w:sz="4" w:space="0" w:color="000000"/>
              <w:left w:val="single" w:sz="4" w:space="0" w:color="000000"/>
              <w:bottom w:val="single" w:sz="4" w:space="0" w:color="000000"/>
              <w:right w:val="single" w:sz="4" w:space="0" w:color="000000"/>
            </w:tcBorders>
            <w:noWrap/>
            <w:vAlign w:val="center"/>
          </w:tcPr>
          <w:p w14:paraId="7FB8E8F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w:t>
            </w:r>
            <w:r>
              <w:rPr>
                <w:rFonts w:ascii="Times New Roman Regular" w:hAnsi="Times New Roman Regular" w:cs="Times New Roman Regular"/>
                <w:kern w:val="0"/>
                <w:szCs w:val="21"/>
              </w:rPr>
              <w:t>租金收入</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CE7D8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635,002.56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3B2CBF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665,444.10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47521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-30,441.54</w:t>
            </w:r>
          </w:p>
        </w:tc>
      </w:tr>
      <w:tr w:rsidR="00000000" w14:paraId="704FD8F8" w14:textId="77777777">
        <w:trPr>
          <w:trHeight w:val="454"/>
        </w:trPr>
        <w:tc>
          <w:tcPr>
            <w:tcW w:w="0" w:type="auto"/>
            <w:tcBorders>
              <w:top w:val="single" w:sz="4" w:space="0" w:color="000000"/>
              <w:left w:val="single" w:sz="4" w:space="0" w:color="000000"/>
              <w:bottom w:val="single" w:sz="4" w:space="0" w:color="000000"/>
              <w:right w:val="single" w:sz="4" w:space="0" w:color="000000"/>
            </w:tcBorders>
            <w:noWrap/>
            <w:vAlign w:val="center"/>
          </w:tcPr>
          <w:p w14:paraId="1F2D1E3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3.</w:t>
            </w:r>
            <w:r>
              <w:rPr>
                <w:rFonts w:ascii="Times New Roman Regular" w:hAnsi="Times New Roman Regular" w:cs="Times New Roman Regular"/>
                <w:kern w:val="0"/>
                <w:szCs w:val="21"/>
              </w:rPr>
              <w:t>停车场收入</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EBF0E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119564.37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685A31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125684.13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CF572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-6,119.76</w:t>
            </w:r>
          </w:p>
        </w:tc>
      </w:tr>
      <w:tr w:rsidR="00000000" w14:paraId="3D788D7E" w14:textId="77777777">
        <w:trPr>
          <w:trHeight w:val="454"/>
        </w:trPr>
        <w:tc>
          <w:tcPr>
            <w:tcW w:w="0" w:type="auto"/>
            <w:tcBorders>
              <w:top w:val="single" w:sz="4" w:space="0" w:color="000000"/>
              <w:left w:val="single" w:sz="4" w:space="0" w:color="000000"/>
              <w:bottom w:val="single" w:sz="4" w:space="0" w:color="000000"/>
              <w:right w:val="single" w:sz="4" w:space="0" w:color="000000"/>
            </w:tcBorders>
            <w:noWrap/>
            <w:vAlign w:val="center"/>
          </w:tcPr>
          <w:p w14:paraId="4243A5D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lastRenderedPageBreak/>
              <w:t>4.</w:t>
            </w:r>
            <w:r>
              <w:rPr>
                <w:rFonts w:ascii="Times New Roman Regular" w:hAnsi="Times New Roman Regular" w:cs="Times New Roman Regular"/>
                <w:kern w:val="0"/>
                <w:szCs w:val="21"/>
              </w:rPr>
              <w:t>个人奖金</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3D295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D68472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7E546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1,000.00</w:t>
            </w:r>
          </w:p>
        </w:tc>
      </w:tr>
      <w:tr w:rsidR="00000000" w14:paraId="15DA09BA" w14:textId="77777777">
        <w:trPr>
          <w:trHeight w:val="454"/>
        </w:trPr>
        <w:tc>
          <w:tcPr>
            <w:tcW w:w="0" w:type="auto"/>
            <w:tcBorders>
              <w:top w:val="single" w:sz="4" w:space="0" w:color="000000"/>
              <w:left w:val="single" w:sz="4" w:space="0" w:color="000000"/>
              <w:bottom w:val="single" w:sz="4" w:space="0" w:color="000000"/>
              <w:right w:val="single" w:sz="4" w:space="0" w:color="000000"/>
            </w:tcBorders>
            <w:noWrap/>
            <w:vAlign w:val="center"/>
          </w:tcPr>
          <w:p w14:paraId="54D8FCB4"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5.</w:t>
            </w:r>
            <w:r>
              <w:rPr>
                <w:rFonts w:ascii="Times New Roman Regular" w:hAnsi="Times New Roman Regular" w:cs="Times New Roman Regular"/>
                <w:kern w:val="0"/>
                <w:szCs w:val="21"/>
              </w:rPr>
              <w:t>其他业务收入</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636EB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6226.42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9C315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6226.42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1D809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0.00</w:t>
            </w:r>
          </w:p>
        </w:tc>
      </w:tr>
      <w:tr w:rsidR="00000000" w14:paraId="7B8440AD" w14:textId="77777777">
        <w:trPr>
          <w:trHeight w:val="454"/>
        </w:trPr>
        <w:tc>
          <w:tcPr>
            <w:tcW w:w="0" w:type="auto"/>
            <w:tcBorders>
              <w:top w:val="single" w:sz="4" w:space="0" w:color="000000"/>
              <w:left w:val="single" w:sz="4" w:space="0" w:color="000000"/>
              <w:bottom w:val="single" w:sz="4" w:space="0" w:color="000000"/>
              <w:right w:val="single" w:sz="4" w:space="0" w:color="000000"/>
            </w:tcBorders>
            <w:noWrap/>
            <w:vAlign w:val="center"/>
          </w:tcPr>
          <w:p w14:paraId="68B3F03F" w14:textId="77777777" w:rsidR="00345B12" w:rsidRDefault="00345B12">
            <w:pPr>
              <w:widowControl/>
              <w:jc w:val="lef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合计：运营收入</w:t>
            </w:r>
            <w:r>
              <w:rPr>
                <w:rFonts w:ascii="Times New Roman Regular" w:hAnsi="Times New Roman Regular" w:cs="Times New Roman Regular"/>
                <w:b/>
                <w:bCs/>
                <w:kern w:val="0"/>
                <w:szCs w:val="21"/>
              </w:rPr>
              <w:t>=1+2+3+4+5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148C4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5,507,179.11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55A4F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5,841,165.87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DA7055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-333,986.76</w:t>
            </w:r>
          </w:p>
        </w:tc>
      </w:tr>
    </w:tbl>
    <w:p w14:paraId="1BB232E6"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本次主要审减原因为调整费用期间、根据签订的租赁合同确认收入、调减与经营无关的收入，调整情况详见附件</w:t>
      </w:r>
      <w:r>
        <w:rPr>
          <w:rFonts w:ascii="Times New Roman Regular" w:eastAsia="仿宋_GB2312" w:hAnsi="Times New Roman Regular" w:cs="Times New Roman Regular"/>
          <w:sz w:val="32"/>
          <w:szCs w:val="32"/>
          <w:shd w:val="clear" w:color="auto" w:fill="FFFFFF"/>
        </w:rPr>
        <w:t>5</w:t>
      </w:r>
      <w:r>
        <w:rPr>
          <w:rFonts w:ascii="Times New Roman Regular" w:eastAsia="仿宋_GB2312" w:hAnsi="Times New Roman Regular" w:cs="Times New Roman Regular"/>
          <w:sz w:val="32"/>
          <w:szCs w:val="32"/>
          <w:shd w:val="clear" w:color="auto" w:fill="FFFFFF"/>
        </w:rPr>
        <w:t>。</w:t>
      </w:r>
    </w:p>
    <w:p w14:paraId="1E575362"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12" w:name="_Toc32204"/>
      <w:r>
        <w:rPr>
          <w:rFonts w:ascii="Times New Roman Regular" w:eastAsia="楷体_GB2312" w:hAnsi="Times New Roman Regular" w:cs="Times New Roman Regular"/>
          <w:b/>
          <w:bCs/>
          <w:sz w:val="32"/>
          <w:szCs w:val="32"/>
          <w:shd w:val="clear" w:color="auto" w:fill="FFFFFF"/>
        </w:rPr>
        <w:t>（</w:t>
      </w:r>
      <w:r>
        <w:rPr>
          <w:rFonts w:ascii="Times New Roman Regular" w:eastAsia="楷体_GB2312" w:hAnsi="Times New Roman Regular" w:cs="Times New Roman Regular"/>
          <w:b/>
          <w:bCs/>
          <w:sz w:val="32"/>
          <w:szCs w:val="32"/>
          <w:shd w:val="clear" w:color="auto" w:fill="FFFFFF"/>
        </w:rPr>
        <w:t>三</w:t>
      </w:r>
      <w:r>
        <w:rPr>
          <w:rFonts w:ascii="Times New Roman Regular" w:eastAsia="楷体_GB2312" w:hAnsi="Times New Roman Regular" w:cs="Times New Roman Regular"/>
          <w:b/>
          <w:bCs/>
          <w:sz w:val="32"/>
          <w:szCs w:val="32"/>
          <w:shd w:val="clear" w:color="auto" w:fill="FFFFFF"/>
        </w:rPr>
        <w:t>）第</w:t>
      </w:r>
      <w:r>
        <w:rPr>
          <w:rFonts w:ascii="Times New Roman Regular" w:eastAsia="楷体_GB2312" w:hAnsi="Times New Roman Regular" w:cs="Times New Roman Regular"/>
          <w:b/>
          <w:bCs/>
          <w:sz w:val="32"/>
          <w:szCs w:val="32"/>
          <w:shd w:val="clear" w:color="auto" w:fill="FFFFFF"/>
        </w:rPr>
        <w:t>三</w:t>
      </w:r>
      <w:r>
        <w:rPr>
          <w:rFonts w:ascii="Times New Roman Regular" w:eastAsia="楷体_GB2312" w:hAnsi="Times New Roman Regular" w:cs="Times New Roman Regular"/>
          <w:b/>
          <w:bCs/>
          <w:sz w:val="32"/>
          <w:szCs w:val="32"/>
          <w:shd w:val="clear" w:color="auto" w:fill="FFFFFF"/>
        </w:rPr>
        <w:t>经营年度运营</w:t>
      </w:r>
      <w:r>
        <w:rPr>
          <w:rFonts w:ascii="Times New Roman Regular" w:eastAsia="楷体_GB2312" w:hAnsi="Times New Roman Regular" w:cs="Times New Roman Regular"/>
          <w:b/>
          <w:bCs/>
          <w:sz w:val="32"/>
          <w:szCs w:val="32"/>
          <w:shd w:val="clear" w:color="auto" w:fill="FFFFFF"/>
        </w:rPr>
        <w:t>收入审核</w:t>
      </w:r>
      <w:r>
        <w:rPr>
          <w:rFonts w:ascii="Times New Roman Regular" w:eastAsia="楷体_GB2312" w:hAnsi="Times New Roman Regular" w:cs="Times New Roman Regular"/>
          <w:b/>
          <w:bCs/>
          <w:sz w:val="32"/>
          <w:szCs w:val="32"/>
          <w:shd w:val="clear" w:color="auto" w:fill="FFFFFF"/>
        </w:rPr>
        <w:t>情况</w:t>
      </w:r>
      <w:bookmarkEnd w:id="12"/>
    </w:p>
    <w:p w14:paraId="1726A86D"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项目管理公司</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日运营收入送审金额</w:t>
      </w:r>
      <w:r>
        <w:rPr>
          <w:rFonts w:ascii="Times New Roman Regular" w:eastAsia="仿宋_GB2312" w:hAnsi="Times New Roman Regular" w:cs="Times New Roman Regular"/>
          <w:sz w:val="32"/>
          <w:szCs w:val="32"/>
          <w:shd w:val="clear" w:color="auto" w:fill="FFFFFF"/>
        </w:rPr>
        <w:t>813,623.08</w:t>
      </w:r>
      <w:r>
        <w:rPr>
          <w:rFonts w:ascii="Times New Roman Regular" w:eastAsia="仿宋_GB2312" w:hAnsi="Times New Roman Regular" w:cs="Times New Roman Regular"/>
          <w:sz w:val="32"/>
          <w:szCs w:val="32"/>
          <w:shd w:val="clear" w:color="auto" w:fill="FFFFFF"/>
        </w:rPr>
        <w:t>元。其中：主营业务收入</w:t>
      </w:r>
      <w:r>
        <w:rPr>
          <w:rFonts w:ascii="Times New Roman Regular" w:eastAsia="仿宋_GB2312" w:hAnsi="Times New Roman Regular" w:cs="Times New Roman Regular"/>
          <w:sz w:val="32"/>
          <w:szCs w:val="32"/>
          <w:shd w:val="clear" w:color="auto" w:fill="FFFFFF"/>
        </w:rPr>
        <w:t>798,140.00</w:t>
      </w:r>
      <w:r>
        <w:rPr>
          <w:rFonts w:ascii="Times New Roman Regular" w:eastAsia="仿宋_GB2312" w:hAnsi="Times New Roman Regular" w:cs="Times New Roman Regular"/>
          <w:sz w:val="32"/>
          <w:szCs w:val="32"/>
          <w:shd w:val="clear" w:color="auto" w:fill="FFFFFF"/>
        </w:rPr>
        <w:t>元；其他收入</w:t>
      </w:r>
      <w:r>
        <w:rPr>
          <w:rFonts w:ascii="Times New Roman Regular" w:eastAsia="仿宋_GB2312" w:hAnsi="Times New Roman Regular" w:cs="Times New Roman Regular"/>
          <w:sz w:val="32"/>
          <w:szCs w:val="32"/>
          <w:shd w:val="clear" w:color="auto" w:fill="FFFFFF"/>
        </w:rPr>
        <w:t>15,483.08</w:t>
      </w:r>
      <w:r>
        <w:rPr>
          <w:rFonts w:ascii="Times New Roman Regular" w:eastAsia="仿宋_GB2312" w:hAnsi="Times New Roman Regular" w:cs="Times New Roman Regular"/>
          <w:sz w:val="32"/>
          <w:szCs w:val="32"/>
          <w:shd w:val="clear" w:color="auto" w:fill="FFFFFF"/>
        </w:rPr>
        <w:t>元，经审计，</w:t>
      </w:r>
      <w:r>
        <w:rPr>
          <w:rFonts w:ascii="Times New Roman Regular" w:eastAsia="仿宋_GB2312" w:hAnsi="Times New Roman Regular" w:cs="Times New Roman Regular"/>
          <w:sz w:val="32"/>
          <w:szCs w:val="32"/>
        </w:rPr>
        <w:t>审减金额</w:t>
      </w:r>
      <w:r>
        <w:rPr>
          <w:rFonts w:ascii="Times New Roman Regular" w:eastAsia="仿宋_GB2312" w:hAnsi="Times New Roman Regular" w:cs="Times New Roman Regular"/>
          <w:sz w:val="32"/>
          <w:szCs w:val="32"/>
        </w:rPr>
        <w:t>540,394.28</w:t>
      </w:r>
      <w:r>
        <w:rPr>
          <w:rFonts w:ascii="Times New Roman Regular" w:eastAsia="仿宋_GB2312" w:hAnsi="Times New Roman Regular" w:cs="Times New Roman Regular"/>
          <w:sz w:val="32"/>
          <w:szCs w:val="32"/>
        </w:rPr>
        <w:t>元，审增金额</w:t>
      </w:r>
      <w:r>
        <w:rPr>
          <w:rFonts w:ascii="Times New Roman Regular" w:eastAsia="仿宋_GB2312" w:hAnsi="Times New Roman Regular" w:cs="Times New Roman Regular"/>
          <w:sz w:val="32"/>
          <w:szCs w:val="32"/>
        </w:rPr>
        <w:t>114,698.78</w:t>
      </w:r>
      <w:r>
        <w:rPr>
          <w:rFonts w:ascii="Times New Roman Regular" w:eastAsia="仿宋_GB2312" w:hAnsi="Times New Roman Regular" w:cs="Times New Roman Regular"/>
          <w:sz w:val="32"/>
          <w:szCs w:val="32"/>
        </w:rPr>
        <w:t>元，审定金额</w:t>
      </w:r>
      <w:r>
        <w:rPr>
          <w:rFonts w:ascii="Times New Roman Regular" w:eastAsia="仿宋_GB2312" w:hAnsi="Times New Roman Regular" w:cs="Times New Roman Regular"/>
          <w:sz w:val="32"/>
          <w:szCs w:val="32"/>
        </w:rPr>
        <w:t>387,927.58</w:t>
      </w:r>
      <w:r>
        <w:rPr>
          <w:rFonts w:ascii="Times New Roman Regular" w:eastAsia="仿宋_GB2312" w:hAnsi="Times New Roman Regular" w:cs="Times New Roman Regular"/>
          <w:sz w:val="32"/>
          <w:szCs w:val="32"/>
        </w:rPr>
        <w:t>元。</w:t>
      </w:r>
      <w:r>
        <w:rPr>
          <w:rFonts w:ascii="Times New Roman Regular" w:eastAsia="仿宋_GB2312" w:hAnsi="Times New Roman Regular" w:cs="Times New Roman Regular"/>
          <w:sz w:val="32"/>
          <w:szCs w:val="32"/>
          <w:shd w:val="clear" w:color="auto" w:fill="FFFFFF"/>
        </w:rPr>
        <w:t>具体如下表：</w:t>
      </w:r>
    </w:p>
    <w:tbl>
      <w:tblPr>
        <w:tblW w:w="4999" w:type="pct"/>
        <w:tblInd w:w="0" w:type="dxa"/>
        <w:tblLook w:val="0000" w:firstRow="0" w:lastRow="0" w:firstColumn="0" w:lastColumn="0" w:noHBand="0" w:noVBand="0"/>
      </w:tblPr>
      <w:tblGrid>
        <w:gridCol w:w="2593"/>
        <w:gridCol w:w="2052"/>
        <w:gridCol w:w="1930"/>
        <w:gridCol w:w="2337"/>
      </w:tblGrid>
      <w:tr w:rsidR="00000000" w14:paraId="10D052A2" w14:textId="77777777">
        <w:trPr>
          <w:trHeight w:val="476"/>
          <w:tblHeader/>
        </w:trPr>
        <w:tc>
          <w:tcPr>
            <w:tcW w:w="1454" w:type="pct"/>
            <w:tcBorders>
              <w:top w:val="single" w:sz="4" w:space="0" w:color="000000"/>
              <w:left w:val="single" w:sz="4" w:space="0" w:color="000000"/>
              <w:bottom w:val="single" w:sz="4" w:space="0" w:color="000000"/>
              <w:right w:val="single" w:sz="4" w:space="0" w:color="000000"/>
            </w:tcBorders>
            <w:vAlign w:val="center"/>
          </w:tcPr>
          <w:p w14:paraId="41181E9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收入类型</w:t>
            </w:r>
          </w:p>
        </w:tc>
        <w:tc>
          <w:tcPr>
            <w:tcW w:w="1151" w:type="pct"/>
            <w:tcBorders>
              <w:top w:val="single" w:sz="4" w:space="0" w:color="000000"/>
              <w:left w:val="single" w:sz="4" w:space="0" w:color="000000"/>
              <w:bottom w:val="single" w:sz="4" w:space="0" w:color="000000"/>
              <w:right w:val="single" w:sz="4" w:space="0" w:color="000000"/>
            </w:tcBorders>
            <w:vAlign w:val="center"/>
          </w:tcPr>
          <w:p w14:paraId="5559404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w:t>
            </w:r>
          </w:p>
        </w:tc>
        <w:tc>
          <w:tcPr>
            <w:tcW w:w="1083" w:type="pct"/>
            <w:tcBorders>
              <w:top w:val="single" w:sz="4" w:space="0" w:color="000000"/>
              <w:left w:val="single" w:sz="4" w:space="0" w:color="000000"/>
              <w:bottom w:val="single" w:sz="4" w:space="0" w:color="000000"/>
              <w:right w:val="single" w:sz="4" w:space="0" w:color="000000"/>
            </w:tcBorders>
            <w:vAlign w:val="center"/>
          </w:tcPr>
          <w:p w14:paraId="5C04701C"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审定数</w:t>
            </w:r>
          </w:p>
        </w:tc>
        <w:tc>
          <w:tcPr>
            <w:tcW w:w="1311" w:type="pct"/>
            <w:tcBorders>
              <w:top w:val="single" w:sz="4" w:space="0" w:color="000000"/>
              <w:left w:val="single" w:sz="4" w:space="0" w:color="000000"/>
              <w:bottom w:val="single" w:sz="4" w:space="0" w:color="000000"/>
              <w:right w:val="single" w:sz="4" w:space="0" w:color="000000"/>
            </w:tcBorders>
            <w:vAlign w:val="center"/>
          </w:tcPr>
          <w:p w14:paraId="314DCD7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账面数与审定金额差异</w:t>
            </w:r>
          </w:p>
        </w:tc>
      </w:tr>
      <w:tr w:rsidR="00000000" w14:paraId="3C9EB89A" w14:textId="77777777">
        <w:trPr>
          <w:trHeight w:val="476"/>
        </w:trPr>
        <w:tc>
          <w:tcPr>
            <w:tcW w:w="1454" w:type="pct"/>
            <w:tcBorders>
              <w:top w:val="single" w:sz="4" w:space="0" w:color="000000"/>
              <w:left w:val="single" w:sz="4" w:space="0" w:color="000000"/>
              <w:bottom w:val="single" w:sz="4" w:space="0" w:color="000000"/>
              <w:right w:val="single" w:sz="4" w:space="0" w:color="000000"/>
            </w:tcBorders>
            <w:vAlign w:val="center"/>
          </w:tcPr>
          <w:p w14:paraId="22FEC2C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1.</w:t>
            </w:r>
            <w:r>
              <w:rPr>
                <w:rFonts w:ascii="Times New Roman Regular" w:hAnsi="Times New Roman Regular" w:cs="Times New Roman Regular"/>
                <w:kern w:val="0"/>
                <w:szCs w:val="21"/>
              </w:rPr>
              <w:t>物业服务费</w:t>
            </w:r>
          </w:p>
        </w:tc>
        <w:tc>
          <w:tcPr>
            <w:tcW w:w="1151" w:type="pct"/>
            <w:tcBorders>
              <w:top w:val="single" w:sz="4" w:space="0" w:color="000000"/>
              <w:left w:val="single" w:sz="4" w:space="0" w:color="000000"/>
              <w:bottom w:val="single" w:sz="4" w:space="0" w:color="000000"/>
              <w:right w:val="single" w:sz="4" w:space="0" w:color="000000"/>
            </w:tcBorders>
            <w:vAlign w:val="center"/>
          </w:tcPr>
          <w:p w14:paraId="22823EE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725,180.00</w:t>
            </w:r>
          </w:p>
        </w:tc>
        <w:tc>
          <w:tcPr>
            <w:tcW w:w="1083" w:type="pct"/>
            <w:tcBorders>
              <w:top w:val="single" w:sz="4" w:space="0" w:color="000000"/>
              <w:left w:val="single" w:sz="4" w:space="0" w:color="000000"/>
              <w:bottom w:val="single" w:sz="4" w:space="0" w:color="000000"/>
              <w:right w:val="single" w:sz="4" w:space="0" w:color="000000"/>
            </w:tcBorders>
            <w:vAlign w:val="center"/>
          </w:tcPr>
          <w:p w14:paraId="79B4071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245,625.48</w:t>
            </w:r>
          </w:p>
        </w:tc>
        <w:tc>
          <w:tcPr>
            <w:tcW w:w="1311" w:type="pct"/>
            <w:tcBorders>
              <w:top w:val="single" w:sz="4" w:space="0" w:color="000000"/>
              <w:left w:val="single" w:sz="4" w:space="0" w:color="000000"/>
              <w:bottom w:val="single" w:sz="4" w:space="0" w:color="000000"/>
              <w:right w:val="single" w:sz="4" w:space="0" w:color="000000"/>
            </w:tcBorders>
            <w:vAlign w:val="center"/>
          </w:tcPr>
          <w:p w14:paraId="0A821CF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479,554.52</w:t>
            </w:r>
          </w:p>
        </w:tc>
      </w:tr>
      <w:tr w:rsidR="00000000" w14:paraId="43108E9D" w14:textId="77777777">
        <w:trPr>
          <w:trHeight w:val="476"/>
        </w:trPr>
        <w:tc>
          <w:tcPr>
            <w:tcW w:w="1454" w:type="pct"/>
            <w:tcBorders>
              <w:top w:val="single" w:sz="4" w:space="0" w:color="000000"/>
              <w:left w:val="single" w:sz="4" w:space="0" w:color="000000"/>
              <w:bottom w:val="single" w:sz="4" w:space="0" w:color="000000"/>
              <w:right w:val="single" w:sz="4" w:space="0" w:color="000000"/>
            </w:tcBorders>
            <w:vAlign w:val="center"/>
          </w:tcPr>
          <w:p w14:paraId="301CC99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护工服务费</w:t>
            </w:r>
          </w:p>
        </w:tc>
        <w:tc>
          <w:tcPr>
            <w:tcW w:w="1151" w:type="pct"/>
            <w:tcBorders>
              <w:top w:val="single" w:sz="4" w:space="0" w:color="000000"/>
              <w:left w:val="single" w:sz="4" w:space="0" w:color="000000"/>
              <w:bottom w:val="single" w:sz="4" w:space="0" w:color="000000"/>
              <w:right w:val="single" w:sz="4" w:space="0" w:color="000000"/>
            </w:tcBorders>
            <w:vAlign w:val="center"/>
          </w:tcPr>
          <w:p w14:paraId="5B6F1B1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72,960.00</w:t>
            </w:r>
          </w:p>
        </w:tc>
        <w:tc>
          <w:tcPr>
            <w:tcW w:w="1083" w:type="pct"/>
            <w:tcBorders>
              <w:top w:val="single" w:sz="4" w:space="0" w:color="000000"/>
              <w:left w:val="single" w:sz="4" w:space="0" w:color="000000"/>
              <w:bottom w:val="single" w:sz="4" w:space="0" w:color="000000"/>
              <w:right w:val="single" w:sz="4" w:space="0" w:color="000000"/>
            </w:tcBorders>
            <w:vAlign w:val="center"/>
          </w:tcPr>
          <w:p w14:paraId="506F551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18,240.00</w:t>
            </w:r>
          </w:p>
        </w:tc>
        <w:tc>
          <w:tcPr>
            <w:tcW w:w="1311" w:type="pct"/>
            <w:tcBorders>
              <w:top w:val="single" w:sz="4" w:space="0" w:color="000000"/>
              <w:left w:val="single" w:sz="4" w:space="0" w:color="000000"/>
              <w:bottom w:val="single" w:sz="4" w:space="0" w:color="000000"/>
              <w:right w:val="single" w:sz="4" w:space="0" w:color="000000"/>
            </w:tcBorders>
            <w:vAlign w:val="center"/>
          </w:tcPr>
          <w:p w14:paraId="5A211AD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54,720.00</w:t>
            </w:r>
          </w:p>
        </w:tc>
      </w:tr>
      <w:tr w:rsidR="00000000" w14:paraId="7DC6FC10" w14:textId="77777777">
        <w:trPr>
          <w:trHeight w:val="476"/>
        </w:trPr>
        <w:tc>
          <w:tcPr>
            <w:tcW w:w="1454" w:type="pct"/>
            <w:tcBorders>
              <w:top w:val="single" w:sz="4" w:space="0" w:color="000000"/>
              <w:left w:val="single" w:sz="4" w:space="0" w:color="000000"/>
              <w:bottom w:val="single" w:sz="4" w:space="0" w:color="000000"/>
              <w:right w:val="single" w:sz="4" w:space="0" w:color="000000"/>
            </w:tcBorders>
            <w:noWrap/>
            <w:vAlign w:val="center"/>
          </w:tcPr>
          <w:p w14:paraId="6D3C0050"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3.</w:t>
            </w:r>
            <w:r>
              <w:rPr>
                <w:rFonts w:ascii="Times New Roman Regular" w:hAnsi="Times New Roman Regular" w:cs="Times New Roman Regular"/>
                <w:kern w:val="0"/>
                <w:szCs w:val="21"/>
              </w:rPr>
              <w:t>租金收入</w:t>
            </w:r>
          </w:p>
        </w:tc>
        <w:tc>
          <w:tcPr>
            <w:tcW w:w="1151" w:type="pct"/>
            <w:tcBorders>
              <w:top w:val="single" w:sz="4" w:space="0" w:color="000000"/>
              <w:left w:val="single" w:sz="4" w:space="0" w:color="000000"/>
              <w:bottom w:val="single" w:sz="4" w:space="0" w:color="000000"/>
              <w:right w:val="single" w:sz="4" w:space="0" w:color="000000"/>
            </w:tcBorders>
            <w:noWrap/>
            <w:vAlign w:val="center"/>
          </w:tcPr>
          <w:p w14:paraId="31E4F0C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0</w:t>
            </w:r>
          </w:p>
        </w:tc>
        <w:tc>
          <w:tcPr>
            <w:tcW w:w="1083" w:type="pct"/>
            <w:tcBorders>
              <w:top w:val="single" w:sz="4" w:space="0" w:color="000000"/>
              <w:left w:val="single" w:sz="4" w:space="0" w:color="000000"/>
              <w:bottom w:val="single" w:sz="4" w:space="0" w:color="000000"/>
              <w:right w:val="single" w:sz="4" w:space="0" w:color="000000"/>
            </w:tcBorders>
            <w:noWrap/>
            <w:vAlign w:val="center"/>
          </w:tcPr>
          <w:p w14:paraId="36F4E0F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114,698.78</w:t>
            </w:r>
          </w:p>
        </w:tc>
        <w:tc>
          <w:tcPr>
            <w:tcW w:w="1311" w:type="pct"/>
            <w:tcBorders>
              <w:top w:val="single" w:sz="4" w:space="0" w:color="000000"/>
              <w:left w:val="single" w:sz="4" w:space="0" w:color="000000"/>
              <w:bottom w:val="single" w:sz="4" w:space="0" w:color="000000"/>
              <w:right w:val="single" w:sz="4" w:space="0" w:color="000000"/>
            </w:tcBorders>
            <w:vAlign w:val="center"/>
          </w:tcPr>
          <w:p w14:paraId="6B67878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-114,698.78</w:t>
            </w:r>
          </w:p>
        </w:tc>
      </w:tr>
      <w:tr w:rsidR="00000000" w14:paraId="72B6AB86" w14:textId="77777777">
        <w:trPr>
          <w:trHeight w:val="476"/>
        </w:trPr>
        <w:tc>
          <w:tcPr>
            <w:tcW w:w="1454" w:type="pct"/>
            <w:tcBorders>
              <w:top w:val="single" w:sz="4" w:space="0" w:color="000000"/>
              <w:left w:val="single" w:sz="4" w:space="0" w:color="000000"/>
              <w:bottom w:val="single" w:sz="4" w:space="0" w:color="000000"/>
              <w:right w:val="single" w:sz="4" w:space="0" w:color="000000"/>
            </w:tcBorders>
            <w:noWrap/>
            <w:vAlign w:val="center"/>
          </w:tcPr>
          <w:p w14:paraId="55C0F0AA"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4.</w:t>
            </w:r>
            <w:r>
              <w:rPr>
                <w:rFonts w:ascii="Times New Roman Regular" w:hAnsi="Times New Roman Regular" w:cs="Times New Roman Regular"/>
                <w:kern w:val="0"/>
                <w:szCs w:val="21"/>
              </w:rPr>
              <w:t>停车场收入</w:t>
            </w:r>
          </w:p>
        </w:tc>
        <w:tc>
          <w:tcPr>
            <w:tcW w:w="1151" w:type="pct"/>
            <w:tcBorders>
              <w:top w:val="single" w:sz="4" w:space="0" w:color="000000"/>
              <w:left w:val="single" w:sz="4" w:space="0" w:color="000000"/>
              <w:bottom w:val="single" w:sz="4" w:space="0" w:color="000000"/>
              <w:right w:val="single" w:sz="4" w:space="0" w:color="000000"/>
            </w:tcBorders>
            <w:noWrap/>
            <w:vAlign w:val="center"/>
          </w:tcPr>
          <w:p w14:paraId="65DD978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15,483.08</w:t>
            </w:r>
          </w:p>
        </w:tc>
        <w:tc>
          <w:tcPr>
            <w:tcW w:w="1083" w:type="pct"/>
            <w:tcBorders>
              <w:top w:val="single" w:sz="4" w:space="0" w:color="000000"/>
              <w:left w:val="single" w:sz="4" w:space="0" w:color="000000"/>
              <w:bottom w:val="single" w:sz="4" w:space="0" w:color="000000"/>
              <w:right w:val="single" w:sz="4" w:space="0" w:color="000000"/>
            </w:tcBorders>
            <w:noWrap/>
            <w:vAlign w:val="center"/>
          </w:tcPr>
          <w:p w14:paraId="010AF3D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9,363.32</w:t>
            </w:r>
          </w:p>
        </w:tc>
        <w:tc>
          <w:tcPr>
            <w:tcW w:w="1311" w:type="pct"/>
            <w:tcBorders>
              <w:top w:val="single" w:sz="4" w:space="0" w:color="000000"/>
              <w:left w:val="single" w:sz="4" w:space="0" w:color="000000"/>
              <w:bottom w:val="single" w:sz="4" w:space="0" w:color="000000"/>
              <w:right w:val="single" w:sz="4" w:space="0" w:color="000000"/>
            </w:tcBorders>
            <w:vAlign w:val="center"/>
          </w:tcPr>
          <w:p w14:paraId="1C39DBE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6,119.76</w:t>
            </w:r>
          </w:p>
        </w:tc>
      </w:tr>
      <w:tr w:rsidR="00000000" w14:paraId="3B7F0151" w14:textId="77777777">
        <w:trPr>
          <w:trHeight w:val="476"/>
        </w:trPr>
        <w:tc>
          <w:tcPr>
            <w:tcW w:w="1454" w:type="pct"/>
            <w:tcBorders>
              <w:top w:val="single" w:sz="4" w:space="0" w:color="000000"/>
              <w:left w:val="single" w:sz="4" w:space="0" w:color="000000"/>
              <w:bottom w:val="single" w:sz="4" w:space="0" w:color="000000"/>
              <w:right w:val="single" w:sz="4" w:space="0" w:color="000000"/>
            </w:tcBorders>
            <w:noWrap/>
            <w:vAlign w:val="center"/>
          </w:tcPr>
          <w:p w14:paraId="64DF2143" w14:textId="77777777" w:rsidR="00345B12" w:rsidRDefault="00345B12">
            <w:pPr>
              <w:widowControl/>
              <w:jc w:val="left"/>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合计：运营收入</w:t>
            </w:r>
            <w:r>
              <w:rPr>
                <w:rFonts w:ascii="Times New Roman Regular" w:hAnsi="Times New Roman Regular" w:cs="Times New Roman Regular"/>
                <w:b/>
                <w:bCs/>
                <w:kern w:val="0"/>
                <w:szCs w:val="21"/>
              </w:rPr>
              <w:t>=1+2+3+4</w:t>
            </w:r>
          </w:p>
        </w:tc>
        <w:tc>
          <w:tcPr>
            <w:tcW w:w="1151" w:type="pct"/>
            <w:tcBorders>
              <w:top w:val="single" w:sz="4" w:space="0" w:color="000000"/>
              <w:left w:val="single" w:sz="4" w:space="0" w:color="000000"/>
              <w:bottom w:val="single" w:sz="4" w:space="0" w:color="000000"/>
              <w:right w:val="single" w:sz="4" w:space="0" w:color="000000"/>
            </w:tcBorders>
            <w:noWrap/>
            <w:vAlign w:val="center"/>
          </w:tcPr>
          <w:p w14:paraId="5F0BE70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813,623.08</w:t>
            </w:r>
          </w:p>
        </w:tc>
        <w:tc>
          <w:tcPr>
            <w:tcW w:w="1083" w:type="pct"/>
            <w:tcBorders>
              <w:top w:val="single" w:sz="4" w:space="0" w:color="000000"/>
              <w:left w:val="single" w:sz="4" w:space="0" w:color="000000"/>
              <w:bottom w:val="single" w:sz="4" w:space="0" w:color="000000"/>
              <w:right w:val="single" w:sz="4" w:space="0" w:color="000000"/>
            </w:tcBorders>
            <w:noWrap/>
            <w:vAlign w:val="center"/>
          </w:tcPr>
          <w:p w14:paraId="66AAA94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387,927.58</w:t>
            </w:r>
          </w:p>
        </w:tc>
        <w:tc>
          <w:tcPr>
            <w:tcW w:w="1311" w:type="pct"/>
            <w:tcBorders>
              <w:top w:val="single" w:sz="4" w:space="0" w:color="000000"/>
              <w:left w:val="single" w:sz="4" w:space="0" w:color="000000"/>
              <w:bottom w:val="single" w:sz="4" w:space="0" w:color="000000"/>
              <w:right w:val="single" w:sz="4" w:space="0" w:color="000000"/>
            </w:tcBorders>
            <w:noWrap/>
            <w:vAlign w:val="center"/>
          </w:tcPr>
          <w:p w14:paraId="3C2D9377"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425,695.50</w:t>
            </w:r>
          </w:p>
        </w:tc>
      </w:tr>
    </w:tbl>
    <w:p w14:paraId="1262460A" w14:textId="77777777" w:rsidR="00345B12" w:rsidRDefault="00345B12">
      <w:pPr>
        <w:pStyle w:val="ab"/>
        <w:ind w:firstLineChars="200" w:firstLine="640"/>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本次主要审减原因为对费用区间进行调整，调整情况详见附件</w:t>
      </w:r>
      <w:r>
        <w:rPr>
          <w:rFonts w:ascii="Times New Roman Regular" w:eastAsia="仿宋_GB2312" w:hAnsi="Times New Roman Regular" w:cs="Times New Roman Regular"/>
          <w:sz w:val="32"/>
          <w:szCs w:val="32"/>
          <w:shd w:val="clear" w:color="auto" w:fill="FFFFFF"/>
        </w:rPr>
        <w:t>6</w:t>
      </w:r>
      <w:r>
        <w:rPr>
          <w:rFonts w:ascii="Times New Roman Regular" w:eastAsia="仿宋_GB2312" w:hAnsi="Times New Roman Regular" w:cs="Times New Roman Regular"/>
          <w:sz w:val="32"/>
          <w:szCs w:val="32"/>
          <w:shd w:val="clear" w:color="auto" w:fill="FFFFFF"/>
        </w:rPr>
        <w:t>。</w:t>
      </w:r>
    </w:p>
    <w:p w14:paraId="5F25974B" w14:textId="77777777" w:rsidR="00345B12" w:rsidRDefault="00345B12">
      <w:pPr>
        <w:pStyle w:val="1"/>
        <w:keepNext w:val="0"/>
        <w:keepLines w:val="0"/>
        <w:snapToGrid w:val="0"/>
        <w:spacing w:before="0" w:after="0" w:line="600" w:lineRule="exact"/>
        <w:ind w:firstLineChars="200" w:firstLine="640"/>
        <w:rPr>
          <w:rFonts w:ascii="Times New Roman Regular" w:eastAsia="黑体" w:hAnsi="Times New Roman Regular" w:cs="Times New Roman Regular"/>
          <w:bCs/>
          <w:kern w:val="0"/>
          <w:szCs w:val="32"/>
        </w:rPr>
      </w:pPr>
      <w:bookmarkStart w:id="13" w:name="_Toc19163"/>
      <w:r>
        <w:rPr>
          <w:rFonts w:ascii="Times New Roman Regular" w:eastAsia="黑体" w:hAnsi="Times New Roman Regular" w:cs="Times New Roman Regular"/>
          <w:bCs/>
          <w:kern w:val="0"/>
          <w:szCs w:val="32"/>
        </w:rPr>
        <w:t>五</w:t>
      </w:r>
      <w:r>
        <w:rPr>
          <w:rFonts w:ascii="Times New Roman Regular" w:eastAsia="黑体" w:hAnsi="Times New Roman Regular" w:cs="Times New Roman Regular"/>
          <w:bCs/>
          <w:kern w:val="0"/>
          <w:szCs w:val="32"/>
        </w:rPr>
        <w:t>、总体审计结论及建议</w:t>
      </w:r>
      <w:bookmarkEnd w:id="13"/>
    </w:p>
    <w:p w14:paraId="4029F1C9"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14" w:name="_Toc2905"/>
      <w:r>
        <w:rPr>
          <w:rFonts w:ascii="Times New Roman Regular" w:eastAsia="楷体_GB2312" w:hAnsi="Times New Roman Regular" w:cs="Times New Roman Regular"/>
          <w:b/>
          <w:bCs/>
          <w:sz w:val="32"/>
          <w:szCs w:val="32"/>
          <w:shd w:val="clear" w:color="auto" w:fill="FFFFFF"/>
        </w:rPr>
        <w:t>（一）审计结论</w:t>
      </w:r>
      <w:bookmarkEnd w:id="14"/>
    </w:p>
    <w:p w14:paraId="242D882F" w14:textId="77777777" w:rsidR="00345B12" w:rsidRDefault="00345B12">
      <w:pPr>
        <w:spacing w:line="600" w:lineRule="exact"/>
        <w:ind w:firstLineChars="200" w:firstLine="640"/>
        <w:rPr>
          <w:rFonts w:ascii="Times New Roman Regular" w:eastAsia="仿宋_GB2312" w:hAnsi="Times New Roman Regular" w:cs="Times New Roman Regular"/>
          <w:b/>
          <w:bCs/>
          <w:sz w:val="32"/>
          <w:szCs w:val="32"/>
        </w:rPr>
      </w:pPr>
      <w:r>
        <w:rPr>
          <w:rFonts w:ascii="Times New Roman Regular" w:eastAsia="仿宋_GB2312" w:hAnsi="Times New Roman Regular" w:cs="Times New Roman Regular"/>
          <w:b/>
          <w:bCs/>
          <w:sz w:val="32"/>
          <w:szCs w:val="32"/>
        </w:rPr>
        <w:t>1</w:t>
      </w:r>
      <w:r>
        <w:rPr>
          <w:rFonts w:ascii="Times New Roman Regular" w:eastAsia="仿宋_GB2312" w:hAnsi="Times New Roman Regular" w:cs="Times New Roman Regular"/>
          <w:b/>
          <w:bCs/>
          <w:sz w:val="32"/>
          <w:szCs w:val="32"/>
        </w:rPr>
        <w:t>.202</w:t>
      </w:r>
      <w:r>
        <w:rPr>
          <w:rFonts w:ascii="Times New Roman Regular" w:eastAsia="仿宋_GB2312" w:hAnsi="Times New Roman Regular" w:cs="Times New Roman Regular"/>
          <w:b/>
          <w:bCs/>
          <w:sz w:val="32"/>
          <w:szCs w:val="32"/>
        </w:rPr>
        <w:t>2</w:t>
      </w:r>
      <w:r>
        <w:rPr>
          <w:rFonts w:ascii="Times New Roman Regular" w:eastAsia="仿宋_GB2312" w:hAnsi="Times New Roman Regular" w:cs="Times New Roman Regular"/>
          <w:b/>
          <w:bCs/>
          <w:sz w:val="32"/>
          <w:szCs w:val="32"/>
        </w:rPr>
        <w:t>年</w:t>
      </w:r>
      <w:r>
        <w:rPr>
          <w:rFonts w:ascii="Times New Roman Regular" w:eastAsia="仿宋_GB2312" w:hAnsi="Times New Roman Regular" w:cs="Times New Roman Regular"/>
          <w:b/>
          <w:bCs/>
          <w:sz w:val="32"/>
          <w:szCs w:val="32"/>
        </w:rPr>
        <w:t>10</w:t>
      </w:r>
      <w:r>
        <w:rPr>
          <w:rFonts w:ascii="Times New Roman Regular" w:eastAsia="仿宋_GB2312" w:hAnsi="Times New Roman Regular" w:cs="Times New Roman Regular"/>
          <w:b/>
          <w:bCs/>
          <w:sz w:val="32"/>
          <w:szCs w:val="32"/>
        </w:rPr>
        <w:t>月</w:t>
      </w:r>
      <w:r>
        <w:rPr>
          <w:rFonts w:ascii="Times New Roman Regular" w:eastAsia="仿宋_GB2312" w:hAnsi="Times New Roman Regular" w:cs="Times New Roman Regular"/>
          <w:b/>
          <w:bCs/>
          <w:sz w:val="32"/>
          <w:szCs w:val="32"/>
        </w:rPr>
        <w:t>—</w:t>
      </w:r>
      <w:r>
        <w:rPr>
          <w:rFonts w:ascii="Times New Roman Regular" w:eastAsia="仿宋_GB2312" w:hAnsi="Times New Roman Regular" w:cs="Times New Roman Regular"/>
          <w:b/>
          <w:bCs/>
          <w:sz w:val="32"/>
          <w:szCs w:val="32"/>
        </w:rPr>
        <w:t>202</w:t>
      </w:r>
      <w:r>
        <w:rPr>
          <w:rFonts w:ascii="Times New Roman Regular" w:eastAsia="仿宋_GB2312" w:hAnsi="Times New Roman Regular" w:cs="Times New Roman Regular"/>
          <w:b/>
          <w:bCs/>
          <w:sz w:val="32"/>
          <w:szCs w:val="32"/>
        </w:rPr>
        <w:t>4</w:t>
      </w:r>
      <w:r>
        <w:rPr>
          <w:rFonts w:ascii="Times New Roman Regular" w:eastAsia="仿宋_GB2312" w:hAnsi="Times New Roman Regular" w:cs="Times New Roman Regular"/>
          <w:b/>
          <w:bCs/>
          <w:sz w:val="32"/>
          <w:szCs w:val="32"/>
        </w:rPr>
        <w:t>年</w:t>
      </w:r>
      <w:r>
        <w:rPr>
          <w:rFonts w:ascii="Times New Roman Regular" w:eastAsia="仿宋_GB2312" w:hAnsi="Times New Roman Regular" w:cs="Times New Roman Regular"/>
          <w:b/>
          <w:bCs/>
          <w:sz w:val="32"/>
          <w:szCs w:val="32"/>
        </w:rPr>
        <w:t>12</w:t>
      </w:r>
      <w:r>
        <w:rPr>
          <w:rFonts w:ascii="Times New Roman Regular" w:eastAsia="仿宋_GB2312" w:hAnsi="Times New Roman Regular" w:cs="Times New Roman Regular"/>
          <w:b/>
          <w:bCs/>
          <w:sz w:val="32"/>
          <w:szCs w:val="32"/>
        </w:rPr>
        <w:t>月</w:t>
      </w:r>
      <w:r>
        <w:rPr>
          <w:rFonts w:ascii="Times New Roman Regular" w:eastAsia="仿宋_GB2312" w:hAnsi="Times New Roman Regular" w:cs="Times New Roman Regular"/>
          <w:b/>
          <w:bCs/>
          <w:sz w:val="32"/>
          <w:szCs w:val="32"/>
        </w:rPr>
        <w:t>运营成本审计</w:t>
      </w:r>
    </w:p>
    <w:p w14:paraId="01CE3697"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日运营总成本送审金额</w:t>
      </w:r>
      <w:r>
        <w:rPr>
          <w:rFonts w:ascii="Times New Roman Regular" w:eastAsia="仿宋_GB2312" w:hAnsi="Times New Roman Regular" w:cs="Times New Roman Regular"/>
          <w:sz w:val="32"/>
          <w:szCs w:val="32"/>
          <w:shd w:val="clear" w:color="auto" w:fill="FFFFFF"/>
        </w:rPr>
        <w:t>19,060,135.11</w:t>
      </w:r>
      <w:r>
        <w:rPr>
          <w:rFonts w:ascii="Times New Roman Regular" w:eastAsia="仿宋_GB2312" w:hAnsi="Times New Roman Regular" w:cs="Times New Roman Regular"/>
          <w:sz w:val="32"/>
          <w:szCs w:val="32"/>
          <w:shd w:val="clear" w:color="auto" w:fill="FFFFFF"/>
        </w:rPr>
        <w:t>元。审减金额</w:t>
      </w:r>
      <w:r>
        <w:rPr>
          <w:rFonts w:ascii="Times New Roman Regular" w:eastAsia="仿宋_GB2312" w:hAnsi="Times New Roman Regular" w:cs="Times New Roman Regular"/>
          <w:sz w:val="32"/>
          <w:szCs w:val="32"/>
          <w:shd w:val="clear" w:color="auto" w:fill="FFFFFF"/>
        </w:rPr>
        <w:t>14,710,634.14</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991,843.06</w:t>
      </w:r>
      <w:r>
        <w:rPr>
          <w:rFonts w:ascii="Times New Roman Regular" w:eastAsia="仿宋_GB2312" w:hAnsi="Times New Roman Regular" w:cs="Times New Roman Regular"/>
          <w:sz w:val="32"/>
          <w:szCs w:val="32"/>
          <w:shd w:val="clear" w:color="auto" w:fill="FFFFFF"/>
        </w:rPr>
        <w:t>元，审定金额为</w:t>
      </w:r>
      <w:r>
        <w:rPr>
          <w:rFonts w:ascii="Times New Roman Regular" w:eastAsia="仿宋_GB2312" w:hAnsi="Times New Roman Regular" w:cs="Times New Roman Regular"/>
          <w:sz w:val="32"/>
          <w:szCs w:val="32"/>
          <w:shd w:val="clear" w:color="auto" w:fill="FFFFFF"/>
        </w:rPr>
        <w:t>5,341,344.03</w:t>
      </w:r>
      <w:r>
        <w:rPr>
          <w:rFonts w:ascii="Times New Roman Regular" w:eastAsia="仿宋_GB2312" w:hAnsi="Times New Roman Regular" w:cs="Times New Roman Regular"/>
          <w:sz w:val="32"/>
          <w:szCs w:val="32"/>
          <w:shd w:val="clear" w:color="auto" w:fill="FFFFFF"/>
        </w:rPr>
        <w:t>元</w:t>
      </w:r>
    </w:p>
    <w:p w14:paraId="5F10E538"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202</w:t>
      </w:r>
      <w:r>
        <w:rPr>
          <w:rFonts w:ascii="Times New Roman Regular" w:eastAsia="仿宋_GB2312" w:hAnsi="Times New Roman Regular" w:cs="Times New Roman Regular"/>
          <w:sz w:val="32"/>
          <w:szCs w:val="32"/>
          <w:shd w:val="clear" w:color="auto" w:fill="FFFFFF"/>
        </w:rPr>
        <w:t>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w:t>
      </w:r>
      <w:r>
        <w:rPr>
          <w:rFonts w:ascii="Times New Roman Regular" w:eastAsia="仿宋_GB2312" w:hAnsi="Times New Roman Regular" w:cs="Times New Roman Regular"/>
          <w:sz w:val="32"/>
          <w:szCs w:val="32"/>
          <w:shd w:val="clear" w:color="auto" w:fill="FFFFFF"/>
        </w:rPr>
        <w:t>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日运营总成本送审金</w:t>
      </w:r>
      <w:r>
        <w:rPr>
          <w:rFonts w:ascii="Times New Roman Regular" w:eastAsia="仿宋_GB2312" w:hAnsi="Times New Roman Regular" w:cs="Times New Roman Regular"/>
          <w:sz w:val="32"/>
          <w:szCs w:val="32"/>
          <w:shd w:val="clear" w:color="auto" w:fill="FFFFFF"/>
        </w:rPr>
        <w:lastRenderedPageBreak/>
        <w:t>额</w:t>
      </w:r>
      <w:r>
        <w:rPr>
          <w:rFonts w:ascii="Times New Roman Regular" w:eastAsia="仿宋_GB2312" w:hAnsi="Times New Roman Regular" w:cs="Times New Roman Regular"/>
          <w:sz w:val="32"/>
          <w:szCs w:val="32"/>
          <w:shd w:val="clear" w:color="auto" w:fill="FFFFFF"/>
        </w:rPr>
        <w:t>43,450,893.25</w:t>
      </w:r>
      <w:r>
        <w:rPr>
          <w:rFonts w:ascii="Times New Roman Regular" w:eastAsia="仿宋_GB2312" w:hAnsi="Times New Roman Regular" w:cs="Times New Roman Regular"/>
          <w:sz w:val="32"/>
          <w:szCs w:val="32"/>
          <w:shd w:val="clear" w:color="auto" w:fill="FFFFFF"/>
        </w:rPr>
        <w:t>元。审减金额</w:t>
      </w:r>
      <w:r>
        <w:rPr>
          <w:rFonts w:ascii="Times New Roman Regular" w:eastAsia="仿宋_GB2312" w:hAnsi="Times New Roman Regular" w:cs="Times New Roman Regular"/>
          <w:sz w:val="32"/>
          <w:szCs w:val="32"/>
          <w:shd w:val="clear" w:color="auto" w:fill="FFFFFF"/>
        </w:rPr>
        <w:t>38,479,756.04</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977,819.72</w:t>
      </w:r>
      <w:r>
        <w:rPr>
          <w:rFonts w:ascii="Times New Roman Regular" w:eastAsia="仿宋_GB2312" w:hAnsi="Times New Roman Regular" w:cs="Times New Roman Regular"/>
          <w:sz w:val="32"/>
          <w:szCs w:val="32"/>
          <w:shd w:val="clear" w:color="auto" w:fill="FFFFFF"/>
        </w:rPr>
        <w:t>元，审定金额</w:t>
      </w:r>
      <w:r>
        <w:rPr>
          <w:rFonts w:ascii="Times New Roman Regular" w:eastAsia="仿宋_GB2312" w:hAnsi="Times New Roman Regular" w:cs="Times New Roman Regular"/>
          <w:sz w:val="32"/>
          <w:szCs w:val="32"/>
          <w:shd w:val="clear" w:color="auto" w:fill="FFFFFF"/>
        </w:rPr>
        <w:t>5,948,956.93</w:t>
      </w:r>
      <w:r>
        <w:rPr>
          <w:rFonts w:ascii="Times New Roman Regular" w:eastAsia="仿宋_GB2312" w:hAnsi="Times New Roman Regular" w:cs="Times New Roman Regular"/>
          <w:sz w:val="32"/>
          <w:szCs w:val="32"/>
          <w:shd w:val="clear" w:color="auto" w:fill="FFFFFF"/>
        </w:rPr>
        <w:t>元。</w:t>
      </w:r>
    </w:p>
    <w:p w14:paraId="26366F30"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202</w:t>
      </w:r>
      <w:r>
        <w:rPr>
          <w:rFonts w:ascii="Times New Roman Regular" w:eastAsia="仿宋_GB2312" w:hAnsi="Times New Roman Regular" w:cs="Times New Roman Regular"/>
          <w:sz w:val="32"/>
          <w:szCs w:val="32"/>
          <w:shd w:val="clear" w:color="auto" w:fill="FFFFFF"/>
        </w:rPr>
        <w:t>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w:t>
      </w:r>
      <w:r>
        <w:rPr>
          <w:rFonts w:ascii="Times New Roman Regular" w:eastAsia="仿宋_GB2312" w:hAnsi="Times New Roman Regular" w:cs="Times New Roman Regular"/>
          <w:sz w:val="32"/>
          <w:szCs w:val="32"/>
          <w:shd w:val="clear" w:color="auto" w:fill="FFFFFF"/>
        </w:rPr>
        <w:t>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日运营总成本送审金额</w:t>
      </w:r>
      <w:r>
        <w:rPr>
          <w:rFonts w:ascii="Times New Roman Regular" w:eastAsia="仿宋_GB2312" w:hAnsi="Times New Roman Regular" w:cs="Times New Roman Regular"/>
          <w:sz w:val="32"/>
          <w:szCs w:val="32"/>
          <w:shd w:val="clear" w:color="auto" w:fill="FFFFFF"/>
        </w:rPr>
        <w:t>7,938,335.74</w:t>
      </w:r>
      <w:r>
        <w:rPr>
          <w:rFonts w:ascii="Times New Roman Regular" w:eastAsia="仿宋_GB2312" w:hAnsi="Times New Roman Regular" w:cs="Times New Roman Regular"/>
          <w:sz w:val="32"/>
          <w:szCs w:val="32"/>
          <w:shd w:val="clear" w:color="auto" w:fill="FFFFFF"/>
        </w:rPr>
        <w:t>元。审减金额</w:t>
      </w:r>
      <w:r>
        <w:rPr>
          <w:rFonts w:ascii="Times New Roman Regular" w:eastAsia="仿宋_GB2312" w:hAnsi="Times New Roman Regular" w:cs="Times New Roman Regular"/>
          <w:sz w:val="32"/>
          <w:szCs w:val="32"/>
          <w:shd w:val="clear" w:color="auto" w:fill="FFFFFF"/>
        </w:rPr>
        <w:t>7,522,826.74</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15,947.22</w:t>
      </w:r>
      <w:r>
        <w:rPr>
          <w:rFonts w:ascii="Times New Roman Regular" w:eastAsia="仿宋_GB2312" w:hAnsi="Times New Roman Regular" w:cs="Times New Roman Regular"/>
          <w:sz w:val="32"/>
          <w:szCs w:val="32"/>
          <w:shd w:val="clear" w:color="auto" w:fill="FFFFFF"/>
        </w:rPr>
        <w:t>元，审定金额</w:t>
      </w:r>
      <w:r>
        <w:rPr>
          <w:rFonts w:ascii="Times New Roman Regular" w:eastAsia="仿宋_GB2312" w:hAnsi="Times New Roman Regular" w:cs="Times New Roman Regular"/>
          <w:sz w:val="32"/>
          <w:szCs w:val="32"/>
          <w:shd w:val="clear" w:color="auto" w:fill="FFFFFF"/>
        </w:rPr>
        <w:t>431,456.22</w:t>
      </w:r>
      <w:r>
        <w:rPr>
          <w:rFonts w:ascii="Times New Roman Regular" w:eastAsia="仿宋_GB2312" w:hAnsi="Times New Roman Regular" w:cs="Times New Roman Regular"/>
          <w:sz w:val="32"/>
          <w:szCs w:val="32"/>
          <w:shd w:val="clear" w:color="auto" w:fill="FFFFFF"/>
        </w:rPr>
        <w:t>元。</w:t>
      </w:r>
    </w:p>
    <w:p w14:paraId="115446C1" w14:textId="77777777" w:rsidR="00345B12" w:rsidRDefault="00345B12">
      <w:pPr>
        <w:spacing w:line="600" w:lineRule="exact"/>
        <w:ind w:firstLineChars="200" w:firstLine="640"/>
        <w:rPr>
          <w:rFonts w:ascii="Times New Roman Regular" w:eastAsia="仿宋_GB2312" w:hAnsi="Times New Roman Regular" w:cs="Times New Roman Regular"/>
          <w:b/>
          <w:bCs/>
          <w:sz w:val="32"/>
          <w:szCs w:val="32"/>
        </w:rPr>
      </w:pPr>
      <w:r>
        <w:rPr>
          <w:rFonts w:ascii="Times New Roman Regular" w:eastAsia="仿宋_GB2312" w:hAnsi="Times New Roman Regular" w:cs="Times New Roman Regular"/>
          <w:b/>
          <w:bCs/>
          <w:sz w:val="32"/>
          <w:szCs w:val="32"/>
        </w:rPr>
        <w:t>2.2022</w:t>
      </w:r>
      <w:r>
        <w:rPr>
          <w:rFonts w:ascii="Times New Roman Regular" w:eastAsia="仿宋_GB2312" w:hAnsi="Times New Roman Regular" w:cs="Times New Roman Regular"/>
          <w:b/>
          <w:bCs/>
          <w:sz w:val="32"/>
          <w:szCs w:val="32"/>
        </w:rPr>
        <w:t>年</w:t>
      </w:r>
      <w:r>
        <w:rPr>
          <w:rFonts w:ascii="Times New Roman Regular" w:eastAsia="仿宋_GB2312" w:hAnsi="Times New Roman Regular" w:cs="Times New Roman Regular"/>
          <w:b/>
          <w:bCs/>
          <w:sz w:val="32"/>
          <w:szCs w:val="32"/>
        </w:rPr>
        <w:t>10</w:t>
      </w:r>
      <w:r>
        <w:rPr>
          <w:rFonts w:ascii="Times New Roman Regular" w:eastAsia="仿宋_GB2312" w:hAnsi="Times New Roman Regular" w:cs="Times New Roman Regular"/>
          <w:b/>
          <w:bCs/>
          <w:sz w:val="32"/>
          <w:szCs w:val="32"/>
        </w:rPr>
        <w:t>月</w:t>
      </w:r>
      <w:r>
        <w:rPr>
          <w:rFonts w:ascii="Times New Roman Regular" w:eastAsia="仿宋_GB2312" w:hAnsi="Times New Roman Regular" w:cs="Times New Roman Regular"/>
          <w:b/>
          <w:bCs/>
          <w:sz w:val="32"/>
          <w:szCs w:val="32"/>
        </w:rPr>
        <w:t>—2024</w:t>
      </w:r>
      <w:r>
        <w:rPr>
          <w:rFonts w:ascii="Times New Roman Regular" w:eastAsia="仿宋_GB2312" w:hAnsi="Times New Roman Regular" w:cs="Times New Roman Regular"/>
          <w:b/>
          <w:bCs/>
          <w:sz w:val="32"/>
          <w:szCs w:val="32"/>
        </w:rPr>
        <w:t>年</w:t>
      </w:r>
      <w:r>
        <w:rPr>
          <w:rFonts w:ascii="Times New Roman Regular" w:eastAsia="仿宋_GB2312" w:hAnsi="Times New Roman Regular" w:cs="Times New Roman Regular"/>
          <w:b/>
          <w:bCs/>
          <w:sz w:val="32"/>
          <w:szCs w:val="32"/>
        </w:rPr>
        <w:t>12</w:t>
      </w:r>
      <w:r>
        <w:rPr>
          <w:rFonts w:ascii="Times New Roman Regular" w:eastAsia="仿宋_GB2312" w:hAnsi="Times New Roman Regular" w:cs="Times New Roman Regular"/>
          <w:b/>
          <w:bCs/>
          <w:sz w:val="32"/>
          <w:szCs w:val="32"/>
        </w:rPr>
        <w:t>月运营收入审计</w:t>
      </w:r>
    </w:p>
    <w:p w14:paraId="692B0412" w14:textId="77777777" w:rsidR="00345B12" w:rsidRDefault="00345B12">
      <w:pPr>
        <w:spacing w:line="600" w:lineRule="exact"/>
        <w:ind w:firstLineChars="200" w:firstLine="640"/>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rPr>
        <w:t>2022</w:t>
      </w:r>
      <w:r>
        <w:rPr>
          <w:rFonts w:ascii="Times New Roman Regular" w:eastAsia="仿宋_GB2312" w:hAnsi="Times New Roman Regular" w:cs="Times New Roman Regular"/>
          <w:sz w:val="32"/>
          <w:szCs w:val="32"/>
        </w:rPr>
        <w:t>年</w:t>
      </w:r>
      <w:r>
        <w:rPr>
          <w:rFonts w:ascii="Times New Roman Regular" w:eastAsia="仿宋_GB2312" w:hAnsi="Times New Roman Regular" w:cs="Times New Roman Regular"/>
          <w:sz w:val="32"/>
          <w:szCs w:val="32"/>
        </w:rPr>
        <w:t>10</w:t>
      </w:r>
      <w:r>
        <w:rPr>
          <w:rFonts w:ascii="Times New Roman Regular" w:eastAsia="仿宋_GB2312" w:hAnsi="Times New Roman Regular" w:cs="Times New Roman Regular"/>
          <w:sz w:val="32"/>
          <w:szCs w:val="32"/>
        </w:rPr>
        <w:t>月</w:t>
      </w:r>
      <w:r>
        <w:rPr>
          <w:rFonts w:ascii="Times New Roman Regular" w:eastAsia="仿宋_GB2312" w:hAnsi="Times New Roman Regular" w:cs="Times New Roman Regular"/>
          <w:sz w:val="32"/>
          <w:szCs w:val="32"/>
        </w:rPr>
        <w:t>28</w:t>
      </w:r>
      <w:r>
        <w:rPr>
          <w:rFonts w:ascii="Times New Roman Regular" w:eastAsia="仿宋_GB2312" w:hAnsi="Times New Roman Regular" w:cs="Times New Roman Regular"/>
          <w:sz w:val="32"/>
          <w:szCs w:val="32"/>
        </w:rPr>
        <w:t>日</w:t>
      </w:r>
      <w:r>
        <w:rPr>
          <w:rFonts w:ascii="Times New Roman Regular" w:eastAsia="仿宋_GB2312" w:hAnsi="Times New Roman Regular" w:cs="Times New Roman Regular"/>
          <w:sz w:val="32"/>
          <w:szCs w:val="32"/>
        </w:rPr>
        <w:t>—2023</w:t>
      </w:r>
      <w:r>
        <w:rPr>
          <w:rFonts w:ascii="Times New Roman Regular" w:eastAsia="仿宋_GB2312" w:hAnsi="Times New Roman Regular" w:cs="Times New Roman Regular"/>
          <w:sz w:val="32"/>
          <w:szCs w:val="32"/>
        </w:rPr>
        <w:t>年</w:t>
      </w:r>
      <w:r>
        <w:rPr>
          <w:rFonts w:ascii="Times New Roman Regular" w:eastAsia="仿宋_GB2312" w:hAnsi="Times New Roman Regular" w:cs="Times New Roman Regular"/>
          <w:sz w:val="32"/>
          <w:szCs w:val="32"/>
        </w:rPr>
        <w:t>10</w:t>
      </w:r>
      <w:r>
        <w:rPr>
          <w:rFonts w:ascii="Times New Roman Regular" w:eastAsia="仿宋_GB2312" w:hAnsi="Times New Roman Regular" w:cs="Times New Roman Regular"/>
          <w:sz w:val="32"/>
          <w:szCs w:val="32"/>
        </w:rPr>
        <w:t>月</w:t>
      </w:r>
      <w:r>
        <w:rPr>
          <w:rFonts w:ascii="Times New Roman Regular" w:eastAsia="仿宋_GB2312" w:hAnsi="Times New Roman Regular" w:cs="Times New Roman Regular"/>
          <w:sz w:val="32"/>
          <w:szCs w:val="32"/>
        </w:rPr>
        <w:t>27</w:t>
      </w:r>
      <w:r>
        <w:rPr>
          <w:rFonts w:ascii="Times New Roman Regular" w:eastAsia="仿宋_GB2312" w:hAnsi="Times New Roman Regular" w:cs="Times New Roman Regular"/>
          <w:sz w:val="32"/>
          <w:szCs w:val="32"/>
        </w:rPr>
        <w:t>日运营总</w:t>
      </w:r>
      <w:r>
        <w:rPr>
          <w:rFonts w:ascii="Times New Roman Regular" w:eastAsia="仿宋_GB2312" w:hAnsi="Times New Roman Regular" w:cs="Times New Roman Regular"/>
          <w:sz w:val="32"/>
          <w:szCs w:val="32"/>
        </w:rPr>
        <w:t>收入</w:t>
      </w:r>
      <w:r>
        <w:rPr>
          <w:rFonts w:ascii="Times New Roman Regular" w:eastAsia="仿宋_GB2312" w:hAnsi="Times New Roman Regular" w:cs="Times New Roman Regular"/>
          <w:sz w:val="32"/>
          <w:szCs w:val="32"/>
        </w:rPr>
        <w:t>送审金额</w:t>
      </w:r>
      <w:r>
        <w:rPr>
          <w:rFonts w:ascii="Times New Roman Regular" w:eastAsia="仿宋_GB2312" w:hAnsi="Times New Roman Regular" w:cs="Times New Roman Regular"/>
          <w:sz w:val="32"/>
          <w:szCs w:val="32"/>
        </w:rPr>
        <w:t>5,699,830.53</w:t>
      </w:r>
      <w:r>
        <w:rPr>
          <w:rFonts w:ascii="Times New Roman Regular" w:eastAsia="仿宋_GB2312" w:hAnsi="Times New Roman Regular" w:cs="Times New Roman Regular"/>
          <w:sz w:val="32"/>
          <w:szCs w:val="32"/>
        </w:rPr>
        <w:t>元，</w:t>
      </w:r>
      <w:r>
        <w:rPr>
          <w:rFonts w:ascii="Times New Roman Regular" w:eastAsia="仿宋_GB2312" w:hAnsi="Times New Roman Regular" w:cs="Times New Roman Regular"/>
          <w:sz w:val="32"/>
          <w:szCs w:val="32"/>
          <w:shd w:val="clear" w:color="auto" w:fill="FFFFFF"/>
        </w:rPr>
        <w:t>审减金额</w:t>
      </w:r>
      <w:r>
        <w:rPr>
          <w:rFonts w:ascii="Times New Roman Regular" w:eastAsia="仿宋_GB2312" w:hAnsi="Times New Roman Regular" w:cs="Times New Roman Regular"/>
          <w:sz w:val="32"/>
          <w:szCs w:val="32"/>
          <w:shd w:val="clear" w:color="auto" w:fill="FFFFFF"/>
        </w:rPr>
        <w:t>1,551,509.43</w:t>
      </w:r>
      <w:r>
        <w:rPr>
          <w:rFonts w:ascii="Times New Roman Regular" w:eastAsia="仿宋_GB2312" w:hAnsi="Times New Roman Regular" w:cs="Times New Roman Regular"/>
          <w:sz w:val="32"/>
          <w:szCs w:val="32"/>
          <w:shd w:val="clear" w:color="auto" w:fill="FFFFFF"/>
        </w:rPr>
        <w:t>元，审增金额</w:t>
      </w:r>
      <w:r>
        <w:rPr>
          <w:rFonts w:ascii="Times New Roman Regular" w:eastAsia="仿宋_GB2312" w:hAnsi="Times New Roman Regular" w:cs="Times New Roman Regular"/>
          <w:sz w:val="32"/>
          <w:szCs w:val="32"/>
          <w:shd w:val="clear" w:color="auto" w:fill="FFFFFF"/>
        </w:rPr>
        <w:t>136,749.21</w:t>
      </w:r>
      <w:r>
        <w:rPr>
          <w:rFonts w:ascii="Times New Roman Regular" w:eastAsia="仿宋_GB2312" w:hAnsi="Times New Roman Regular" w:cs="Times New Roman Regular"/>
          <w:sz w:val="32"/>
          <w:szCs w:val="32"/>
          <w:shd w:val="clear" w:color="auto" w:fill="FFFFFF"/>
        </w:rPr>
        <w:t>元，审定金额</w:t>
      </w:r>
      <w:r>
        <w:rPr>
          <w:rFonts w:ascii="Times New Roman Regular" w:eastAsia="仿宋_GB2312" w:hAnsi="Times New Roman Regular" w:cs="Times New Roman Regular"/>
          <w:sz w:val="32"/>
          <w:szCs w:val="32"/>
          <w:shd w:val="clear" w:color="auto" w:fill="FFFFFF"/>
        </w:rPr>
        <w:t>4,285,070.31</w:t>
      </w:r>
      <w:r>
        <w:rPr>
          <w:rFonts w:ascii="Times New Roman Regular" w:eastAsia="仿宋_GB2312" w:hAnsi="Times New Roman Regular" w:cs="Times New Roman Regular"/>
          <w:sz w:val="32"/>
          <w:szCs w:val="32"/>
          <w:shd w:val="clear" w:color="auto" w:fill="FFFFFF"/>
        </w:rPr>
        <w:t>元。</w:t>
      </w:r>
    </w:p>
    <w:p w14:paraId="32481BF4" w14:textId="77777777" w:rsidR="00345B12" w:rsidRDefault="00345B12">
      <w:pPr>
        <w:spacing w:line="600" w:lineRule="exact"/>
        <w:ind w:firstLineChars="200" w:firstLine="640"/>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rPr>
        <w:t>202</w:t>
      </w:r>
      <w:r>
        <w:rPr>
          <w:rFonts w:ascii="Times New Roman Regular" w:eastAsia="仿宋_GB2312" w:hAnsi="Times New Roman Regular" w:cs="Times New Roman Regular"/>
          <w:sz w:val="32"/>
          <w:szCs w:val="32"/>
        </w:rPr>
        <w:t>3</w:t>
      </w:r>
      <w:r>
        <w:rPr>
          <w:rFonts w:ascii="Times New Roman Regular" w:eastAsia="仿宋_GB2312" w:hAnsi="Times New Roman Regular" w:cs="Times New Roman Regular"/>
          <w:sz w:val="32"/>
          <w:szCs w:val="32"/>
        </w:rPr>
        <w:t>年</w:t>
      </w:r>
      <w:r>
        <w:rPr>
          <w:rFonts w:ascii="Times New Roman Regular" w:eastAsia="仿宋_GB2312" w:hAnsi="Times New Roman Regular" w:cs="Times New Roman Regular"/>
          <w:sz w:val="32"/>
          <w:szCs w:val="32"/>
        </w:rPr>
        <w:t>10</w:t>
      </w:r>
      <w:r>
        <w:rPr>
          <w:rFonts w:ascii="Times New Roman Regular" w:eastAsia="仿宋_GB2312" w:hAnsi="Times New Roman Regular" w:cs="Times New Roman Regular"/>
          <w:sz w:val="32"/>
          <w:szCs w:val="32"/>
        </w:rPr>
        <w:t>月</w:t>
      </w:r>
      <w:r>
        <w:rPr>
          <w:rFonts w:ascii="Times New Roman Regular" w:eastAsia="仿宋_GB2312" w:hAnsi="Times New Roman Regular" w:cs="Times New Roman Regular"/>
          <w:sz w:val="32"/>
          <w:szCs w:val="32"/>
        </w:rPr>
        <w:t>28</w:t>
      </w:r>
      <w:r>
        <w:rPr>
          <w:rFonts w:ascii="Times New Roman Regular" w:eastAsia="仿宋_GB2312" w:hAnsi="Times New Roman Regular" w:cs="Times New Roman Regular"/>
          <w:sz w:val="32"/>
          <w:szCs w:val="32"/>
        </w:rPr>
        <w:t>日</w:t>
      </w:r>
      <w:r>
        <w:rPr>
          <w:rFonts w:ascii="Times New Roman Regular" w:eastAsia="仿宋_GB2312" w:hAnsi="Times New Roman Regular" w:cs="Times New Roman Regular"/>
          <w:sz w:val="32"/>
          <w:szCs w:val="32"/>
        </w:rPr>
        <w:t>—202</w:t>
      </w:r>
      <w:r>
        <w:rPr>
          <w:rFonts w:ascii="Times New Roman Regular" w:eastAsia="仿宋_GB2312" w:hAnsi="Times New Roman Regular" w:cs="Times New Roman Regular"/>
          <w:sz w:val="32"/>
          <w:szCs w:val="32"/>
        </w:rPr>
        <w:t>4</w:t>
      </w:r>
      <w:r>
        <w:rPr>
          <w:rFonts w:ascii="Times New Roman Regular" w:eastAsia="仿宋_GB2312" w:hAnsi="Times New Roman Regular" w:cs="Times New Roman Regular"/>
          <w:sz w:val="32"/>
          <w:szCs w:val="32"/>
        </w:rPr>
        <w:t>年</w:t>
      </w:r>
      <w:r>
        <w:rPr>
          <w:rFonts w:ascii="Times New Roman Regular" w:eastAsia="仿宋_GB2312" w:hAnsi="Times New Roman Regular" w:cs="Times New Roman Regular"/>
          <w:sz w:val="32"/>
          <w:szCs w:val="32"/>
        </w:rPr>
        <w:t>10</w:t>
      </w:r>
      <w:r>
        <w:rPr>
          <w:rFonts w:ascii="Times New Roman Regular" w:eastAsia="仿宋_GB2312" w:hAnsi="Times New Roman Regular" w:cs="Times New Roman Regular"/>
          <w:sz w:val="32"/>
          <w:szCs w:val="32"/>
        </w:rPr>
        <w:t>月</w:t>
      </w:r>
      <w:r>
        <w:rPr>
          <w:rFonts w:ascii="Times New Roman Regular" w:eastAsia="仿宋_GB2312" w:hAnsi="Times New Roman Regular" w:cs="Times New Roman Regular"/>
          <w:sz w:val="32"/>
          <w:szCs w:val="32"/>
        </w:rPr>
        <w:t>27</w:t>
      </w:r>
      <w:r>
        <w:rPr>
          <w:rFonts w:ascii="Times New Roman Regular" w:eastAsia="仿宋_GB2312" w:hAnsi="Times New Roman Regular" w:cs="Times New Roman Regular"/>
          <w:sz w:val="32"/>
          <w:szCs w:val="32"/>
        </w:rPr>
        <w:t>日运营总</w:t>
      </w:r>
      <w:r>
        <w:rPr>
          <w:rFonts w:ascii="Times New Roman Regular" w:eastAsia="仿宋_GB2312" w:hAnsi="Times New Roman Regular" w:cs="Times New Roman Regular"/>
          <w:sz w:val="32"/>
          <w:szCs w:val="32"/>
        </w:rPr>
        <w:t>收入</w:t>
      </w:r>
      <w:r>
        <w:rPr>
          <w:rFonts w:ascii="Times New Roman Regular" w:eastAsia="仿宋_GB2312" w:hAnsi="Times New Roman Regular" w:cs="Times New Roman Regular"/>
          <w:sz w:val="32"/>
          <w:szCs w:val="32"/>
        </w:rPr>
        <w:t>送审金额</w:t>
      </w:r>
      <w:r>
        <w:rPr>
          <w:rFonts w:ascii="Times New Roman Regular" w:eastAsia="仿宋_GB2312" w:hAnsi="Times New Roman Regular" w:cs="Times New Roman Regular"/>
          <w:sz w:val="32"/>
          <w:szCs w:val="32"/>
        </w:rPr>
        <w:t>5,507,179.11</w:t>
      </w:r>
      <w:r>
        <w:rPr>
          <w:rFonts w:ascii="Times New Roman Regular" w:eastAsia="仿宋_GB2312" w:hAnsi="Times New Roman Regular" w:cs="Times New Roman Regular"/>
          <w:sz w:val="32"/>
          <w:szCs w:val="32"/>
        </w:rPr>
        <w:t>元，审减金额</w:t>
      </w:r>
      <w:r>
        <w:rPr>
          <w:rFonts w:ascii="Times New Roman Regular" w:eastAsia="仿宋_GB2312" w:hAnsi="Times New Roman Regular" w:cs="Times New Roman Regular"/>
          <w:sz w:val="32"/>
          <w:szCs w:val="32"/>
        </w:rPr>
        <w:t>253,290.12</w:t>
      </w:r>
      <w:r>
        <w:rPr>
          <w:rFonts w:ascii="Times New Roman Regular" w:eastAsia="仿宋_GB2312" w:hAnsi="Times New Roman Regular" w:cs="Times New Roman Regular"/>
          <w:sz w:val="32"/>
          <w:szCs w:val="32"/>
        </w:rPr>
        <w:t>元，审增金额</w:t>
      </w:r>
      <w:r>
        <w:rPr>
          <w:rFonts w:ascii="Times New Roman Regular" w:eastAsia="仿宋_GB2312" w:hAnsi="Times New Roman Regular" w:cs="Times New Roman Regular"/>
          <w:sz w:val="32"/>
          <w:szCs w:val="32"/>
        </w:rPr>
        <w:t>587,276.88</w:t>
      </w:r>
      <w:r>
        <w:rPr>
          <w:rFonts w:ascii="Times New Roman Regular" w:eastAsia="仿宋_GB2312" w:hAnsi="Times New Roman Regular" w:cs="Times New Roman Regular"/>
          <w:sz w:val="32"/>
          <w:szCs w:val="32"/>
        </w:rPr>
        <w:t>元，审定金额</w:t>
      </w:r>
      <w:r>
        <w:rPr>
          <w:rFonts w:ascii="Times New Roman Regular" w:eastAsia="仿宋_GB2312" w:hAnsi="Times New Roman Regular" w:cs="Times New Roman Regular"/>
          <w:sz w:val="32"/>
          <w:szCs w:val="32"/>
        </w:rPr>
        <w:t>5,841,165.87</w:t>
      </w:r>
      <w:r>
        <w:rPr>
          <w:rFonts w:ascii="Times New Roman Regular" w:eastAsia="仿宋_GB2312" w:hAnsi="Times New Roman Regular" w:cs="Times New Roman Regular"/>
          <w:sz w:val="32"/>
          <w:szCs w:val="32"/>
        </w:rPr>
        <w:t>元。</w:t>
      </w:r>
    </w:p>
    <w:p w14:paraId="13652B52" w14:textId="77777777" w:rsidR="00345B12" w:rsidRDefault="00345B12">
      <w:pPr>
        <w:spacing w:line="600" w:lineRule="exact"/>
        <w:ind w:firstLineChars="200" w:firstLine="640"/>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rPr>
        <w:t>202</w:t>
      </w:r>
      <w:r>
        <w:rPr>
          <w:rFonts w:ascii="Times New Roman Regular" w:eastAsia="仿宋_GB2312" w:hAnsi="Times New Roman Regular" w:cs="Times New Roman Regular"/>
          <w:sz w:val="32"/>
          <w:szCs w:val="32"/>
        </w:rPr>
        <w:t>4</w:t>
      </w:r>
      <w:r>
        <w:rPr>
          <w:rFonts w:ascii="Times New Roman Regular" w:eastAsia="仿宋_GB2312" w:hAnsi="Times New Roman Regular" w:cs="Times New Roman Regular"/>
          <w:sz w:val="32"/>
          <w:szCs w:val="32"/>
        </w:rPr>
        <w:t>年</w:t>
      </w:r>
      <w:r>
        <w:rPr>
          <w:rFonts w:ascii="Times New Roman Regular" w:eastAsia="仿宋_GB2312" w:hAnsi="Times New Roman Regular" w:cs="Times New Roman Regular"/>
          <w:sz w:val="32"/>
          <w:szCs w:val="32"/>
        </w:rPr>
        <w:t>10</w:t>
      </w:r>
      <w:r>
        <w:rPr>
          <w:rFonts w:ascii="Times New Roman Regular" w:eastAsia="仿宋_GB2312" w:hAnsi="Times New Roman Regular" w:cs="Times New Roman Regular"/>
          <w:sz w:val="32"/>
          <w:szCs w:val="32"/>
        </w:rPr>
        <w:t>月</w:t>
      </w:r>
      <w:r>
        <w:rPr>
          <w:rFonts w:ascii="Times New Roman Regular" w:eastAsia="仿宋_GB2312" w:hAnsi="Times New Roman Regular" w:cs="Times New Roman Regular"/>
          <w:sz w:val="32"/>
          <w:szCs w:val="32"/>
        </w:rPr>
        <w:t>28</w:t>
      </w:r>
      <w:r>
        <w:rPr>
          <w:rFonts w:ascii="Times New Roman Regular" w:eastAsia="仿宋_GB2312" w:hAnsi="Times New Roman Regular" w:cs="Times New Roman Regular"/>
          <w:sz w:val="32"/>
          <w:szCs w:val="32"/>
        </w:rPr>
        <w:t>日</w:t>
      </w:r>
      <w:r>
        <w:rPr>
          <w:rFonts w:ascii="Times New Roman Regular" w:eastAsia="仿宋_GB2312" w:hAnsi="Times New Roman Regular" w:cs="Times New Roman Regular"/>
          <w:sz w:val="32"/>
          <w:szCs w:val="32"/>
        </w:rPr>
        <w:t>—2024</w:t>
      </w:r>
      <w:r>
        <w:rPr>
          <w:rFonts w:ascii="Times New Roman Regular" w:eastAsia="仿宋_GB2312" w:hAnsi="Times New Roman Regular" w:cs="Times New Roman Regular"/>
          <w:sz w:val="32"/>
          <w:szCs w:val="32"/>
        </w:rPr>
        <w:t>年</w:t>
      </w:r>
      <w:r>
        <w:rPr>
          <w:rFonts w:ascii="Times New Roman Regular" w:eastAsia="仿宋_GB2312" w:hAnsi="Times New Roman Regular" w:cs="Times New Roman Regular"/>
          <w:sz w:val="32"/>
          <w:szCs w:val="32"/>
        </w:rPr>
        <w:t>1</w:t>
      </w:r>
      <w:r>
        <w:rPr>
          <w:rFonts w:ascii="Times New Roman Regular" w:eastAsia="仿宋_GB2312" w:hAnsi="Times New Roman Regular" w:cs="Times New Roman Regular"/>
          <w:sz w:val="32"/>
          <w:szCs w:val="32"/>
        </w:rPr>
        <w:t>2</w:t>
      </w:r>
      <w:r>
        <w:rPr>
          <w:rFonts w:ascii="Times New Roman Regular" w:eastAsia="仿宋_GB2312" w:hAnsi="Times New Roman Regular" w:cs="Times New Roman Regular"/>
          <w:sz w:val="32"/>
          <w:szCs w:val="32"/>
        </w:rPr>
        <w:t>月</w:t>
      </w:r>
      <w:r>
        <w:rPr>
          <w:rFonts w:ascii="Times New Roman Regular" w:eastAsia="仿宋_GB2312" w:hAnsi="Times New Roman Regular" w:cs="Times New Roman Regular"/>
          <w:sz w:val="32"/>
          <w:szCs w:val="32"/>
        </w:rPr>
        <w:t>31</w:t>
      </w:r>
      <w:r>
        <w:rPr>
          <w:rFonts w:ascii="Times New Roman Regular" w:eastAsia="仿宋_GB2312" w:hAnsi="Times New Roman Regular" w:cs="Times New Roman Regular"/>
          <w:sz w:val="32"/>
          <w:szCs w:val="32"/>
        </w:rPr>
        <w:t>日运营总</w:t>
      </w:r>
      <w:r>
        <w:rPr>
          <w:rFonts w:ascii="Times New Roman Regular" w:eastAsia="仿宋_GB2312" w:hAnsi="Times New Roman Regular" w:cs="Times New Roman Regular"/>
          <w:sz w:val="32"/>
          <w:szCs w:val="32"/>
        </w:rPr>
        <w:t>收入</w:t>
      </w:r>
      <w:r>
        <w:rPr>
          <w:rFonts w:ascii="Times New Roman Regular" w:eastAsia="仿宋_GB2312" w:hAnsi="Times New Roman Regular" w:cs="Times New Roman Regular"/>
          <w:sz w:val="32"/>
          <w:szCs w:val="32"/>
        </w:rPr>
        <w:t>送审金额</w:t>
      </w:r>
      <w:r>
        <w:rPr>
          <w:rFonts w:ascii="Times New Roman Regular" w:eastAsia="仿宋_GB2312" w:hAnsi="Times New Roman Regular" w:cs="Times New Roman Regular"/>
          <w:sz w:val="32"/>
          <w:szCs w:val="32"/>
        </w:rPr>
        <w:t>813,623.08</w:t>
      </w:r>
      <w:r>
        <w:rPr>
          <w:rFonts w:ascii="Times New Roman Regular" w:eastAsia="仿宋_GB2312" w:hAnsi="Times New Roman Regular" w:cs="Times New Roman Regular"/>
          <w:sz w:val="32"/>
          <w:szCs w:val="32"/>
        </w:rPr>
        <w:t>元。审减金额</w:t>
      </w:r>
      <w:r>
        <w:rPr>
          <w:rFonts w:ascii="Times New Roman Regular" w:eastAsia="仿宋_GB2312" w:hAnsi="Times New Roman Regular" w:cs="Times New Roman Regular"/>
          <w:sz w:val="32"/>
          <w:szCs w:val="32"/>
        </w:rPr>
        <w:t>540,394.28</w:t>
      </w:r>
      <w:r>
        <w:rPr>
          <w:rFonts w:ascii="Times New Roman Regular" w:eastAsia="仿宋_GB2312" w:hAnsi="Times New Roman Regular" w:cs="Times New Roman Regular"/>
          <w:sz w:val="32"/>
          <w:szCs w:val="32"/>
        </w:rPr>
        <w:t>元，审增金额</w:t>
      </w:r>
      <w:r>
        <w:rPr>
          <w:rFonts w:ascii="Times New Roman Regular" w:eastAsia="仿宋_GB2312" w:hAnsi="Times New Roman Regular" w:cs="Times New Roman Regular"/>
          <w:sz w:val="32"/>
          <w:szCs w:val="32"/>
        </w:rPr>
        <w:t>114,698.78</w:t>
      </w:r>
      <w:r>
        <w:rPr>
          <w:rFonts w:ascii="Times New Roman Regular" w:eastAsia="仿宋_GB2312" w:hAnsi="Times New Roman Regular" w:cs="Times New Roman Regular"/>
          <w:sz w:val="32"/>
          <w:szCs w:val="32"/>
        </w:rPr>
        <w:t>元，审定金额</w:t>
      </w:r>
      <w:r>
        <w:rPr>
          <w:rFonts w:ascii="Times New Roman Regular" w:eastAsia="仿宋_GB2312" w:hAnsi="Times New Roman Regular" w:cs="Times New Roman Regular"/>
          <w:sz w:val="32"/>
          <w:szCs w:val="32"/>
        </w:rPr>
        <w:t>387,927.58</w:t>
      </w:r>
      <w:r>
        <w:rPr>
          <w:rFonts w:ascii="Times New Roman Regular" w:eastAsia="仿宋_GB2312" w:hAnsi="Times New Roman Regular" w:cs="Times New Roman Regular"/>
          <w:sz w:val="32"/>
          <w:szCs w:val="32"/>
        </w:rPr>
        <w:t>元。</w:t>
      </w:r>
    </w:p>
    <w:p w14:paraId="2B3BADCD" w14:textId="77777777" w:rsidR="00345B12" w:rsidRDefault="00345B12">
      <w:pPr>
        <w:pStyle w:val="ab"/>
        <w:spacing w:line="600" w:lineRule="exact"/>
        <w:ind w:firstLineChars="200" w:firstLine="640"/>
        <w:jc w:val="both"/>
        <w:outlineLvl w:val="1"/>
        <w:rPr>
          <w:rFonts w:ascii="Times New Roman Regular" w:eastAsia="楷体_GB2312" w:hAnsi="Times New Roman Regular" w:cs="Times New Roman Regular"/>
          <w:b/>
          <w:bCs/>
          <w:sz w:val="32"/>
          <w:szCs w:val="32"/>
          <w:shd w:val="clear" w:color="auto" w:fill="FFFFFF"/>
        </w:rPr>
      </w:pPr>
      <w:bookmarkStart w:id="15" w:name="_Toc22153"/>
      <w:r>
        <w:rPr>
          <w:rFonts w:ascii="Times New Roman Regular" w:eastAsia="楷体_GB2312" w:hAnsi="Times New Roman Regular" w:cs="Times New Roman Regular"/>
          <w:b/>
          <w:bCs/>
          <w:sz w:val="32"/>
          <w:szCs w:val="32"/>
          <w:shd w:val="clear" w:color="auto" w:fill="FFFFFF"/>
        </w:rPr>
        <w:t>（二）审计建议</w:t>
      </w:r>
      <w:bookmarkEnd w:id="15"/>
    </w:p>
    <w:p w14:paraId="2B87501D" w14:textId="77777777" w:rsidR="00345B12" w:rsidRDefault="00345B12">
      <w:pPr>
        <w:spacing w:line="600" w:lineRule="exact"/>
        <w:ind w:firstLineChars="200" w:firstLine="640"/>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建议加强财务管理，规范差旅费报销、接待费报销流程。建议参照《会计基础工作规范》，完善财务管理相关制度，建立健全内控管理及监督机制，提高工作效率。</w:t>
      </w:r>
    </w:p>
    <w:p w14:paraId="01193CAF" w14:textId="77777777" w:rsidR="00345B12" w:rsidRDefault="00345B12">
      <w:pPr>
        <w:spacing w:line="600" w:lineRule="exact"/>
        <w:ind w:firstLineChars="200" w:firstLine="640"/>
        <w:outlineLvl w:val="0"/>
        <w:rPr>
          <w:rFonts w:ascii="Times New Roman Regular" w:eastAsia="黑体" w:hAnsi="Times New Roman Regular" w:cs="Times New Roman Regular"/>
          <w:bCs/>
          <w:kern w:val="0"/>
          <w:sz w:val="32"/>
          <w:szCs w:val="32"/>
        </w:rPr>
      </w:pPr>
      <w:bookmarkStart w:id="16" w:name="_Toc1009"/>
      <w:r>
        <w:rPr>
          <w:rFonts w:ascii="Times New Roman Regular" w:eastAsia="黑体" w:hAnsi="Times New Roman Regular" w:cs="Times New Roman Regular"/>
          <w:bCs/>
          <w:kern w:val="0"/>
          <w:sz w:val="32"/>
          <w:szCs w:val="32"/>
        </w:rPr>
        <w:t>六、其他说明事项</w:t>
      </w:r>
      <w:bookmarkEnd w:id="16"/>
    </w:p>
    <w:p w14:paraId="4039B860" w14:textId="77777777" w:rsidR="00345B12" w:rsidRDefault="00345B12">
      <w:pPr>
        <w:spacing w:line="600" w:lineRule="exact"/>
        <w:ind w:firstLineChars="200" w:firstLine="640"/>
        <w:rPr>
          <w:rFonts w:ascii="Times New Roman Regular" w:eastAsia="楷体_GB2312" w:hAnsi="Times New Roman Regular" w:cs="Times New Roman Regular"/>
          <w:b/>
          <w:bCs/>
          <w:kern w:val="0"/>
          <w:sz w:val="32"/>
          <w:szCs w:val="32"/>
          <w:shd w:val="clear" w:color="auto" w:fill="FFFFFF"/>
          <w:lang w:bidi="ar"/>
        </w:rPr>
      </w:pPr>
      <w:r>
        <w:rPr>
          <w:rFonts w:ascii="Times New Roman Regular" w:eastAsia="楷体_GB2312" w:hAnsi="Times New Roman Regular" w:cs="Times New Roman Regular"/>
          <w:b/>
          <w:bCs/>
          <w:kern w:val="0"/>
          <w:sz w:val="32"/>
          <w:szCs w:val="32"/>
          <w:shd w:val="clear" w:color="auto" w:fill="FFFFFF"/>
          <w:lang w:bidi="ar"/>
        </w:rPr>
        <w:t>（一）实际收入与预期收入差异原因</w:t>
      </w:r>
    </w:p>
    <w:p w14:paraId="01631A90" w14:textId="77777777" w:rsidR="00345B12" w:rsidRDefault="00345B12">
      <w:pPr>
        <w:spacing w:line="600" w:lineRule="exact"/>
        <w:ind w:firstLineChars="200" w:firstLine="640"/>
        <w:rPr>
          <w:rFonts w:ascii="Times New Roman Regular" w:eastAsia="仿宋_GB2312" w:hAnsi="Times New Roman Regular" w:cs="Times New Roman Regular"/>
          <w:kern w:val="0"/>
          <w:sz w:val="32"/>
          <w:szCs w:val="32"/>
          <w:shd w:val="clear" w:color="auto" w:fill="FFFFFF"/>
          <w:lang w:bidi="ar"/>
        </w:rPr>
      </w:pPr>
      <w:r>
        <w:rPr>
          <w:rFonts w:ascii="Times New Roman Regular" w:eastAsia="仿宋_GB2312" w:hAnsi="Times New Roman Regular" w:cs="Times New Roman Regular"/>
          <w:kern w:val="0"/>
          <w:sz w:val="32"/>
          <w:szCs w:val="32"/>
          <w:shd w:val="clear" w:color="auto" w:fill="FFFFFF"/>
          <w:lang w:bidi="ar"/>
        </w:rPr>
        <w:t>2021</w:t>
      </w:r>
      <w:r>
        <w:rPr>
          <w:rFonts w:ascii="Times New Roman Regular" w:eastAsia="仿宋_GB2312" w:hAnsi="Times New Roman Regular" w:cs="Times New Roman Regular"/>
          <w:kern w:val="0"/>
          <w:sz w:val="32"/>
          <w:szCs w:val="32"/>
          <w:shd w:val="clear" w:color="auto" w:fill="FFFFFF"/>
          <w:lang w:bidi="ar"/>
        </w:rPr>
        <w:t>年</w:t>
      </w:r>
      <w:r>
        <w:rPr>
          <w:rFonts w:ascii="Times New Roman Regular" w:eastAsia="仿宋_GB2312" w:hAnsi="Times New Roman Regular" w:cs="Times New Roman Regular"/>
          <w:kern w:val="0"/>
          <w:sz w:val="32"/>
          <w:szCs w:val="32"/>
          <w:shd w:val="clear" w:color="auto" w:fill="FFFFFF"/>
          <w:lang w:bidi="ar"/>
        </w:rPr>
        <w:t>4</w:t>
      </w:r>
      <w:r>
        <w:rPr>
          <w:rFonts w:ascii="Times New Roman Regular" w:eastAsia="仿宋_GB2312" w:hAnsi="Times New Roman Regular" w:cs="Times New Roman Regular"/>
          <w:kern w:val="0"/>
          <w:sz w:val="32"/>
          <w:szCs w:val="32"/>
          <w:shd w:val="clear" w:color="auto" w:fill="FFFFFF"/>
          <w:lang w:bidi="ar"/>
        </w:rPr>
        <w:t>月巴中市恩阳区卫生健康局委托成都市万铭企业管理咨询有限责任公司编制的《巴中市恩阳医养园</w:t>
      </w:r>
      <w:r>
        <w:rPr>
          <w:rFonts w:ascii="Times New Roman Regular" w:eastAsia="仿宋_GB2312" w:hAnsi="Times New Roman Regular" w:cs="Times New Roman Regular"/>
          <w:kern w:val="0"/>
          <w:sz w:val="32"/>
          <w:szCs w:val="32"/>
          <w:shd w:val="clear" w:color="auto" w:fill="FFFFFF"/>
          <w:lang w:bidi="ar"/>
        </w:rPr>
        <w:t>PPP</w:t>
      </w:r>
      <w:r>
        <w:rPr>
          <w:rFonts w:ascii="Times New Roman Regular" w:eastAsia="仿宋_GB2312" w:hAnsi="Times New Roman Regular" w:cs="Times New Roman Regular"/>
          <w:kern w:val="0"/>
          <w:sz w:val="32"/>
          <w:szCs w:val="32"/>
          <w:shd w:val="clear" w:color="auto" w:fill="FFFFFF"/>
          <w:lang w:bidi="ar"/>
        </w:rPr>
        <w:t>项目实</w:t>
      </w:r>
      <w:r>
        <w:rPr>
          <w:rFonts w:ascii="Times New Roman Regular" w:eastAsia="仿宋_GB2312" w:hAnsi="Times New Roman Regular" w:cs="Times New Roman Regular"/>
          <w:kern w:val="0"/>
          <w:sz w:val="32"/>
          <w:szCs w:val="32"/>
          <w:shd w:val="clear" w:color="auto" w:fill="FFFFFF"/>
          <w:lang w:bidi="ar"/>
        </w:rPr>
        <w:lastRenderedPageBreak/>
        <w:t>施方案》，方案中后附《经营项目收支测算表》对部分经营项目在运营期内各自然年度的收入和成本进行了测算。但该测算表仅为前期测算，与实际情况存在偏差，特别是在医养园作为人民医院新院区，患者认知与接受度低，导致预期服务人数增长率不足，再叠加社会经济发展放缓等宏观因素，与审定的运营期收入及成本存在较大差异，主要原因如下：一是个别经营项目在实际运营中未开展，如：体检中心、康复理疗中心，均未开展经营，无相关收入与成本。</w:t>
      </w:r>
      <w:r>
        <w:rPr>
          <w:rFonts w:ascii="Times New Roman Regular" w:eastAsia="仿宋_GB2312" w:hAnsi="Times New Roman Regular" w:cs="Times New Roman Regular"/>
          <w:sz w:val="32"/>
          <w:szCs w:val="32"/>
        </w:rPr>
        <w:t>收入预测为</w:t>
      </w:r>
      <w:r>
        <w:rPr>
          <w:rFonts w:ascii="Times New Roman Regular" w:eastAsia="仿宋_GB2312" w:hAnsi="Times New Roman Regular" w:cs="Times New Roman Regular"/>
          <w:sz w:val="32"/>
          <w:szCs w:val="32"/>
        </w:rPr>
        <w:t>2069-2476</w:t>
      </w:r>
      <w:r>
        <w:rPr>
          <w:rFonts w:ascii="Times New Roman Regular" w:eastAsia="仿宋_GB2312" w:hAnsi="Times New Roman Regular" w:cs="Times New Roman Regular"/>
          <w:sz w:val="32"/>
          <w:szCs w:val="32"/>
        </w:rPr>
        <w:t>万元，扣除体检中心及康复理疗中心</w:t>
      </w:r>
      <w:r>
        <w:rPr>
          <w:rFonts w:ascii="Times New Roman Regular" w:eastAsia="仿宋_GB2312" w:hAnsi="Times New Roman Regular" w:cs="Times New Roman Regular"/>
          <w:sz w:val="32"/>
          <w:szCs w:val="32"/>
        </w:rPr>
        <w:t>1110-2476</w:t>
      </w:r>
      <w:r>
        <w:rPr>
          <w:rFonts w:ascii="Times New Roman Regular" w:eastAsia="仿宋_GB2312" w:hAnsi="Times New Roman Regular" w:cs="Times New Roman Regular"/>
          <w:sz w:val="32"/>
          <w:szCs w:val="32"/>
        </w:rPr>
        <w:t>万元，约</w:t>
      </w:r>
      <w:r>
        <w:rPr>
          <w:rFonts w:ascii="Times New Roman Regular" w:eastAsia="仿宋_GB2312" w:hAnsi="Times New Roman Regular" w:cs="Times New Roman Regular"/>
          <w:sz w:val="32"/>
          <w:szCs w:val="32"/>
        </w:rPr>
        <w:t>959-1074</w:t>
      </w:r>
      <w:r>
        <w:rPr>
          <w:rFonts w:ascii="Times New Roman Regular" w:eastAsia="仿宋_GB2312" w:hAnsi="Times New Roman Regular" w:cs="Times New Roman Regular"/>
          <w:sz w:val="32"/>
          <w:szCs w:val="32"/>
        </w:rPr>
        <w:t>万元；另成本在</w:t>
      </w:r>
      <w:r>
        <w:rPr>
          <w:rFonts w:ascii="Times New Roman Regular" w:eastAsia="仿宋_GB2312" w:hAnsi="Times New Roman Regular" w:cs="Times New Roman Regular"/>
          <w:sz w:val="32"/>
          <w:szCs w:val="32"/>
        </w:rPr>
        <w:t>1231-1465</w:t>
      </w:r>
      <w:r>
        <w:rPr>
          <w:rFonts w:ascii="Times New Roman Regular" w:eastAsia="仿宋_GB2312" w:hAnsi="Times New Roman Regular" w:cs="Times New Roman Regular"/>
          <w:sz w:val="32"/>
          <w:szCs w:val="32"/>
        </w:rPr>
        <w:t>万元，扣除体检中心及康复理疗中心</w:t>
      </w:r>
      <w:r>
        <w:rPr>
          <w:rFonts w:ascii="Times New Roman Regular" w:eastAsia="仿宋_GB2312" w:hAnsi="Times New Roman Regular" w:cs="Times New Roman Regular"/>
          <w:sz w:val="32"/>
          <w:szCs w:val="32"/>
        </w:rPr>
        <w:t>580-756</w:t>
      </w:r>
      <w:r>
        <w:rPr>
          <w:rFonts w:ascii="Times New Roman Regular" w:eastAsia="仿宋_GB2312" w:hAnsi="Times New Roman Regular" w:cs="Times New Roman Regular"/>
          <w:sz w:val="32"/>
          <w:szCs w:val="32"/>
        </w:rPr>
        <w:t>万元，约</w:t>
      </w:r>
      <w:r>
        <w:rPr>
          <w:rFonts w:ascii="Times New Roman Regular" w:eastAsia="仿宋_GB2312" w:hAnsi="Times New Roman Regular" w:cs="Times New Roman Regular"/>
          <w:sz w:val="32"/>
          <w:szCs w:val="32"/>
        </w:rPr>
        <w:t>651-709</w:t>
      </w:r>
      <w:r>
        <w:rPr>
          <w:rFonts w:ascii="Times New Roman Regular" w:eastAsia="仿宋_GB2312" w:hAnsi="Times New Roman Regular" w:cs="Times New Roman Regular"/>
          <w:sz w:val="32"/>
          <w:szCs w:val="32"/>
        </w:rPr>
        <w:t>万元。</w:t>
      </w:r>
      <w:r>
        <w:rPr>
          <w:rFonts w:ascii="Times New Roman Regular" w:eastAsia="仿宋_GB2312" w:hAnsi="Times New Roman Regular" w:cs="Times New Roman Regular"/>
          <w:kern w:val="0"/>
          <w:sz w:val="32"/>
          <w:szCs w:val="32"/>
          <w:shd w:val="clear" w:color="auto" w:fill="FFFFFF"/>
          <w:lang w:bidi="ar"/>
        </w:rPr>
        <w:t>二是个别经营项目实际经营模式与测算模式不一致。如：食堂、超市均以出租的方式由第三方经营而非自营，经营公司仅收取固定租金。三是实际经营成效不及预期，如：停车场收费标准由巴中市恩阳区发展和改革局于</w:t>
      </w:r>
      <w:r>
        <w:rPr>
          <w:rFonts w:ascii="Times New Roman Regular" w:eastAsia="仿宋_GB2312" w:hAnsi="Times New Roman Regular" w:cs="Times New Roman Regular"/>
          <w:kern w:val="0"/>
          <w:sz w:val="32"/>
          <w:szCs w:val="32"/>
          <w:shd w:val="clear" w:color="auto" w:fill="FFFFFF"/>
          <w:lang w:bidi="ar"/>
        </w:rPr>
        <w:t>2023</w:t>
      </w:r>
      <w:r>
        <w:rPr>
          <w:rFonts w:ascii="Times New Roman Regular" w:eastAsia="仿宋_GB2312" w:hAnsi="Times New Roman Regular" w:cs="Times New Roman Regular"/>
          <w:kern w:val="0"/>
          <w:sz w:val="32"/>
          <w:szCs w:val="32"/>
          <w:shd w:val="clear" w:color="auto" w:fill="FFFFFF"/>
          <w:lang w:bidi="ar"/>
        </w:rPr>
        <w:t>年</w:t>
      </w:r>
      <w:r>
        <w:rPr>
          <w:rFonts w:ascii="Times New Roman Regular" w:eastAsia="仿宋_GB2312" w:hAnsi="Times New Roman Regular" w:cs="Times New Roman Regular"/>
          <w:kern w:val="0"/>
          <w:sz w:val="32"/>
          <w:szCs w:val="32"/>
          <w:shd w:val="clear" w:color="auto" w:fill="FFFFFF"/>
          <w:lang w:bidi="ar"/>
        </w:rPr>
        <w:t>6</w:t>
      </w:r>
      <w:r>
        <w:rPr>
          <w:rFonts w:ascii="Times New Roman Regular" w:eastAsia="仿宋_GB2312" w:hAnsi="Times New Roman Regular" w:cs="Times New Roman Regular"/>
          <w:kern w:val="0"/>
          <w:sz w:val="32"/>
          <w:szCs w:val="32"/>
          <w:shd w:val="clear" w:color="auto" w:fill="FFFFFF"/>
          <w:lang w:bidi="ar"/>
        </w:rPr>
        <w:t>月</w:t>
      </w:r>
      <w:r>
        <w:rPr>
          <w:rFonts w:ascii="Times New Roman Regular" w:eastAsia="仿宋_GB2312" w:hAnsi="Times New Roman Regular" w:cs="Times New Roman Regular"/>
          <w:kern w:val="0"/>
          <w:sz w:val="32"/>
          <w:szCs w:val="32"/>
          <w:shd w:val="clear" w:color="auto" w:fill="FFFFFF"/>
          <w:lang w:bidi="ar"/>
        </w:rPr>
        <w:t>15</w:t>
      </w:r>
      <w:r>
        <w:rPr>
          <w:rFonts w:ascii="Times New Roman Regular" w:eastAsia="仿宋_GB2312" w:hAnsi="Times New Roman Regular" w:cs="Times New Roman Regular"/>
          <w:kern w:val="0"/>
          <w:sz w:val="32"/>
          <w:szCs w:val="32"/>
          <w:shd w:val="clear" w:color="auto" w:fill="FFFFFF"/>
          <w:lang w:bidi="ar"/>
        </w:rPr>
        <w:t>日批复，实际于</w:t>
      </w:r>
      <w:r>
        <w:rPr>
          <w:rFonts w:ascii="Times New Roman Regular" w:eastAsia="仿宋_GB2312" w:hAnsi="Times New Roman Regular" w:cs="Times New Roman Regular"/>
          <w:kern w:val="0"/>
          <w:sz w:val="32"/>
          <w:szCs w:val="32"/>
          <w:shd w:val="clear" w:color="auto" w:fill="FFFFFF"/>
          <w:lang w:bidi="ar"/>
        </w:rPr>
        <w:t>2023</w:t>
      </w:r>
      <w:r>
        <w:rPr>
          <w:rFonts w:ascii="Times New Roman Regular" w:eastAsia="仿宋_GB2312" w:hAnsi="Times New Roman Regular" w:cs="Times New Roman Regular"/>
          <w:kern w:val="0"/>
          <w:sz w:val="32"/>
          <w:szCs w:val="32"/>
          <w:shd w:val="clear" w:color="auto" w:fill="FFFFFF"/>
          <w:lang w:bidi="ar"/>
        </w:rPr>
        <w:t>年</w:t>
      </w:r>
      <w:r>
        <w:rPr>
          <w:rFonts w:ascii="Times New Roman Regular" w:eastAsia="仿宋_GB2312" w:hAnsi="Times New Roman Regular" w:cs="Times New Roman Regular"/>
          <w:kern w:val="0"/>
          <w:sz w:val="32"/>
          <w:szCs w:val="32"/>
          <w:shd w:val="clear" w:color="auto" w:fill="FFFFFF"/>
          <w:lang w:bidi="ar"/>
        </w:rPr>
        <w:t>8</w:t>
      </w:r>
      <w:r>
        <w:rPr>
          <w:rFonts w:ascii="Times New Roman Regular" w:eastAsia="仿宋_GB2312" w:hAnsi="Times New Roman Regular" w:cs="Times New Roman Regular"/>
          <w:kern w:val="0"/>
          <w:sz w:val="32"/>
          <w:szCs w:val="32"/>
          <w:shd w:val="clear" w:color="auto" w:fill="FFFFFF"/>
          <w:lang w:bidi="ar"/>
        </w:rPr>
        <w:t>月开始收费。收费标准以及收费起始时间均与测算存在较大差异。测算项目收入</w:t>
      </w:r>
      <w:r>
        <w:rPr>
          <w:rFonts w:ascii="Times New Roman Regular" w:eastAsia="仿宋_GB2312" w:hAnsi="Times New Roman Regular" w:cs="Times New Roman Regular"/>
          <w:kern w:val="0"/>
          <w:sz w:val="32"/>
          <w:szCs w:val="32"/>
          <w:shd w:val="clear" w:color="auto" w:fill="FFFFFF"/>
          <w:lang w:bidi="ar"/>
        </w:rPr>
        <w:t>成本与实际差异情况对比详见附件</w:t>
      </w:r>
      <w:r>
        <w:rPr>
          <w:rFonts w:ascii="Times New Roman Regular" w:eastAsia="仿宋_GB2312" w:hAnsi="Times New Roman Regular" w:cs="Times New Roman Regular"/>
          <w:kern w:val="0"/>
          <w:sz w:val="32"/>
          <w:szCs w:val="32"/>
          <w:shd w:val="clear" w:color="auto" w:fill="FFFFFF"/>
          <w:lang w:bidi="ar"/>
        </w:rPr>
        <w:t>7</w:t>
      </w:r>
      <w:r>
        <w:rPr>
          <w:rFonts w:ascii="Times New Roman Regular" w:eastAsia="仿宋_GB2312" w:hAnsi="Times New Roman Regular" w:cs="Times New Roman Regular"/>
          <w:kern w:val="0"/>
          <w:sz w:val="32"/>
          <w:szCs w:val="32"/>
          <w:shd w:val="clear" w:color="auto" w:fill="FFFFFF"/>
          <w:lang w:bidi="ar"/>
        </w:rPr>
        <w:t>。</w:t>
      </w:r>
    </w:p>
    <w:p w14:paraId="51FEC387" w14:textId="77777777" w:rsidR="00345B12" w:rsidRDefault="00345B12">
      <w:pPr>
        <w:spacing w:line="600" w:lineRule="exact"/>
        <w:ind w:firstLineChars="200" w:firstLine="640"/>
        <w:rPr>
          <w:rFonts w:ascii="Times New Roman Regular" w:eastAsia="楷体_GB2312" w:hAnsi="Times New Roman Regular" w:cs="Times New Roman Regular"/>
          <w:b/>
          <w:bCs/>
          <w:kern w:val="0"/>
          <w:sz w:val="32"/>
          <w:szCs w:val="32"/>
          <w:shd w:val="clear" w:color="auto" w:fill="FFFFFF"/>
          <w:lang w:bidi="ar"/>
        </w:rPr>
      </w:pPr>
      <w:r>
        <w:rPr>
          <w:rFonts w:ascii="Times New Roman Regular" w:eastAsia="楷体_GB2312" w:hAnsi="Times New Roman Regular" w:cs="Times New Roman Regular"/>
          <w:b/>
          <w:bCs/>
          <w:kern w:val="0"/>
          <w:sz w:val="32"/>
          <w:szCs w:val="32"/>
          <w:shd w:val="clear" w:color="auto" w:fill="FFFFFF"/>
          <w:lang w:bidi="ar"/>
        </w:rPr>
        <w:t>（二）</w:t>
      </w:r>
      <w:r>
        <w:rPr>
          <w:rFonts w:ascii="Times New Roman Regular" w:eastAsia="楷体_GB2312" w:hAnsi="Times New Roman Regular" w:cs="Times New Roman Regular"/>
          <w:b/>
          <w:bCs/>
          <w:kern w:val="0"/>
          <w:sz w:val="32"/>
          <w:szCs w:val="32"/>
          <w:shd w:val="clear" w:color="auto" w:fill="FFFFFF"/>
          <w:lang w:bidi="ar"/>
        </w:rPr>
        <w:t>2022</w:t>
      </w:r>
      <w:r>
        <w:rPr>
          <w:rFonts w:ascii="Times New Roman Regular" w:eastAsia="楷体_GB2312" w:hAnsi="Times New Roman Regular" w:cs="Times New Roman Regular"/>
          <w:b/>
          <w:bCs/>
          <w:kern w:val="0"/>
          <w:sz w:val="32"/>
          <w:szCs w:val="32"/>
          <w:shd w:val="clear" w:color="auto" w:fill="FFFFFF"/>
          <w:lang w:bidi="ar"/>
        </w:rPr>
        <w:t>年</w:t>
      </w:r>
      <w:r>
        <w:rPr>
          <w:rFonts w:ascii="Times New Roman Regular" w:eastAsia="楷体_GB2312" w:hAnsi="Times New Roman Regular" w:cs="Times New Roman Regular"/>
          <w:b/>
          <w:bCs/>
          <w:kern w:val="0"/>
          <w:sz w:val="32"/>
          <w:szCs w:val="32"/>
          <w:shd w:val="clear" w:color="auto" w:fill="FFFFFF"/>
          <w:lang w:bidi="ar"/>
        </w:rPr>
        <w:t>10</w:t>
      </w:r>
      <w:r>
        <w:rPr>
          <w:rFonts w:ascii="Times New Roman Regular" w:eastAsia="楷体_GB2312" w:hAnsi="Times New Roman Regular" w:cs="Times New Roman Regular"/>
          <w:b/>
          <w:bCs/>
          <w:kern w:val="0"/>
          <w:sz w:val="32"/>
          <w:szCs w:val="32"/>
          <w:shd w:val="clear" w:color="auto" w:fill="FFFFFF"/>
          <w:lang w:bidi="ar"/>
        </w:rPr>
        <w:t>月</w:t>
      </w:r>
      <w:r>
        <w:rPr>
          <w:rFonts w:ascii="Times New Roman Regular" w:eastAsia="楷体_GB2312" w:hAnsi="Times New Roman Regular" w:cs="Times New Roman Regular"/>
          <w:b/>
          <w:bCs/>
          <w:kern w:val="0"/>
          <w:sz w:val="32"/>
          <w:szCs w:val="32"/>
          <w:shd w:val="clear" w:color="auto" w:fill="FFFFFF"/>
          <w:lang w:bidi="ar"/>
        </w:rPr>
        <w:t>28</w:t>
      </w:r>
      <w:r>
        <w:rPr>
          <w:rFonts w:ascii="Times New Roman Regular" w:eastAsia="楷体_GB2312" w:hAnsi="Times New Roman Regular" w:cs="Times New Roman Regular"/>
          <w:b/>
          <w:bCs/>
          <w:kern w:val="0"/>
          <w:sz w:val="32"/>
          <w:szCs w:val="32"/>
          <w:shd w:val="clear" w:color="auto" w:fill="FFFFFF"/>
          <w:lang w:bidi="ar"/>
        </w:rPr>
        <w:t>日前产生的费用审减说明</w:t>
      </w:r>
    </w:p>
    <w:p w14:paraId="359FFB3F" w14:textId="77777777" w:rsidR="00345B12" w:rsidRDefault="00345B12">
      <w:pPr>
        <w:spacing w:line="600" w:lineRule="exact"/>
        <w:ind w:firstLineChars="200" w:firstLine="640"/>
        <w:rPr>
          <w:rFonts w:ascii="Times New Roman Regular" w:eastAsia="仿宋_GB2312" w:hAnsi="Times New Roman Regular" w:cs="Times New Roman Regular"/>
          <w:kern w:val="0"/>
          <w:sz w:val="32"/>
          <w:szCs w:val="32"/>
          <w:shd w:val="clear" w:color="auto" w:fill="FFFFFF"/>
          <w:lang w:bidi="ar"/>
        </w:rPr>
      </w:pPr>
      <w:r>
        <w:rPr>
          <w:rFonts w:ascii="Times New Roman Regular" w:eastAsia="仿宋_GB2312" w:hAnsi="Times New Roman Regular" w:cs="Times New Roman Regular"/>
          <w:kern w:val="0"/>
          <w:sz w:val="32"/>
          <w:szCs w:val="32"/>
          <w:shd w:val="clear" w:color="auto" w:fill="FFFFFF"/>
          <w:lang w:bidi="ar"/>
        </w:rPr>
        <w:t>2022</w:t>
      </w:r>
      <w:r>
        <w:rPr>
          <w:rFonts w:ascii="Times New Roman Regular" w:eastAsia="仿宋_GB2312" w:hAnsi="Times New Roman Regular" w:cs="Times New Roman Regular"/>
          <w:kern w:val="0"/>
          <w:sz w:val="32"/>
          <w:szCs w:val="32"/>
          <w:shd w:val="clear" w:color="auto" w:fill="FFFFFF"/>
          <w:lang w:bidi="ar"/>
        </w:rPr>
        <w:t>年</w:t>
      </w:r>
      <w:r>
        <w:rPr>
          <w:rFonts w:ascii="Times New Roman Regular" w:eastAsia="仿宋_GB2312" w:hAnsi="Times New Roman Regular" w:cs="Times New Roman Regular"/>
          <w:kern w:val="0"/>
          <w:sz w:val="32"/>
          <w:szCs w:val="32"/>
          <w:shd w:val="clear" w:color="auto" w:fill="FFFFFF"/>
          <w:lang w:bidi="ar"/>
        </w:rPr>
        <w:t>10</w:t>
      </w:r>
      <w:r>
        <w:rPr>
          <w:rFonts w:ascii="Times New Roman Regular" w:eastAsia="仿宋_GB2312" w:hAnsi="Times New Roman Regular" w:cs="Times New Roman Regular"/>
          <w:kern w:val="0"/>
          <w:sz w:val="32"/>
          <w:szCs w:val="32"/>
          <w:shd w:val="clear" w:color="auto" w:fill="FFFFFF"/>
          <w:lang w:bidi="ar"/>
        </w:rPr>
        <w:t>月</w:t>
      </w:r>
      <w:r>
        <w:rPr>
          <w:rFonts w:ascii="Times New Roman Regular" w:eastAsia="仿宋_GB2312" w:hAnsi="Times New Roman Regular" w:cs="Times New Roman Regular"/>
          <w:kern w:val="0"/>
          <w:sz w:val="32"/>
          <w:szCs w:val="32"/>
          <w:shd w:val="clear" w:color="auto" w:fill="FFFFFF"/>
          <w:lang w:bidi="ar"/>
        </w:rPr>
        <w:t>28</w:t>
      </w:r>
      <w:r>
        <w:rPr>
          <w:rFonts w:ascii="Times New Roman Regular" w:eastAsia="仿宋_GB2312" w:hAnsi="Times New Roman Regular" w:cs="Times New Roman Regular"/>
          <w:kern w:val="0"/>
          <w:sz w:val="32"/>
          <w:szCs w:val="32"/>
          <w:shd w:val="clear" w:color="auto" w:fill="FFFFFF"/>
          <w:lang w:bidi="ar"/>
        </w:rPr>
        <w:t>日前产生的物业服务费、工资、福利费、办公费等未纳入本次运营成本，进行了审减处理。对于处于</w:t>
      </w:r>
      <w:r>
        <w:rPr>
          <w:rFonts w:ascii="Times New Roman Regular" w:eastAsia="仿宋_GB2312" w:hAnsi="Times New Roman Regular" w:cs="Times New Roman Regular"/>
          <w:kern w:val="0"/>
          <w:sz w:val="32"/>
          <w:szCs w:val="32"/>
          <w:shd w:val="clear" w:color="auto" w:fill="FFFFFF"/>
          <w:lang w:bidi="ar"/>
        </w:rPr>
        <w:t>2022</w:t>
      </w:r>
      <w:r>
        <w:rPr>
          <w:rFonts w:ascii="Times New Roman Regular" w:eastAsia="仿宋_GB2312" w:hAnsi="Times New Roman Regular" w:cs="Times New Roman Regular"/>
          <w:kern w:val="0"/>
          <w:sz w:val="32"/>
          <w:szCs w:val="32"/>
          <w:shd w:val="clear" w:color="auto" w:fill="FFFFFF"/>
          <w:lang w:bidi="ar"/>
        </w:rPr>
        <w:t>年</w:t>
      </w:r>
      <w:r>
        <w:rPr>
          <w:rFonts w:ascii="Times New Roman Regular" w:eastAsia="仿宋_GB2312" w:hAnsi="Times New Roman Regular" w:cs="Times New Roman Regular"/>
          <w:kern w:val="0"/>
          <w:sz w:val="32"/>
          <w:szCs w:val="32"/>
          <w:shd w:val="clear" w:color="auto" w:fill="FFFFFF"/>
          <w:lang w:bidi="ar"/>
        </w:rPr>
        <w:t>4</w:t>
      </w:r>
      <w:r>
        <w:rPr>
          <w:rFonts w:ascii="Times New Roman Regular" w:eastAsia="仿宋_GB2312" w:hAnsi="Times New Roman Regular" w:cs="Times New Roman Regular"/>
          <w:kern w:val="0"/>
          <w:sz w:val="32"/>
          <w:szCs w:val="32"/>
          <w:shd w:val="clear" w:color="auto" w:fill="FFFFFF"/>
          <w:lang w:bidi="ar"/>
        </w:rPr>
        <w:t>月</w:t>
      </w:r>
      <w:r>
        <w:rPr>
          <w:rFonts w:ascii="Times New Roman Regular" w:eastAsia="仿宋_GB2312" w:hAnsi="Times New Roman Regular" w:cs="Times New Roman Regular"/>
          <w:kern w:val="0"/>
          <w:sz w:val="32"/>
          <w:szCs w:val="32"/>
          <w:shd w:val="clear" w:color="auto" w:fill="FFFFFF"/>
          <w:lang w:bidi="ar"/>
        </w:rPr>
        <w:t>1</w:t>
      </w:r>
      <w:r>
        <w:rPr>
          <w:rFonts w:ascii="Times New Roman Regular" w:eastAsia="仿宋_GB2312" w:hAnsi="Times New Roman Regular" w:cs="Times New Roman Regular"/>
          <w:kern w:val="0"/>
          <w:sz w:val="32"/>
          <w:szCs w:val="32"/>
          <w:shd w:val="clear" w:color="auto" w:fill="FFFFFF"/>
          <w:lang w:bidi="ar"/>
        </w:rPr>
        <w:t>日至</w:t>
      </w:r>
      <w:r>
        <w:rPr>
          <w:rFonts w:ascii="Times New Roman Regular" w:eastAsia="仿宋_GB2312" w:hAnsi="Times New Roman Regular" w:cs="Times New Roman Regular"/>
          <w:kern w:val="0"/>
          <w:sz w:val="32"/>
          <w:szCs w:val="32"/>
          <w:shd w:val="clear" w:color="auto" w:fill="FFFFFF"/>
          <w:lang w:bidi="ar"/>
        </w:rPr>
        <w:t>2022</w:t>
      </w:r>
      <w:r>
        <w:rPr>
          <w:rFonts w:ascii="Times New Roman Regular" w:eastAsia="仿宋_GB2312" w:hAnsi="Times New Roman Regular" w:cs="Times New Roman Regular"/>
          <w:kern w:val="0"/>
          <w:sz w:val="32"/>
          <w:szCs w:val="32"/>
          <w:shd w:val="clear" w:color="auto" w:fill="FFFFFF"/>
          <w:lang w:bidi="ar"/>
        </w:rPr>
        <w:t>年</w:t>
      </w:r>
      <w:r>
        <w:rPr>
          <w:rFonts w:ascii="Times New Roman Regular" w:eastAsia="仿宋_GB2312" w:hAnsi="Times New Roman Regular" w:cs="Times New Roman Regular"/>
          <w:kern w:val="0"/>
          <w:sz w:val="32"/>
          <w:szCs w:val="32"/>
          <w:shd w:val="clear" w:color="auto" w:fill="FFFFFF"/>
          <w:lang w:bidi="ar"/>
        </w:rPr>
        <w:t>10</w:t>
      </w:r>
      <w:r>
        <w:rPr>
          <w:rFonts w:ascii="Times New Roman Regular" w:eastAsia="仿宋_GB2312" w:hAnsi="Times New Roman Regular" w:cs="Times New Roman Regular"/>
          <w:kern w:val="0"/>
          <w:sz w:val="32"/>
          <w:szCs w:val="32"/>
          <w:shd w:val="clear" w:color="auto" w:fill="FFFFFF"/>
          <w:lang w:bidi="ar"/>
        </w:rPr>
        <w:t>月</w:t>
      </w:r>
      <w:r>
        <w:rPr>
          <w:rFonts w:ascii="Times New Roman Regular" w:eastAsia="仿宋_GB2312" w:hAnsi="Times New Roman Regular" w:cs="Times New Roman Regular"/>
          <w:kern w:val="0"/>
          <w:sz w:val="32"/>
          <w:szCs w:val="32"/>
          <w:shd w:val="clear" w:color="auto" w:fill="FFFFFF"/>
          <w:lang w:bidi="ar"/>
        </w:rPr>
        <w:t>27</w:t>
      </w:r>
      <w:r>
        <w:rPr>
          <w:rFonts w:ascii="Times New Roman Regular" w:eastAsia="仿宋_GB2312" w:hAnsi="Times New Roman Regular" w:cs="Times New Roman Regular"/>
          <w:kern w:val="0"/>
          <w:sz w:val="32"/>
          <w:szCs w:val="32"/>
          <w:shd w:val="clear" w:color="auto" w:fill="FFFFFF"/>
          <w:lang w:bidi="ar"/>
        </w:rPr>
        <w:t>日发生的相关收入、成本及费用已纳入建设期成本。</w:t>
      </w:r>
    </w:p>
    <w:p w14:paraId="55765FBA" w14:textId="77777777" w:rsidR="00345B12" w:rsidRDefault="00345B12">
      <w:pPr>
        <w:pStyle w:val="1"/>
        <w:keepNext w:val="0"/>
        <w:keepLines w:val="0"/>
        <w:snapToGrid w:val="0"/>
        <w:spacing w:before="0" w:after="0" w:line="600" w:lineRule="exact"/>
        <w:ind w:firstLineChars="200" w:firstLine="640"/>
        <w:rPr>
          <w:rFonts w:ascii="Times New Roman Regular" w:eastAsia="黑体" w:hAnsi="Times New Roman Regular" w:cs="Times New Roman Regular"/>
          <w:bCs/>
          <w:kern w:val="0"/>
          <w:szCs w:val="32"/>
        </w:rPr>
      </w:pPr>
      <w:bookmarkStart w:id="17" w:name="_Toc28676"/>
      <w:r>
        <w:rPr>
          <w:rFonts w:ascii="Times New Roman Regular" w:eastAsia="黑体" w:hAnsi="Times New Roman Regular" w:cs="Times New Roman Regular"/>
          <w:bCs/>
          <w:kern w:val="0"/>
          <w:szCs w:val="32"/>
        </w:rPr>
        <w:t>七</w:t>
      </w:r>
      <w:r>
        <w:rPr>
          <w:rFonts w:ascii="Times New Roman Regular" w:eastAsia="黑体" w:hAnsi="Times New Roman Regular" w:cs="Times New Roman Regular"/>
          <w:bCs/>
          <w:kern w:val="0"/>
          <w:szCs w:val="32"/>
        </w:rPr>
        <w:t>、本报告的适用范围</w:t>
      </w:r>
      <w:bookmarkEnd w:id="17"/>
    </w:p>
    <w:p w14:paraId="3943331E"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lastRenderedPageBreak/>
        <w:t>本报告仅供</w:t>
      </w:r>
      <w:r>
        <w:rPr>
          <w:rFonts w:ascii="Times New Roman Regular" w:eastAsia="仿宋_GB2312" w:hAnsi="Times New Roman Regular" w:cs="Times New Roman Regular"/>
          <w:sz w:val="32"/>
          <w:szCs w:val="32"/>
          <w:shd w:val="clear" w:color="auto" w:fill="FFFFFF"/>
        </w:rPr>
        <w:t>巴中市恩阳区卫生健康局</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kern w:val="2"/>
          <w:sz w:val="32"/>
          <w:szCs w:val="32"/>
        </w:rPr>
        <w:t>巴中市恩阳区医养园项目经营管理有限公司</w:t>
      </w:r>
      <w:r>
        <w:rPr>
          <w:rFonts w:ascii="Times New Roman Regular" w:eastAsia="仿宋_GB2312" w:hAnsi="Times New Roman Regular" w:cs="Times New Roman Regular"/>
          <w:sz w:val="32"/>
          <w:szCs w:val="32"/>
          <w:shd w:val="clear" w:color="auto" w:fill="FFFFFF"/>
        </w:rPr>
        <w:t>了解运营成本</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运营收入</w:t>
      </w:r>
      <w:r>
        <w:rPr>
          <w:rFonts w:ascii="Times New Roman Regular" w:eastAsia="仿宋_GB2312" w:hAnsi="Times New Roman Regular" w:cs="Times New Roman Regular"/>
          <w:sz w:val="32"/>
          <w:szCs w:val="32"/>
          <w:shd w:val="clear" w:color="auto" w:fill="FFFFFF"/>
        </w:rPr>
        <w:t>情况使用，不能离开委托要求和使用目的转作他用。非为法律、行政法规规定，报告的全部或部分内容不得提供给其他单位或个人，不得</w:t>
      </w:r>
      <w:r>
        <w:rPr>
          <w:rFonts w:ascii="Times New Roman Regular" w:eastAsia="仿宋_GB2312" w:hAnsi="Times New Roman Regular" w:cs="Times New Roman Regular"/>
          <w:sz w:val="32"/>
          <w:szCs w:val="32"/>
          <w:shd w:val="clear" w:color="auto" w:fill="FFFFFF"/>
        </w:rPr>
        <w:t>见诸于</w:t>
      </w:r>
      <w:r>
        <w:rPr>
          <w:rFonts w:ascii="Times New Roman Regular" w:eastAsia="仿宋_GB2312" w:hAnsi="Times New Roman Regular" w:cs="Times New Roman Regular"/>
          <w:sz w:val="32"/>
          <w:szCs w:val="32"/>
          <w:shd w:val="clear" w:color="auto" w:fill="FFFFFF"/>
        </w:rPr>
        <w:t>公开媒体，因使用不当造成的后果，与执行本审计业务的会计师事务所和注册会计师无关。</w:t>
      </w:r>
    </w:p>
    <w:p w14:paraId="620CE9DA" w14:textId="77777777" w:rsidR="00345B12" w:rsidRDefault="00345B12">
      <w:pPr>
        <w:pStyle w:val="1"/>
        <w:keepNext w:val="0"/>
        <w:keepLines w:val="0"/>
        <w:snapToGrid w:val="0"/>
        <w:spacing w:before="0" w:after="0" w:line="600" w:lineRule="exact"/>
        <w:ind w:firstLineChars="200" w:firstLine="640"/>
        <w:rPr>
          <w:rFonts w:ascii="Times New Roman Regular" w:eastAsia="仿宋_GB2312" w:hAnsi="Times New Roman Regular" w:cs="Times New Roman Regular"/>
          <w:szCs w:val="32"/>
          <w:shd w:val="clear" w:color="auto" w:fill="FFFFFF"/>
        </w:rPr>
      </w:pPr>
      <w:bookmarkStart w:id="18" w:name="_Toc11095"/>
      <w:r>
        <w:rPr>
          <w:rFonts w:ascii="Times New Roman Regular" w:eastAsia="黑体" w:hAnsi="Times New Roman Regular" w:cs="Times New Roman Regular"/>
          <w:bCs/>
          <w:szCs w:val="32"/>
        </w:rPr>
        <w:t>八</w:t>
      </w:r>
      <w:r>
        <w:rPr>
          <w:rFonts w:ascii="Times New Roman Regular" w:eastAsia="黑体" w:hAnsi="Times New Roman Regular" w:cs="Times New Roman Regular"/>
          <w:bCs/>
          <w:szCs w:val="32"/>
        </w:rPr>
        <w:t>、附件</w:t>
      </w:r>
      <w:bookmarkEnd w:id="18"/>
    </w:p>
    <w:p w14:paraId="247435E0"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附件：</w:t>
      </w:r>
      <w:r>
        <w:rPr>
          <w:rFonts w:ascii="Times New Roman Regular" w:eastAsia="仿宋_GB2312" w:hAnsi="Times New Roman Regular" w:cs="Times New Roman Regular"/>
          <w:sz w:val="32"/>
          <w:szCs w:val="32"/>
          <w:shd w:val="clear" w:color="auto" w:fill="FFFFFF"/>
        </w:rPr>
        <w:t>1.</w:t>
      </w:r>
      <w:r>
        <w:rPr>
          <w:rFonts w:ascii="Times New Roman Regular" w:eastAsia="仿宋_GB2312" w:hAnsi="Times New Roman Regular" w:cs="Times New Roman Regular"/>
          <w:sz w:val="32"/>
          <w:szCs w:val="32"/>
          <w:shd w:val="clear" w:color="auto" w:fill="FFFFFF"/>
        </w:rPr>
        <w:t>巴中市恩阳区医养园项目经营管理有限公司第一经营年度（</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运营成本审定明细表</w:t>
      </w:r>
    </w:p>
    <w:p w14:paraId="19439883"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2.</w:t>
      </w:r>
      <w:r>
        <w:rPr>
          <w:rFonts w:ascii="Times New Roman Regular" w:eastAsia="仿宋_GB2312" w:hAnsi="Times New Roman Regular" w:cs="Times New Roman Regular"/>
          <w:sz w:val="32"/>
          <w:szCs w:val="32"/>
          <w:shd w:val="clear" w:color="auto" w:fill="FFFFFF"/>
        </w:rPr>
        <w:t>巴中市恩阳区医养园项目经营管理有限公司第二经营年度（</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日）运营成本审定明细表</w:t>
      </w:r>
    </w:p>
    <w:p w14:paraId="513E8DAA"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3.</w:t>
      </w:r>
      <w:r>
        <w:rPr>
          <w:rFonts w:ascii="Times New Roman Regular" w:eastAsia="仿宋_GB2312" w:hAnsi="Times New Roman Regular" w:cs="Times New Roman Regular"/>
          <w:sz w:val="32"/>
          <w:szCs w:val="32"/>
          <w:shd w:val="clear" w:color="auto" w:fill="FFFFFF"/>
        </w:rPr>
        <w:t>巴中市恩阳区医养园项目经营管理有限公司</w:t>
      </w:r>
      <w:r>
        <w:rPr>
          <w:rFonts w:ascii="Times New Roman Regular" w:eastAsia="仿宋_GB2312" w:hAnsi="Times New Roman Regular" w:cs="Times New Roman Regular"/>
          <w:sz w:val="32"/>
          <w:szCs w:val="32"/>
          <w:shd w:val="clear" w:color="auto" w:fill="FFFFFF"/>
        </w:rPr>
        <w:t>第三经营年度（</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日）运营成本</w:t>
      </w:r>
      <w:r>
        <w:rPr>
          <w:rFonts w:ascii="Times New Roman Regular" w:eastAsia="仿宋_GB2312" w:hAnsi="Times New Roman Regular" w:cs="Times New Roman Regular"/>
          <w:sz w:val="32"/>
          <w:szCs w:val="32"/>
          <w:shd w:val="clear" w:color="auto" w:fill="FFFFFF"/>
        </w:rPr>
        <w:t>审定明细表</w:t>
      </w:r>
    </w:p>
    <w:p w14:paraId="67CD95D0"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4</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巴中市恩阳区医养园项目经营管理有限公司第一经营年度（</w:t>
      </w:r>
      <w:r>
        <w:rPr>
          <w:rFonts w:ascii="Times New Roman Regular" w:eastAsia="仿宋_GB2312" w:hAnsi="Times New Roman Regular" w:cs="Times New Roman Regular"/>
          <w:sz w:val="32"/>
          <w:szCs w:val="32"/>
          <w:shd w:val="clear" w:color="auto" w:fill="FFFFFF"/>
        </w:rPr>
        <w:t>2022</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运营</w:t>
      </w:r>
      <w:r>
        <w:rPr>
          <w:rFonts w:ascii="Times New Roman Regular" w:eastAsia="仿宋_GB2312" w:hAnsi="Times New Roman Regular" w:cs="Times New Roman Regular"/>
          <w:sz w:val="32"/>
          <w:szCs w:val="32"/>
          <w:shd w:val="clear" w:color="auto" w:fill="FFFFFF"/>
        </w:rPr>
        <w:t>收入</w:t>
      </w:r>
      <w:r>
        <w:rPr>
          <w:rFonts w:ascii="Times New Roman Regular" w:eastAsia="仿宋_GB2312" w:hAnsi="Times New Roman Regular" w:cs="Times New Roman Regular"/>
          <w:sz w:val="32"/>
          <w:szCs w:val="32"/>
          <w:shd w:val="clear" w:color="auto" w:fill="FFFFFF"/>
        </w:rPr>
        <w:t>审定明细表</w:t>
      </w:r>
    </w:p>
    <w:p w14:paraId="54F92B59"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5</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巴中市恩阳区医养园项目经营管理有限公司第二经营年度（</w:t>
      </w:r>
      <w:r>
        <w:rPr>
          <w:rFonts w:ascii="Times New Roman Regular" w:eastAsia="仿宋_GB2312" w:hAnsi="Times New Roman Regular" w:cs="Times New Roman Regular"/>
          <w:sz w:val="32"/>
          <w:szCs w:val="32"/>
          <w:shd w:val="clear" w:color="auto" w:fill="FFFFFF"/>
        </w:rPr>
        <w:t>2023</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27</w:t>
      </w:r>
      <w:r>
        <w:rPr>
          <w:rFonts w:ascii="Times New Roman Regular" w:eastAsia="仿宋_GB2312" w:hAnsi="Times New Roman Regular" w:cs="Times New Roman Regular"/>
          <w:sz w:val="32"/>
          <w:szCs w:val="32"/>
          <w:shd w:val="clear" w:color="auto" w:fill="FFFFFF"/>
        </w:rPr>
        <w:t>日）运营</w:t>
      </w:r>
      <w:r>
        <w:rPr>
          <w:rFonts w:ascii="Times New Roman Regular" w:eastAsia="仿宋_GB2312" w:hAnsi="Times New Roman Regular" w:cs="Times New Roman Regular"/>
          <w:sz w:val="32"/>
          <w:szCs w:val="32"/>
          <w:shd w:val="clear" w:color="auto" w:fill="FFFFFF"/>
        </w:rPr>
        <w:t>收入</w:t>
      </w:r>
      <w:r>
        <w:rPr>
          <w:rFonts w:ascii="Times New Roman Regular" w:eastAsia="仿宋_GB2312" w:hAnsi="Times New Roman Regular" w:cs="Times New Roman Regular"/>
          <w:sz w:val="32"/>
          <w:szCs w:val="32"/>
          <w:shd w:val="clear" w:color="auto" w:fill="FFFFFF"/>
        </w:rPr>
        <w:t>审定明细表</w:t>
      </w:r>
    </w:p>
    <w:p w14:paraId="7600C68D"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6</w:t>
      </w:r>
      <w:r>
        <w:rPr>
          <w:rFonts w:ascii="Times New Roman Regular" w:eastAsia="仿宋_GB2312" w:hAnsi="Times New Roman Regular" w:cs="Times New Roman Regular"/>
          <w:sz w:val="32"/>
          <w:szCs w:val="32"/>
          <w:shd w:val="clear" w:color="auto" w:fill="FFFFFF"/>
        </w:rPr>
        <w:t>.</w:t>
      </w:r>
      <w:r>
        <w:rPr>
          <w:rFonts w:ascii="Times New Roman Regular" w:eastAsia="仿宋_GB2312" w:hAnsi="Times New Roman Regular" w:cs="Times New Roman Regular"/>
          <w:sz w:val="32"/>
          <w:szCs w:val="32"/>
          <w:shd w:val="clear" w:color="auto" w:fill="FFFFFF"/>
        </w:rPr>
        <w:t>巴中市恩阳区医养园项目经营管理有限公司</w:t>
      </w:r>
      <w:r>
        <w:rPr>
          <w:rFonts w:ascii="Times New Roman Regular" w:eastAsia="仿宋_GB2312" w:hAnsi="Times New Roman Regular" w:cs="Times New Roman Regular"/>
          <w:sz w:val="32"/>
          <w:szCs w:val="32"/>
          <w:shd w:val="clear" w:color="auto" w:fill="FFFFFF"/>
        </w:rPr>
        <w:t>第三经营年</w:t>
      </w:r>
      <w:r>
        <w:rPr>
          <w:rFonts w:ascii="Times New Roman Regular" w:eastAsia="仿宋_GB2312" w:hAnsi="Times New Roman Regular" w:cs="Times New Roman Regular"/>
          <w:sz w:val="32"/>
          <w:szCs w:val="32"/>
          <w:shd w:val="clear" w:color="auto" w:fill="FFFFFF"/>
        </w:rPr>
        <w:lastRenderedPageBreak/>
        <w:t>度（</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10</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28</w:t>
      </w:r>
      <w:r>
        <w:rPr>
          <w:rFonts w:ascii="Times New Roman Regular" w:eastAsia="仿宋_GB2312" w:hAnsi="Times New Roman Regular" w:cs="Times New Roman Regular"/>
          <w:sz w:val="32"/>
          <w:szCs w:val="32"/>
          <w:shd w:val="clear" w:color="auto" w:fill="FFFFFF"/>
        </w:rPr>
        <w:t>日</w:t>
      </w:r>
      <w:r>
        <w:rPr>
          <w:rFonts w:ascii="Times New Roman Regular" w:eastAsia="仿宋_GB2312" w:hAnsi="Times New Roman Regular" w:cs="Times New Roman Regular"/>
          <w:sz w:val="32"/>
          <w:szCs w:val="32"/>
          <w:shd w:val="clear" w:color="auto" w:fill="FFFFFF"/>
        </w:rPr>
        <w:t>—2024</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31</w:t>
      </w:r>
      <w:r>
        <w:rPr>
          <w:rFonts w:ascii="Times New Roman Regular" w:eastAsia="仿宋_GB2312" w:hAnsi="Times New Roman Regular" w:cs="Times New Roman Regular"/>
          <w:sz w:val="32"/>
          <w:szCs w:val="32"/>
          <w:shd w:val="clear" w:color="auto" w:fill="FFFFFF"/>
        </w:rPr>
        <w:t>日）运营收入</w:t>
      </w:r>
      <w:r>
        <w:rPr>
          <w:rFonts w:ascii="Times New Roman Regular" w:eastAsia="仿宋_GB2312" w:hAnsi="Times New Roman Regular" w:cs="Times New Roman Regular"/>
          <w:sz w:val="32"/>
          <w:szCs w:val="32"/>
          <w:shd w:val="clear" w:color="auto" w:fill="FFFFFF"/>
        </w:rPr>
        <w:t>审定明细表</w:t>
      </w:r>
    </w:p>
    <w:p w14:paraId="16CE0B88" w14:textId="77777777" w:rsidR="00345B12" w:rsidRDefault="00345B12">
      <w:pPr>
        <w:pStyle w:val="ab"/>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7.</w:t>
      </w:r>
      <w:r>
        <w:rPr>
          <w:rFonts w:ascii="Times New Roman Regular" w:eastAsia="仿宋_GB2312" w:hAnsi="Times New Roman Regular" w:cs="Times New Roman Regular"/>
          <w:sz w:val="32"/>
          <w:szCs w:val="32"/>
          <w:shd w:val="clear" w:color="auto" w:fill="FFFFFF"/>
        </w:rPr>
        <w:t>巴中市恩阳区医养园项目经营管理有限公司</w:t>
      </w:r>
      <w:r>
        <w:rPr>
          <w:rFonts w:ascii="Times New Roman Regular" w:eastAsia="仿宋_GB2312" w:hAnsi="Times New Roman Regular" w:cs="Times New Roman Regular"/>
          <w:sz w:val="32"/>
          <w:szCs w:val="32"/>
          <w:shd w:val="clear" w:color="auto" w:fill="FFFFFF"/>
        </w:rPr>
        <w:t>测算项目收入成本与实际差异情况对比</w:t>
      </w:r>
      <w:r>
        <w:rPr>
          <w:rFonts w:ascii="Times New Roman Regular" w:eastAsia="仿宋_GB2312" w:hAnsi="Times New Roman Regular" w:cs="Times New Roman Regular"/>
          <w:sz w:val="32"/>
          <w:szCs w:val="32"/>
          <w:shd w:val="clear" w:color="auto" w:fill="FFFFFF"/>
        </w:rPr>
        <w:t>表</w:t>
      </w:r>
    </w:p>
    <w:p w14:paraId="799D2111" w14:textId="77777777" w:rsidR="00345B12" w:rsidRDefault="00345B12">
      <w:pPr>
        <w:pStyle w:val="ab"/>
        <w:widowControl/>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p>
    <w:p w14:paraId="1C0A8004" w14:textId="77777777" w:rsidR="00345B12" w:rsidRDefault="00345B12">
      <w:pPr>
        <w:pStyle w:val="ab"/>
        <w:widowControl/>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p>
    <w:p w14:paraId="59DDD039" w14:textId="77777777" w:rsidR="00345B12" w:rsidRDefault="00345B12">
      <w:pPr>
        <w:pStyle w:val="ab"/>
        <w:widowControl/>
        <w:spacing w:line="600" w:lineRule="exact"/>
        <w:ind w:firstLineChars="200" w:firstLine="640"/>
        <w:jc w:val="both"/>
        <w:rPr>
          <w:rFonts w:ascii="Times New Roman Regular" w:eastAsia="仿宋_GB2312" w:hAnsi="Times New Roman Regular" w:cs="Times New Roman Regular"/>
          <w:sz w:val="32"/>
          <w:szCs w:val="32"/>
          <w:shd w:val="clear" w:color="auto" w:fill="FFFFFF"/>
        </w:rPr>
      </w:pPr>
    </w:p>
    <w:p w14:paraId="2D8A1272" w14:textId="77777777" w:rsidR="00345B12" w:rsidRDefault="00345B12">
      <w:pPr>
        <w:pStyle w:val="ab"/>
        <w:widowControl/>
        <w:spacing w:line="600" w:lineRule="exact"/>
        <w:ind w:firstLineChars="200" w:firstLine="640"/>
        <w:jc w:val="right"/>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四川融策会计师事务所有限公司</w:t>
      </w:r>
    </w:p>
    <w:p w14:paraId="24F25CEF" w14:textId="77777777" w:rsidR="00345B12" w:rsidRDefault="00345B12">
      <w:pPr>
        <w:pStyle w:val="ab"/>
        <w:widowControl/>
        <w:spacing w:line="600" w:lineRule="exact"/>
        <w:ind w:firstLineChars="200" w:firstLine="640"/>
        <w:jc w:val="right"/>
        <w:rPr>
          <w:rFonts w:ascii="Times New Roman Regular" w:eastAsia="仿宋_GB2312" w:hAnsi="Times New Roman Regular" w:cs="Times New Roman Regular"/>
          <w:sz w:val="32"/>
          <w:szCs w:val="32"/>
          <w:shd w:val="clear" w:color="auto" w:fill="FFFFFF"/>
        </w:rPr>
      </w:pPr>
      <w:r>
        <w:rPr>
          <w:rFonts w:ascii="Times New Roman Regular" w:eastAsia="仿宋_GB2312" w:hAnsi="Times New Roman Regular" w:cs="Times New Roman Regular"/>
          <w:sz w:val="32"/>
          <w:szCs w:val="32"/>
          <w:shd w:val="clear" w:color="auto" w:fill="FFFFFF"/>
        </w:rPr>
        <w:t>2025</w:t>
      </w:r>
      <w:r>
        <w:rPr>
          <w:rFonts w:ascii="Times New Roman Regular" w:eastAsia="仿宋_GB2312" w:hAnsi="Times New Roman Regular" w:cs="Times New Roman Regular"/>
          <w:sz w:val="32"/>
          <w:szCs w:val="32"/>
          <w:shd w:val="clear" w:color="auto" w:fill="FFFFFF"/>
        </w:rPr>
        <w:t>年</w:t>
      </w:r>
      <w:r>
        <w:rPr>
          <w:rFonts w:ascii="Times New Roman Regular" w:eastAsia="仿宋_GB2312" w:hAnsi="Times New Roman Regular" w:cs="Times New Roman Regular"/>
          <w:sz w:val="32"/>
          <w:szCs w:val="32"/>
          <w:shd w:val="clear" w:color="auto" w:fill="FFFFFF"/>
        </w:rPr>
        <w:t>12</w:t>
      </w:r>
      <w:r>
        <w:rPr>
          <w:rFonts w:ascii="Times New Roman Regular" w:eastAsia="仿宋_GB2312" w:hAnsi="Times New Roman Regular" w:cs="Times New Roman Regular"/>
          <w:sz w:val="32"/>
          <w:szCs w:val="32"/>
          <w:shd w:val="clear" w:color="auto" w:fill="FFFFFF"/>
        </w:rPr>
        <w:t>月</w:t>
      </w:r>
      <w:r>
        <w:rPr>
          <w:rFonts w:ascii="Times New Roman Regular" w:eastAsia="仿宋_GB2312" w:hAnsi="Times New Roman Regular" w:cs="Times New Roman Regular"/>
          <w:sz w:val="32"/>
          <w:szCs w:val="32"/>
          <w:shd w:val="clear" w:color="auto" w:fill="FFFFFF"/>
        </w:rPr>
        <w:t>5</w:t>
      </w:r>
      <w:r>
        <w:rPr>
          <w:rFonts w:ascii="Times New Roman Regular" w:eastAsia="仿宋_GB2312" w:hAnsi="Times New Roman Regular" w:cs="Times New Roman Regular"/>
          <w:sz w:val="32"/>
          <w:szCs w:val="32"/>
          <w:shd w:val="clear" w:color="auto" w:fill="FFFFFF"/>
        </w:rPr>
        <w:t>日</w:t>
      </w:r>
    </w:p>
    <w:p w14:paraId="00E3F52D" w14:textId="77777777" w:rsidR="00345B12" w:rsidRDefault="00345B12">
      <w:pPr>
        <w:pStyle w:val="ab"/>
        <w:widowControl/>
        <w:spacing w:line="600" w:lineRule="exact"/>
        <w:ind w:firstLineChars="200" w:firstLine="640"/>
        <w:jc w:val="both"/>
        <w:rPr>
          <w:rFonts w:ascii="Times New Roman Regular" w:eastAsia="仿宋_GB2312" w:hAnsi="Times New Roman Regular" w:cs="Times New Roman Regular"/>
          <w:sz w:val="32"/>
          <w:szCs w:val="32"/>
          <w:shd w:val="clear" w:color="auto" w:fill="FFFFFF"/>
        </w:rPr>
        <w:sectPr w:rsidR="00000000">
          <w:headerReference w:type="default" r:id="rId10"/>
          <w:footerReference w:type="default" r:id="rId11"/>
          <w:pgSz w:w="11906" w:h="16838"/>
          <w:pgMar w:top="1383" w:right="1519" w:bottom="1383" w:left="1689" w:header="851" w:footer="992" w:gutter="0"/>
          <w:pgNumType w:start="1"/>
          <w:cols w:space="720"/>
          <w:docGrid w:type="lines" w:linePitch="312"/>
        </w:sectPr>
      </w:pPr>
    </w:p>
    <w:p w14:paraId="4441633D" w14:textId="77777777" w:rsidR="00345B12" w:rsidRDefault="00345B12">
      <w:pPr>
        <w:tabs>
          <w:tab w:val="left" w:pos="4760"/>
          <w:tab w:val="left" w:pos="5880"/>
        </w:tabs>
        <w:spacing w:line="600" w:lineRule="exact"/>
        <w:rPr>
          <w:rFonts w:ascii="Times New Roman Regular" w:eastAsia="仿宋_GB2312" w:hAnsi="Times New Roman Regular" w:cs="Times New Roman Regular"/>
          <w:bCs/>
          <w:sz w:val="32"/>
          <w:szCs w:val="32"/>
        </w:rPr>
      </w:pPr>
      <w:bookmarkStart w:id="19" w:name="_Toc19488"/>
      <w:bookmarkStart w:id="20" w:name="_Toc22796"/>
      <w:bookmarkStart w:id="21" w:name="_Toc17811"/>
      <w:bookmarkStart w:id="22" w:name="_Toc22484"/>
      <w:bookmarkStart w:id="23" w:name="_Toc17833"/>
      <w:r>
        <w:rPr>
          <w:rFonts w:ascii="Times New Roman Regular" w:eastAsia="仿宋_GB2312" w:hAnsi="Times New Roman Regular" w:cs="Times New Roman Regular"/>
          <w:bCs/>
          <w:sz w:val="32"/>
          <w:szCs w:val="32"/>
        </w:rPr>
        <w:lastRenderedPageBreak/>
        <w:t>附件</w:t>
      </w:r>
      <w:r>
        <w:rPr>
          <w:rFonts w:ascii="Times New Roman Regular" w:eastAsia="仿宋_GB2312" w:hAnsi="Times New Roman Regular" w:cs="Times New Roman Regular"/>
          <w:bCs/>
          <w:sz w:val="32"/>
          <w:szCs w:val="32"/>
        </w:rPr>
        <w:t>1</w:t>
      </w:r>
      <w:bookmarkEnd w:id="19"/>
      <w:bookmarkEnd w:id="20"/>
      <w:bookmarkEnd w:id="21"/>
      <w:bookmarkEnd w:id="22"/>
      <w:bookmarkEnd w:id="23"/>
    </w:p>
    <w:p w14:paraId="1B88F53A"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巴中市恩阳区医养园项目经营管理有限公司</w:t>
      </w:r>
    </w:p>
    <w:p w14:paraId="70347DBF"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第一经营年度（</w:t>
      </w:r>
      <w:r>
        <w:rPr>
          <w:rFonts w:ascii="Times New Roman Regular" w:eastAsia="仿宋_GB2312" w:hAnsi="Times New Roman Regular" w:cs="Times New Roman Regular"/>
          <w:b/>
          <w:bCs/>
          <w:sz w:val="32"/>
          <w:szCs w:val="32"/>
          <w:shd w:val="clear" w:color="auto" w:fill="FFFFFF"/>
        </w:rPr>
        <w:t>2022</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28</w:t>
      </w:r>
      <w:r>
        <w:rPr>
          <w:rFonts w:ascii="Times New Roman Regular" w:eastAsia="仿宋_GB2312" w:hAnsi="Times New Roman Regular" w:cs="Times New Roman Regular"/>
          <w:b/>
          <w:bCs/>
          <w:sz w:val="32"/>
          <w:szCs w:val="32"/>
          <w:shd w:val="clear" w:color="auto" w:fill="FFFFFF"/>
        </w:rPr>
        <w:t>日</w:t>
      </w:r>
      <w:r>
        <w:rPr>
          <w:rFonts w:ascii="Times New Roman Regular" w:eastAsia="仿宋_GB2312" w:hAnsi="Times New Roman Regular" w:cs="Times New Roman Regular"/>
          <w:b/>
          <w:bCs/>
          <w:sz w:val="32"/>
          <w:szCs w:val="32"/>
          <w:shd w:val="clear" w:color="auto" w:fill="FFFFFF"/>
        </w:rPr>
        <w:t>—2023</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27</w:t>
      </w:r>
      <w:r>
        <w:rPr>
          <w:rFonts w:ascii="Times New Roman Regular" w:eastAsia="仿宋_GB2312" w:hAnsi="Times New Roman Regular" w:cs="Times New Roman Regular"/>
          <w:b/>
          <w:bCs/>
          <w:sz w:val="32"/>
          <w:szCs w:val="32"/>
          <w:shd w:val="clear" w:color="auto" w:fill="FFFFFF"/>
        </w:rPr>
        <w:t>日）运营成本</w:t>
      </w:r>
      <w:r>
        <w:rPr>
          <w:rFonts w:ascii="Times New Roman Regular" w:eastAsia="仿宋_GB2312" w:hAnsi="Times New Roman Regular" w:cs="Times New Roman Regular"/>
          <w:b/>
          <w:bCs/>
          <w:sz w:val="32"/>
          <w:szCs w:val="32"/>
          <w:shd w:val="clear" w:color="auto" w:fill="FFFFFF"/>
        </w:rPr>
        <w:t>审定明细表</w:t>
      </w:r>
    </w:p>
    <w:tbl>
      <w:tblPr>
        <w:tblW w:w="4996" w:type="pct"/>
        <w:tblInd w:w="0" w:type="dxa"/>
        <w:tblLayout w:type="fixed"/>
        <w:tblLook w:val="0000" w:firstRow="0" w:lastRow="0" w:firstColumn="0" w:lastColumn="0" w:noHBand="0" w:noVBand="0"/>
      </w:tblPr>
      <w:tblGrid>
        <w:gridCol w:w="1134"/>
        <w:gridCol w:w="1522"/>
        <w:gridCol w:w="1664"/>
        <w:gridCol w:w="1482"/>
        <w:gridCol w:w="1542"/>
        <w:gridCol w:w="1456"/>
        <w:gridCol w:w="1542"/>
        <w:gridCol w:w="3923"/>
      </w:tblGrid>
      <w:tr w:rsidR="00000000" w14:paraId="2EA37253" w14:textId="77777777">
        <w:trPr>
          <w:trHeight w:val="282"/>
        </w:trPr>
        <w:tc>
          <w:tcPr>
            <w:tcW w:w="930" w:type="pct"/>
            <w:gridSpan w:val="2"/>
            <w:vMerge w:val="restart"/>
            <w:tcBorders>
              <w:top w:val="single" w:sz="4" w:space="0" w:color="000000"/>
              <w:left w:val="single" w:sz="4" w:space="0" w:color="000000"/>
              <w:bottom w:val="single" w:sz="4" w:space="0" w:color="000000"/>
              <w:right w:val="single" w:sz="4" w:space="0" w:color="000000"/>
            </w:tcBorders>
            <w:noWrap/>
            <w:vAlign w:val="center"/>
          </w:tcPr>
          <w:p w14:paraId="28C8F3C3"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类型</w:t>
            </w:r>
          </w:p>
        </w:tc>
        <w:tc>
          <w:tcPr>
            <w:tcW w:w="583" w:type="pct"/>
            <w:vMerge w:val="restart"/>
            <w:tcBorders>
              <w:top w:val="single" w:sz="4" w:space="0" w:color="000000"/>
              <w:left w:val="single" w:sz="4" w:space="0" w:color="000000"/>
              <w:bottom w:val="single" w:sz="4" w:space="0" w:color="000000"/>
              <w:right w:val="single" w:sz="4" w:space="0" w:color="000000"/>
            </w:tcBorders>
            <w:noWrap/>
            <w:vAlign w:val="center"/>
          </w:tcPr>
          <w:p w14:paraId="403C3E8E"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 xml:space="preserve"> </w:t>
            </w:r>
            <w:r>
              <w:rPr>
                <w:rFonts w:ascii="Times New Roman Regular" w:hAnsi="Times New Roman Regular" w:cs="Times New Roman Regular"/>
                <w:b/>
                <w:bCs/>
                <w:kern w:val="0"/>
                <w:szCs w:val="21"/>
                <w:lang w:bidi="ar"/>
              </w:rPr>
              <w:t>账面数</w:t>
            </w:r>
          </w:p>
        </w:tc>
        <w:tc>
          <w:tcPr>
            <w:tcW w:w="519" w:type="pct"/>
            <w:vMerge w:val="restart"/>
            <w:tcBorders>
              <w:top w:val="single" w:sz="4" w:space="0" w:color="000000"/>
              <w:left w:val="single" w:sz="4" w:space="0" w:color="000000"/>
              <w:bottom w:val="single" w:sz="4" w:space="0" w:color="000000"/>
              <w:right w:val="single" w:sz="4" w:space="0" w:color="000000"/>
            </w:tcBorders>
            <w:vAlign w:val="center"/>
          </w:tcPr>
          <w:p w14:paraId="6238A8B2"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调增</w:t>
            </w:r>
          </w:p>
        </w:tc>
        <w:tc>
          <w:tcPr>
            <w:tcW w:w="540" w:type="pct"/>
            <w:vMerge w:val="restart"/>
            <w:tcBorders>
              <w:top w:val="single" w:sz="4" w:space="0" w:color="000000"/>
              <w:left w:val="single" w:sz="4" w:space="0" w:color="000000"/>
              <w:bottom w:val="single" w:sz="4" w:space="0" w:color="000000"/>
              <w:right w:val="single" w:sz="4" w:space="0" w:color="000000"/>
            </w:tcBorders>
            <w:vAlign w:val="center"/>
          </w:tcPr>
          <w:p w14:paraId="32ACB012"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调减</w:t>
            </w:r>
          </w:p>
        </w:tc>
        <w:tc>
          <w:tcPr>
            <w:tcW w:w="510" w:type="pct"/>
            <w:vMerge w:val="restart"/>
            <w:tcBorders>
              <w:top w:val="single" w:sz="4" w:space="0" w:color="000000"/>
              <w:left w:val="single" w:sz="4" w:space="0" w:color="000000"/>
              <w:bottom w:val="single" w:sz="4" w:space="0" w:color="000000"/>
              <w:right w:val="single" w:sz="4" w:space="0" w:color="000000"/>
            </w:tcBorders>
            <w:noWrap/>
            <w:vAlign w:val="center"/>
          </w:tcPr>
          <w:p w14:paraId="25EB8299"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审定数</w:t>
            </w:r>
          </w:p>
        </w:tc>
        <w:tc>
          <w:tcPr>
            <w:tcW w:w="540" w:type="pct"/>
            <w:vMerge w:val="restart"/>
            <w:tcBorders>
              <w:top w:val="single" w:sz="4" w:space="0" w:color="000000"/>
              <w:left w:val="single" w:sz="4" w:space="0" w:color="000000"/>
              <w:bottom w:val="single" w:sz="4" w:space="0" w:color="000000"/>
              <w:right w:val="single" w:sz="4" w:space="0" w:color="000000"/>
            </w:tcBorders>
            <w:vAlign w:val="center"/>
          </w:tcPr>
          <w:p w14:paraId="56FDFC2D"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账面数与审定金额差异</w:t>
            </w:r>
          </w:p>
        </w:tc>
        <w:tc>
          <w:tcPr>
            <w:tcW w:w="1374" w:type="pct"/>
            <w:vMerge w:val="restart"/>
            <w:tcBorders>
              <w:top w:val="single" w:sz="4" w:space="0" w:color="000000"/>
              <w:left w:val="single" w:sz="4" w:space="0" w:color="000000"/>
              <w:bottom w:val="single" w:sz="4" w:space="0" w:color="000000"/>
              <w:right w:val="single" w:sz="4" w:space="0" w:color="000000"/>
            </w:tcBorders>
            <w:noWrap/>
            <w:vAlign w:val="center"/>
          </w:tcPr>
          <w:p w14:paraId="68C026F5"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调增</w:t>
            </w:r>
            <w:r>
              <w:rPr>
                <w:rFonts w:ascii="Times New Roman Regular" w:hAnsi="Times New Roman Regular" w:cs="Times New Roman Regular"/>
                <w:b/>
                <w:bCs/>
                <w:kern w:val="0"/>
                <w:szCs w:val="21"/>
                <w:lang w:bidi="ar"/>
              </w:rPr>
              <w:t>/</w:t>
            </w:r>
            <w:r>
              <w:rPr>
                <w:rFonts w:ascii="Times New Roman Regular" w:hAnsi="Times New Roman Regular" w:cs="Times New Roman Regular"/>
                <w:b/>
                <w:bCs/>
                <w:kern w:val="0"/>
                <w:szCs w:val="21"/>
                <w:lang w:bidi="ar"/>
              </w:rPr>
              <w:t>减原因</w:t>
            </w:r>
          </w:p>
        </w:tc>
      </w:tr>
      <w:tr w:rsidR="00000000" w14:paraId="7A410DB3" w14:textId="77777777">
        <w:trPr>
          <w:trHeight w:val="282"/>
        </w:trPr>
        <w:tc>
          <w:tcPr>
            <w:tcW w:w="930" w:type="pct"/>
            <w:gridSpan w:val="2"/>
            <w:vMerge/>
            <w:tcBorders>
              <w:top w:val="single" w:sz="4" w:space="0" w:color="000000"/>
              <w:left w:val="single" w:sz="4" w:space="0" w:color="000000"/>
              <w:bottom w:val="single" w:sz="4" w:space="0" w:color="000000"/>
              <w:right w:val="single" w:sz="4" w:space="0" w:color="000000"/>
            </w:tcBorders>
            <w:noWrap/>
            <w:vAlign w:val="center"/>
          </w:tcPr>
          <w:p w14:paraId="4F65B484" w14:textId="77777777" w:rsidR="00345B12" w:rsidRDefault="00345B12">
            <w:pPr>
              <w:jc w:val="center"/>
              <w:rPr>
                <w:rFonts w:ascii="Times New Roman Regular" w:hAnsi="Times New Roman Regular" w:cs="Times New Roman Regular"/>
                <w:b/>
                <w:bCs/>
                <w:szCs w:val="21"/>
              </w:rPr>
            </w:pPr>
          </w:p>
        </w:tc>
        <w:tc>
          <w:tcPr>
            <w:tcW w:w="583" w:type="pct"/>
            <w:vMerge/>
            <w:tcBorders>
              <w:top w:val="single" w:sz="4" w:space="0" w:color="000000"/>
              <w:left w:val="single" w:sz="4" w:space="0" w:color="000000"/>
              <w:bottom w:val="single" w:sz="4" w:space="0" w:color="000000"/>
              <w:right w:val="single" w:sz="4" w:space="0" w:color="000000"/>
            </w:tcBorders>
            <w:noWrap/>
            <w:vAlign w:val="center"/>
          </w:tcPr>
          <w:p w14:paraId="0BCB080B" w14:textId="77777777" w:rsidR="00345B12" w:rsidRDefault="00345B12">
            <w:pPr>
              <w:jc w:val="center"/>
              <w:rPr>
                <w:rFonts w:ascii="Times New Roman Regular" w:hAnsi="Times New Roman Regular" w:cs="Times New Roman Regular"/>
                <w:b/>
                <w:bCs/>
                <w:szCs w:val="21"/>
              </w:rPr>
            </w:pPr>
          </w:p>
        </w:tc>
        <w:tc>
          <w:tcPr>
            <w:tcW w:w="519" w:type="pct"/>
            <w:vMerge/>
            <w:tcBorders>
              <w:top w:val="single" w:sz="4" w:space="0" w:color="000000"/>
              <w:left w:val="single" w:sz="4" w:space="0" w:color="000000"/>
              <w:bottom w:val="single" w:sz="4" w:space="0" w:color="000000"/>
              <w:right w:val="single" w:sz="4" w:space="0" w:color="000000"/>
            </w:tcBorders>
            <w:vAlign w:val="center"/>
          </w:tcPr>
          <w:p w14:paraId="07004A8B" w14:textId="77777777" w:rsidR="00345B12" w:rsidRDefault="00345B12">
            <w:pPr>
              <w:jc w:val="center"/>
              <w:rPr>
                <w:rFonts w:ascii="Times New Roman Regular" w:hAnsi="Times New Roman Regular" w:cs="Times New Roman Regular"/>
                <w:b/>
                <w:bCs/>
                <w:szCs w:val="21"/>
              </w:rPr>
            </w:pPr>
          </w:p>
        </w:tc>
        <w:tc>
          <w:tcPr>
            <w:tcW w:w="540" w:type="pct"/>
            <w:vMerge/>
            <w:tcBorders>
              <w:top w:val="single" w:sz="4" w:space="0" w:color="000000"/>
              <w:left w:val="single" w:sz="4" w:space="0" w:color="000000"/>
              <w:bottom w:val="single" w:sz="4" w:space="0" w:color="000000"/>
              <w:right w:val="single" w:sz="4" w:space="0" w:color="000000"/>
            </w:tcBorders>
            <w:vAlign w:val="center"/>
          </w:tcPr>
          <w:p w14:paraId="313860FB" w14:textId="77777777" w:rsidR="00345B12" w:rsidRDefault="00345B12">
            <w:pPr>
              <w:jc w:val="center"/>
              <w:rPr>
                <w:rFonts w:ascii="Times New Roman Regular" w:hAnsi="Times New Roman Regular" w:cs="Times New Roman Regular"/>
                <w:b/>
                <w:bCs/>
                <w:szCs w:val="21"/>
              </w:rPr>
            </w:pPr>
          </w:p>
        </w:tc>
        <w:tc>
          <w:tcPr>
            <w:tcW w:w="510" w:type="pct"/>
            <w:vMerge/>
            <w:tcBorders>
              <w:top w:val="single" w:sz="4" w:space="0" w:color="000000"/>
              <w:left w:val="single" w:sz="4" w:space="0" w:color="000000"/>
              <w:bottom w:val="single" w:sz="4" w:space="0" w:color="000000"/>
              <w:right w:val="single" w:sz="4" w:space="0" w:color="000000"/>
            </w:tcBorders>
            <w:noWrap/>
            <w:vAlign w:val="center"/>
          </w:tcPr>
          <w:p w14:paraId="5AED56A6" w14:textId="77777777" w:rsidR="00345B12" w:rsidRDefault="00345B12">
            <w:pPr>
              <w:jc w:val="center"/>
              <w:rPr>
                <w:rFonts w:ascii="Times New Roman Regular" w:hAnsi="Times New Roman Regular" w:cs="Times New Roman Regular"/>
                <w:b/>
                <w:bCs/>
                <w:szCs w:val="21"/>
              </w:rPr>
            </w:pPr>
          </w:p>
        </w:tc>
        <w:tc>
          <w:tcPr>
            <w:tcW w:w="540" w:type="pct"/>
            <w:vMerge/>
            <w:tcBorders>
              <w:top w:val="single" w:sz="4" w:space="0" w:color="000000"/>
              <w:left w:val="single" w:sz="4" w:space="0" w:color="000000"/>
              <w:bottom w:val="single" w:sz="4" w:space="0" w:color="000000"/>
              <w:right w:val="single" w:sz="4" w:space="0" w:color="000000"/>
            </w:tcBorders>
            <w:vAlign w:val="center"/>
          </w:tcPr>
          <w:p w14:paraId="5E21F37F" w14:textId="77777777" w:rsidR="00345B12" w:rsidRDefault="00345B12">
            <w:pPr>
              <w:jc w:val="center"/>
              <w:rPr>
                <w:rFonts w:ascii="Times New Roman Regular" w:hAnsi="Times New Roman Regular" w:cs="Times New Roman Regular"/>
                <w:b/>
                <w:bCs/>
                <w:szCs w:val="21"/>
              </w:rPr>
            </w:pPr>
          </w:p>
        </w:tc>
        <w:tc>
          <w:tcPr>
            <w:tcW w:w="1374" w:type="pct"/>
            <w:vMerge/>
            <w:tcBorders>
              <w:top w:val="single" w:sz="4" w:space="0" w:color="000000"/>
              <w:left w:val="single" w:sz="4" w:space="0" w:color="000000"/>
              <w:bottom w:val="single" w:sz="4" w:space="0" w:color="000000"/>
              <w:right w:val="single" w:sz="4" w:space="0" w:color="000000"/>
            </w:tcBorders>
            <w:noWrap/>
            <w:vAlign w:val="center"/>
          </w:tcPr>
          <w:p w14:paraId="57873D21" w14:textId="77777777" w:rsidR="00345B12" w:rsidRDefault="00345B12">
            <w:pPr>
              <w:jc w:val="center"/>
              <w:rPr>
                <w:rFonts w:ascii="Times New Roman Regular" w:hAnsi="Times New Roman Regular" w:cs="Times New Roman Regular"/>
                <w:b/>
                <w:bCs/>
                <w:szCs w:val="21"/>
              </w:rPr>
            </w:pPr>
          </w:p>
        </w:tc>
      </w:tr>
      <w:tr w:rsidR="00000000" w14:paraId="6A696F72" w14:textId="77777777">
        <w:trPr>
          <w:trHeight w:val="1097"/>
        </w:trPr>
        <w:tc>
          <w:tcPr>
            <w:tcW w:w="397" w:type="pct"/>
            <w:vMerge w:val="restart"/>
            <w:tcBorders>
              <w:top w:val="single" w:sz="4" w:space="0" w:color="000000"/>
              <w:left w:val="single" w:sz="4" w:space="0" w:color="000000"/>
              <w:bottom w:val="single" w:sz="4" w:space="0" w:color="000000"/>
              <w:right w:val="single" w:sz="4" w:space="0" w:color="000000"/>
            </w:tcBorders>
            <w:vAlign w:val="center"/>
          </w:tcPr>
          <w:p w14:paraId="2CB78FC1"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主营业务成本</w:t>
            </w: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19129F2E"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物业服务费（保洁）</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7A7166C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3,823,794.68</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6B819E1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938,282.94</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6699B2B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688,963.12</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168F2EA"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4,073,114.50</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223BC0D8"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-249,319.82</w:t>
            </w:r>
          </w:p>
        </w:tc>
        <w:tc>
          <w:tcPr>
            <w:tcW w:w="1374" w:type="pct"/>
            <w:tcBorders>
              <w:top w:val="single" w:sz="4" w:space="0" w:color="000000"/>
              <w:left w:val="single" w:sz="4" w:space="0" w:color="000000"/>
              <w:bottom w:val="single" w:sz="4" w:space="0" w:color="000000"/>
              <w:right w:val="single" w:sz="4" w:space="0" w:color="000000"/>
            </w:tcBorders>
            <w:vAlign w:val="center"/>
          </w:tcPr>
          <w:p w14:paraId="6961DD0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938,282.94</w:t>
            </w:r>
            <w:r>
              <w:rPr>
                <w:rFonts w:ascii="Times New Roman Regular" w:hAnsi="Times New Roman Regular" w:cs="Times New Roman Regular"/>
                <w:kern w:val="0"/>
                <w:szCs w:val="21"/>
              </w:rPr>
              <w:t>支付期间在第二经营年度，实际发生期间在第一经营年度期间。其中</w:t>
            </w:r>
            <w:r>
              <w:rPr>
                <w:rFonts w:ascii="Times New Roman Regular" w:hAnsi="Times New Roman Regular" w:cs="Times New Roman Regular"/>
                <w:kern w:val="0"/>
                <w:szCs w:val="21"/>
              </w:rPr>
              <w:t>688,963.12</w:t>
            </w:r>
            <w:r>
              <w:rPr>
                <w:rFonts w:ascii="Times New Roman Regular" w:hAnsi="Times New Roman Regular" w:cs="Times New Roman Regular"/>
                <w:kern w:val="0"/>
                <w:szCs w:val="21"/>
              </w:rPr>
              <w:t>支付期间在第一经营年度，实际发生在经营期之前。</w:t>
            </w:r>
          </w:p>
        </w:tc>
      </w:tr>
      <w:tr w:rsidR="00000000" w14:paraId="3F6A9201"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vAlign w:val="center"/>
          </w:tcPr>
          <w:p w14:paraId="69E545B3"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vAlign w:val="center"/>
          </w:tcPr>
          <w:p w14:paraId="1BAFC357"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外墙清洗服务费、冷却塔清洗服务费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40E595E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24,257.43</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42B3B832"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03AE3FBE" w14:textId="77777777" w:rsidR="00345B12" w:rsidRDefault="00345B12">
            <w:pPr>
              <w:jc w:val="center"/>
              <w:rPr>
                <w:rFonts w:ascii="Times New Roman Regular" w:hAnsi="Times New Roman Regular" w:cs="Times New Roman Regular"/>
                <w:szCs w:val="21"/>
              </w:rPr>
            </w:pP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ED00CE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24,257.43</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1E8AD7B3"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 xml:space="preserve"> -   </w:t>
            </w:r>
          </w:p>
        </w:tc>
        <w:tc>
          <w:tcPr>
            <w:tcW w:w="1374" w:type="pct"/>
            <w:tcBorders>
              <w:top w:val="single" w:sz="4" w:space="0" w:color="000000"/>
              <w:left w:val="single" w:sz="4" w:space="0" w:color="000000"/>
              <w:bottom w:val="single" w:sz="4" w:space="0" w:color="000000"/>
              <w:right w:val="single" w:sz="4" w:space="0" w:color="000000"/>
            </w:tcBorders>
            <w:noWrap/>
            <w:vAlign w:val="center"/>
          </w:tcPr>
          <w:p w14:paraId="4F81BE33" w14:textId="77777777" w:rsidR="00345B12" w:rsidRDefault="00345B12">
            <w:pPr>
              <w:jc w:val="left"/>
              <w:rPr>
                <w:rFonts w:ascii="Times New Roman Regular" w:hAnsi="Times New Roman Regular" w:cs="Times New Roman Regular"/>
                <w:kern w:val="0"/>
                <w:szCs w:val="21"/>
              </w:rPr>
            </w:pPr>
          </w:p>
        </w:tc>
      </w:tr>
      <w:tr w:rsidR="00000000" w14:paraId="7243706F" w14:textId="77777777">
        <w:trPr>
          <w:trHeight w:val="282"/>
        </w:trPr>
        <w:tc>
          <w:tcPr>
            <w:tcW w:w="397" w:type="pct"/>
            <w:vMerge/>
            <w:tcBorders>
              <w:top w:val="single" w:sz="4" w:space="0" w:color="000000"/>
              <w:left w:val="single" w:sz="4" w:space="0" w:color="000000"/>
              <w:bottom w:val="single" w:sz="4" w:space="0" w:color="000000"/>
              <w:right w:val="single" w:sz="4" w:space="0" w:color="000000"/>
            </w:tcBorders>
            <w:vAlign w:val="center"/>
          </w:tcPr>
          <w:p w14:paraId="76700448"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426128C8"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指示牌制作和安装</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2466466B"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17,821.78</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02A82E79"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090B82E5" w14:textId="77777777" w:rsidR="00345B12" w:rsidRDefault="00345B12">
            <w:pPr>
              <w:jc w:val="center"/>
              <w:rPr>
                <w:rFonts w:ascii="Times New Roman Regular" w:hAnsi="Times New Roman Regular" w:cs="Times New Roman Regular"/>
                <w:szCs w:val="21"/>
              </w:rPr>
            </w:pP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9A941BF"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17,821.78</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0D4BE97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 xml:space="preserve"> -   </w:t>
            </w:r>
          </w:p>
        </w:tc>
        <w:tc>
          <w:tcPr>
            <w:tcW w:w="1374" w:type="pct"/>
            <w:tcBorders>
              <w:top w:val="single" w:sz="4" w:space="0" w:color="000000"/>
              <w:left w:val="single" w:sz="4" w:space="0" w:color="000000"/>
              <w:bottom w:val="single" w:sz="4" w:space="0" w:color="000000"/>
              <w:right w:val="single" w:sz="4" w:space="0" w:color="000000"/>
            </w:tcBorders>
            <w:noWrap/>
            <w:vAlign w:val="center"/>
          </w:tcPr>
          <w:p w14:paraId="344911FA" w14:textId="77777777" w:rsidR="00345B12" w:rsidRDefault="00345B12">
            <w:pPr>
              <w:jc w:val="left"/>
              <w:rPr>
                <w:rFonts w:ascii="Times New Roman Regular" w:hAnsi="Times New Roman Regular" w:cs="Times New Roman Regular"/>
                <w:kern w:val="0"/>
                <w:szCs w:val="21"/>
              </w:rPr>
            </w:pPr>
          </w:p>
        </w:tc>
      </w:tr>
      <w:tr w:rsidR="00000000" w14:paraId="3E2F64BF" w14:textId="77777777">
        <w:trPr>
          <w:trHeight w:val="1386"/>
        </w:trPr>
        <w:tc>
          <w:tcPr>
            <w:tcW w:w="397" w:type="pct"/>
            <w:vMerge/>
            <w:tcBorders>
              <w:top w:val="single" w:sz="4" w:space="0" w:color="000000"/>
              <w:left w:val="single" w:sz="4" w:space="0" w:color="000000"/>
              <w:bottom w:val="single" w:sz="4" w:space="0" w:color="000000"/>
              <w:right w:val="single" w:sz="4" w:space="0" w:color="000000"/>
            </w:tcBorders>
            <w:vAlign w:val="center"/>
          </w:tcPr>
          <w:p w14:paraId="203D34E5"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vAlign w:val="center"/>
          </w:tcPr>
          <w:p w14:paraId="6722F9E6"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保安费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43D9DC0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233,880.95</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17DB9CFE"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5F226D93"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172,056.95</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46D28E2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61,824.00</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16A50BC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172,056.95</w:t>
            </w:r>
          </w:p>
        </w:tc>
        <w:tc>
          <w:tcPr>
            <w:tcW w:w="1374" w:type="pct"/>
            <w:tcBorders>
              <w:top w:val="single" w:sz="4" w:space="0" w:color="000000"/>
              <w:left w:val="single" w:sz="4" w:space="0" w:color="000000"/>
              <w:bottom w:val="single" w:sz="4" w:space="0" w:color="000000"/>
              <w:right w:val="single" w:sz="4" w:space="0" w:color="000000"/>
            </w:tcBorders>
            <w:vAlign w:val="center"/>
          </w:tcPr>
          <w:p w14:paraId="54C2547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月与巴中市恩阳区隆威保安服务有限公司签订的合同约定，结合实际履约情况，计算至第一经营年度应确认成本</w:t>
            </w:r>
            <w:r>
              <w:rPr>
                <w:rFonts w:ascii="Times New Roman Regular" w:hAnsi="Times New Roman Regular" w:cs="Times New Roman Regular"/>
                <w:kern w:val="0"/>
                <w:szCs w:val="21"/>
              </w:rPr>
              <w:t>61,824.00</w:t>
            </w:r>
            <w:r>
              <w:rPr>
                <w:rFonts w:ascii="Times New Roman Regular" w:hAnsi="Times New Roman Regular" w:cs="Times New Roman Regular"/>
                <w:kern w:val="0"/>
                <w:szCs w:val="21"/>
              </w:rPr>
              <w:t>元，故审减</w:t>
            </w:r>
            <w:r>
              <w:rPr>
                <w:rFonts w:ascii="Times New Roman Regular" w:hAnsi="Times New Roman Regular" w:cs="Times New Roman Regular"/>
                <w:kern w:val="0"/>
                <w:szCs w:val="21"/>
              </w:rPr>
              <w:t>172,056.95</w:t>
            </w:r>
            <w:r>
              <w:rPr>
                <w:rFonts w:ascii="Times New Roman Regular" w:hAnsi="Times New Roman Regular" w:cs="Times New Roman Regular"/>
                <w:kern w:val="0"/>
                <w:szCs w:val="21"/>
              </w:rPr>
              <w:t>元</w:t>
            </w:r>
          </w:p>
        </w:tc>
      </w:tr>
      <w:tr w:rsidR="00000000" w14:paraId="710183A9" w14:textId="77777777">
        <w:trPr>
          <w:trHeight w:val="297"/>
        </w:trPr>
        <w:tc>
          <w:tcPr>
            <w:tcW w:w="397" w:type="pct"/>
            <w:vMerge/>
            <w:tcBorders>
              <w:top w:val="single" w:sz="4" w:space="0" w:color="000000"/>
              <w:left w:val="single" w:sz="4" w:space="0" w:color="000000"/>
              <w:bottom w:val="single" w:sz="4" w:space="0" w:color="000000"/>
              <w:right w:val="single" w:sz="4" w:space="0" w:color="000000"/>
            </w:tcBorders>
            <w:vAlign w:val="center"/>
          </w:tcPr>
          <w:p w14:paraId="3B38D578"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0E622D85"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小计：</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67790162"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4,099,754.84</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2837040A"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938,282.94</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61A2BBA3"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861,020.07</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3B054B69"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4,177,017.71</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552AC3E6"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-77,262.87</w:t>
            </w:r>
          </w:p>
        </w:tc>
        <w:tc>
          <w:tcPr>
            <w:tcW w:w="1374" w:type="pct"/>
            <w:tcBorders>
              <w:top w:val="single" w:sz="4" w:space="0" w:color="000000"/>
              <w:left w:val="single" w:sz="4" w:space="0" w:color="000000"/>
              <w:bottom w:val="single" w:sz="4" w:space="0" w:color="000000"/>
              <w:right w:val="single" w:sz="4" w:space="0" w:color="000000"/>
            </w:tcBorders>
            <w:noWrap/>
            <w:vAlign w:val="center"/>
          </w:tcPr>
          <w:p w14:paraId="64AA36B4" w14:textId="77777777" w:rsidR="00345B12" w:rsidRDefault="00345B12">
            <w:pPr>
              <w:jc w:val="left"/>
              <w:rPr>
                <w:rFonts w:ascii="Times New Roman Regular" w:hAnsi="Times New Roman Regular" w:cs="Times New Roman Regular"/>
                <w:kern w:val="0"/>
                <w:szCs w:val="21"/>
              </w:rPr>
            </w:pPr>
          </w:p>
        </w:tc>
      </w:tr>
      <w:tr w:rsidR="00000000" w14:paraId="1FB0DAAD" w14:textId="77777777">
        <w:trPr>
          <w:trHeight w:val="549"/>
        </w:trPr>
        <w:tc>
          <w:tcPr>
            <w:tcW w:w="397" w:type="pct"/>
            <w:vMerge w:val="restart"/>
            <w:tcBorders>
              <w:top w:val="single" w:sz="4" w:space="0" w:color="000000"/>
              <w:left w:val="single" w:sz="4" w:space="0" w:color="000000"/>
              <w:bottom w:val="single" w:sz="4" w:space="0" w:color="000000"/>
              <w:right w:val="single" w:sz="4" w:space="0" w:color="000000"/>
            </w:tcBorders>
            <w:noWrap/>
            <w:vAlign w:val="center"/>
          </w:tcPr>
          <w:p w14:paraId="6224D64A"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管理费用</w:t>
            </w: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3A3DC44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工资</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6EA09BA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941,654.44</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227F71A4"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0E3767B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119,335.00</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7E918CDF"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822,319.44</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30D64139"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119,335.00</w:t>
            </w:r>
          </w:p>
        </w:tc>
        <w:tc>
          <w:tcPr>
            <w:tcW w:w="1374" w:type="pct"/>
            <w:tcBorders>
              <w:top w:val="single" w:sz="4" w:space="0" w:color="000000"/>
              <w:left w:val="single" w:sz="4" w:space="0" w:color="000000"/>
              <w:bottom w:val="single" w:sz="4" w:space="0" w:color="000000"/>
              <w:right w:val="single" w:sz="4" w:space="0" w:color="000000"/>
            </w:tcBorders>
            <w:vAlign w:val="center"/>
          </w:tcPr>
          <w:p w14:paraId="2690E51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119,335.00</w:t>
            </w:r>
            <w:r>
              <w:rPr>
                <w:rFonts w:ascii="Times New Roman Regular" w:hAnsi="Times New Roman Regular" w:cs="Times New Roman Regular"/>
                <w:kern w:val="0"/>
                <w:szCs w:val="21"/>
              </w:rPr>
              <w:t>元工资发生期间为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w:t>
            </w:r>
          </w:p>
        </w:tc>
      </w:tr>
      <w:tr w:rsidR="00000000" w14:paraId="217CB2ED"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5EC1F158" w14:textId="77777777" w:rsidR="00345B12" w:rsidRDefault="00345B12">
            <w:pPr>
              <w:jc w:val="center"/>
              <w:rPr>
                <w:rFonts w:ascii="Times New Roman Regular" w:hAnsi="Times New Roman Regular" w:cs="Times New Roman Regular"/>
                <w:b/>
                <w:bCs/>
                <w:szCs w:val="21"/>
              </w:rPr>
            </w:pPr>
          </w:p>
        </w:tc>
        <w:tc>
          <w:tcPr>
            <w:tcW w:w="533" w:type="pct"/>
            <w:vMerge w:val="restart"/>
            <w:tcBorders>
              <w:top w:val="single" w:sz="4" w:space="0" w:color="000000"/>
              <w:left w:val="single" w:sz="4" w:space="0" w:color="000000"/>
              <w:bottom w:val="single" w:sz="4" w:space="0" w:color="000000"/>
              <w:right w:val="single" w:sz="4" w:space="0" w:color="000000"/>
            </w:tcBorders>
            <w:noWrap/>
            <w:vAlign w:val="center"/>
          </w:tcPr>
          <w:p w14:paraId="51549648"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福利费</w:t>
            </w:r>
          </w:p>
        </w:tc>
        <w:tc>
          <w:tcPr>
            <w:tcW w:w="583" w:type="pct"/>
            <w:vMerge w:val="restart"/>
            <w:tcBorders>
              <w:top w:val="single" w:sz="4" w:space="0" w:color="000000"/>
              <w:left w:val="single" w:sz="4" w:space="0" w:color="000000"/>
              <w:bottom w:val="single" w:sz="4" w:space="0" w:color="000000"/>
              <w:right w:val="single" w:sz="4" w:space="0" w:color="000000"/>
            </w:tcBorders>
            <w:noWrap/>
            <w:vAlign w:val="center"/>
          </w:tcPr>
          <w:p w14:paraId="351635C7"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88,935.04</w:t>
            </w:r>
          </w:p>
        </w:tc>
        <w:tc>
          <w:tcPr>
            <w:tcW w:w="519" w:type="pct"/>
            <w:vMerge w:val="restart"/>
            <w:tcBorders>
              <w:top w:val="single" w:sz="4" w:space="0" w:color="000000"/>
              <w:left w:val="single" w:sz="4" w:space="0" w:color="000000"/>
              <w:bottom w:val="single" w:sz="4" w:space="0" w:color="000000"/>
              <w:right w:val="single" w:sz="4" w:space="0" w:color="000000"/>
            </w:tcBorders>
            <w:noWrap/>
            <w:vAlign w:val="center"/>
          </w:tcPr>
          <w:p w14:paraId="3019E32B"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5,500.00</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6C2CB439"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11,407.50</w:t>
            </w:r>
          </w:p>
        </w:tc>
        <w:tc>
          <w:tcPr>
            <w:tcW w:w="510" w:type="pct"/>
            <w:vMerge w:val="restart"/>
            <w:tcBorders>
              <w:top w:val="single" w:sz="4" w:space="0" w:color="000000"/>
              <w:left w:val="single" w:sz="4" w:space="0" w:color="000000"/>
              <w:bottom w:val="single" w:sz="4" w:space="0" w:color="000000"/>
              <w:right w:val="single" w:sz="4" w:space="0" w:color="000000"/>
            </w:tcBorders>
            <w:noWrap/>
            <w:vAlign w:val="center"/>
          </w:tcPr>
          <w:p w14:paraId="0A0AD31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83,027.54</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5C51C24B"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5,907.50</w:t>
            </w:r>
          </w:p>
        </w:tc>
        <w:tc>
          <w:tcPr>
            <w:tcW w:w="1374" w:type="pct"/>
            <w:tcBorders>
              <w:top w:val="single" w:sz="4" w:space="0" w:color="000000"/>
              <w:left w:val="single" w:sz="4" w:space="0" w:color="000000"/>
              <w:bottom w:val="single" w:sz="4" w:space="0" w:color="000000"/>
              <w:right w:val="single" w:sz="4" w:space="0" w:color="000000"/>
            </w:tcBorders>
            <w:vAlign w:val="center"/>
          </w:tcPr>
          <w:p w14:paraId="4797B16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5,407.5</w:t>
            </w:r>
            <w:r>
              <w:rPr>
                <w:rFonts w:ascii="Times New Roman Regular" w:hAnsi="Times New Roman Regular" w:cs="Times New Roman Regular"/>
                <w:kern w:val="0"/>
                <w:szCs w:val="21"/>
              </w:rPr>
              <w:t>元费用发生期间为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7DAC3FBE" w14:textId="77777777">
        <w:trPr>
          <w:trHeight w:val="823"/>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47E8FC06" w14:textId="77777777" w:rsidR="00345B12" w:rsidRDefault="00345B12">
            <w:pPr>
              <w:jc w:val="center"/>
              <w:rPr>
                <w:rFonts w:ascii="Times New Roman Regular" w:hAnsi="Times New Roman Regular" w:cs="Times New Roman Regular"/>
                <w:b/>
                <w:bCs/>
                <w:szCs w:val="21"/>
              </w:rPr>
            </w:pPr>
          </w:p>
        </w:tc>
        <w:tc>
          <w:tcPr>
            <w:tcW w:w="533" w:type="pct"/>
            <w:vMerge/>
            <w:tcBorders>
              <w:top w:val="single" w:sz="4" w:space="0" w:color="000000"/>
              <w:left w:val="single" w:sz="4" w:space="0" w:color="000000"/>
              <w:bottom w:val="single" w:sz="4" w:space="0" w:color="000000"/>
              <w:right w:val="single" w:sz="4" w:space="0" w:color="000000"/>
            </w:tcBorders>
            <w:noWrap/>
            <w:vAlign w:val="center"/>
          </w:tcPr>
          <w:p w14:paraId="5019486C" w14:textId="77777777" w:rsidR="00345B12" w:rsidRDefault="00345B12">
            <w:pPr>
              <w:jc w:val="center"/>
              <w:rPr>
                <w:rFonts w:ascii="Times New Roman Regular" w:hAnsi="Times New Roman Regular" w:cs="Times New Roman Regular"/>
                <w:szCs w:val="21"/>
              </w:rPr>
            </w:pPr>
          </w:p>
        </w:tc>
        <w:tc>
          <w:tcPr>
            <w:tcW w:w="583" w:type="pct"/>
            <w:vMerge/>
            <w:tcBorders>
              <w:top w:val="single" w:sz="4" w:space="0" w:color="000000"/>
              <w:left w:val="single" w:sz="4" w:space="0" w:color="000000"/>
              <w:bottom w:val="single" w:sz="4" w:space="0" w:color="000000"/>
              <w:right w:val="single" w:sz="4" w:space="0" w:color="000000"/>
            </w:tcBorders>
            <w:noWrap/>
            <w:vAlign w:val="center"/>
          </w:tcPr>
          <w:p w14:paraId="74FC33B1" w14:textId="77777777" w:rsidR="00345B12" w:rsidRDefault="00345B12">
            <w:pPr>
              <w:jc w:val="center"/>
              <w:rPr>
                <w:rFonts w:ascii="Times New Roman Regular" w:hAnsi="Times New Roman Regular" w:cs="Times New Roman Regular"/>
                <w:szCs w:val="21"/>
              </w:rPr>
            </w:pPr>
          </w:p>
        </w:tc>
        <w:tc>
          <w:tcPr>
            <w:tcW w:w="519" w:type="pct"/>
            <w:vMerge/>
            <w:tcBorders>
              <w:top w:val="single" w:sz="4" w:space="0" w:color="000000"/>
              <w:left w:val="single" w:sz="4" w:space="0" w:color="000000"/>
              <w:bottom w:val="single" w:sz="4" w:space="0" w:color="000000"/>
              <w:right w:val="single" w:sz="4" w:space="0" w:color="000000"/>
            </w:tcBorders>
            <w:noWrap/>
            <w:vAlign w:val="center"/>
          </w:tcPr>
          <w:p w14:paraId="0A58130D"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6FDF960A" w14:textId="77777777" w:rsidR="00345B12" w:rsidRDefault="00345B12">
            <w:pPr>
              <w:jc w:val="center"/>
              <w:rPr>
                <w:rFonts w:ascii="Times New Roman Regular" w:hAnsi="Times New Roman Regular" w:cs="Times New Roman Regular"/>
                <w:szCs w:val="21"/>
              </w:rPr>
            </w:pPr>
          </w:p>
        </w:tc>
        <w:tc>
          <w:tcPr>
            <w:tcW w:w="510" w:type="pct"/>
            <w:vMerge/>
            <w:tcBorders>
              <w:top w:val="single" w:sz="4" w:space="0" w:color="000000"/>
              <w:left w:val="single" w:sz="4" w:space="0" w:color="000000"/>
              <w:bottom w:val="single" w:sz="4" w:space="0" w:color="000000"/>
              <w:right w:val="single" w:sz="4" w:space="0" w:color="000000"/>
            </w:tcBorders>
            <w:noWrap/>
            <w:vAlign w:val="center"/>
          </w:tcPr>
          <w:p w14:paraId="6F8BDFF0"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641AE003" w14:textId="77777777" w:rsidR="00345B12" w:rsidRDefault="00345B12">
            <w:pPr>
              <w:jc w:val="center"/>
              <w:rPr>
                <w:rFonts w:ascii="Times New Roman Regular" w:hAnsi="Times New Roman Regular" w:cs="Times New Roman Regular"/>
                <w:szCs w:val="21"/>
              </w:rPr>
            </w:pPr>
          </w:p>
        </w:tc>
        <w:tc>
          <w:tcPr>
            <w:tcW w:w="1374" w:type="pct"/>
            <w:tcBorders>
              <w:top w:val="single" w:sz="4" w:space="0" w:color="000000"/>
              <w:left w:val="single" w:sz="4" w:space="0" w:color="000000"/>
              <w:bottom w:val="single" w:sz="4" w:space="0" w:color="000000"/>
              <w:right w:val="single" w:sz="4" w:space="0" w:color="000000"/>
            </w:tcBorders>
            <w:vAlign w:val="center"/>
          </w:tcPr>
          <w:p w14:paraId="7610CD9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6,000.00</w:t>
            </w:r>
            <w:r>
              <w:rPr>
                <w:rFonts w:ascii="Times New Roman Regular" w:hAnsi="Times New Roman Regular" w:cs="Times New Roman Regular"/>
                <w:kern w:val="0"/>
                <w:szCs w:val="21"/>
              </w:rPr>
              <w:t>元费用支付时间在第一经营年度期间，实际发生期间为第二经营年度期间，故调减。</w:t>
            </w:r>
          </w:p>
        </w:tc>
      </w:tr>
      <w:tr w:rsidR="00000000" w14:paraId="2B40215B" w14:textId="77777777">
        <w:trPr>
          <w:trHeight w:val="823"/>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54166238" w14:textId="77777777" w:rsidR="00345B12" w:rsidRDefault="00345B12">
            <w:pPr>
              <w:jc w:val="center"/>
              <w:rPr>
                <w:rFonts w:ascii="Times New Roman Regular" w:hAnsi="Times New Roman Regular" w:cs="Times New Roman Regular"/>
                <w:b/>
                <w:bCs/>
                <w:szCs w:val="21"/>
              </w:rPr>
            </w:pPr>
          </w:p>
        </w:tc>
        <w:tc>
          <w:tcPr>
            <w:tcW w:w="533" w:type="pct"/>
            <w:vMerge/>
            <w:tcBorders>
              <w:top w:val="single" w:sz="4" w:space="0" w:color="000000"/>
              <w:left w:val="single" w:sz="4" w:space="0" w:color="000000"/>
              <w:bottom w:val="single" w:sz="4" w:space="0" w:color="000000"/>
              <w:right w:val="single" w:sz="4" w:space="0" w:color="000000"/>
            </w:tcBorders>
            <w:noWrap/>
            <w:vAlign w:val="center"/>
          </w:tcPr>
          <w:p w14:paraId="79C2E478" w14:textId="77777777" w:rsidR="00345B12" w:rsidRDefault="00345B12">
            <w:pPr>
              <w:jc w:val="center"/>
              <w:rPr>
                <w:rFonts w:ascii="Times New Roman Regular" w:hAnsi="Times New Roman Regular" w:cs="Times New Roman Regular"/>
                <w:szCs w:val="21"/>
              </w:rPr>
            </w:pPr>
          </w:p>
        </w:tc>
        <w:tc>
          <w:tcPr>
            <w:tcW w:w="583" w:type="pct"/>
            <w:vMerge/>
            <w:tcBorders>
              <w:top w:val="single" w:sz="4" w:space="0" w:color="000000"/>
              <w:left w:val="single" w:sz="4" w:space="0" w:color="000000"/>
              <w:bottom w:val="single" w:sz="4" w:space="0" w:color="000000"/>
              <w:right w:val="single" w:sz="4" w:space="0" w:color="000000"/>
            </w:tcBorders>
            <w:noWrap/>
            <w:vAlign w:val="center"/>
          </w:tcPr>
          <w:p w14:paraId="44C3BF89" w14:textId="77777777" w:rsidR="00345B12" w:rsidRDefault="00345B12">
            <w:pPr>
              <w:jc w:val="center"/>
              <w:rPr>
                <w:rFonts w:ascii="Times New Roman Regular" w:hAnsi="Times New Roman Regular" w:cs="Times New Roman Regular"/>
                <w:szCs w:val="21"/>
              </w:rPr>
            </w:pPr>
          </w:p>
        </w:tc>
        <w:tc>
          <w:tcPr>
            <w:tcW w:w="519" w:type="pct"/>
            <w:vMerge/>
            <w:tcBorders>
              <w:top w:val="single" w:sz="4" w:space="0" w:color="000000"/>
              <w:left w:val="single" w:sz="4" w:space="0" w:color="000000"/>
              <w:bottom w:val="single" w:sz="4" w:space="0" w:color="000000"/>
              <w:right w:val="single" w:sz="4" w:space="0" w:color="000000"/>
            </w:tcBorders>
            <w:noWrap/>
            <w:vAlign w:val="center"/>
          </w:tcPr>
          <w:p w14:paraId="2497D2FF"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6F864D83" w14:textId="77777777" w:rsidR="00345B12" w:rsidRDefault="00345B12">
            <w:pPr>
              <w:jc w:val="center"/>
              <w:rPr>
                <w:rFonts w:ascii="Times New Roman Regular" w:hAnsi="Times New Roman Regular" w:cs="Times New Roman Regular"/>
                <w:szCs w:val="21"/>
              </w:rPr>
            </w:pPr>
          </w:p>
        </w:tc>
        <w:tc>
          <w:tcPr>
            <w:tcW w:w="510" w:type="pct"/>
            <w:vMerge/>
            <w:tcBorders>
              <w:top w:val="single" w:sz="4" w:space="0" w:color="000000"/>
              <w:left w:val="single" w:sz="4" w:space="0" w:color="000000"/>
              <w:bottom w:val="single" w:sz="4" w:space="0" w:color="000000"/>
              <w:right w:val="single" w:sz="4" w:space="0" w:color="000000"/>
            </w:tcBorders>
            <w:noWrap/>
            <w:vAlign w:val="center"/>
          </w:tcPr>
          <w:p w14:paraId="0E58825E"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748E19A6" w14:textId="77777777" w:rsidR="00345B12" w:rsidRDefault="00345B12">
            <w:pPr>
              <w:jc w:val="center"/>
              <w:rPr>
                <w:rFonts w:ascii="Times New Roman Regular" w:hAnsi="Times New Roman Regular" w:cs="Times New Roman Regular"/>
                <w:szCs w:val="21"/>
              </w:rPr>
            </w:pPr>
          </w:p>
        </w:tc>
        <w:tc>
          <w:tcPr>
            <w:tcW w:w="1374" w:type="pct"/>
            <w:tcBorders>
              <w:top w:val="single" w:sz="4" w:space="0" w:color="000000"/>
              <w:left w:val="single" w:sz="4" w:space="0" w:color="000000"/>
              <w:bottom w:val="single" w:sz="4" w:space="0" w:color="000000"/>
              <w:right w:val="single" w:sz="4" w:space="0" w:color="000000"/>
            </w:tcBorders>
            <w:vAlign w:val="center"/>
          </w:tcPr>
          <w:p w14:paraId="0A7AFCC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3</w:t>
            </w:r>
            <w:r>
              <w:rPr>
                <w:rFonts w:ascii="Times New Roman Regular" w:hAnsi="Times New Roman Regular" w:cs="Times New Roman Regular"/>
                <w:kern w:val="0"/>
                <w:szCs w:val="21"/>
              </w:rPr>
              <w:t>）存在</w:t>
            </w:r>
            <w:r>
              <w:rPr>
                <w:rFonts w:ascii="Times New Roman Regular" w:hAnsi="Times New Roman Regular" w:cs="Times New Roman Regular"/>
                <w:kern w:val="0"/>
                <w:szCs w:val="21"/>
              </w:rPr>
              <w:t>5,500.00</w:t>
            </w:r>
            <w:r>
              <w:rPr>
                <w:rFonts w:ascii="Times New Roman Regular" w:hAnsi="Times New Roman Regular" w:cs="Times New Roman Regular"/>
                <w:kern w:val="0"/>
                <w:szCs w:val="21"/>
              </w:rPr>
              <w:t>元费用支付时间在</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日之前，实际发生期间为第一经营年度期间，故调增。</w:t>
            </w:r>
          </w:p>
        </w:tc>
      </w:tr>
      <w:tr w:rsidR="00000000" w14:paraId="6DC11CC0"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564C6956"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4C71FACF"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办公费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4BAFA69F"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11,728.78</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2C981048"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60B570E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3,679.98</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BB9F49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8,048.80</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17E9ED93"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3,679.98</w:t>
            </w:r>
          </w:p>
        </w:tc>
        <w:tc>
          <w:tcPr>
            <w:tcW w:w="1374" w:type="pct"/>
            <w:tcBorders>
              <w:top w:val="single" w:sz="4" w:space="0" w:color="000000"/>
              <w:left w:val="single" w:sz="4" w:space="0" w:color="000000"/>
              <w:bottom w:val="single" w:sz="4" w:space="0" w:color="000000"/>
              <w:right w:val="single" w:sz="4" w:space="0" w:color="000000"/>
            </w:tcBorders>
            <w:vAlign w:val="center"/>
          </w:tcPr>
          <w:p w14:paraId="044BDF4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3,679.98</w:t>
            </w:r>
            <w:r>
              <w:rPr>
                <w:rFonts w:ascii="Times New Roman Regular" w:hAnsi="Times New Roman Regular" w:cs="Times New Roman Regular"/>
                <w:kern w:val="0"/>
                <w:szCs w:val="21"/>
              </w:rPr>
              <w:t>元费用发生期间为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50004AFA" w14:textId="77777777">
        <w:trPr>
          <w:trHeight w:val="1097"/>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2478E4EB" w14:textId="77777777" w:rsidR="00345B12" w:rsidRDefault="00345B12">
            <w:pPr>
              <w:jc w:val="center"/>
              <w:rPr>
                <w:rFonts w:ascii="Times New Roman Regular" w:hAnsi="Times New Roman Regular" w:cs="Times New Roman Regular"/>
                <w:b/>
                <w:bCs/>
                <w:szCs w:val="21"/>
              </w:rPr>
            </w:pPr>
          </w:p>
        </w:tc>
        <w:tc>
          <w:tcPr>
            <w:tcW w:w="533" w:type="pct"/>
            <w:vMerge w:val="restart"/>
            <w:tcBorders>
              <w:top w:val="single" w:sz="4" w:space="0" w:color="000000"/>
              <w:left w:val="single" w:sz="4" w:space="0" w:color="000000"/>
              <w:bottom w:val="single" w:sz="4" w:space="0" w:color="000000"/>
              <w:right w:val="single" w:sz="4" w:space="0" w:color="000000"/>
            </w:tcBorders>
            <w:noWrap/>
            <w:vAlign w:val="center"/>
          </w:tcPr>
          <w:p w14:paraId="4CF2C5E4"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招待费</w:t>
            </w:r>
          </w:p>
        </w:tc>
        <w:tc>
          <w:tcPr>
            <w:tcW w:w="583" w:type="pct"/>
            <w:vMerge w:val="restart"/>
            <w:tcBorders>
              <w:top w:val="single" w:sz="4" w:space="0" w:color="000000"/>
              <w:left w:val="single" w:sz="4" w:space="0" w:color="000000"/>
              <w:bottom w:val="single" w:sz="4" w:space="0" w:color="000000"/>
              <w:right w:val="single" w:sz="4" w:space="0" w:color="000000"/>
            </w:tcBorders>
            <w:noWrap/>
            <w:vAlign w:val="center"/>
          </w:tcPr>
          <w:p w14:paraId="189E905A"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54,882.32</w:t>
            </w:r>
          </w:p>
        </w:tc>
        <w:tc>
          <w:tcPr>
            <w:tcW w:w="519" w:type="pct"/>
            <w:vMerge w:val="restart"/>
            <w:tcBorders>
              <w:top w:val="single" w:sz="4" w:space="0" w:color="000000"/>
              <w:left w:val="single" w:sz="4" w:space="0" w:color="000000"/>
              <w:bottom w:val="single" w:sz="4" w:space="0" w:color="000000"/>
              <w:right w:val="single" w:sz="4" w:space="0" w:color="000000"/>
            </w:tcBorders>
            <w:noWrap/>
            <w:vAlign w:val="center"/>
          </w:tcPr>
          <w:p w14:paraId="16147BFA"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775.00</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2AE4F0E6"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13,051.79</w:t>
            </w:r>
          </w:p>
        </w:tc>
        <w:tc>
          <w:tcPr>
            <w:tcW w:w="510" w:type="pct"/>
            <w:vMerge w:val="restart"/>
            <w:tcBorders>
              <w:top w:val="single" w:sz="4" w:space="0" w:color="000000"/>
              <w:left w:val="single" w:sz="4" w:space="0" w:color="000000"/>
              <w:bottom w:val="single" w:sz="4" w:space="0" w:color="000000"/>
              <w:right w:val="single" w:sz="4" w:space="0" w:color="000000"/>
            </w:tcBorders>
            <w:noWrap/>
            <w:vAlign w:val="center"/>
          </w:tcPr>
          <w:p w14:paraId="2BFA818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42,605.53</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4448911B"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12,276.79</w:t>
            </w:r>
          </w:p>
        </w:tc>
        <w:tc>
          <w:tcPr>
            <w:tcW w:w="1374" w:type="pct"/>
            <w:tcBorders>
              <w:top w:val="single" w:sz="4" w:space="0" w:color="000000"/>
              <w:left w:val="single" w:sz="4" w:space="0" w:color="000000"/>
              <w:bottom w:val="single" w:sz="4" w:space="0" w:color="000000"/>
              <w:right w:val="single" w:sz="4" w:space="0" w:color="000000"/>
            </w:tcBorders>
            <w:vAlign w:val="center"/>
          </w:tcPr>
          <w:p w14:paraId="2EF389F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12</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14</w:t>
            </w:r>
            <w:r>
              <w:rPr>
                <w:rFonts w:ascii="Times New Roman Regular" w:hAnsi="Times New Roman Regular" w:cs="Times New Roman Regular"/>
                <w:kern w:val="0"/>
                <w:szCs w:val="21"/>
              </w:rPr>
              <w:t>号凭证支付招待费</w:t>
            </w:r>
            <w:r>
              <w:rPr>
                <w:rFonts w:ascii="Times New Roman Regular" w:hAnsi="Times New Roman Regular" w:cs="Times New Roman Regular"/>
                <w:kern w:val="0"/>
                <w:szCs w:val="21"/>
              </w:rPr>
              <w:t>1,789.00</w:t>
            </w:r>
            <w:r>
              <w:rPr>
                <w:rFonts w:ascii="Times New Roman Regular" w:hAnsi="Times New Roman Regular" w:cs="Times New Roman Regular"/>
                <w:kern w:val="0"/>
                <w:szCs w:val="21"/>
              </w:rPr>
              <w:t>元，其中</w:t>
            </w:r>
            <w:r>
              <w:rPr>
                <w:rFonts w:ascii="Times New Roman Regular" w:hAnsi="Times New Roman Regular" w:cs="Times New Roman Regular"/>
                <w:kern w:val="0"/>
                <w:szCs w:val="21"/>
              </w:rPr>
              <w:t>775.00</w:t>
            </w:r>
            <w:r>
              <w:rPr>
                <w:rFonts w:ascii="Times New Roman Regular" w:hAnsi="Times New Roman Regular" w:cs="Times New Roman Regular"/>
                <w:kern w:val="0"/>
                <w:szCs w:val="21"/>
              </w:rPr>
              <w:t>元应计入</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月招待费，故调增</w:t>
            </w:r>
            <w:r>
              <w:rPr>
                <w:rFonts w:ascii="Times New Roman Regular" w:hAnsi="Times New Roman Regular" w:cs="Times New Roman Regular"/>
                <w:kern w:val="0"/>
                <w:szCs w:val="21"/>
              </w:rPr>
              <w:t>775.00</w:t>
            </w:r>
            <w:r>
              <w:rPr>
                <w:rFonts w:ascii="Times New Roman Regular" w:hAnsi="Times New Roman Regular" w:cs="Times New Roman Regular"/>
                <w:kern w:val="0"/>
                <w:szCs w:val="21"/>
              </w:rPr>
              <w:t>元。</w:t>
            </w:r>
          </w:p>
        </w:tc>
      </w:tr>
      <w:tr w:rsidR="00000000" w14:paraId="4C09AE36"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364943E5" w14:textId="77777777" w:rsidR="00345B12" w:rsidRDefault="00345B12">
            <w:pPr>
              <w:jc w:val="center"/>
              <w:rPr>
                <w:rFonts w:ascii="Times New Roman Regular" w:hAnsi="Times New Roman Regular" w:cs="Times New Roman Regular"/>
                <w:b/>
                <w:bCs/>
                <w:szCs w:val="21"/>
              </w:rPr>
            </w:pPr>
          </w:p>
        </w:tc>
        <w:tc>
          <w:tcPr>
            <w:tcW w:w="533" w:type="pct"/>
            <w:vMerge/>
            <w:tcBorders>
              <w:top w:val="single" w:sz="4" w:space="0" w:color="000000"/>
              <w:left w:val="single" w:sz="4" w:space="0" w:color="000000"/>
              <w:bottom w:val="single" w:sz="4" w:space="0" w:color="000000"/>
              <w:right w:val="single" w:sz="4" w:space="0" w:color="000000"/>
            </w:tcBorders>
            <w:noWrap/>
            <w:vAlign w:val="center"/>
          </w:tcPr>
          <w:p w14:paraId="33BE7153" w14:textId="77777777" w:rsidR="00345B12" w:rsidRDefault="00345B12">
            <w:pPr>
              <w:jc w:val="center"/>
              <w:rPr>
                <w:rFonts w:ascii="Times New Roman Regular" w:hAnsi="Times New Roman Regular" w:cs="Times New Roman Regular"/>
                <w:szCs w:val="21"/>
              </w:rPr>
            </w:pPr>
          </w:p>
        </w:tc>
        <w:tc>
          <w:tcPr>
            <w:tcW w:w="583" w:type="pct"/>
            <w:vMerge/>
            <w:tcBorders>
              <w:top w:val="single" w:sz="4" w:space="0" w:color="000000"/>
              <w:left w:val="single" w:sz="4" w:space="0" w:color="000000"/>
              <w:bottom w:val="single" w:sz="4" w:space="0" w:color="000000"/>
              <w:right w:val="single" w:sz="4" w:space="0" w:color="000000"/>
            </w:tcBorders>
            <w:noWrap/>
            <w:vAlign w:val="center"/>
          </w:tcPr>
          <w:p w14:paraId="2C0E3B6B" w14:textId="77777777" w:rsidR="00345B12" w:rsidRDefault="00345B12">
            <w:pPr>
              <w:jc w:val="center"/>
              <w:rPr>
                <w:rFonts w:ascii="Times New Roman Regular" w:hAnsi="Times New Roman Regular" w:cs="Times New Roman Regular"/>
                <w:szCs w:val="21"/>
              </w:rPr>
            </w:pPr>
          </w:p>
        </w:tc>
        <w:tc>
          <w:tcPr>
            <w:tcW w:w="519" w:type="pct"/>
            <w:vMerge/>
            <w:tcBorders>
              <w:top w:val="single" w:sz="4" w:space="0" w:color="000000"/>
              <w:left w:val="single" w:sz="4" w:space="0" w:color="000000"/>
              <w:bottom w:val="single" w:sz="4" w:space="0" w:color="000000"/>
              <w:right w:val="single" w:sz="4" w:space="0" w:color="000000"/>
            </w:tcBorders>
            <w:noWrap/>
            <w:vAlign w:val="center"/>
          </w:tcPr>
          <w:p w14:paraId="390A4F8A"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5B9A288A" w14:textId="77777777" w:rsidR="00345B12" w:rsidRDefault="00345B12">
            <w:pPr>
              <w:jc w:val="center"/>
              <w:rPr>
                <w:rFonts w:ascii="Times New Roman Regular" w:hAnsi="Times New Roman Regular" w:cs="Times New Roman Regular"/>
                <w:szCs w:val="21"/>
              </w:rPr>
            </w:pPr>
          </w:p>
        </w:tc>
        <w:tc>
          <w:tcPr>
            <w:tcW w:w="510" w:type="pct"/>
            <w:vMerge/>
            <w:tcBorders>
              <w:top w:val="single" w:sz="4" w:space="0" w:color="000000"/>
              <w:left w:val="single" w:sz="4" w:space="0" w:color="000000"/>
              <w:bottom w:val="single" w:sz="4" w:space="0" w:color="000000"/>
              <w:right w:val="single" w:sz="4" w:space="0" w:color="000000"/>
            </w:tcBorders>
            <w:noWrap/>
            <w:vAlign w:val="center"/>
          </w:tcPr>
          <w:p w14:paraId="441213F1"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0493EE47" w14:textId="77777777" w:rsidR="00345B12" w:rsidRDefault="00345B12">
            <w:pPr>
              <w:jc w:val="center"/>
              <w:rPr>
                <w:rFonts w:ascii="Times New Roman Regular" w:hAnsi="Times New Roman Regular" w:cs="Times New Roman Regular"/>
                <w:szCs w:val="21"/>
              </w:rPr>
            </w:pPr>
          </w:p>
        </w:tc>
        <w:tc>
          <w:tcPr>
            <w:tcW w:w="1374" w:type="pct"/>
            <w:tcBorders>
              <w:top w:val="single" w:sz="4" w:space="0" w:color="000000"/>
              <w:left w:val="single" w:sz="4" w:space="0" w:color="000000"/>
              <w:bottom w:val="single" w:sz="4" w:space="0" w:color="000000"/>
              <w:right w:val="single" w:sz="4" w:space="0" w:color="000000"/>
            </w:tcBorders>
            <w:vAlign w:val="center"/>
          </w:tcPr>
          <w:p w14:paraId="3A28D89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13,051.79</w:t>
            </w:r>
            <w:r>
              <w:rPr>
                <w:rFonts w:ascii="Times New Roman Regular" w:hAnsi="Times New Roman Regular" w:cs="Times New Roman Regular"/>
                <w:kern w:val="0"/>
                <w:szCs w:val="21"/>
              </w:rPr>
              <w:t>元费用发生期间为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45797B11" w14:textId="77777777">
        <w:trPr>
          <w:trHeight w:val="1371"/>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2A6D1E8B" w14:textId="77777777" w:rsidR="00345B12" w:rsidRDefault="00345B12">
            <w:pPr>
              <w:jc w:val="center"/>
              <w:rPr>
                <w:rFonts w:ascii="Times New Roman Regular" w:hAnsi="Times New Roman Regular" w:cs="Times New Roman Regular"/>
                <w:b/>
                <w:bCs/>
                <w:szCs w:val="21"/>
              </w:rPr>
            </w:pPr>
          </w:p>
        </w:tc>
        <w:tc>
          <w:tcPr>
            <w:tcW w:w="533" w:type="pct"/>
            <w:vMerge w:val="restart"/>
            <w:tcBorders>
              <w:top w:val="single" w:sz="4" w:space="0" w:color="000000"/>
              <w:left w:val="single" w:sz="4" w:space="0" w:color="000000"/>
              <w:bottom w:val="single" w:sz="4" w:space="0" w:color="000000"/>
              <w:right w:val="single" w:sz="4" w:space="0" w:color="000000"/>
            </w:tcBorders>
            <w:noWrap/>
            <w:vAlign w:val="center"/>
          </w:tcPr>
          <w:p w14:paraId="3739749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通信费</w:t>
            </w:r>
          </w:p>
        </w:tc>
        <w:tc>
          <w:tcPr>
            <w:tcW w:w="583" w:type="pct"/>
            <w:vMerge w:val="restart"/>
            <w:tcBorders>
              <w:top w:val="single" w:sz="4" w:space="0" w:color="000000"/>
              <w:left w:val="single" w:sz="4" w:space="0" w:color="000000"/>
              <w:bottom w:val="single" w:sz="4" w:space="0" w:color="000000"/>
              <w:right w:val="single" w:sz="4" w:space="0" w:color="000000"/>
            </w:tcBorders>
            <w:noWrap/>
            <w:vAlign w:val="center"/>
          </w:tcPr>
          <w:p w14:paraId="3239AFC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7,415.30</w:t>
            </w:r>
          </w:p>
        </w:tc>
        <w:tc>
          <w:tcPr>
            <w:tcW w:w="519" w:type="pct"/>
            <w:vMerge w:val="restart"/>
            <w:tcBorders>
              <w:top w:val="single" w:sz="4" w:space="0" w:color="000000"/>
              <w:left w:val="single" w:sz="4" w:space="0" w:color="000000"/>
              <w:bottom w:val="single" w:sz="4" w:space="0" w:color="000000"/>
              <w:right w:val="single" w:sz="4" w:space="0" w:color="000000"/>
            </w:tcBorders>
            <w:noWrap/>
            <w:vAlign w:val="center"/>
          </w:tcPr>
          <w:p w14:paraId="6A1820C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864.4</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3AAD7B4F"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3,233.10</w:t>
            </w:r>
          </w:p>
        </w:tc>
        <w:tc>
          <w:tcPr>
            <w:tcW w:w="510" w:type="pct"/>
            <w:vMerge w:val="restart"/>
            <w:tcBorders>
              <w:top w:val="single" w:sz="4" w:space="0" w:color="000000"/>
              <w:left w:val="single" w:sz="4" w:space="0" w:color="000000"/>
              <w:bottom w:val="single" w:sz="4" w:space="0" w:color="000000"/>
              <w:right w:val="single" w:sz="4" w:space="0" w:color="000000"/>
            </w:tcBorders>
            <w:noWrap/>
            <w:vAlign w:val="center"/>
          </w:tcPr>
          <w:p w14:paraId="2C604E75"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5,046.60</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05AEA04B"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2,368.70</w:t>
            </w:r>
          </w:p>
        </w:tc>
        <w:tc>
          <w:tcPr>
            <w:tcW w:w="1374" w:type="pct"/>
            <w:tcBorders>
              <w:top w:val="single" w:sz="4" w:space="0" w:color="000000"/>
              <w:left w:val="single" w:sz="4" w:space="0" w:color="000000"/>
              <w:bottom w:val="single" w:sz="4" w:space="0" w:color="000000"/>
              <w:right w:val="single" w:sz="4" w:space="0" w:color="000000"/>
            </w:tcBorders>
            <w:vAlign w:val="center"/>
          </w:tcPr>
          <w:p w14:paraId="1748232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）分摊费用，</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11</w:t>
            </w:r>
            <w:r>
              <w:rPr>
                <w:rFonts w:ascii="Times New Roman Regular" w:hAnsi="Times New Roman Regular" w:cs="Times New Roman Regular"/>
                <w:kern w:val="0"/>
                <w:szCs w:val="21"/>
              </w:rPr>
              <w:t>号凭证支付通信费</w:t>
            </w:r>
            <w:r>
              <w:rPr>
                <w:rFonts w:ascii="Times New Roman Regular" w:hAnsi="Times New Roman Regular" w:cs="Times New Roman Regular"/>
                <w:kern w:val="0"/>
                <w:szCs w:val="21"/>
              </w:rPr>
              <w:t>1,105.90</w:t>
            </w:r>
            <w:r>
              <w:rPr>
                <w:rFonts w:ascii="Times New Roman Regular" w:hAnsi="Times New Roman Regular" w:cs="Times New Roman Regular"/>
                <w:kern w:val="0"/>
                <w:szCs w:val="21"/>
              </w:rPr>
              <w:t>元，其中</w:t>
            </w:r>
            <w:r>
              <w:rPr>
                <w:rFonts w:ascii="Times New Roman Regular" w:hAnsi="Times New Roman Regular" w:cs="Times New Roman Regular"/>
                <w:kern w:val="0"/>
                <w:szCs w:val="21"/>
              </w:rPr>
              <w:t>864.4</w:t>
            </w:r>
            <w:r>
              <w:rPr>
                <w:rFonts w:ascii="Times New Roman Regular" w:hAnsi="Times New Roman Regular" w:cs="Times New Roman Regular"/>
                <w:kern w:val="0"/>
                <w:szCs w:val="21"/>
              </w:rPr>
              <w:t>元发生期间为</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5-10</w:t>
            </w:r>
            <w:r>
              <w:rPr>
                <w:rFonts w:ascii="Times New Roman Regular" w:hAnsi="Times New Roman Regular" w:cs="Times New Roman Regular"/>
                <w:kern w:val="0"/>
                <w:szCs w:val="21"/>
              </w:rPr>
              <w:t>月通信费，故分摊到</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5-10</w:t>
            </w:r>
            <w:r>
              <w:rPr>
                <w:rFonts w:ascii="Times New Roman Regular" w:hAnsi="Times New Roman Regular" w:cs="Times New Roman Regular"/>
                <w:kern w:val="0"/>
                <w:szCs w:val="21"/>
              </w:rPr>
              <w:t>月通信费中，调增</w:t>
            </w:r>
            <w:r>
              <w:rPr>
                <w:rFonts w:ascii="Times New Roman Regular" w:hAnsi="Times New Roman Regular" w:cs="Times New Roman Regular"/>
                <w:kern w:val="0"/>
                <w:szCs w:val="21"/>
              </w:rPr>
              <w:t>864.4</w:t>
            </w:r>
            <w:r>
              <w:rPr>
                <w:rFonts w:ascii="Times New Roman Regular" w:hAnsi="Times New Roman Regular" w:cs="Times New Roman Regular"/>
                <w:kern w:val="0"/>
                <w:szCs w:val="21"/>
              </w:rPr>
              <w:t>元。</w:t>
            </w:r>
          </w:p>
        </w:tc>
      </w:tr>
      <w:tr w:rsidR="00000000" w14:paraId="2941493B"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6073043B" w14:textId="77777777" w:rsidR="00345B12" w:rsidRDefault="00345B12">
            <w:pPr>
              <w:jc w:val="center"/>
              <w:rPr>
                <w:rFonts w:ascii="Times New Roman Regular" w:hAnsi="Times New Roman Regular" w:cs="Times New Roman Regular"/>
                <w:b/>
                <w:bCs/>
                <w:szCs w:val="21"/>
              </w:rPr>
            </w:pPr>
          </w:p>
        </w:tc>
        <w:tc>
          <w:tcPr>
            <w:tcW w:w="533" w:type="pct"/>
            <w:vMerge/>
            <w:tcBorders>
              <w:top w:val="single" w:sz="4" w:space="0" w:color="000000"/>
              <w:left w:val="single" w:sz="4" w:space="0" w:color="000000"/>
              <w:bottom w:val="single" w:sz="4" w:space="0" w:color="000000"/>
              <w:right w:val="single" w:sz="4" w:space="0" w:color="000000"/>
            </w:tcBorders>
            <w:noWrap/>
            <w:vAlign w:val="center"/>
          </w:tcPr>
          <w:p w14:paraId="37762918" w14:textId="77777777" w:rsidR="00345B12" w:rsidRDefault="00345B12">
            <w:pPr>
              <w:jc w:val="center"/>
              <w:rPr>
                <w:rFonts w:ascii="Times New Roman Regular" w:hAnsi="Times New Roman Regular" w:cs="Times New Roman Regular"/>
                <w:szCs w:val="21"/>
              </w:rPr>
            </w:pPr>
          </w:p>
        </w:tc>
        <w:tc>
          <w:tcPr>
            <w:tcW w:w="583" w:type="pct"/>
            <w:vMerge/>
            <w:tcBorders>
              <w:top w:val="single" w:sz="4" w:space="0" w:color="000000"/>
              <w:left w:val="single" w:sz="4" w:space="0" w:color="000000"/>
              <w:bottom w:val="single" w:sz="4" w:space="0" w:color="000000"/>
              <w:right w:val="single" w:sz="4" w:space="0" w:color="000000"/>
            </w:tcBorders>
            <w:noWrap/>
            <w:vAlign w:val="center"/>
          </w:tcPr>
          <w:p w14:paraId="4B135981" w14:textId="77777777" w:rsidR="00345B12" w:rsidRDefault="00345B12">
            <w:pPr>
              <w:jc w:val="center"/>
              <w:rPr>
                <w:rFonts w:ascii="Times New Roman Regular" w:hAnsi="Times New Roman Regular" w:cs="Times New Roman Regular"/>
                <w:szCs w:val="21"/>
              </w:rPr>
            </w:pPr>
          </w:p>
        </w:tc>
        <w:tc>
          <w:tcPr>
            <w:tcW w:w="519" w:type="pct"/>
            <w:vMerge/>
            <w:tcBorders>
              <w:top w:val="single" w:sz="4" w:space="0" w:color="000000"/>
              <w:left w:val="single" w:sz="4" w:space="0" w:color="000000"/>
              <w:bottom w:val="single" w:sz="4" w:space="0" w:color="000000"/>
              <w:right w:val="single" w:sz="4" w:space="0" w:color="000000"/>
            </w:tcBorders>
            <w:noWrap/>
            <w:vAlign w:val="center"/>
          </w:tcPr>
          <w:p w14:paraId="405D9742"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6180A04F" w14:textId="77777777" w:rsidR="00345B12" w:rsidRDefault="00345B12">
            <w:pPr>
              <w:jc w:val="center"/>
              <w:rPr>
                <w:rFonts w:ascii="Times New Roman Regular" w:hAnsi="Times New Roman Regular" w:cs="Times New Roman Regular"/>
                <w:szCs w:val="21"/>
              </w:rPr>
            </w:pPr>
          </w:p>
        </w:tc>
        <w:tc>
          <w:tcPr>
            <w:tcW w:w="510" w:type="pct"/>
            <w:vMerge/>
            <w:tcBorders>
              <w:top w:val="single" w:sz="4" w:space="0" w:color="000000"/>
              <w:left w:val="single" w:sz="4" w:space="0" w:color="000000"/>
              <w:bottom w:val="single" w:sz="4" w:space="0" w:color="000000"/>
              <w:right w:val="single" w:sz="4" w:space="0" w:color="000000"/>
            </w:tcBorders>
            <w:noWrap/>
            <w:vAlign w:val="center"/>
          </w:tcPr>
          <w:p w14:paraId="1E92CEAB"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010F330B" w14:textId="77777777" w:rsidR="00345B12" w:rsidRDefault="00345B12">
            <w:pPr>
              <w:jc w:val="center"/>
              <w:rPr>
                <w:rFonts w:ascii="Times New Roman Regular" w:hAnsi="Times New Roman Regular" w:cs="Times New Roman Regular"/>
                <w:szCs w:val="21"/>
              </w:rPr>
            </w:pPr>
          </w:p>
        </w:tc>
        <w:tc>
          <w:tcPr>
            <w:tcW w:w="1374" w:type="pct"/>
            <w:tcBorders>
              <w:top w:val="single" w:sz="4" w:space="0" w:color="000000"/>
              <w:left w:val="single" w:sz="4" w:space="0" w:color="000000"/>
              <w:bottom w:val="single" w:sz="4" w:space="0" w:color="000000"/>
              <w:right w:val="single" w:sz="4" w:space="0" w:color="000000"/>
            </w:tcBorders>
            <w:vAlign w:val="center"/>
          </w:tcPr>
          <w:p w14:paraId="3F25D3F6"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3,233.1</w:t>
            </w:r>
            <w:r>
              <w:rPr>
                <w:rFonts w:ascii="Times New Roman Regular" w:hAnsi="Times New Roman Regular" w:cs="Times New Roman Regular"/>
                <w:kern w:val="0"/>
                <w:szCs w:val="21"/>
              </w:rPr>
              <w:t>元费用发生期间为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7B1D7E81"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48A3189A"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33F3A05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咨询费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245A0B2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42,808.21</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2D69EAAC"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535CA1B9"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19,223.30</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3B51CD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23,584.91</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7620F7EA"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19,223.30</w:t>
            </w:r>
          </w:p>
        </w:tc>
        <w:tc>
          <w:tcPr>
            <w:tcW w:w="1374" w:type="pct"/>
            <w:tcBorders>
              <w:top w:val="single" w:sz="4" w:space="0" w:color="000000"/>
              <w:left w:val="single" w:sz="4" w:space="0" w:color="000000"/>
              <w:bottom w:val="single" w:sz="4" w:space="0" w:color="000000"/>
              <w:right w:val="single" w:sz="4" w:space="0" w:color="000000"/>
            </w:tcBorders>
            <w:vAlign w:val="center"/>
          </w:tcPr>
          <w:p w14:paraId="69D3BD99"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19223.3</w:t>
            </w:r>
            <w:r>
              <w:rPr>
                <w:rFonts w:ascii="Times New Roman Regular" w:hAnsi="Times New Roman Regular" w:cs="Times New Roman Regular"/>
                <w:kern w:val="0"/>
                <w:szCs w:val="21"/>
              </w:rPr>
              <w:t>元费用发生期间为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51B24686" w14:textId="77777777">
        <w:trPr>
          <w:trHeight w:val="823"/>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358B1898" w14:textId="77777777" w:rsidR="00345B12" w:rsidRDefault="00345B12">
            <w:pPr>
              <w:jc w:val="center"/>
              <w:rPr>
                <w:rFonts w:ascii="Times New Roman Regular" w:hAnsi="Times New Roman Regular" w:cs="Times New Roman Regular"/>
                <w:b/>
                <w:bCs/>
                <w:szCs w:val="21"/>
              </w:rPr>
            </w:pPr>
          </w:p>
        </w:tc>
        <w:tc>
          <w:tcPr>
            <w:tcW w:w="533" w:type="pct"/>
            <w:vMerge w:val="restart"/>
            <w:tcBorders>
              <w:top w:val="single" w:sz="4" w:space="0" w:color="000000"/>
              <w:left w:val="single" w:sz="4" w:space="0" w:color="000000"/>
              <w:bottom w:val="single" w:sz="4" w:space="0" w:color="000000"/>
              <w:right w:val="single" w:sz="4" w:space="0" w:color="000000"/>
            </w:tcBorders>
            <w:noWrap/>
            <w:vAlign w:val="center"/>
          </w:tcPr>
          <w:p w14:paraId="343B5144"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交通费</w:t>
            </w:r>
          </w:p>
        </w:tc>
        <w:tc>
          <w:tcPr>
            <w:tcW w:w="583" w:type="pct"/>
            <w:vMerge w:val="restart"/>
            <w:tcBorders>
              <w:top w:val="single" w:sz="4" w:space="0" w:color="000000"/>
              <w:left w:val="single" w:sz="4" w:space="0" w:color="000000"/>
              <w:bottom w:val="single" w:sz="4" w:space="0" w:color="000000"/>
              <w:right w:val="single" w:sz="4" w:space="0" w:color="000000"/>
            </w:tcBorders>
            <w:noWrap/>
            <w:vAlign w:val="center"/>
          </w:tcPr>
          <w:p w14:paraId="62A9739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11,221.65</w:t>
            </w:r>
          </w:p>
        </w:tc>
        <w:tc>
          <w:tcPr>
            <w:tcW w:w="519" w:type="pct"/>
            <w:vMerge w:val="restart"/>
            <w:tcBorders>
              <w:top w:val="single" w:sz="4" w:space="0" w:color="000000"/>
              <w:left w:val="single" w:sz="4" w:space="0" w:color="000000"/>
              <w:bottom w:val="single" w:sz="4" w:space="0" w:color="000000"/>
              <w:right w:val="single" w:sz="4" w:space="0" w:color="000000"/>
            </w:tcBorders>
            <w:noWrap/>
            <w:vAlign w:val="center"/>
          </w:tcPr>
          <w:p w14:paraId="19C38806"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13,839.60</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7D461BC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4,374.48</w:t>
            </w:r>
          </w:p>
        </w:tc>
        <w:tc>
          <w:tcPr>
            <w:tcW w:w="510" w:type="pct"/>
            <w:vMerge w:val="restart"/>
            <w:tcBorders>
              <w:top w:val="single" w:sz="4" w:space="0" w:color="000000"/>
              <w:left w:val="single" w:sz="4" w:space="0" w:color="000000"/>
              <w:bottom w:val="single" w:sz="4" w:space="0" w:color="000000"/>
              <w:right w:val="single" w:sz="4" w:space="0" w:color="000000"/>
            </w:tcBorders>
            <w:noWrap/>
            <w:vAlign w:val="center"/>
          </w:tcPr>
          <w:p w14:paraId="05A58E9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20,686.77</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3B5B3DB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-9,465.12</w:t>
            </w:r>
          </w:p>
        </w:tc>
        <w:tc>
          <w:tcPr>
            <w:tcW w:w="1374" w:type="pct"/>
            <w:tcBorders>
              <w:top w:val="single" w:sz="4" w:space="0" w:color="000000"/>
              <w:left w:val="single" w:sz="4" w:space="0" w:color="000000"/>
              <w:bottom w:val="single" w:sz="4" w:space="0" w:color="000000"/>
              <w:right w:val="single" w:sz="4" w:space="0" w:color="000000"/>
            </w:tcBorders>
            <w:vAlign w:val="center"/>
          </w:tcPr>
          <w:p w14:paraId="365ABA8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13,839.6</w:t>
            </w:r>
            <w:r>
              <w:rPr>
                <w:rFonts w:ascii="Times New Roman Regular" w:hAnsi="Times New Roman Regular" w:cs="Times New Roman Regular"/>
                <w:kern w:val="0"/>
                <w:szCs w:val="21"/>
              </w:rPr>
              <w:t>元支付费用为第二期，实际发生为第一期费用，计入</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月份交通费，故调增。</w:t>
            </w:r>
          </w:p>
        </w:tc>
      </w:tr>
      <w:tr w:rsidR="00000000" w14:paraId="2A80D5A7"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3F486416" w14:textId="77777777" w:rsidR="00345B12" w:rsidRDefault="00345B12">
            <w:pPr>
              <w:jc w:val="center"/>
              <w:rPr>
                <w:rFonts w:ascii="Times New Roman Regular" w:hAnsi="Times New Roman Regular" w:cs="Times New Roman Regular"/>
                <w:b/>
                <w:bCs/>
                <w:szCs w:val="21"/>
              </w:rPr>
            </w:pPr>
          </w:p>
        </w:tc>
        <w:tc>
          <w:tcPr>
            <w:tcW w:w="533" w:type="pct"/>
            <w:vMerge/>
            <w:tcBorders>
              <w:top w:val="single" w:sz="4" w:space="0" w:color="000000"/>
              <w:left w:val="single" w:sz="4" w:space="0" w:color="000000"/>
              <w:bottom w:val="single" w:sz="4" w:space="0" w:color="000000"/>
              <w:right w:val="single" w:sz="4" w:space="0" w:color="000000"/>
            </w:tcBorders>
            <w:noWrap/>
            <w:vAlign w:val="center"/>
          </w:tcPr>
          <w:p w14:paraId="57347EED" w14:textId="77777777" w:rsidR="00345B12" w:rsidRDefault="00345B12">
            <w:pPr>
              <w:jc w:val="center"/>
              <w:rPr>
                <w:rFonts w:ascii="Times New Roman Regular" w:hAnsi="Times New Roman Regular" w:cs="Times New Roman Regular"/>
                <w:szCs w:val="21"/>
              </w:rPr>
            </w:pPr>
          </w:p>
        </w:tc>
        <w:tc>
          <w:tcPr>
            <w:tcW w:w="583" w:type="pct"/>
            <w:vMerge/>
            <w:tcBorders>
              <w:top w:val="single" w:sz="4" w:space="0" w:color="000000"/>
              <w:left w:val="single" w:sz="4" w:space="0" w:color="000000"/>
              <w:bottom w:val="single" w:sz="4" w:space="0" w:color="000000"/>
              <w:right w:val="single" w:sz="4" w:space="0" w:color="000000"/>
            </w:tcBorders>
            <w:noWrap/>
            <w:vAlign w:val="center"/>
          </w:tcPr>
          <w:p w14:paraId="13F62942" w14:textId="77777777" w:rsidR="00345B12" w:rsidRDefault="00345B12">
            <w:pPr>
              <w:jc w:val="center"/>
              <w:rPr>
                <w:rFonts w:ascii="Times New Roman Regular" w:hAnsi="Times New Roman Regular" w:cs="Times New Roman Regular"/>
                <w:szCs w:val="21"/>
              </w:rPr>
            </w:pPr>
          </w:p>
        </w:tc>
        <w:tc>
          <w:tcPr>
            <w:tcW w:w="519" w:type="pct"/>
            <w:vMerge/>
            <w:tcBorders>
              <w:top w:val="single" w:sz="4" w:space="0" w:color="000000"/>
              <w:left w:val="single" w:sz="4" w:space="0" w:color="000000"/>
              <w:bottom w:val="single" w:sz="4" w:space="0" w:color="000000"/>
              <w:right w:val="single" w:sz="4" w:space="0" w:color="000000"/>
            </w:tcBorders>
            <w:noWrap/>
            <w:vAlign w:val="center"/>
          </w:tcPr>
          <w:p w14:paraId="659996AD"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5036528C" w14:textId="77777777" w:rsidR="00345B12" w:rsidRDefault="00345B12">
            <w:pPr>
              <w:jc w:val="center"/>
              <w:rPr>
                <w:rFonts w:ascii="Times New Roman Regular" w:hAnsi="Times New Roman Regular" w:cs="Times New Roman Regular"/>
                <w:szCs w:val="21"/>
              </w:rPr>
            </w:pPr>
          </w:p>
        </w:tc>
        <w:tc>
          <w:tcPr>
            <w:tcW w:w="510" w:type="pct"/>
            <w:vMerge/>
            <w:tcBorders>
              <w:top w:val="single" w:sz="4" w:space="0" w:color="000000"/>
              <w:left w:val="single" w:sz="4" w:space="0" w:color="000000"/>
              <w:bottom w:val="single" w:sz="4" w:space="0" w:color="000000"/>
              <w:right w:val="single" w:sz="4" w:space="0" w:color="000000"/>
            </w:tcBorders>
            <w:noWrap/>
            <w:vAlign w:val="center"/>
          </w:tcPr>
          <w:p w14:paraId="4F09ADAF"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4158F0D6" w14:textId="77777777" w:rsidR="00345B12" w:rsidRDefault="00345B12">
            <w:pPr>
              <w:jc w:val="center"/>
              <w:rPr>
                <w:rFonts w:ascii="Times New Roman Regular" w:hAnsi="Times New Roman Regular" w:cs="Times New Roman Regular"/>
                <w:szCs w:val="21"/>
              </w:rPr>
            </w:pPr>
          </w:p>
        </w:tc>
        <w:tc>
          <w:tcPr>
            <w:tcW w:w="1374" w:type="pct"/>
            <w:tcBorders>
              <w:top w:val="single" w:sz="4" w:space="0" w:color="000000"/>
              <w:left w:val="single" w:sz="4" w:space="0" w:color="000000"/>
              <w:bottom w:val="single" w:sz="4" w:space="0" w:color="000000"/>
              <w:right w:val="single" w:sz="4" w:space="0" w:color="000000"/>
            </w:tcBorders>
            <w:vAlign w:val="center"/>
          </w:tcPr>
          <w:p w14:paraId="0C1C088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4,374.48</w:t>
            </w:r>
            <w:r>
              <w:rPr>
                <w:rFonts w:ascii="Times New Roman Regular" w:hAnsi="Times New Roman Regular" w:cs="Times New Roman Regular"/>
                <w:kern w:val="0"/>
                <w:szCs w:val="21"/>
              </w:rPr>
              <w:t>元费用发生期间为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533224DE" w14:textId="77777777">
        <w:trPr>
          <w:trHeight w:val="1097"/>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2B9125A3"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7A5D9A0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折旧费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73EA169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2,628.74</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767287C8"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1,531.06</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22D00283" w14:textId="77777777" w:rsidR="00345B12" w:rsidRDefault="00345B12">
            <w:pPr>
              <w:jc w:val="center"/>
              <w:rPr>
                <w:rFonts w:ascii="Times New Roman Regular" w:hAnsi="Times New Roman Regular" w:cs="Times New Roman Regular"/>
                <w:szCs w:val="21"/>
              </w:rPr>
            </w:pP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0FD230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4,159.80</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2A346E73"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-1,531.06</w:t>
            </w:r>
          </w:p>
        </w:tc>
        <w:tc>
          <w:tcPr>
            <w:tcW w:w="1374" w:type="pct"/>
            <w:tcBorders>
              <w:top w:val="single" w:sz="4" w:space="0" w:color="000000"/>
              <w:left w:val="single" w:sz="4" w:space="0" w:color="000000"/>
              <w:bottom w:val="single" w:sz="4" w:space="0" w:color="000000"/>
              <w:right w:val="single" w:sz="4" w:space="0" w:color="000000"/>
            </w:tcBorders>
            <w:vAlign w:val="center"/>
          </w:tcPr>
          <w:p w14:paraId="387DF52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折旧计提不正确，经重新计算，月折旧为</w:t>
            </w:r>
            <w:r>
              <w:rPr>
                <w:rFonts w:ascii="Times New Roman Regular" w:hAnsi="Times New Roman Regular" w:cs="Times New Roman Regular"/>
                <w:kern w:val="0"/>
                <w:szCs w:val="21"/>
              </w:rPr>
              <w:t>346.65</w:t>
            </w:r>
            <w:r>
              <w:rPr>
                <w:rFonts w:ascii="Times New Roman Regular" w:hAnsi="Times New Roman Regular" w:cs="Times New Roman Regular"/>
                <w:kern w:val="0"/>
                <w:szCs w:val="21"/>
              </w:rPr>
              <w:t>元。第一经营年度期间均在折旧期间，应折旧</w:t>
            </w:r>
            <w:r>
              <w:rPr>
                <w:rFonts w:ascii="Times New Roman Regular" w:hAnsi="Times New Roman Regular" w:cs="Times New Roman Regular"/>
                <w:kern w:val="0"/>
                <w:szCs w:val="21"/>
              </w:rPr>
              <w:t>4,159.8</w:t>
            </w:r>
            <w:r>
              <w:rPr>
                <w:rFonts w:ascii="Times New Roman Regular" w:hAnsi="Times New Roman Regular" w:cs="Times New Roman Regular"/>
                <w:kern w:val="0"/>
                <w:szCs w:val="21"/>
              </w:rPr>
              <w:t>元。故调增</w:t>
            </w:r>
            <w:r>
              <w:rPr>
                <w:rFonts w:ascii="Times New Roman Regular" w:hAnsi="Times New Roman Regular" w:cs="Times New Roman Regular"/>
                <w:kern w:val="0"/>
                <w:szCs w:val="21"/>
              </w:rPr>
              <w:t>1,531.06</w:t>
            </w:r>
            <w:r>
              <w:rPr>
                <w:rFonts w:ascii="Times New Roman Regular" w:hAnsi="Times New Roman Regular" w:cs="Times New Roman Regular"/>
                <w:kern w:val="0"/>
                <w:szCs w:val="21"/>
              </w:rPr>
              <w:t>元</w:t>
            </w:r>
          </w:p>
        </w:tc>
      </w:tr>
      <w:tr w:rsidR="00000000" w14:paraId="1500BAF4" w14:textId="77777777">
        <w:trPr>
          <w:trHeight w:val="1097"/>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45BD3ABB"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0782E8DC"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无形资产摊销费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442BF9FE"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1,006.14</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66225658"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1,050.06</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4E575C56" w14:textId="77777777" w:rsidR="00345B12" w:rsidRDefault="00345B12">
            <w:pPr>
              <w:jc w:val="center"/>
              <w:rPr>
                <w:rFonts w:ascii="Times New Roman Regular" w:hAnsi="Times New Roman Regular" w:cs="Times New Roman Regular"/>
                <w:szCs w:val="21"/>
              </w:rPr>
            </w:pP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87E3E7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2,056.20</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6E2E177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-1,050.06</w:t>
            </w:r>
          </w:p>
        </w:tc>
        <w:tc>
          <w:tcPr>
            <w:tcW w:w="1374" w:type="pct"/>
            <w:tcBorders>
              <w:top w:val="single" w:sz="4" w:space="0" w:color="000000"/>
              <w:left w:val="single" w:sz="4" w:space="0" w:color="000000"/>
              <w:bottom w:val="single" w:sz="4" w:space="0" w:color="000000"/>
              <w:right w:val="single" w:sz="4" w:space="0" w:color="000000"/>
            </w:tcBorders>
            <w:vAlign w:val="center"/>
          </w:tcPr>
          <w:p w14:paraId="7946323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摊销计提不正确，经重新计算，月摊销为</w:t>
            </w:r>
            <w:r>
              <w:rPr>
                <w:rFonts w:ascii="Times New Roman Regular" w:hAnsi="Times New Roman Regular" w:cs="Times New Roman Regular"/>
                <w:kern w:val="0"/>
                <w:szCs w:val="21"/>
              </w:rPr>
              <w:t>171.35</w:t>
            </w:r>
            <w:r>
              <w:rPr>
                <w:rFonts w:ascii="Times New Roman Regular" w:hAnsi="Times New Roman Regular" w:cs="Times New Roman Regular"/>
                <w:kern w:val="0"/>
                <w:szCs w:val="21"/>
              </w:rPr>
              <w:t>元。第一经营年度期间均在摊销期间，应摊销</w:t>
            </w:r>
            <w:r>
              <w:rPr>
                <w:rFonts w:ascii="Times New Roman Regular" w:hAnsi="Times New Roman Regular" w:cs="Times New Roman Regular"/>
                <w:kern w:val="0"/>
                <w:szCs w:val="21"/>
              </w:rPr>
              <w:t>2,056.2</w:t>
            </w:r>
            <w:r>
              <w:rPr>
                <w:rFonts w:ascii="Times New Roman Regular" w:hAnsi="Times New Roman Regular" w:cs="Times New Roman Regular"/>
                <w:kern w:val="0"/>
                <w:szCs w:val="21"/>
              </w:rPr>
              <w:t>元。故调增</w:t>
            </w:r>
            <w:r>
              <w:rPr>
                <w:rFonts w:ascii="Times New Roman Regular" w:hAnsi="Times New Roman Regular" w:cs="Times New Roman Regular"/>
                <w:kern w:val="0"/>
                <w:szCs w:val="21"/>
              </w:rPr>
              <w:t>1,050.06</w:t>
            </w:r>
            <w:r>
              <w:rPr>
                <w:rFonts w:ascii="Times New Roman Regular" w:hAnsi="Times New Roman Regular" w:cs="Times New Roman Regular"/>
                <w:kern w:val="0"/>
                <w:szCs w:val="21"/>
              </w:rPr>
              <w:t>元</w:t>
            </w:r>
          </w:p>
        </w:tc>
      </w:tr>
      <w:tr w:rsidR="00000000" w14:paraId="193D5647"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5810CFD2"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1801997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差旅费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1068119E"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86,009.14</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03788928"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4232843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28,198.96</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70642A4"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57,810.18</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36374434"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28,198.96</w:t>
            </w:r>
          </w:p>
        </w:tc>
        <w:tc>
          <w:tcPr>
            <w:tcW w:w="1374" w:type="pct"/>
            <w:tcBorders>
              <w:top w:val="single" w:sz="4" w:space="0" w:color="000000"/>
              <w:left w:val="single" w:sz="4" w:space="0" w:color="000000"/>
              <w:bottom w:val="single" w:sz="4" w:space="0" w:color="000000"/>
              <w:right w:val="single" w:sz="4" w:space="0" w:color="000000"/>
            </w:tcBorders>
            <w:vAlign w:val="center"/>
          </w:tcPr>
          <w:p w14:paraId="0140425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28,198.96</w:t>
            </w:r>
            <w:r>
              <w:rPr>
                <w:rFonts w:ascii="Times New Roman Regular" w:hAnsi="Times New Roman Regular" w:cs="Times New Roman Regular"/>
                <w:kern w:val="0"/>
                <w:szCs w:val="21"/>
              </w:rPr>
              <w:t>元费用发生期间为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06C0CB8D" w14:textId="77777777">
        <w:trPr>
          <w:trHeight w:val="1646"/>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61239964" w14:textId="77777777" w:rsidR="00345B12" w:rsidRDefault="00345B12">
            <w:pPr>
              <w:jc w:val="center"/>
              <w:rPr>
                <w:rFonts w:ascii="Times New Roman Regular" w:hAnsi="Times New Roman Regular" w:cs="Times New Roman Regular"/>
                <w:b/>
                <w:bCs/>
                <w:szCs w:val="21"/>
              </w:rPr>
            </w:pPr>
          </w:p>
        </w:tc>
        <w:tc>
          <w:tcPr>
            <w:tcW w:w="533" w:type="pct"/>
            <w:vMerge w:val="restart"/>
            <w:tcBorders>
              <w:top w:val="single" w:sz="4" w:space="0" w:color="000000"/>
              <w:left w:val="single" w:sz="4" w:space="0" w:color="000000"/>
              <w:bottom w:val="single" w:sz="4" w:space="0" w:color="000000"/>
              <w:right w:val="single" w:sz="4" w:space="0" w:color="000000"/>
            </w:tcBorders>
            <w:noWrap/>
            <w:vAlign w:val="center"/>
          </w:tcPr>
          <w:p w14:paraId="2DC06E2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其他管理费</w:t>
            </w:r>
          </w:p>
        </w:tc>
        <w:tc>
          <w:tcPr>
            <w:tcW w:w="583" w:type="pct"/>
            <w:vMerge w:val="restart"/>
            <w:tcBorders>
              <w:top w:val="single" w:sz="4" w:space="0" w:color="000000"/>
              <w:left w:val="single" w:sz="4" w:space="0" w:color="000000"/>
              <w:bottom w:val="single" w:sz="4" w:space="0" w:color="000000"/>
              <w:right w:val="single" w:sz="4" w:space="0" w:color="000000"/>
            </w:tcBorders>
            <w:noWrap/>
            <w:vAlign w:val="center"/>
          </w:tcPr>
          <w:p w14:paraId="4A4DAD39"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78,535.00</w:t>
            </w:r>
          </w:p>
        </w:tc>
        <w:tc>
          <w:tcPr>
            <w:tcW w:w="519" w:type="pct"/>
            <w:vMerge w:val="restart"/>
            <w:tcBorders>
              <w:top w:val="single" w:sz="4" w:space="0" w:color="000000"/>
              <w:left w:val="single" w:sz="4" w:space="0" w:color="000000"/>
              <w:bottom w:val="single" w:sz="4" w:space="0" w:color="000000"/>
              <w:right w:val="single" w:sz="4" w:space="0" w:color="000000"/>
            </w:tcBorders>
            <w:noWrap/>
            <w:vAlign w:val="center"/>
          </w:tcPr>
          <w:p w14:paraId="20FB374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30,000.00</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60838065"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68,910.00</w:t>
            </w:r>
          </w:p>
        </w:tc>
        <w:tc>
          <w:tcPr>
            <w:tcW w:w="510" w:type="pct"/>
            <w:vMerge w:val="restart"/>
            <w:tcBorders>
              <w:top w:val="single" w:sz="4" w:space="0" w:color="000000"/>
              <w:left w:val="single" w:sz="4" w:space="0" w:color="000000"/>
              <w:bottom w:val="single" w:sz="4" w:space="0" w:color="000000"/>
              <w:right w:val="single" w:sz="4" w:space="0" w:color="000000"/>
            </w:tcBorders>
            <w:noWrap/>
            <w:vAlign w:val="center"/>
          </w:tcPr>
          <w:p w14:paraId="2FE17CFB"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39,625.00</w:t>
            </w:r>
          </w:p>
        </w:tc>
        <w:tc>
          <w:tcPr>
            <w:tcW w:w="540" w:type="pct"/>
            <w:vMerge w:val="restart"/>
            <w:tcBorders>
              <w:top w:val="single" w:sz="4" w:space="0" w:color="000000"/>
              <w:left w:val="single" w:sz="4" w:space="0" w:color="000000"/>
              <w:bottom w:val="single" w:sz="4" w:space="0" w:color="000000"/>
              <w:right w:val="single" w:sz="4" w:space="0" w:color="000000"/>
            </w:tcBorders>
            <w:noWrap/>
            <w:vAlign w:val="center"/>
          </w:tcPr>
          <w:p w14:paraId="78847E4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38,910.00</w:t>
            </w:r>
          </w:p>
        </w:tc>
        <w:tc>
          <w:tcPr>
            <w:tcW w:w="1374" w:type="pct"/>
            <w:tcBorders>
              <w:top w:val="single" w:sz="4" w:space="0" w:color="000000"/>
              <w:left w:val="single" w:sz="4" w:space="0" w:color="000000"/>
              <w:bottom w:val="single" w:sz="4" w:space="0" w:color="000000"/>
              <w:right w:val="single" w:sz="4" w:space="0" w:color="000000"/>
            </w:tcBorders>
            <w:vAlign w:val="center"/>
          </w:tcPr>
          <w:p w14:paraId="0DEE370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号凭证支付临聘人员刘兆雄</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月至</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月份维保费</w:t>
            </w:r>
            <w:r>
              <w:rPr>
                <w:rFonts w:ascii="Times New Roman Regular" w:hAnsi="Times New Roman Regular" w:cs="Times New Roman Regular"/>
                <w:kern w:val="0"/>
                <w:szCs w:val="21"/>
              </w:rPr>
              <w:t>45,000.00</w:t>
            </w:r>
            <w:r>
              <w:rPr>
                <w:rFonts w:ascii="Times New Roman Regular" w:hAnsi="Times New Roman Regular" w:cs="Times New Roman Regular"/>
                <w:kern w:val="0"/>
                <w:szCs w:val="21"/>
              </w:rPr>
              <w:t>元，分摊费用，其中</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月每月分摊费用</w:t>
            </w:r>
            <w:r>
              <w:rPr>
                <w:rFonts w:ascii="Times New Roman Regular" w:hAnsi="Times New Roman Regular" w:cs="Times New Roman Regular"/>
                <w:kern w:val="0"/>
                <w:szCs w:val="21"/>
              </w:rPr>
              <w:t>5,000.00</w:t>
            </w:r>
            <w:r>
              <w:rPr>
                <w:rFonts w:ascii="Times New Roman Regular" w:hAnsi="Times New Roman Regular" w:cs="Times New Roman Regular"/>
                <w:kern w:val="0"/>
                <w:szCs w:val="21"/>
              </w:rPr>
              <w:t>元，合计</w:t>
            </w:r>
            <w:r>
              <w:rPr>
                <w:rFonts w:ascii="Times New Roman Regular" w:hAnsi="Times New Roman Regular" w:cs="Times New Roman Regular"/>
                <w:kern w:val="0"/>
                <w:szCs w:val="21"/>
              </w:rPr>
              <w:t>30,000.00</w:t>
            </w:r>
            <w:r>
              <w:rPr>
                <w:rFonts w:ascii="Times New Roman Regular" w:hAnsi="Times New Roman Regular" w:cs="Times New Roman Regular"/>
                <w:kern w:val="0"/>
                <w:szCs w:val="21"/>
              </w:rPr>
              <w:t>元，计入一期其他管理费，故调增。</w:t>
            </w:r>
          </w:p>
        </w:tc>
      </w:tr>
      <w:tr w:rsidR="00000000" w14:paraId="3FABDEB5" w14:textId="77777777">
        <w:trPr>
          <w:trHeight w:val="823"/>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2D4D9DD1" w14:textId="77777777" w:rsidR="00345B12" w:rsidRDefault="00345B12">
            <w:pPr>
              <w:jc w:val="center"/>
              <w:rPr>
                <w:rFonts w:ascii="Times New Roman Regular" w:hAnsi="Times New Roman Regular" w:cs="Times New Roman Regular"/>
                <w:b/>
                <w:bCs/>
                <w:szCs w:val="21"/>
              </w:rPr>
            </w:pPr>
          </w:p>
        </w:tc>
        <w:tc>
          <w:tcPr>
            <w:tcW w:w="533" w:type="pct"/>
            <w:vMerge/>
            <w:tcBorders>
              <w:top w:val="single" w:sz="4" w:space="0" w:color="000000"/>
              <w:left w:val="single" w:sz="4" w:space="0" w:color="000000"/>
              <w:bottom w:val="single" w:sz="4" w:space="0" w:color="000000"/>
              <w:right w:val="single" w:sz="4" w:space="0" w:color="000000"/>
            </w:tcBorders>
            <w:noWrap/>
            <w:vAlign w:val="center"/>
          </w:tcPr>
          <w:p w14:paraId="15AC1A3E" w14:textId="77777777" w:rsidR="00345B12" w:rsidRDefault="00345B12">
            <w:pPr>
              <w:jc w:val="center"/>
              <w:rPr>
                <w:rFonts w:ascii="Times New Roman Regular" w:hAnsi="Times New Roman Regular" w:cs="Times New Roman Regular"/>
                <w:szCs w:val="21"/>
              </w:rPr>
            </w:pPr>
          </w:p>
        </w:tc>
        <w:tc>
          <w:tcPr>
            <w:tcW w:w="583" w:type="pct"/>
            <w:vMerge/>
            <w:tcBorders>
              <w:top w:val="single" w:sz="4" w:space="0" w:color="000000"/>
              <w:left w:val="single" w:sz="4" w:space="0" w:color="000000"/>
              <w:bottom w:val="single" w:sz="4" w:space="0" w:color="000000"/>
              <w:right w:val="single" w:sz="4" w:space="0" w:color="000000"/>
            </w:tcBorders>
            <w:noWrap/>
            <w:vAlign w:val="center"/>
          </w:tcPr>
          <w:p w14:paraId="067782A9" w14:textId="77777777" w:rsidR="00345B12" w:rsidRDefault="00345B12">
            <w:pPr>
              <w:jc w:val="center"/>
              <w:rPr>
                <w:rFonts w:ascii="Times New Roman Regular" w:hAnsi="Times New Roman Regular" w:cs="Times New Roman Regular"/>
                <w:szCs w:val="21"/>
              </w:rPr>
            </w:pPr>
          </w:p>
        </w:tc>
        <w:tc>
          <w:tcPr>
            <w:tcW w:w="519" w:type="pct"/>
            <w:vMerge/>
            <w:tcBorders>
              <w:top w:val="single" w:sz="4" w:space="0" w:color="000000"/>
              <w:left w:val="single" w:sz="4" w:space="0" w:color="000000"/>
              <w:bottom w:val="single" w:sz="4" w:space="0" w:color="000000"/>
              <w:right w:val="single" w:sz="4" w:space="0" w:color="000000"/>
            </w:tcBorders>
            <w:noWrap/>
            <w:vAlign w:val="center"/>
          </w:tcPr>
          <w:p w14:paraId="31DC4179"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69C87BA6" w14:textId="77777777" w:rsidR="00345B12" w:rsidRDefault="00345B12">
            <w:pPr>
              <w:jc w:val="center"/>
              <w:rPr>
                <w:rFonts w:ascii="Times New Roman Regular" w:hAnsi="Times New Roman Regular" w:cs="Times New Roman Regular"/>
                <w:szCs w:val="21"/>
              </w:rPr>
            </w:pPr>
          </w:p>
        </w:tc>
        <w:tc>
          <w:tcPr>
            <w:tcW w:w="510" w:type="pct"/>
            <w:vMerge/>
            <w:tcBorders>
              <w:top w:val="single" w:sz="4" w:space="0" w:color="000000"/>
              <w:left w:val="single" w:sz="4" w:space="0" w:color="000000"/>
              <w:bottom w:val="single" w:sz="4" w:space="0" w:color="000000"/>
              <w:right w:val="single" w:sz="4" w:space="0" w:color="000000"/>
            </w:tcBorders>
            <w:noWrap/>
            <w:vAlign w:val="center"/>
          </w:tcPr>
          <w:p w14:paraId="4B3C6E17" w14:textId="77777777" w:rsidR="00345B12" w:rsidRDefault="00345B12">
            <w:pPr>
              <w:jc w:val="center"/>
              <w:rPr>
                <w:rFonts w:ascii="Times New Roman Regular" w:hAnsi="Times New Roman Regular" w:cs="Times New Roman Regular"/>
                <w:szCs w:val="21"/>
              </w:rPr>
            </w:pPr>
          </w:p>
        </w:tc>
        <w:tc>
          <w:tcPr>
            <w:tcW w:w="540" w:type="pct"/>
            <w:vMerge/>
            <w:tcBorders>
              <w:top w:val="single" w:sz="4" w:space="0" w:color="000000"/>
              <w:left w:val="single" w:sz="4" w:space="0" w:color="000000"/>
              <w:bottom w:val="single" w:sz="4" w:space="0" w:color="000000"/>
              <w:right w:val="single" w:sz="4" w:space="0" w:color="000000"/>
            </w:tcBorders>
            <w:noWrap/>
            <w:vAlign w:val="center"/>
          </w:tcPr>
          <w:p w14:paraId="68583993" w14:textId="77777777" w:rsidR="00345B12" w:rsidRDefault="00345B12">
            <w:pPr>
              <w:jc w:val="center"/>
              <w:rPr>
                <w:rFonts w:ascii="Times New Roman Regular" w:hAnsi="Times New Roman Regular" w:cs="Times New Roman Regular"/>
                <w:szCs w:val="21"/>
              </w:rPr>
            </w:pPr>
          </w:p>
        </w:tc>
        <w:tc>
          <w:tcPr>
            <w:tcW w:w="1374" w:type="pct"/>
            <w:tcBorders>
              <w:top w:val="single" w:sz="4" w:space="0" w:color="000000"/>
              <w:left w:val="single" w:sz="4" w:space="0" w:color="000000"/>
              <w:bottom w:val="single" w:sz="4" w:space="0" w:color="000000"/>
              <w:right w:val="single" w:sz="4" w:space="0" w:color="000000"/>
            </w:tcBorders>
            <w:vAlign w:val="center"/>
          </w:tcPr>
          <w:p w14:paraId="1BA5B8B6"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）支付巴中市恩阳区东博贵诚项目管理中心税费</w:t>
            </w:r>
            <w:r>
              <w:rPr>
                <w:rFonts w:ascii="Times New Roman Regular" w:hAnsi="Times New Roman Regular" w:cs="Times New Roman Regular"/>
                <w:kern w:val="0"/>
                <w:szCs w:val="21"/>
              </w:rPr>
              <w:t>6,8910.00</w:t>
            </w:r>
            <w:r>
              <w:rPr>
                <w:rFonts w:ascii="Times New Roman Regular" w:hAnsi="Times New Roman Regular" w:cs="Times New Roman Regular"/>
                <w:kern w:val="0"/>
                <w:szCs w:val="21"/>
              </w:rPr>
              <w:t>元，非因运营产生的费用，故扣减。</w:t>
            </w:r>
          </w:p>
        </w:tc>
      </w:tr>
      <w:tr w:rsidR="00000000" w14:paraId="658061D4"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3F8B8F42"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6803B815"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社会保险费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71B9E70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70,391.86</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03E1CD5F"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08905B8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4,192.62</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5131ADD"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66,199.24</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68FA503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4,192.62</w:t>
            </w:r>
          </w:p>
        </w:tc>
        <w:tc>
          <w:tcPr>
            <w:tcW w:w="1374" w:type="pct"/>
            <w:tcBorders>
              <w:top w:val="single" w:sz="4" w:space="0" w:color="000000"/>
              <w:left w:val="single" w:sz="4" w:space="0" w:color="000000"/>
              <w:bottom w:val="single" w:sz="4" w:space="0" w:color="000000"/>
              <w:right w:val="single" w:sz="4" w:space="0" w:color="000000"/>
            </w:tcBorders>
            <w:vAlign w:val="center"/>
          </w:tcPr>
          <w:p w14:paraId="65E38C0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4,192.62</w:t>
            </w:r>
            <w:r>
              <w:rPr>
                <w:rFonts w:ascii="Times New Roman Regular" w:hAnsi="Times New Roman Regular" w:cs="Times New Roman Regular"/>
                <w:kern w:val="0"/>
                <w:szCs w:val="21"/>
              </w:rPr>
              <w:t>元的社保费用发生期间为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w:t>
            </w:r>
          </w:p>
        </w:tc>
      </w:tr>
      <w:tr w:rsidR="00000000" w14:paraId="0FFA8C18" w14:textId="77777777">
        <w:trPr>
          <w:trHeight w:val="549"/>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0935E812"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7414BD26"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公积金</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5AA94700"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4,752.00</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2B15AFEE"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7A0B0AA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1,584.00</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14A3EC8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3,168.00</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6FB4C9E2"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1,584.00</w:t>
            </w:r>
          </w:p>
        </w:tc>
        <w:tc>
          <w:tcPr>
            <w:tcW w:w="1374" w:type="pct"/>
            <w:tcBorders>
              <w:top w:val="single" w:sz="4" w:space="0" w:color="000000"/>
              <w:left w:val="single" w:sz="4" w:space="0" w:color="000000"/>
              <w:bottom w:val="single" w:sz="4" w:space="0" w:color="000000"/>
              <w:right w:val="single" w:sz="4" w:space="0" w:color="000000"/>
            </w:tcBorders>
            <w:vAlign w:val="center"/>
          </w:tcPr>
          <w:p w14:paraId="05B1C5B6"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1,584.00</w:t>
            </w:r>
            <w:r>
              <w:rPr>
                <w:rFonts w:ascii="Times New Roman Regular" w:hAnsi="Times New Roman Regular" w:cs="Times New Roman Regular"/>
                <w:kern w:val="0"/>
                <w:szCs w:val="21"/>
              </w:rPr>
              <w:t>元的公积金发生期间为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日之前，故调减。</w:t>
            </w:r>
          </w:p>
        </w:tc>
      </w:tr>
      <w:tr w:rsidR="00000000" w14:paraId="501311C5" w14:textId="77777777">
        <w:trPr>
          <w:trHeight w:val="282"/>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19DD384F"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56C5DC08"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小计：</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7F96F49F"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1,401,968.62</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5D33702C"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53,560.12</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19631DEE"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277,190.73</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0A7FF40D"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1,178,338.01</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69C2603A"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223,630.61</w:t>
            </w:r>
          </w:p>
        </w:tc>
        <w:tc>
          <w:tcPr>
            <w:tcW w:w="1374" w:type="pct"/>
            <w:tcBorders>
              <w:top w:val="single" w:sz="4" w:space="0" w:color="000000"/>
              <w:left w:val="single" w:sz="4" w:space="0" w:color="000000"/>
              <w:bottom w:val="single" w:sz="4" w:space="0" w:color="000000"/>
              <w:right w:val="single" w:sz="4" w:space="0" w:color="000000"/>
            </w:tcBorders>
            <w:noWrap/>
            <w:vAlign w:val="center"/>
          </w:tcPr>
          <w:p w14:paraId="60F2722D"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r>
      <w:tr w:rsidR="00000000" w14:paraId="0286B44E" w14:textId="77777777">
        <w:trPr>
          <w:trHeight w:val="549"/>
        </w:trPr>
        <w:tc>
          <w:tcPr>
            <w:tcW w:w="397" w:type="pct"/>
            <w:vMerge w:val="restart"/>
            <w:tcBorders>
              <w:top w:val="single" w:sz="4" w:space="0" w:color="000000"/>
              <w:left w:val="single" w:sz="4" w:space="0" w:color="000000"/>
              <w:bottom w:val="single" w:sz="4" w:space="0" w:color="000000"/>
              <w:right w:val="single" w:sz="4" w:space="0" w:color="000000"/>
            </w:tcBorders>
            <w:noWrap/>
            <w:vAlign w:val="center"/>
          </w:tcPr>
          <w:p w14:paraId="069DA237"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财务费用</w:t>
            </w: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6864BDD1"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利息</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7BD2F0B6"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13,557,651.65</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666964A2"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7446980E"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13,572,423.34</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3443EEE"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-14,771.69</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7C2F1563"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13,572,423.34</w:t>
            </w:r>
          </w:p>
        </w:tc>
        <w:tc>
          <w:tcPr>
            <w:tcW w:w="1374" w:type="pct"/>
            <w:tcBorders>
              <w:top w:val="single" w:sz="4" w:space="0" w:color="000000"/>
              <w:left w:val="single" w:sz="4" w:space="0" w:color="000000"/>
              <w:bottom w:val="single" w:sz="4" w:space="0" w:color="000000"/>
              <w:right w:val="single" w:sz="4" w:space="0" w:color="000000"/>
            </w:tcBorders>
            <w:vAlign w:val="center"/>
          </w:tcPr>
          <w:p w14:paraId="35546A8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其中调减大额贷款利息</w:t>
            </w:r>
            <w:r>
              <w:rPr>
                <w:rFonts w:ascii="Times New Roman Regular" w:hAnsi="Times New Roman Regular" w:cs="Times New Roman Regular"/>
                <w:kern w:val="0"/>
                <w:szCs w:val="21"/>
              </w:rPr>
              <w:t>13,572,423.34</w:t>
            </w:r>
            <w:r>
              <w:rPr>
                <w:rFonts w:ascii="Times New Roman Regular" w:hAnsi="Times New Roman Regular" w:cs="Times New Roman Regular"/>
                <w:kern w:val="0"/>
                <w:szCs w:val="21"/>
              </w:rPr>
              <w:t>元，非运营期成本。</w:t>
            </w:r>
          </w:p>
        </w:tc>
      </w:tr>
      <w:tr w:rsidR="00000000" w14:paraId="2165A1E7" w14:textId="77777777">
        <w:trPr>
          <w:trHeight w:val="282"/>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04BFB4DC"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498A08F5"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手续费</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4F866FD7"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760.00</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737D7BA5" w14:textId="77777777" w:rsidR="00345B12" w:rsidRDefault="00345B12">
            <w:pPr>
              <w:jc w:val="center"/>
              <w:rPr>
                <w:rFonts w:ascii="Times New Roman Regular" w:hAnsi="Times New Roman Regular" w:cs="Times New Roman Regular"/>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2FFD6267" w14:textId="77777777" w:rsidR="00345B12" w:rsidRDefault="00345B12">
            <w:pPr>
              <w:jc w:val="center"/>
              <w:rPr>
                <w:rFonts w:ascii="Times New Roman Regular" w:hAnsi="Times New Roman Regular" w:cs="Times New Roman Regular"/>
                <w:szCs w:val="21"/>
              </w:rPr>
            </w:pP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26B4CDD4"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760.00</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014911A4" w14:textId="77777777" w:rsidR="00345B12" w:rsidRDefault="00345B12">
            <w:pPr>
              <w:widowControl/>
              <w:jc w:val="center"/>
              <w:textAlignment w:val="center"/>
              <w:rPr>
                <w:rFonts w:ascii="Times New Roman Regular" w:hAnsi="Times New Roman Regular" w:cs="Times New Roman Regular"/>
                <w:szCs w:val="21"/>
              </w:rPr>
            </w:pPr>
            <w:r>
              <w:rPr>
                <w:rFonts w:ascii="Times New Roman Regular" w:hAnsi="Times New Roman Regular" w:cs="Times New Roman Regular"/>
                <w:kern w:val="0"/>
                <w:szCs w:val="21"/>
                <w:lang w:bidi="ar"/>
              </w:rPr>
              <w:t xml:space="preserve"> -   </w:t>
            </w:r>
          </w:p>
        </w:tc>
        <w:tc>
          <w:tcPr>
            <w:tcW w:w="1374" w:type="pct"/>
            <w:tcBorders>
              <w:top w:val="single" w:sz="4" w:space="0" w:color="000000"/>
              <w:left w:val="single" w:sz="4" w:space="0" w:color="000000"/>
              <w:bottom w:val="single" w:sz="4" w:space="0" w:color="000000"/>
              <w:right w:val="single" w:sz="4" w:space="0" w:color="000000"/>
            </w:tcBorders>
            <w:noWrap/>
            <w:vAlign w:val="center"/>
          </w:tcPr>
          <w:p w14:paraId="6B3668F6" w14:textId="77777777" w:rsidR="00345B12" w:rsidRDefault="00345B12">
            <w:pPr>
              <w:jc w:val="left"/>
              <w:rPr>
                <w:rFonts w:ascii="Times New Roman Regular" w:hAnsi="Times New Roman Regular" w:cs="Times New Roman Regular"/>
                <w:szCs w:val="21"/>
              </w:rPr>
            </w:pPr>
          </w:p>
        </w:tc>
      </w:tr>
      <w:tr w:rsidR="00000000" w14:paraId="6EA4F688" w14:textId="77777777">
        <w:trPr>
          <w:trHeight w:val="300"/>
        </w:trPr>
        <w:tc>
          <w:tcPr>
            <w:tcW w:w="397" w:type="pct"/>
            <w:vMerge/>
            <w:tcBorders>
              <w:top w:val="single" w:sz="4" w:space="0" w:color="000000"/>
              <w:left w:val="single" w:sz="4" w:space="0" w:color="000000"/>
              <w:bottom w:val="single" w:sz="4" w:space="0" w:color="000000"/>
              <w:right w:val="single" w:sz="4" w:space="0" w:color="000000"/>
            </w:tcBorders>
            <w:noWrap/>
            <w:vAlign w:val="center"/>
          </w:tcPr>
          <w:p w14:paraId="5300D596" w14:textId="77777777" w:rsidR="00345B12" w:rsidRDefault="00345B12">
            <w:pPr>
              <w:jc w:val="center"/>
              <w:rPr>
                <w:rFonts w:ascii="Times New Roman Regular" w:hAnsi="Times New Roman Regular" w:cs="Times New Roman Regular"/>
                <w:b/>
                <w:bCs/>
                <w:szCs w:val="21"/>
              </w:rPr>
            </w:pPr>
          </w:p>
        </w:tc>
        <w:tc>
          <w:tcPr>
            <w:tcW w:w="533" w:type="pct"/>
            <w:tcBorders>
              <w:top w:val="single" w:sz="4" w:space="0" w:color="000000"/>
              <w:left w:val="single" w:sz="4" w:space="0" w:color="000000"/>
              <w:bottom w:val="single" w:sz="4" w:space="0" w:color="000000"/>
              <w:right w:val="single" w:sz="4" w:space="0" w:color="000000"/>
            </w:tcBorders>
            <w:noWrap/>
            <w:vAlign w:val="center"/>
          </w:tcPr>
          <w:p w14:paraId="620EBDF2"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小计：</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6A99E0AD"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13,558,411.65</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2C4D3F0A" w14:textId="77777777" w:rsidR="00345B12" w:rsidRDefault="00345B12">
            <w:pPr>
              <w:jc w:val="center"/>
              <w:rPr>
                <w:rFonts w:ascii="Times New Roman Regular" w:hAnsi="Times New Roman Regular" w:cs="Times New Roman Regular"/>
                <w:b/>
                <w:bCs/>
                <w:szCs w:val="21"/>
              </w:rPr>
            </w:pP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2A783594"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13,572,423.34</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60AC4B86"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-14,011.69</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4CDA4EF0"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13,572,423.34</w:t>
            </w:r>
          </w:p>
        </w:tc>
        <w:tc>
          <w:tcPr>
            <w:tcW w:w="1374" w:type="pct"/>
            <w:tcBorders>
              <w:top w:val="single" w:sz="4" w:space="0" w:color="000000"/>
              <w:left w:val="single" w:sz="4" w:space="0" w:color="000000"/>
              <w:bottom w:val="single" w:sz="4" w:space="0" w:color="000000"/>
              <w:right w:val="single" w:sz="4" w:space="0" w:color="000000"/>
            </w:tcBorders>
            <w:noWrap/>
            <w:vAlign w:val="center"/>
          </w:tcPr>
          <w:p w14:paraId="6E131F4E" w14:textId="77777777" w:rsidR="00345B12" w:rsidRDefault="00345B12">
            <w:pPr>
              <w:jc w:val="left"/>
              <w:rPr>
                <w:rFonts w:ascii="Times New Roman Regular" w:hAnsi="Times New Roman Regular" w:cs="Times New Roman Regular"/>
                <w:b/>
                <w:bCs/>
                <w:sz w:val="24"/>
              </w:rPr>
            </w:pPr>
          </w:p>
        </w:tc>
      </w:tr>
      <w:tr w:rsidR="00000000" w14:paraId="539E1987" w14:textId="77777777">
        <w:trPr>
          <w:trHeight w:val="300"/>
        </w:trPr>
        <w:tc>
          <w:tcPr>
            <w:tcW w:w="930" w:type="pct"/>
            <w:gridSpan w:val="2"/>
            <w:tcBorders>
              <w:top w:val="single" w:sz="4" w:space="0" w:color="000000"/>
              <w:left w:val="single" w:sz="4" w:space="0" w:color="000000"/>
              <w:bottom w:val="single" w:sz="4" w:space="0" w:color="000000"/>
              <w:right w:val="single" w:sz="4" w:space="0" w:color="000000"/>
            </w:tcBorders>
            <w:noWrap/>
            <w:vAlign w:val="center"/>
          </w:tcPr>
          <w:p w14:paraId="4992C1B5"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 xml:space="preserve"> </w:t>
            </w:r>
            <w:r>
              <w:rPr>
                <w:rFonts w:ascii="Times New Roman Regular" w:hAnsi="Times New Roman Regular" w:cs="Times New Roman Regular"/>
                <w:b/>
                <w:bCs/>
                <w:kern w:val="0"/>
                <w:szCs w:val="21"/>
                <w:lang w:bidi="ar"/>
              </w:rPr>
              <w:t>合计：</w:t>
            </w:r>
          </w:p>
        </w:tc>
        <w:tc>
          <w:tcPr>
            <w:tcW w:w="583" w:type="pct"/>
            <w:tcBorders>
              <w:top w:val="single" w:sz="4" w:space="0" w:color="000000"/>
              <w:left w:val="single" w:sz="4" w:space="0" w:color="000000"/>
              <w:bottom w:val="single" w:sz="4" w:space="0" w:color="000000"/>
              <w:right w:val="single" w:sz="4" w:space="0" w:color="000000"/>
            </w:tcBorders>
            <w:noWrap/>
            <w:vAlign w:val="center"/>
          </w:tcPr>
          <w:p w14:paraId="1E1E11CD"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19,060,135.11</w:t>
            </w:r>
          </w:p>
        </w:tc>
        <w:tc>
          <w:tcPr>
            <w:tcW w:w="519" w:type="pct"/>
            <w:tcBorders>
              <w:top w:val="single" w:sz="4" w:space="0" w:color="000000"/>
              <w:left w:val="single" w:sz="4" w:space="0" w:color="000000"/>
              <w:bottom w:val="single" w:sz="4" w:space="0" w:color="000000"/>
              <w:right w:val="single" w:sz="4" w:space="0" w:color="000000"/>
            </w:tcBorders>
            <w:noWrap/>
            <w:vAlign w:val="center"/>
          </w:tcPr>
          <w:p w14:paraId="029D9F2C"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991,843.06</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73F00936"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14,710,634.14</w:t>
            </w:r>
          </w:p>
        </w:tc>
        <w:tc>
          <w:tcPr>
            <w:tcW w:w="510" w:type="pct"/>
            <w:tcBorders>
              <w:top w:val="single" w:sz="4" w:space="0" w:color="000000"/>
              <w:left w:val="single" w:sz="4" w:space="0" w:color="000000"/>
              <w:bottom w:val="single" w:sz="4" w:space="0" w:color="000000"/>
              <w:right w:val="single" w:sz="4" w:space="0" w:color="000000"/>
            </w:tcBorders>
            <w:noWrap/>
            <w:vAlign w:val="center"/>
          </w:tcPr>
          <w:p w14:paraId="5A9E5F98"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5,341,344.03</w:t>
            </w:r>
          </w:p>
        </w:tc>
        <w:tc>
          <w:tcPr>
            <w:tcW w:w="540" w:type="pct"/>
            <w:tcBorders>
              <w:top w:val="single" w:sz="4" w:space="0" w:color="000000"/>
              <w:left w:val="single" w:sz="4" w:space="0" w:color="000000"/>
              <w:bottom w:val="single" w:sz="4" w:space="0" w:color="000000"/>
              <w:right w:val="single" w:sz="4" w:space="0" w:color="000000"/>
            </w:tcBorders>
            <w:noWrap/>
            <w:vAlign w:val="center"/>
          </w:tcPr>
          <w:p w14:paraId="08C62842" w14:textId="77777777" w:rsidR="00345B12" w:rsidRDefault="00345B12">
            <w:pPr>
              <w:widowControl/>
              <w:jc w:val="center"/>
              <w:textAlignment w:val="center"/>
              <w:rPr>
                <w:rFonts w:ascii="Times New Roman Regular" w:hAnsi="Times New Roman Regular" w:cs="Times New Roman Regular"/>
                <w:b/>
                <w:bCs/>
                <w:szCs w:val="21"/>
              </w:rPr>
            </w:pPr>
            <w:r>
              <w:rPr>
                <w:rFonts w:ascii="Times New Roman Regular" w:hAnsi="Times New Roman Regular" w:cs="Times New Roman Regular"/>
                <w:b/>
                <w:bCs/>
                <w:kern w:val="0"/>
                <w:szCs w:val="21"/>
                <w:lang w:bidi="ar"/>
              </w:rPr>
              <w:t>13,718,791.08</w:t>
            </w:r>
          </w:p>
        </w:tc>
        <w:tc>
          <w:tcPr>
            <w:tcW w:w="1374" w:type="pct"/>
            <w:tcBorders>
              <w:top w:val="single" w:sz="4" w:space="0" w:color="000000"/>
              <w:left w:val="single" w:sz="4" w:space="0" w:color="000000"/>
              <w:bottom w:val="single" w:sz="4" w:space="0" w:color="000000"/>
              <w:right w:val="single" w:sz="4" w:space="0" w:color="000000"/>
            </w:tcBorders>
            <w:noWrap/>
            <w:vAlign w:val="center"/>
          </w:tcPr>
          <w:p w14:paraId="35031DE1" w14:textId="77777777" w:rsidR="00345B12" w:rsidRDefault="00345B12">
            <w:pPr>
              <w:widowControl/>
              <w:jc w:val="left"/>
              <w:textAlignment w:val="center"/>
              <w:rPr>
                <w:rFonts w:ascii="Times New Roman Regular" w:hAnsi="Times New Roman Regular" w:cs="Times New Roman Regular"/>
                <w:b/>
                <w:bCs/>
                <w:sz w:val="24"/>
              </w:rPr>
            </w:pPr>
            <w:r>
              <w:rPr>
                <w:rStyle w:val="font81"/>
                <w:rFonts w:ascii="Times New Roman Regular" w:hAnsi="Times New Roman Regular" w:cs="Times New Roman Regular"/>
                <w:color w:val="auto"/>
                <w:lang w:bidi="ar"/>
              </w:rPr>
              <w:t xml:space="preserve"> -   </w:t>
            </w:r>
          </w:p>
        </w:tc>
      </w:tr>
    </w:tbl>
    <w:p w14:paraId="7346333F" w14:textId="77777777" w:rsidR="00345B12" w:rsidRDefault="00345B12">
      <w:pPr>
        <w:pStyle w:val="ab"/>
        <w:widowControl/>
        <w:spacing w:line="600" w:lineRule="exact"/>
        <w:jc w:val="both"/>
        <w:rPr>
          <w:rFonts w:ascii="Times New Roman Regular" w:eastAsia="仿宋_GB2312" w:hAnsi="Times New Roman Regular" w:cs="Times New Roman Regular"/>
          <w:b/>
          <w:bCs/>
          <w:sz w:val="32"/>
          <w:szCs w:val="32"/>
          <w:shd w:val="clear" w:color="auto" w:fill="FFFFFF"/>
        </w:rPr>
      </w:pPr>
    </w:p>
    <w:p w14:paraId="6728E49B" w14:textId="77777777" w:rsidR="00345B12" w:rsidRDefault="00345B12">
      <w:pPr>
        <w:spacing w:line="600" w:lineRule="exact"/>
        <w:ind w:firstLineChars="200" w:firstLine="640"/>
        <w:rPr>
          <w:rFonts w:ascii="Times New Roman Regular" w:eastAsia="仿宋_GB2312" w:hAnsi="Times New Roman Regular" w:cs="Times New Roman Regular"/>
          <w:b/>
          <w:bCs/>
          <w:sz w:val="32"/>
          <w:szCs w:val="32"/>
        </w:rPr>
        <w:sectPr w:rsidR="00000000">
          <w:pgSz w:w="16838" w:h="11906" w:orient="landscape"/>
          <w:pgMar w:top="1531" w:right="1389" w:bottom="1389" w:left="1389" w:header="851" w:footer="850" w:gutter="0"/>
          <w:cols w:space="720"/>
          <w:titlePg/>
          <w:docGrid w:linePitch="312"/>
        </w:sectPr>
      </w:pPr>
    </w:p>
    <w:p w14:paraId="26D6FDBB" w14:textId="77777777" w:rsidR="00345B12" w:rsidRDefault="00345B12">
      <w:pPr>
        <w:tabs>
          <w:tab w:val="left" w:pos="4760"/>
          <w:tab w:val="left" w:pos="5880"/>
        </w:tabs>
        <w:spacing w:line="600" w:lineRule="exact"/>
        <w:rPr>
          <w:rFonts w:ascii="Times New Roman Regular" w:eastAsia="仿宋_GB2312" w:hAnsi="Times New Roman Regular" w:cs="Times New Roman Regular"/>
          <w:bCs/>
          <w:sz w:val="32"/>
          <w:szCs w:val="32"/>
        </w:rPr>
      </w:pPr>
      <w:bookmarkStart w:id="24" w:name="_Toc3464"/>
      <w:bookmarkStart w:id="25" w:name="_Toc31477"/>
      <w:bookmarkStart w:id="26" w:name="_Toc1229"/>
      <w:bookmarkStart w:id="27" w:name="_Toc1033"/>
      <w:bookmarkStart w:id="28" w:name="_Toc9490"/>
      <w:r>
        <w:rPr>
          <w:rFonts w:ascii="Times New Roman Regular" w:eastAsia="仿宋_GB2312" w:hAnsi="Times New Roman Regular" w:cs="Times New Roman Regular"/>
          <w:bCs/>
          <w:sz w:val="32"/>
          <w:szCs w:val="32"/>
        </w:rPr>
        <w:lastRenderedPageBreak/>
        <w:t>附件</w:t>
      </w:r>
      <w:r>
        <w:rPr>
          <w:rFonts w:ascii="Times New Roman Regular" w:eastAsia="仿宋_GB2312" w:hAnsi="Times New Roman Regular" w:cs="Times New Roman Regular"/>
          <w:bCs/>
          <w:sz w:val="32"/>
          <w:szCs w:val="32"/>
        </w:rPr>
        <w:t>2</w:t>
      </w:r>
      <w:bookmarkEnd w:id="24"/>
      <w:bookmarkEnd w:id="25"/>
      <w:bookmarkEnd w:id="26"/>
      <w:bookmarkEnd w:id="27"/>
      <w:bookmarkEnd w:id="28"/>
    </w:p>
    <w:p w14:paraId="20D0A63C"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巴中市恩阳区医养园项目经营管理有限公司</w:t>
      </w:r>
    </w:p>
    <w:p w14:paraId="7F860138"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第二经营年度（</w:t>
      </w:r>
      <w:r>
        <w:rPr>
          <w:rFonts w:ascii="Times New Roman Regular" w:eastAsia="仿宋_GB2312" w:hAnsi="Times New Roman Regular" w:cs="Times New Roman Regular"/>
          <w:b/>
          <w:bCs/>
          <w:sz w:val="32"/>
          <w:szCs w:val="32"/>
          <w:shd w:val="clear" w:color="auto" w:fill="FFFFFF"/>
        </w:rPr>
        <w:t>2023</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28</w:t>
      </w:r>
      <w:r>
        <w:rPr>
          <w:rFonts w:ascii="Times New Roman Regular" w:eastAsia="仿宋_GB2312" w:hAnsi="Times New Roman Regular" w:cs="Times New Roman Regular"/>
          <w:b/>
          <w:bCs/>
          <w:sz w:val="32"/>
          <w:szCs w:val="32"/>
          <w:shd w:val="clear" w:color="auto" w:fill="FFFFFF"/>
        </w:rPr>
        <w:t>日</w:t>
      </w:r>
      <w:r>
        <w:rPr>
          <w:rFonts w:ascii="Times New Roman Regular" w:eastAsia="仿宋_GB2312" w:hAnsi="Times New Roman Regular" w:cs="Times New Roman Regular"/>
          <w:b/>
          <w:bCs/>
          <w:sz w:val="32"/>
          <w:szCs w:val="32"/>
          <w:shd w:val="clear" w:color="auto" w:fill="FFFFFF"/>
        </w:rPr>
        <w:t>—2024</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27</w:t>
      </w:r>
      <w:r>
        <w:rPr>
          <w:rFonts w:ascii="Times New Roman Regular" w:eastAsia="仿宋_GB2312" w:hAnsi="Times New Roman Regular" w:cs="Times New Roman Regular"/>
          <w:b/>
          <w:bCs/>
          <w:sz w:val="32"/>
          <w:szCs w:val="32"/>
          <w:shd w:val="clear" w:color="auto" w:fill="FFFFFF"/>
        </w:rPr>
        <w:t>日）运营成本</w:t>
      </w:r>
      <w:r>
        <w:rPr>
          <w:rFonts w:ascii="Times New Roman Regular" w:eastAsia="仿宋_GB2312" w:hAnsi="Times New Roman Regular" w:cs="Times New Roman Regular"/>
          <w:b/>
          <w:bCs/>
          <w:sz w:val="32"/>
          <w:szCs w:val="32"/>
          <w:shd w:val="clear" w:color="auto" w:fill="FFFFFF"/>
        </w:rPr>
        <w:t>审定明细表</w:t>
      </w:r>
    </w:p>
    <w:tbl>
      <w:tblPr>
        <w:tblW w:w="4996"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4"/>
        <w:gridCol w:w="1542"/>
        <w:gridCol w:w="1519"/>
        <w:gridCol w:w="1185"/>
        <w:gridCol w:w="1376"/>
        <w:gridCol w:w="1418"/>
        <w:gridCol w:w="1529"/>
        <w:gridCol w:w="4522"/>
      </w:tblGrid>
      <w:tr w:rsidR="00000000" w14:paraId="637B960F" w14:textId="77777777">
        <w:trPr>
          <w:trHeight w:val="308"/>
          <w:tblHeader/>
        </w:trPr>
        <w:tc>
          <w:tcPr>
            <w:tcW w:w="951" w:type="pct"/>
            <w:gridSpan w:val="2"/>
            <w:vMerge w:val="restart"/>
            <w:noWrap/>
            <w:vAlign w:val="center"/>
          </w:tcPr>
          <w:p w14:paraId="52E9AEB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类型</w:t>
            </w:r>
          </w:p>
        </w:tc>
        <w:tc>
          <w:tcPr>
            <w:tcW w:w="532" w:type="pct"/>
            <w:vMerge w:val="restart"/>
            <w:noWrap/>
            <w:vAlign w:val="center"/>
          </w:tcPr>
          <w:p w14:paraId="69E169F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w:t>
            </w:r>
          </w:p>
        </w:tc>
        <w:tc>
          <w:tcPr>
            <w:tcW w:w="415" w:type="pct"/>
            <w:vMerge w:val="restart"/>
            <w:vAlign w:val="center"/>
          </w:tcPr>
          <w:p w14:paraId="07AC0D3E"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调增</w:t>
            </w:r>
          </w:p>
        </w:tc>
        <w:tc>
          <w:tcPr>
            <w:tcW w:w="482" w:type="pct"/>
            <w:vMerge w:val="restart"/>
            <w:vAlign w:val="center"/>
          </w:tcPr>
          <w:p w14:paraId="6E84C07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调减</w:t>
            </w:r>
          </w:p>
        </w:tc>
        <w:tc>
          <w:tcPr>
            <w:tcW w:w="497" w:type="pct"/>
            <w:vMerge w:val="restart"/>
            <w:noWrap/>
            <w:vAlign w:val="center"/>
          </w:tcPr>
          <w:p w14:paraId="75D77C6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审定数</w:t>
            </w:r>
          </w:p>
        </w:tc>
        <w:tc>
          <w:tcPr>
            <w:tcW w:w="536" w:type="pct"/>
            <w:vMerge w:val="restart"/>
            <w:vAlign w:val="center"/>
          </w:tcPr>
          <w:p w14:paraId="66CB5A1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color w:val="000000"/>
                <w:kern w:val="0"/>
                <w:szCs w:val="21"/>
                <w:lang w:bidi="ar"/>
              </w:rPr>
              <w:t>账面数与审定金额差异</w:t>
            </w:r>
          </w:p>
        </w:tc>
        <w:tc>
          <w:tcPr>
            <w:tcW w:w="1584" w:type="pct"/>
            <w:vMerge w:val="restart"/>
            <w:noWrap/>
            <w:vAlign w:val="center"/>
          </w:tcPr>
          <w:p w14:paraId="224C483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调增</w:t>
            </w:r>
            <w:r>
              <w:rPr>
                <w:rFonts w:ascii="Times New Roman Regular" w:hAnsi="Times New Roman Regular" w:cs="Times New Roman Regular"/>
                <w:b/>
                <w:bCs/>
                <w:kern w:val="0"/>
                <w:szCs w:val="21"/>
              </w:rPr>
              <w:t>/</w:t>
            </w:r>
            <w:r>
              <w:rPr>
                <w:rFonts w:ascii="Times New Roman Regular" w:hAnsi="Times New Roman Regular" w:cs="Times New Roman Regular"/>
                <w:b/>
                <w:bCs/>
                <w:kern w:val="0"/>
                <w:szCs w:val="21"/>
              </w:rPr>
              <w:t>减原因</w:t>
            </w:r>
          </w:p>
        </w:tc>
      </w:tr>
      <w:tr w:rsidR="00000000" w14:paraId="2AB7202B" w14:textId="77777777">
        <w:trPr>
          <w:trHeight w:val="312"/>
          <w:tblHeader/>
        </w:trPr>
        <w:tc>
          <w:tcPr>
            <w:tcW w:w="951" w:type="pct"/>
            <w:gridSpan w:val="2"/>
            <w:vMerge/>
            <w:noWrap/>
            <w:vAlign w:val="center"/>
          </w:tcPr>
          <w:p w14:paraId="1738B81C" w14:textId="77777777" w:rsidR="00345B12" w:rsidRDefault="00345B12">
            <w:pPr>
              <w:widowControl/>
              <w:jc w:val="center"/>
              <w:rPr>
                <w:rFonts w:ascii="Times New Roman Regular" w:hAnsi="Times New Roman Regular" w:cs="Times New Roman Regular"/>
                <w:kern w:val="0"/>
                <w:szCs w:val="21"/>
              </w:rPr>
            </w:pPr>
          </w:p>
        </w:tc>
        <w:tc>
          <w:tcPr>
            <w:tcW w:w="532" w:type="pct"/>
            <w:vMerge/>
            <w:noWrap/>
            <w:vAlign w:val="center"/>
          </w:tcPr>
          <w:p w14:paraId="75FBCAE8" w14:textId="77777777" w:rsidR="00345B12" w:rsidRDefault="00345B12">
            <w:pPr>
              <w:widowControl/>
              <w:jc w:val="center"/>
              <w:rPr>
                <w:rFonts w:ascii="Times New Roman Regular" w:hAnsi="Times New Roman Regular" w:cs="Times New Roman Regular"/>
                <w:kern w:val="0"/>
                <w:szCs w:val="21"/>
              </w:rPr>
            </w:pPr>
          </w:p>
        </w:tc>
        <w:tc>
          <w:tcPr>
            <w:tcW w:w="415" w:type="pct"/>
            <w:vMerge/>
            <w:vAlign w:val="center"/>
          </w:tcPr>
          <w:p w14:paraId="57A42416" w14:textId="77777777" w:rsidR="00345B12" w:rsidRDefault="00345B12">
            <w:pPr>
              <w:widowControl/>
              <w:jc w:val="center"/>
              <w:rPr>
                <w:rFonts w:ascii="Times New Roman Regular" w:hAnsi="Times New Roman Regular" w:cs="Times New Roman Regular"/>
                <w:kern w:val="0"/>
                <w:szCs w:val="21"/>
              </w:rPr>
            </w:pPr>
          </w:p>
        </w:tc>
        <w:tc>
          <w:tcPr>
            <w:tcW w:w="482" w:type="pct"/>
            <w:vMerge/>
            <w:vAlign w:val="center"/>
          </w:tcPr>
          <w:p w14:paraId="4F0938EE" w14:textId="77777777" w:rsidR="00345B12" w:rsidRDefault="00345B12">
            <w:pPr>
              <w:widowControl/>
              <w:jc w:val="center"/>
              <w:rPr>
                <w:rFonts w:ascii="Times New Roman Regular" w:hAnsi="Times New Roman Regular" w:cs="Times New Roman Regular"/>
                <w:kern w:val="0"/>
                <w:szCs w:val="21"/>
              </w:rPr>
            </w:pPr>
          </w:p>
        </w:tc>
        <w:tc>
          <w:tcPr>
            <w:tcW w:w="497" w:type="pct"/>
            <w:vMerge/>
            <w:noWrap/>
            <w:vAlign w:val="center"/>
          </w:tcPr>
          <w:p w14:paraId="2FD9F39B" w14:textId="77777777" w:rsidR="00345B12" w:rsidRDefault="00345B12">
            <w:pPr>
              <w:widowControl/>
              <w:jc w:val="center"/>
              <w:rPr>
                <w:rFonts w:ascii="Times New Roman Regular" w:hAnsi="Times New Roman Regular" w:cs="Times New Roman Regular"/>
                <w:kern w:val="0"/>
                <w:szCs w:val="21"/>
              </w:rPr>
            </w:pPr>
          </w:p>
        </w:tc>
        <w:tc>
          <w:tcPr>
            <w:tcW w:w="536" w:type="pct"/>
            <w:vMerge/>
            <w:vAlign w:val="center"/>
          </w:tcPr>
          <w:p w14:paraId="57633F6C" w14:textId="77777777" w:rsidR="00345B12" w:rsidRDefault="00345B12">
            <w:pPr>
              <w:widowControl/>
              <w:jc w:val="center"/>
              <w:rPr>
                <w:rFonts w:ascii="Times New Roman Regular" w:hAnsi="Times New Roman Regular" w:cs="Times New Roman Regular"/>
                <w:kern w:val="0"/>
                <w:szCs w:val="21"/>
              </w:rPr>
            </w:pPr>
          </w:p>
        </w:tc>
        <w:tc>
          <w:tcPr>
            <w:tcW w:w="1584" w:type="pct"/>
            <w:vMerge/>
            <w:noWrap/>
            <w:vAlign w:val="center"/>
          </w:tcPr>
          <w:p w14:paraId="15850254" w14:textId="77777777" w:rsidR="00345B12" w:rsidRDefault="00345B12">
            <w:pPr>
              <w:widowControl/>
              <w:jc w:val="center"/>
              <w:rPr>
                <w:rFonts w:ascii="Times New Roman Regular" w:hAnsi="Times New Roman Regular" w:cs="Times New Roman Regular"/>
                <w:kern w:val="0"/>
                <w:szCs w:val="21"/>
              </w:rPr>
            </w:pPr>
          </w:p>
        </w:tc>
      </w:tr>
      <w:tr w:rsidR="00000000" w14:paraId="17186A75" w14:textId="77777777">
        <w:trPr>
          <w:trHeight w:val="380"/>
        </w:trPr>
        <w:tc>
          <w:tcPr>
            <w:tcW w:w="411" w:type="pct"/>
            <w:vMerge w:val="restart"/>
            <w:vAlign w:val="center"/>
          </w:tcPr>
          <w:p w14:paraId="4E59C851"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主营业务成本</w:t>
            </w:r>
          </w:p>
        </w:tc>
        <w:tc>
          <w:tcPr>
            <w:tcW w:w="540" w:type="pct"/>
            <w:noWrap/>
            <w:vAlign w:val="center"/>
          </w:tcPr>
          <w:p w14:paraId="6566BC3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物业服务费（保洁）</w:t>
            </w:r>
          </w:p>
        </w:tc>
        <w:tc>
          <w:tcPr>
            <w:tcW w:w="532" w:type="pct"/>
            <w:noWrap/>
            <w:vAlign w:val="center"/>
          </w:tcPr>
          <w:p w14:paraId="314E8BC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4,283,403.54 </w:t>
            </w:r>
          </w:p>
        </w:tc>
        <w:tc>
          <w:tcPr>
            <w:tcW w:w="415" w:type="pct"/>
            <w:noWrap/>
            <w:vAlign w:val="center"/>
          </w:tcPr>
          <w:p w14:paraId="2D5615C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867,845.16 </w:t>
            </w:r>
          </w:p>
        </w:tc>
        <w:tc>
          <w:tcPr>
            <w:tcW w:w="482" w:type="pct"/>
            <w:noWrap/>
            <w:vAlign w:val="center"/>
          </w:tcPr>
          <w:p w14:paraId="5A8F73F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938,282.94 </w:t>
            </w:r>
          </w:p>
        </w:tc>
        <w:tc>
          <w:tcPr>
            <w:tcW w:w="497" w:type="pct"/>
            <w:noWrap/>
            <w:vAlign w:val="center"/>
          </w:tcPr>
          <w:p w14:paraId="4C61062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4,212,965.76 </w:t>
            </w:r>
          </w:p>
        </w:tc>
        <w:tc>
          <w:tcPr>
            <w:tcW w:w="536" w:type="pct"/>
            <w:noWrap/>
            <w:vAlign w:val="center"/>
          </w:tcPr>
          <w:p w14:paraId="4134DE5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70,437.78</w:t>
            </w:r>
          </w:p>
        </w:tc>
        <w:tc>
          <w:tcPr>
            <w:tcW w:w="1584" w:type="pct"/>
            <w:vAlign w:val="center"/>
          </w:tcPr>
          <w:p w14:paraId="24421B2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867,845.16</w:t>
            </w:r>
            <w:r>
              <w:rPr>
                <w:rFonts w:ascii="Times New Roman Regular" w:hAnsi="Times New Roman Regular" w:cs="Times New Roman Regular"/>
                <w:kern w:val="0"/>
                <w:szCs w:val="21"/>
              </w:rPr>
              <w:t>元支付时间在第三经营年度期间，实际发生期间为第二经营年度期间，故调增。</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938,282.94</w:t>
            </w:r>
            <w:r>
              <w:rPr>
                <w:rFonts w:ascii="Times New Roman Regular" w:hAnsi="Times New Roman Regular" w:cs="Times New Roman Regular"/>
                <w:kern w:val="0"/>
                <w:szCs w:val="21"/>
              </w:rPr>
              <w:t>支付期间在第二经营年度，实际发生期间在第一经营年度期间，故调减。</w:t>
            </w:r>
            <w:r>
              <w:rPr>
                <w:rFonts w:ascii="Times New Roman Regular" w:hAnsi="Times New Roman Regular" w:cs="Times New Roman Regular"/>
                <w:kern w:val="0"/>
                <w:szCs w:val="21"/>
              </w:rPr>
              <w:t xml:space="preserve"> </w:t>
            </w:r>
          </w:p>
        </w:tc>
      </w:tr>
      <w:tr w:rsidR="00000000" w14:paraId="2416C64B" w14:textId="77777777">
        <w:trPr>
          <w:trHeight w:val="323"/>
        </w:trPr>
        <w:tc>
          <w:tcPr>
            <w:tcW w:w="411" w:type="pct"/>
            <w:vMerge/>
            <w:vAlign w:val="center"/>
          </w:tcPr>
          <w:p w14:paraId="1EB8C254" w14:textId="77777777" w:rsidR="00345B12" w:rsidRDefault="00345B12">
            <w:pPr>
              <w:widowControl/>
              <w:jc w:val="center"/>
              <w:rPr>
                <w:rFonts w:ascii="Times New Roman Regular" w:hAnsi="Times New Roman Regular" w:cs="Times New Roman Regular"/>
                <w:b/>
                <w:bCs/>
                <w:kern w:val="0"/>
                <w:szCs w:val="21"/>
              </w:rPr>
            </w:pPr>
          </w:p>
        </w:tc>
        <w:tc>
          <w:tcPr>
            <w:tcW w:w="540" w:type="pct"/>
            <w:vAlign w:val="center"/>
          </w:tcPr>
          <w:p w14:paraId="3103D05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保安费</w:t>
            </w:r>
          </w:p>
        </w:tc>
        <w:tc>
          <w:tcPr>
            <w:tcW w:w="532" w:type="pct"/>
            <w:noWrap/>
            <w:vAlign w:val="center"/>
          </w:tcPr>
          <w:p w14:paraId="7A5D039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99,952.38 </w:t>
            </w:r>
          </w:p>
        </w:tc>
        <w:tc>
          <w:tcPr>
            <w:tcW w:w="415" w:type="pct"/>
            <w:noWrap/>
            <w:vAlign w:val="center"/>
          </w:tcPr>
          <w:p w14:paraId="5D603543" w14:textId="77777777" w:rsidR="00345B12" w:rsidRDefault="00345B12">
            <w:pPr>
              <w:widowControl/>
              <w:jc w:val="center"/>
              <w:rPr>
                <w:rFonts w:ascii="Times New Roman Regular" w:hAnsi="Times New Roman Regular" w:cs="Times New Roman Regular"/>
                <w:kern w:val="0"/>
                <w:szCs w:val="21"/>
              </w:rPr>
            </w:pPr>
          </w:p>
        </w:tc>
        <w:tc>
          <w:tcPr>
            <w:tcW w:w="482" w:type="pct"/>
            <w:noWrap/>
            <w:vAlign w:val="center"/>
          </w:tcPr>
          <w:p w14:paraId="4EE8312B" w14:textId="77777777" w:rsidR="00345B12" w:rsidRDefault="00345B12">
            <w:pPr>
              <w:widowControl/>
              <w:jc w:val="center"/>
              <w:rPr>
                <w:rFonts w:ascii="Times New Roman Regular" w:hAnsi="Times New Roman Regular" w:cs="Times New Roman Regular"/>
                <w:kern w:val="0"/>
                <w:szCs w:val="21"/>
              </w:rPr>
            </w:pPr>
          </w:p>
        </w:tc>
        <w:tc>
          <w:tcPr>
            <w:tcW w:w="497" w:type="pct"/>
            <w:noWrap/>
            <w:vAlign w:val="center"/>
          </w:tcPr>
          <w:p w14:paraId="3CB312B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99,952.38 </w:t>
            </w:r>
          </w:p>
        </w:tc>
        <w:tc>
          <w:tcPr>
            <w:tcW w:w="536" w:type="pct"/>
            <w:noWrap/>
            <w:vAlign w:val="center"/>
          </w:tcPr>
          <w:p w14:paraId="3CE0E27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584" w:type="pct"/>
            <w:vAlign w:val="center"/>
          </w:tcPr>
          <w:p w14:paraId="1A5E05F2" w14:textId="77777777" w:rsidR="00345B12" w:rsidRDefault="00345B12">
            <w:pPr>
              <w:widowControl/>
              <w:jc w:val="left"/>
              <w:rPr>
                <w:rFonts w:ascii="Times New Roman Regular" w:hAnsi="Times New Roman Regular" w:cs="Times New Roman Regular"/>
                <w:kern w:val="0"/>
                <w:szCs w:val="21"/>
              </w:rPr>
            </w:pPr>
          </w:p>
        </w:tc>
      </w:tr>
      <w:tr w:rsidR="00000000" w14:paraId="137B3032" w14:textId="77777777">
        <w:trPr>
          <w:trHeight w:val="90"/>
        </w:trPr>
        <w:tc>
          <w:tcPr>
            <w:tcW w:w="411" w:type="pct"/>
            <w:vMerge/>
            <w:vAlign w:val="center"/>
          </w:tcPr>
          <w:p w14:paraId="18C1F9A0"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6492227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护工</w:t>
            </w:r>
          </w:p>
        </w:tc>
        <w:tc>
          <w:tcPr>
            <w:tcW w:w="532" w:type="pct"/>
            <w:noWrap/>
            <w:vAlign w:val="center"/>
          </w:tcPr>
          <w:p w14:paraId="55407FE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131,632.67 </w:t>
            </w:r>
          </w:p>
        </w:tc>
        <w:tc>
          <w:tcPr>
            <w:tcW w:w="415" w:type="pct"/>
            <w:noWrap/>
            <w:vAlign w:val="center"/>
          </w:tcPr>
          <w:p w14:paraId="2676960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54,178.22 </w:t>
            </w:r>
          </w:p>
        </w:tc>
        <w:tc>
          <w:tcPr>
            <w:tcW w:w="482" w:type="pct"/>
            <w:noWrap/>
            <w:vAlign w:val="center"/>
          </w:tcPr>
          <w:p w14:paraId="2E659834" w14:textId="77777777" w:rsidR="00345B12" w:rsidRDefault="00345B12">
            <w:pPr>
              <w:widowControl/>
              <w:jc w:val="center"/>
              <w:rPr>
                <w:rFonts w:ascii="Times New Roman Regular" w:hAnsi="Times New Roman Regular" w:cs="Times New Roman Regular"/>
                <w:kern w:val="0"/>
                <w:szCs w:val="21"/>
              </w:rPr>
            </w:pPr>
          </w:p>
        </w:tc>
        <w:tc>
          <w:tcPr>
            <w:tcW w:w="497" w:type="pct"/>
            <w:noWrap/>
            <w:vAlign w:val="center"/>
          </w:tcPr>
          <w:p w14:paraId="0A8CD5B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185,810.89 </w:t>
            </w:r>
          </w:p>
        </w:tc>
        <w:tc>
          <w:tcPr>
            <w:tcW w:w="536" w:type="pct"/>
            <w:noWrap/>
            <w:vAlign w:val="center"/>
          </w:tcPr>
          <w:p w14:paraId="57EE8FC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-54,178.22 </w:t>
            </w:r>
          </w:p>
        </w:tc>
        <w:tc>
          <w:tcPr>
            <w:tcW w:w="1584" w:type="pct"/>
            <w:vAlign w:val="center"/>
          </w:tcPr>
          <w:p w14:paraId="760E08F9"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54,178.22</w:t>
            </w:r>
            <w:r>
              <w:rPr>
                <w:rFonts w:ascii="Times New Roman Regular" w:hAnsi="Times New Roman Regular" w:cs="Times New Roman Regular"/>
                <w:kern w:val="0"/>
                <w:szCs w:val="21"/>
              </w:rPr>
              <w:t>元支付时间在第三经营年度期间，实际发生期间为第二经营年度期间</w:t>
            </w:r>
          </w:p>
        </w:tc>
      </w:tr>
      <w:tr w:rsidR="00000000" w14:paraId="03617E60" w14:textId="77777777">
        <w:trPr>
          <w:trHeight w:val="90"/>
        </w:trPr>
        <w:tc>
          <w:tcPr>
            <w:tcW w:w="411" w:type="pct"/>
            <w:vMerge/>
            <w:vAlign w:val="center"/>
          </w:tcPr>
          <w:p w14:paraId="77F4ABD4"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0070D0A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维保服务费</w:t>
            </w:r>
          </w:p>
        </w:tc>
        <w:tc>
          <w:tcPr>
            <w:tcW w:w="532" w:type="pct"/>
            <w:noWrap/>
            <w:vAlign w:val="center"/>
          </w:tcPr>
          <w:p w14:paraId="0301CBE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30,000.00 </w:t>
            </w:r>
          </w:p>
        </w:tc>
        <w:tc>
          <w:tcPr>
            <w:tcW w:w="415" w:type="pct"/>
            <w:noWrap/>
            <w:vAlign w:val="center"/>
          </w:tcPr>
          <w:p w14:paraId="76F8DF1E" w14:textId="77777777" w:rsidR="00345B12" w:rsidRDefault="00345B12">
            <w:pPr>
              <w:widowControl/>
              <w:jc w:val="center"/>
              <w:rPr>
                <w:rFonts w:ascii="Times New Roman Regular" w:hAnsi="Times New Roman Regular" w:cs="Times New Roman Regular"/>
                <w:kern w:val="0"/>
                <w:szCs w:val="21"/>
              </w:rPr>
            </w:pPr>
          </w:p>
        </w:tc>
        <w:tc>
          <w:tcPr>
            <w:tcW w:w="482" w:type="pct"/>
            <w:noWrap/>
            <w:vAlign w:val="center"/>
          </w:tcPr>
          <w:p w14:paraId="44948B0D" w14:textId="77777777" w:rsidR="00345B12" w:rsidRDefault="00345B12">
            <w:pPr>
              <w:widowControl/>
              <w:jc w:val="center"/>
              <w:rPr>
                <w:rFonts w:ascii="Times New Roman Regular" w:hAnsi="Times New Roman Regular" w:cs="Times New Roman Regular"/>
                <w:kern w:val="0"/>
                <w:szCs w:val="21"/>
              </w:rPr>
            </w:pPr>
          </w:p>
        </w:tc>
        <w:tc>
          <w:tcPr>
            <w:tcW w:w="497" w:type="pct"/>
            <w:noWrap/>
            <w:vAlign w:val="center"/>
          </w:tcPr>
          <w:p w14:paraId="11A75AB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30,000.00 </w:t>
            </w:r>
          </w:p>
        </w:tc>
        <w:tc>
          <w:tcPr>
            <w:tcW w:w="536" w:type="pct"/>
            <w:noWrap/>
            <w:vAlign w:val="center"/>
          </w:tcPr>
          <w:p w14:paraId="5C4F4AD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584" w:type="pct"/>
            <w:noWrap/>
            <w:vAlign w:val="center"/>
          </w:tcPr>
          <w:p w14:paraId="68F7BED9" w14:textId="77777777" w:rsidR="00345B12" w:rsidRDefault="00345B12">
            <w:pPr>
              <w:widowControl/>
              <w:jc w:val="left"/>
              <w:rPr>
                <w:rFonts w:ascii="Times New Roman Regular" w:hAnsi="Times New Roman Regular" w:cs="Times New Roman Regular"/>
                <w:kern w:val="0"/>
                <w:szCs w:val="21"/>
              </w:rPr>
            </w:pPr>
          </w:p>
        </w:tc>
      </w:tr>
      <w:tr w:rsidR="00000000" w14:paraId="64E392BD" w14:textId="77777777">
        <w:trPr>
          <w:trHeight w:val="90"/>
        </w:trPr>
        <w:tc>
          <w:tcPr>
            <w:tcW w:w="411" w:type="pct"/>
            <w:vMerge/>
            <w:vAlign w:val="center"/>
          </w:tcPr>
          <w:p w14:paraId="4E39DFCC"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1D4B746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临时指导服务费</w:t>
            </w:r>
          </w:p>
        </w:tc>
        <w:tc>
          <w:tcPr>
            <w:tcW w:w="532" w:type="pct"/>
            <w:noWrap/>
            <w:vAlign w:val="center"/>
          </w:tcPr>
          <w:p w14:paraId="72BE088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415" w:type="pct"/>
            <w:noWrap/>
            <w:vAlign w:val="center"/>
          </w:tcPr>
          <w:p w14:paraId="7F5942A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6,000.00 </w:t>
            </w:r>
          </w:p>
        </w:tc>
        <w:tc>
          <w:tcPr>
            <w:tcW w:w="482" w:type="pct"/>
            <w:noWrap/>
            <w:vAlign w:val="center"/>
          </w:tcPr>
          <w:p w14:paraId="1E601D4D" w14:textId="77777777" w:rsidR="00345B12" w:rsidRDefault="00345B12">
            <w:pPr>
              <w:widowControl/>
              <w:jc w:val="center"/>
              <w:rPr>
                <w:rFonts w:ascii="Times New Roman Regular" w:hAnsi="Times New Roman Regular" w:cs="Times New Roman Regular"/>
                <w:kern w:val="0"/>
                <w:szCs w:val="21"/>
              </w:rPr>
            </w:pPr>
          </w:p>
        </w:tc>
        <w:tc>
          <w:tcPr>
            <w:tcW w:w="497" w:type="pct"/>
            <w:noWrap/>
            <w:vAlign w:val="center"/>
          </w:tcPr>
          <w:p w14:paraId="6850D1D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6,000.00 </w:t>
            </w:r>
          </w:p>
        </w:tc>
        <w:tc>
          <w:tcPr>
            <w:tcW w:w="536" w:type="pct"/>
            <w:noWrap/>
            <w:vAlign w:val="center"/>
          </w:tcPr>
          <w:p w14:paraId="7F8EE7C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-6,000.00 </w:t>
            </w:r>
          </w:p>
        </w:tc>
        <w:tc>
          <w:tcPr>
            <w:tcW w:w="1584" w:type="pct"/>
            <w:vAlign w:val="center"/>
          </w:tcPr>
          <w:p w14:paraId="285F238D"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6,000.00</w:t>
            </w:r>
            <w:r>
              <w:rPr>
                <w:rFonts w:ascii="Times New Roman Regular" w:hAnsi="Times New Roman Regular" w:cs="Times New Roman Regular"/>
                <w:kern w:val="0"/>
                <w:szCs w:val="21"/>
              </w:rPr>
              <w:t>元支付时间在第三经营年度期间，实际发生期间为第二经营年度期间</w:t>
            </w:r>
          </w:p>
        </w:tc>
      </w:tr>
      <w:tr w:rsidR="00000000" w14:paraId="58D1E7D7" w14:textId="77777777">
        <w:trPr>
          <w:trHeight w:val="90"/>
        </w:trPr>
        <w:tc>
          <w:tcPr>
            <w:tcW w:w="411" w:type="pct"/>
            <w:vMerge/>
            <w:vAlign w:val="center"/>
          </w:tcPr>
          <w:p w14:paraId="0981578C"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4208452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小计：</w:t>
            </w:r>
          </w:p>
        </w:tc>
        <w:tc>
          <w:tcPr>
            <w:tcW w:w="532" w:type="pct"/>
            <w:noWrap/>
            <w:vAlign w:val="center"/>
          </w:tcPr>
          <w:p w14:paraId="5251412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4,544,988.59</w:t>
            </w:r>
          </w:p>
        </w:tc>
        <w:tc>
          <w:tcPr>
            <w:tcW w:w="415" w:type="pct"/>
            <w:noWrap/>
            <w:vAlign w:val="center"/>
          </w:tcPr>
          <w:p w14:paraId="123D7586" w14:textId="77777777" w:rsidR="00345B12" w:rsidRDefault="00345B12">
            <w:pPr>
              <w:widowControl/>
              <w:jc w:val="center"/>
              <w:rPr>
                <w:rFonts w:ascii="Times New Roman Regular" w:hAnsi="Times New Roman Regular" w:cs="Times New Roman Regular"/>
                <w:b/>
                <w:bCs/>
                <w:kern w:val="0"/>
                <w:szCs w:val="21"/>
              </w:rPr>
            </w:pPr>
          </w:p>
        </w:tc>
        <w:tc>
          <w:tcPr>
            <w:tcW w:w="482" w:type="pct"/>
            <w:noWrap/>
            <w:vAlign w:val="center"/>
          </w:tcPr>
          <w:p w14:paraId="5AD24EEC" w14:textId="77777777" w:rsidR="00345B12" w:rsidRDefault="00345B12">
            <w:pPr>
              <w:widowControl/>
              <w:jc w:val="center"/>
              <w:rPr>
                <w:rFonts w:ascii="Times New Roman Regular" w:hAnsi="Times New Roman Regular" w:cs="Times New Roman Regular"/>
                <w:b/>
                <w:bCs/>
                <w:kern w:val="0"/>
                <w:szCs w:val="21"/>
              </w:rPr>
            </w:pPr>
          </w:p>
        </w:tc>
        <w:tc>
          <w:tcPr>
            <w:tcW w:w="497" w:type="pct"/>
            <w:noWrap/>
            <w:vAlign w:val="center"/>
          </w:tcPr>
          <w:p w14:paraId="512AAB3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4,534,729.03</w:t>
            </w:r>
          </w:p>
        </w:tc>
        <w:tc>
          <w:tcPr>
            <w:tcW w:w="536" w:type="pct"/>
            <w:noWrap/>
            <w:vAlign w:val="center"/>
          </w:tcPr>
          <w:p w14:paraId="6CF85EDC"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10,259.56</w:t>
            </w:r>
          </w:p>
        </w:tc>
        <w:tc>
          <w:tcPr>
            <w:tcW w:w="1584" w:type="pct"/>
            <w:noWrap/>
            <w:vAlign w:val="center"/>
          </w:tcPr>
          <w:p w14:paraId="0F5C08FF" w14:textId="77777777" w:rsidR="00345B12" w:rsidRDefault="00345B12">
            <w:pPr>
              <w:widowControl/>
              <w:jc w:val="left"/>
              <w:rPr>
                <w:rFonts w:ascii="Times New Roman Regular" w:hAnsi="Times New Roman Regular" w:cs="Times New Roman Regular"/>
                <w:kern w:val="0"/>
                <w:szCs w:val="21"/>
              </w:rPr>
            </w:pPr>
          </w:p>
        </w:tc>
      </w:tr>
      <w:tr w:rsidR="00000000" w14:paraId="5986D383" w14:textId="77777777">
        <w:trPr>
          <w:trHeight w:val="956"/>
        </w:trPr>
        <w:tc>
          <w:tcPr>
            <w:tcW w:w="411" w:type="pct"/>
            <w:vMerge w:val="restart"/>
            <w:noWrap/>
            <w:vAlign w:val="center"/>
          </w:tcPr>
          <w:p w14:paraId="07B80EB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管理费用</w:t>
            </w:r>
          </w:p>
        </w:tc>
        <w:tc>
          <w:tcPr>
            <w:tcW w:w="540" w:type="pct"/>
            <w:noWrap/>
            <w:vAlign w:val="center"/>
          </w:tcPr>
          <w:p w14:paraId="3B18E2F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工资</w:t>
            </w:r>
          </w:p>
        </w:tc>
        <w:tc>
          <w:tcPr>
            <w:tcW w:w="532" w:type="pct"/>
            <w:noWrap/>
            <w:vAlign w:val="center"/>
          </w:tcPr>
          <w:p w14:paraId="44C6D8F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1,020,691.58 </w:t>
            </w:r>
          </w:p>
        </w:tc>
        <w:tc>
          <w:tcPr>
            <w:tcW w:w="415" w:type="pct"/>
            <w:noWrap/>
            <w:vAlign w:val="center"/>
          </w:tcPr>
          <w:p w14:paraId="1B7E7C6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22,925.00 </w:t>
            </w:r>
          </w:p>
        </w:tc>
        <w:tc>
          <w:tcPr>
            <w:tcW w:w="482" w:type="pct"/>
            <w:noWrap/>
            <w:vAlign w:val="center"/>
          </w:tcPr>
          <w:p w14:paraId="5E7690B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3,657.74 </w:t>
            </w:r>
          </w:p>
        </w:tc>
        <w:tc>
          <w:tcPr>
            <w:tcW w:w="497" w:type="pct"/>
            <w:noWrap/>
            <w:vAlign w:val="center"/>
          </w:tcPr>
          <w:p w14:paraId="059AC9E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1,039,958.84 </w:t>
            </w:r>
          </w:p>
        </w:tc>
        <w:tc>
          <w:tcPr>
            <w:tcW w:w="536" w:type="pct"/>
            <w:noWrap/>
            <w:vAlign w:val="center"/>
          </w:tcPr>
          <w:p w14:paraId="1E3F407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-19,267.26 </w:t>
            </w:r>
          </w:p>
        </w:tc>
        <w:tc>
          <w:tcPr>
            <w:tcW w:w="1584" w:type="pct"/>
            <w:vAlign w:val="center"/>
          </w:tcPr>
          <w:p w14:paraId="7B99B20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2,2925</w:t>
            </w:r>
            <w:r>
              <w:rPr>
                <w:rFonts w:ascii="Times New Roman Regular" w:hAnsi="Times New Roman Regular" w:cs="Times New Roman Regular"/>
                <w:kern w:val="0"/>
                <w:szCs w:val="21"/>
              </w:rPr>
              <w:t>元的工资支付时间在第三经营年度期间，实际发生期间为第二经营年度期间，故调增。</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3,233.04</w:t>
            </w:r>
            <w:r>
              <w:rPr>
                <w:rFonts w:ascii="Times New Roman Regular" w:hAnsi="Times New Roman Regular" w:cs="Times New Roman Regular"/>
                <w:kern w:val="0"/>
                <w:szCs w:val="21"/>
              </w:rPr>
              <w:t>元的工资实际为社保费用，故调减。</w:t>
            </w:r>
          </w:p>
          <w:p w14:paraId="524FC6B4"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3</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424.7</w:t>
            </w:r>
            <w:r>
              <w:rPr>
                <w:rFonts w:ascii="Times New Roman Regular" w:hAnsi="Times New Roman Regular" w:cs="Times New Roman Regular"/>
                <w:kern w:val="0"/>
                <w:szCs w:val="21"/>
              </w:rPr>
              <w:t>元支付为第二期间费用，实际发生为经营期以前，故调减</w:t>
            </w:r>
            <w:r>
              <w:rPr>
                <w:rFonts w:ascii="Times New Roman Regular" w:hAnsi="Times New Roman Regular" w:cs="Times New Roman Regular"/>
                <w:kern w:val="0"/>
                <w:szCs w:val="21"/>
              </w:rPr>
              <w:t xml:space="preserve"> </w:t>
            </w:r>
          </w:p>
        </w:tc>
      </w:tr>
      <w:tr w:rsidR="00000000" w14:paraId="71ED9A7B" w14:textId="77777777">
        <w:trPr>
          <w:trHeight w:val="2552"/>
        </w:trPr>
        <w:tc>
          <w:tcPr>
            <w:tcW w:w="411" w:type="pct"/>
            <w:vMerge/>
            <w:noWrap/>
            <w:vAlign w:val="center"/>
          </w:tcPr>
          <w:p w14:paraId="246D268D"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0A6CC08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福利费</w:t>
            </w:r>
          </w:p>
        </w:tc>
        <w:tc>
          <w:tcPr>
            <w:tcW w:w="532" w:type="pct"/>
            <w:noWrap/>
            <w:vAlign w:val="center"/>
          </w:tcPr>
          <w:p w14:paraId="09228B3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44,216.37 </w:t>
            </w:r>
          </w:p>
        </w:tc>
        <w:tc>
          <w:tcPr>
            <w:tcW w:w="415" w:type="pct"/>
            <w:noWrap/>
            <w:vAlign w:val="center"/>
          </w:tcPr>
          <w:p w14:paraId="0D4412E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10,254.78 </w:t>
            </w:r>
          </w:p>
        </w:tc>
        <w:tc>
          <w:tcPr>
            <w:tcW w:w="482" w:type="pct"/>
            <w:noWrap/>
            <w:vAlign w:val="center"/>
          </w:tcPr>
          <w:p w14:paraId="0795F1C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14,420.00 </w:t>
            </w:r>
          </w:p>
        </w:tc>
        <w:tc>
          <w:tcPr>
            <w:tcW w:w="497" w:type="pct"/>
            <w:noWrap/>
            <w:vAlign w:val="center"/>
          </w:tcPr>
          <w:p w14:paraId="1E69FCB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40,051.15 </w:t>
            </w:r>
          </w:p>
        </w:tc>
        <w:tc>
          <w:tcPr>
            <w:tcW w:w="536" w:type="pct"/>
            <w:noWrap/>
            <w:vAlign w:val="center"/>
          </w:tcPr>
          <w:p w14:paraId="63100D7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4,165.22 </w:t>
            </w:r>
          </w:p>
        </w:tc>
        <w:tc>
          <w:tcPr>
            <w:tcW w:w="1584" w:type="pct"/>
            <w:vAlign w:val="center"/>
          </w:tcPr>
          <w:p w14:paraId="79E2193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6</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8</w:t>
            </w:r>
            <w:r>
              <w:rPr>
                <w:rFonts w:ascii="Times New Roman Regular" w:hAnsi="Times New Roman Regular" w:cs="Times New Roman Regular"/>
                <w:kern w:val="0"/>
                <w:szCs w:val="21"/>
              </w:rPr>
              <w:t>号凭证支付给白永贵房租租赁费</w:t>
            </w:r>
            <w:r>
              <w:rPr>
                <w:rFonts w:ascii="Times New Roman Regular" w:hAnsi="Times New Roman Regular" w:cs="Times New Roman Regular"/>
                <w:kern w:val="0"/>
                <w:szCs w:val="21"/>
              </w:rPr>
              <w:t>21,630.00</w:t>
            </w:r>
            <w:r>
              <w:rPr>
                <w:rFonts w:ascii="Times New Roman Regular" w:hAnsi="Times New Roman Regular" w:cs="Times New Roman Regular"/>
                <w:kern w:val="0"/>
                <w:szCs w:val="21"/>
              </w:rPr>
              <w:t>元，其中付款期间为</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7</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—2025</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7</w:t>
            </w:r>
            <w:r>
              <w:rPr>
                <w:rFonts w:ascii="Times New Roman Regular" w:hAnsi="Times New Roman Regular" w:cs="Times New Roman Regular"/>
                <w:kern w:val="0"/>
                <w:szCs w:val="21"/>
              </w:rPr>
              <w:t>月，每月</w:t>
            </w:r>
            <w:r>
              <w:rPr>
                <w:rFonts w:ascii="Times New Roman Regular" w:hAnsi="Times New Roman Regular" w:cs="Times New Roman Regular"/>
                <w:kern w:val="0"/>
                <w:szCs w:val="21"/>
              </w:rPr>
              <w:t>1802.5</w:t>
            </w:r>
            <w:r>
              <w:rPr>
                <w:rFonts w:ascii="Times New Roman Regular" w:hAnsi="Times New Roman Regular" w:cs="Times New Roman Regular"/>
                <w:kern w:val="0"/>
                <w:szCs w:val="21"/>
              </w:rPr>
              <w:t>元，调减</w:t>
            </w:r>
            <w:r>
              <w:rPr>
                <w:rFonts w:ascii="Times New Roman Regular" w:hAnsi="Times New Roman Regular" w:cs="Times New Roman Regular"/>
                <w:kern w:val="0"/>
                <w:szCs w:val="21"/>
              </w:rPr>
              <w:t>14,420.00</w:t>
            </w:r>
            <w:r>
              <w:rPr>
                <w:rFonts w:ascii="Times New Roman Regular" w:hAnsi="Times New Roman Regular" w:cs="Times New Roman Regular"/>
                <w:kern w:val="0"/>
                <w:szCs w:val="21"/>
              </w:rPr>
              <w:t>元至第三期。</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6,000.00</w:t>
            </w:r>
            <w:r>
              <w:rPr>
                <w:rFonts w:ascii="Times New Roman Regular" w:hAnsi="Times New Roman Regular" w:cs="Times New Roman Regular"/>
                <w:kern w:val="0"/>
                <w:szCs w:val="21"/>
              </w:rPr>
              <w:t>元费用支付时间在第一经营年度期间，实际发生期间为第二经营年度期间，故调增。</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4,254.78</w:t>
            </w:r>
            <w:r>
              <w:rPr>
                <w:rFonts w:ascii="Times New Roman Regular" w:hAnsi="Times New Roman Regular" w:cs="Times New Roman Regular"/>
                <w:kern w:val="0"/>
                <w:szCs w:val="21"/>
              </w:rPr>
              <w:t>元费用支付时间在第三经营年度期间，实际发生期间为第二经营年度期间，故调增。</w:t>
            </w:r>
          </w:p>
        </w:tc>
      </w:tr>
      <w:tr w:rsidR="00000000" w14:paraId="72837341" w14:textId="77777777">
        <w:trPr>
          <w:trHeight w:val="90"/>
        </w:trPr>
        <w:tc>
          <w:tcPr>
            <w:tcW w:w="411" w:type="pct"/>
            <w:vMerge/>
            <w:noWrap/>
            <w:vAlign w:val="center"/>
          </w:tcPr>
          <w:p w14:paraId="434C62AF"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6472B31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办公费</w:t>
            </w:r>
          </w:p>
        </w:tc>
        <w:tc>
          <w:tcPr>
            <w:tcW w:w="532" w:type="pct"/>
            <w:noWrap/>
            <w:vAlign w:val="center"/>
          </w:tcPr>
          <w:p w14:paraId="1F4E035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49,474.98 </w:t>
            </w:r>
          </w:p>
        </w:tc>
        <w:tc>
          <w:tcPr>
            <w:tcW w:w="415" w:type="pct"/>
            <w:noWrap/>
            <w:vAlign w:val="center"/>
          </w:tcPr>
          <w:p w14:paraId="0EE366C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2,830.00 </w:t>
            </w:r>
          </w:p>
        </w:tc>
        <w:tc>
          <w:tcPr>
            <w:tcW w:w="482" w:type="pct"/>
            <w:noWrap/>
            <w:vAlign w:val="center"/>
          </w:tcPr>
          <w:p w14:paraId="44EB3E15" w14:textId="77777777" w:rsidR="00345B12" w:rsidRDefault="00345B12">
            <w:pPr>
              <w:widowControl/>
              <w:jc w:val="center"/>
              <w:rPr>
                <w:rFonts w:ascii="Times New Roman Regular" w:hAnsi="Times New Roman Regular" w:cs="Times New Roman Regular"/>
                <w:kern w:val="0"/>
                <w:szCs w:val="21"/>
              </w:rPr>
            </w:pPr>
          </w:p>
        </w:tc>
        <w:tc>
          <w:tcPr>
            <w:tcW w:w="497" w:type="pct"/>
            <w:noWrap/>
            <w:vAlign w:val="center"/>
          </w:tcPr>
          <w:p w14:paraId="0FB9784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52,304.98 </w:t>
            </w:r>
          </w:p>
        </w:tc>
        <w:tc>
          <w:tcPr>
            <w:tcW w:w="536" w:type="pct"/>
            <w:noWrap/>
            <w:vAlign w:val="center"/>
          </w:tcPr>
          <w:p w14:paraId="5948350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-2,830.00 </w:t>
            </w:r>
          </w:p>
        </w:tc>
        <w:tc>
          <w:tcPr>
            <w:tcW w:w="1584" w:type="pct"/>
            <w:vAlign w:val="center"/>
          </w:tcPr>
          <w:p w14:paraId="42272356"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2,830</w:t>
            </w:r>
            <w:r>
              <w:rPr>
                <w:rFonts w:ascii="Times New Roman Regular" w:hAnsi="Times New Roman Regular" w:cs="Times New Roman Regular"/>
                <w:kern w:val="0"/>
                <w:szCs w:val="21"/>
              </w:rPr>
              <w:t>元费用支付时间在第三经营年度期间，实际发生期间为第二经营年度期间，故调增。</w:t>
            </w:r>
            <w:r>
              <w:rPr>
                <w:rFonts w:ascii="Times New Roman Regular" w:hAnsi="Times New Roman Regular" w:cs="Times New Roman Regular"/>
                <w:kern w:val="0"/>
                <w:szCs w:val="21"/>
              </w:rPr>
              <w:t xml:space="preserve"> </w:t>
            </w:r>
          </w:p>
        </w:tc>
      </w:tr>
      <w:tr w:rsidR="00000000" w14:paraId="1F851E5E" w14:textId="77777777">
        <w:trPr>
          <w:trHeight w:val="1541"/>
        </w:trPr>
        <w:tc>
          <w:tcPr>
            <w:tcW w:w="411" w:type="pct"/>
            <w:vMerge/>
            <w:noWrap/>
            <w:vAlign w:val="center"/>
          </w:tcPr>
          <w:p w14:paraId="37E97CB9"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1362A5A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招待费</w:t>
            </w:r>
          </w:p>
        </w:tc>
        <w:tc>
          <w:tcPr>
            <w:tcW w:w="532" w:type="pct"/>
            <w:noWrap/>
            <w:vAlign w:val="center"/>
          </w:tcPr>
          <w:p w14:paraId="4A7955A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48,717.00 </w:t>
            </w:r>
          </w:p>
        </w:tc>
        <w:tc>
          <w:tcPr>
            <w:tcW w:w="415" w:type="pct"/>
            <w:noWrap/>
            <w:vAlign w:val="center"/>
          </w:tcPr>
          <w:p w14:paraId="2BD7AFA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3,355.00 </w:t>
            </w:r>
          </w:p>
        </w:tc>
        <w:tc>
          <w:tcPr>
            <w:tcW w:w="482" w:type="pct"/>
            <w:noWrap/>
            <w:vAlign w:val="center"/>
          </w:tcPr>
          <w:p w14:paraId="0C7B48A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775.00 </w:t>
            </w:r>
          </w:p>
        </w:tc>
        <w:tc>
          <w:tcPr>
            <w:tcW w:w="497" w:type="pct"/>
            <w:noWrap/>
            <w:vAlign w:val="center"/>
          </w:tcPr>
          <w:p w14:paraId="70A003F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51,297.00 </w:t>
            </w:r>
          </w:p>
        </w:tc>
        <w:tc>
          <w:tcPr>
            <w:tcW w:w="536" w:type="pct"/>
            <w:noWrap/>
            <w:vAlign w:val="center"/>
          </w:tcPr>
          <w:p w14:paraId="45C502E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-2,580.00 </w:t>
            </w:r>
          </w:p>
        </w:tc>
        <w:tc>
          <w:tcPr>
            <w:tcW w:w="1584" w:type="pct"/>
            <w:vAlign w:val="center"/>
          </w:tcPr>
          <w:p w14:paraId="320C5E29"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12</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14</w:t>
            </w:r>
            <w:r>
              <w:rPr>
                <w:rFonts w:ascii="Times New Roman Regular" w:hAnsi="Times New Roman Regular" w:cs="Times New Roman Regular"/>
                <w:kern w:val="0"/>
                <w:szCs w:val="21"/>
              </w:rPr>
              <w:t>号凭证支付招待费</w:t>
            </w:r>
            <w:r>
              <w:rPr>
                <w:rFonts w:ascii="Times New Roman Regular" w:hAnsi="Times New Roman Regular" w:cs="Times New Roman Regular"/>
                <w:kern w:val="0"/>
                <w:szCs w:val="21"/>
              </w:rPr>
              <w:t>1,789</w:t>
            </w:r>
            <w:r>
              <w:rPr>
                <w:rFonts w:ascii="Times New Roman Regular" w:hAnsi="Times New Roman Regular" w:cs="Times New Roman Regular"/>
                <w:kern w:val="0"/>
                <w:szCs w:val="21"/>
              </w:rPr>
              <w:t>元，调整费用期间其中</w:t>
            </w:r>
            <w:r>
              <w:rPr>
                <w:rFonts w:ascii="Times New Roman Regular" w:hAnsi="Times New Roman Regular" w:cs="Times New Roman Regular"/>
                <w:kern w:val="0"/>
                <w:szCs w:val="21"/>
              </w:rPr>
              <w:t>775.00</w:t>
            </w:r>
            <w:r>
              <w:rPr>
                <w:rFonts w:ascii="Times New Roman Regular" w:hAnsi="Times New Roman Regular" w:cs="Times New Roman Regular"/>
                <w:kern w:val="0"/>
                <w:szCs w:val="21"/>
              </w:rPr>
              <w:t>元计入</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月招待费，故调减</w:t>
            </w:r>
            <w:r>
              <w:rPr>
                <w:rFonts w:ascii="Times New Roman Regular" w:hAnsi="Times New Roman Regular" w:cs="Times New Roman Regular"/>
                <w:kern w:val="0"/>
                <w:szCs w:val="21"/>
              </w:rPr>
              <w:t>775.00</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3,355</w:t>
            </w:r>
            <w:r>
              <w:rPr>
                <w:rFonts w:ascii="Times New Roman Regular" w:hAnsi="Times New Roman Regular" w:cs="Times New Roman Regular"/>
                <w:kern w:val="0"/>
                <w:szCs w:val="21"/>
              </w:rPr>
              <w:t>元费用支付时间在第三经营年度期间，实际发生期间为第二经营年度期间。</w:t>
            </w:r>
            <w:r>
              <w:rPr>
                <w:rFonts w:ascii="Times New Roman Regular" w:hAnsi="Times New Roman Regular" w:cs="Times New Roman Regular"/>
                <w:kern w:val="0"/>
                <w:szCs w:val="21"/>
              </w:rPr>
              <w:t xml:space="preserve"> </w:t>
            </w:r>
          </w:p>
        </w:tc>
      </w:tr>
      <w:tr w:rsidR="00000000" w14:paraId="1EDB6288" w14:textId="77777777">
        <w:trPr>
          <w:trHeight w:val="90"/>
        </w:trPr>
        <w:tc>
          <w:tcPr>
            <w:tcW w:w="411" w:type="pct"/>
            <w:vMerge/>
            <w:noWrap/>
            <w:vAlign w:val="center"/>
          </w:tcPr>
          <w:p w14:paraId="50EABCF6"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586007C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通信费</w:t>
            </w:r>
          </w:p>
        </w:tc>
        <w:tc>
          <w:tcPr>
            <w:tcW w:w="532" w:type="pct"/>
            <w:noWrap/>
            <w:vAlign w:val="center"/>
          </w:tcPr>
          <w:p w14:paraId="7717320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7,303.02 </w:t>
            </w:r>
          </w:p>
        </w:tc>
        <w:tc>
          <w:tcPr>
            <w:tcW w:w="415" w:type="pct"/>
            <w:noWrap/>
            <w:vAlign w:val="center"/>
          </w:tcPr>
          <w:p w14:paraId="4FE76DD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561.50 </w:t>
            </w:r>
          </w:p>
        </w:tc>
        <w:tc>
          <w:tcPr>
            <w:tcW w:w="482" w:type="pct"/>
            <w:noWrap/>
            <w:vAlign w:val="center"/>
          </w:tcPr>
          <w:p w14:paraId="7C6CD02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864.40 </w:t>
            </w:r>
          </w:p>
        </w:tc>
        <w:tc>
          <w:tcPr>
            <w:tcW w:w="497" w:type="pct"/>
            <w:noWrap/>
            <w:vAlign w:val="center"/>
          </w:tcPr>
          <w:p w14:paraId="757A513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7,000.12 </w:t>
            </w:r>
          </w:p>
        </w:tc>
        <w:tc>
          <w:tcPr>
            <w:tcW w:w="536" w:type="pct"/>
            <w:noWrap/>
            <w:vAlign w:val="center"/>
          </w:tcPr>
          <w:p w14:paraId="708A9E4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302.90 </w:t>
            </w:r>
          </w:p>
        </w:tc>
        <w:tc>
          <w:tcPr>
            <w:tcW w:w="1584" w:type="pct"/>
            <w:vAlign w:val="center"/>
          </w:tcPr>
          <w:p w14:paraId="10E7921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）分摊费用，</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11</w:t>
            </w:r>
            <w:r>
              <w:rPr>
                <w:rFonts w:ascii="Times New Roman Regular" w:hAnsi="Times New Roman Regular" w:cs="Times New Roman Regular"/>
                <w:kern w:val="0"/>
                <w:szCs w:val="21"/>
              </w:rPr>
              <w:t>号凭证支付通信费</w:t>
            </w:r>
            <w:r>
              <w:rPr>
                <w:rFonts w:ascii="Times New Roman Regular" w:hAnsi="Times New Roman Regular" w:cs="Times New Roman Regular"/>
                <w:kern w:val="0"/>
                <w:szCs w:val="21"/>
              </w:rPr>
              <w:t>1,105.90</w:t>
            </w:r>
            <w:r>
              <w:rPr>
                <w:rFonts w:ascii="Times New Roman Regular" w:hAnsi="Times New Roman Regular" w:cs="Times New Roman Regular"/>
                <w:kern w:val="0"/>
                <w:szCs w:val="21"/>
              </w:rPr>
              <w:t>元，其中</w:t>
            </w:r>
            <w:r>
              <w:rPr>
                <w:rFonts w:ascii="Times New Roman Regular" w:hAnsi="Times New Roman Regular" w:cs="Times New Roman Regular"/>
                <w:kern w:val="0"/>
                <w:szCs w:val="21"/>
              </w:rPr>
              <w:t>864.4</w:t>
            </w:r>
            <w:r>
              <w:rPr>
                <w:rFonts w:ascii="Times New Roman Regular" w:hAnsi="Times New Roman Regular" w:cs="Times New Roman Regular"/>
                <w:kern w:val="0"/>
                <w:szCs w:val="21"/>
              </w:rPr>
              <w:t>元发生期间为</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5-10</w:t>
            </w:r>
            <w:r>
              <w:rPr>
                <w:rFonts w:ascii="Times New Roman Regular" w:hAnsi="Times New Roman Regular" w:cs="Times New Roman Regular"/>
                <w:kern w:val="0"/>
                <w:szCs w:val="21"/>
              </w:rPr>
              <w:t>月通信费，故分摊到</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5-10</w:t>
            </w:r>
            <w:r>
              <w:rPr>
                <w:rFonts w:ascii="Times New Roman Regular" w:hAnsi="Times New Roman Regular" w:cs="Times New Roman Regular"/>
                <w:kern w:val="0"/>
                <w:szCs w:val="21"/>
              </w:rPr>
              <w:t>月第一期通信费中，故第二期调减</w:t>
            </w:r>
            <w:r>
              <w:rPr>
                <w:rFonts w:ascii="Times New Roman Regular" w:hAnsi="Times New Roman Regular" w:cs="Times New Roman Regular"/>
                <w:kern w:val="0"/>
                <w:szCs w:val="21"/>
              </w:rPr>
              <w:t>864.4</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561.5</w:t>
            </w:r>
            <w:r>
              <w:rPr>
                <w:rFonts w:ascii="Times New Roman Regular" w:hAnsi="Times New Roman Regular" w:cs="Times New Roman Regular"/>
                <w:kern w:val="0"/>
                <w:szCs w:val="21"/>
              </w:rPr>
              <w:t>元费用支付时间在第三经营年度期间，实际发生期间为第二经营年度期间。</w:t>
            </w:r>
            <w:r>
              <w:rPr>
                <w:rFonts w:ascii="Times New Roman Regular" w:hAnsi="Times New Roman Regular" w:cs="Times New Roman Regular"/>
                <w:kern w:val="0"/>
                <w:szCs w:val="21"/>
              </w:rPr>
              <w:t xml:space="preserve"> </w:t>
            </w:r>
          </w:p>
        </w:tc>
      </w:tr>
      <w:tr w:rsidR="00000000" w14:paraId="0A66A122" w14:textId="77777777">
        <w:trPr>
          <w:trHeight w:val="438"/>
        </w:trPr>
        <w:tc>
          <w:tcPr>
            <w:tcW w:w="411" w:type="pct"/>
            <w:vMerge/>
            <w:noWrap/>
            <w:vAlign w:val="center"/>
          </w:tcPr>
          <w:p w14:paraId="615FB267"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2F4BFFB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咨询费</w:t>
            </w:r>
          </w:p>
        </w:tc>
        <w:tc>
          <w:tcPr>
            <w:tcW w:w="532" w:type="pct"/>
            <w:noWrap/>
            <w:vAlign w:val="center"/>
          </w:tcPr>
          <w:p w14:paraId="119D272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588,118.80 </w:t>
            </w:r>
          </w:p>
        </w:tc>
        <w:tc>
          <w:tcPr>
            <w:tcW w:w="415" w:type="pct"/>
            <w:noWrap/>
            <w:vAlign w:val="center"/>
          </w:tcPr>
          <w:p w14:paraId="54F4EF8B" w14:textId="77777777" w:rsidR="00345B12" w:rsidRDefault="00345B12">
            <w:pPr>
              <w:widowControl/>
              <w:jc w:val="center"/>
              <w:rPr>
                <w:rFonts w:ascii="Times New Roman Regular" w:hAnsi="Times New Roman Regular" w:cs="Times New Roman Regular"/>
                <w:kern w:val="0"/>
                <w:szCs w:val="21"/>
              </w:rPr>
            </w:pPr>
          </w:p>
        </w:tc>
        <w:tc>
          <w:tcPr>
            <w:tcW w:w="482" w:type="pct"/>
            <w:noWrap/>
            <w:vAlign w:val="center"/>
          </w:tcPr>
          <w:p w14:paraId="53968D8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588,118.80 </w:t>
            </w:r>
          </w:p>
        </w:tc>
        <w:tc>
          <w:tcPr>
            <w:tcW w:w="497" w:type="pct"/>
            <w:noWrap/>
            <w:vAlign w:val="center"/>
          </w:tcPr>
          <w:p w14:paraId="51C11CD5" w14:textId="77777777" w:rsidR="00345B12" w:rsidRDefault="00345B12">
            <w:pPr>
              <w:widowControl/>
              <w:jc w:val="center"/>
              <w:rPr>
                <w:rFonts w:ascii="Times New Roman Regular" w:hAnsi="Times New Roman Regular" w:cs="Times New Roman Regular"/>
                <w:kern w:val="0"/>
                <w:szCs w:val="21"/>
              </w:rPr>
            </w:pPr>
          </w:p>
        </w:tc>
        <w:tc>
          <w:tcPr>
            <w:tcW w:w="536" w:type="pct"/>
            <w:noWrap/>
            <w:vAlign w:val="center"/>
          </w:tcPr>
          <w:p w14:paraId="787C039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588,118.80 </w:t>
            </w:r>
          </w:p>
        </w:tc>
        <w:tc>
          <w:tcPr>
            <w:tcW w:w="1584" w:type="pct"/>
            <w:vAlign w:val="center"/>
          </w:tcPr>
          <w:p w14:paraId="48A2035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4</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号凭证支付咨询费</w:t>
            </w:r>
            <w:r>
              <w:rPr>
                <w:rFonts w:ascii="Times New Roman Regular" w:hAnsi="Times New Roman Regular" w:cs="Times New Roman Regular"/>
                <w:kern w:val="0"/>
                <w:szCs w:val="21"/>
              </w:rPr>
              <w:t>291,089.1</w:t>
            </w:r>
            <w:r>
              <w:rPr>
                <w:rFonts w:ascii="Times New Roman Regular" w:hAnsi="Times New Roman Regular" w:cs="Times New Roman Regular"/>
                <w:kern w:val="0"/>
                <w:szCs w:val="21"/>
              </w:rPr>
              <w:t>元，应计入建设成本，即</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日之前，审减</w:t>
            </w:r>
            <w:r>
              <w:rPr>
                <w:rFonts w:ascii="Times New Roman Regular" w:hAnsi="Times New Roman Regular" w:cs="Times New Roman Regular"/>
                <w:kern w:val="0"/>
                <w:szCs w:val="21"/>
              </w:rPr>
              <w:t>291,089.1</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9</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9</w:t>
            </w:r>
            <w:r>
              <w:rPr>
                <w:rFonts w:ascii="Times New Roman Regular" w:hAnsi="Times New Roman Regular" w:cs="Times New Roman Regular"/>
                <w:kern w:val="0"/>
                <w:szCs w:val="21"/>
              </w:rPr>
              <w:t>号凭证支付咨询费</w:t>
            </w:r>
            <w:r>
              <w:rPr>
                <w:rFonts w:ascii="Times New Roman Regular" w:hAnsi="Times New Roman Regular" w:cs="Times New Roman Regular"/>
                <w:kern w:val="0"/>
                <w:szCs w:val="21"/>
              </w:rPr>
              <w:t>297,029.7</w:t>
            </w:r>
            <w:r>
              <w:rPr>
                <w:rFonts w:ascii="Times New Roman Regular" w:hAnsi="Times New Roman Regular" w:cs="Times New Roman Regular"/>
                <w:kern w:val="0"/>
                <w:szCs w:val="21"/>
              </w:rPr>
              <w:t>元，应计入建设成本，即</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日之前，审减</w:t>
            </w:r>
            <w:r>
              <w:rPr>
                <w:rFonts w:ascii="Times New Roman Regular" w:hAnsi="Times New Roman Regular" w:cs="Times New Roman Regular"/>
                <w:kern w:val="0"/>
                <w:szCs w:val="21"/>
              </w:rPr>
              <w:t>297,029.7</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 xml:space="preserve"> </w:t>
            </w:r>
          </w:p>
        </w:tc>
      </w:tr>
      <w:tr w:rsidR="00000000" w14:paraId="6A1037B9" w14:textId="77777777">
        <w:trPr>
          <w:trHeight w:val="90"/>
        </w:trPr>
        <w:tc>
          <w:tcPr>
            <w:tcW w:w="411" w:type="pct"/>
            <w:vMerge/>
            <w:noWrap/>
            <w:vAlign w:val="center"/>
          </w:tcPr>
          <w:p w14:paraId="1E40533F"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24C64CB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交通费</w:t>
            </w:r>
          </w:p>
        </w:tc>
        <w:tc>
          <w:tcPr>
            <w:tcW w:w="532" w:type="pct"/>
            <w:noWrap/>
            <w:vAlign w:val="center"/>
          </w:tcPr>
          <w:p w14:paraId="6679BE2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19,956.00 </w:t>
            </w:r>
          </w:p>
        </w:tc>
        <w:tc>
          <w:tcPr>
            <w:tcW w:w="415" w:type="pct"/>
            <w:noWrap/>
            <w:vAlign w:val="center"/>
          </w:tcPr>
          <w:p w14:paraId="677FD3EC" w14:textId="77777777" w:rsidR="00345B12" w:rsidRDefault="00345B12">
            <w:pPr>
              <w:widowControl/>
              <w:jc w:val="center"/>
              <w:rPr>
                <w:rFonts w:ascii="Times New Roman Regular" w:hAnsi="Times New Roman Regular" w:cs="Times New Roman Regular"/>
                <w:kern w:val="0"/>
                <w:szCs w:val="21"/>
              </w:rPr>
            </w:pPr>
          </w:p>
        </w:tc>
        <w:tc>
          <w:tcPr>
            <w:tcW w:w="482" w:type="pct"/>
            <w:noWrap/>
            <w:vAlign w:val="center"/>
          </w:tcPr>
          <w:p w14:paraId="2DF2001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13,839.60 </w:t>
            </w:r>
          </w:p>
        </w:tc>
        <w:tc>
          <w:tcPr>
            <w:tcW w:w="497" w:type="pct"/>
            <w:noWrap/>
            <w:vAlign w:val="center"/>
          </w:tcPr>
          <w:p w14:paraId="37F9654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6,116.40 </w:t>
            </w:r>
          </w:p>
        </w:tc>
        <w:tc>
          <w:tcPr>
            <w:tcW w:w="536" w:type="pct"/>
            <w:noWrap/>
            <w:vAlign w:val="center"/>
          </w:tcPr>
          <w:p w14:paraId="75AEBA6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13,839.60 </w:t>
            </w:r>
          </w:p>
        </w:tc>
        <w:tc>
          <w:tcPr>
            <w:tcW w:w="1584" w:type="pct"/>
            <w:vAlign w:val="center"/>
          </w:tcPr>
          <w:p w14:paraId="4B32771C"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13,839.6</w:t>
            </w:r>
            <w:r>
              <w:rPr>
                <w:rFonts w:ascii="Times New Roman Regular" w:hAnsi="Times New Roman Regular" w:cs="Times New Roman Regular"/>
                <w:kern w:val="0"/>
                <w:szCs w:val="21"/>
              </w:rPr>
              <w:t>元支付费用为第二期，实际发生为第一期费用，计入</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月份交通费，故调减。</w:t>
            </w:r>
            <w:r>
              <w:rPr>
                <w:rFonts w:ascii="Times New Roman Regular" w:hAnsi="Times New Roman Regular" w:cs="Times New Roman Regular"/>
                <w:kern w:val="0"/>
                <w:szCs w:val="21"/>
              </w:rPr>
              <w:t xml:space="preserve"> </w:t>
            </w:r>
          </w:p>
        </w:tc>
      </w:tr>
      <w:tr w:rsidR="00000000" w14:paraId="0974D829" w14:textId="77777777">
        <w:trPr>
          <w:trHeight w:val="308"/>
        </w:trPr>
        <w:tc>
          <w:tcPr>
            <w:tcW w:w="411" w:type="pct"/>
            <w:vMerge/>
            <w:noWrap/>
            <w:vAlign w:val="center"/>
          </w:tcPr>
          <w:p w14:paraId="0B36AA26"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4B2A238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折旧费</w:t>
            </w:r>
          </w:p>
        </w:tc>
        <w:tc>
          <w:tcPr>
            <w:tcW w:w="532" w:type="pct"/>
            <w:noWrap/>
            <w:vAlign w:val="center"/>
          </w:tcPr>
          <w:p w14:paraId="2AA20D4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11,662.20 </w:t>
            </w:r>
          </w:p>
        </w:tc>
        <w:tc>
          <w:tcPr>
            <w:tcW w:w="415" w:type="pct"/>
            <w:noWrap/>
            <w:vAlign w:val="center"/>
          </w:tcPr>
          <w:p w14:paraId="25E4DDE0" w14:textId="77777777" w:rsidR="00345B12" w:rsidRDefault="00345B12">
            <w:pPr>
              <w:widowControl/>
              <w:jc w:val="center"/>
              <w:rPr>
                <w:rFonts w:ascii="Times New Roman Regular" w:hAnsi="Times New Roman Regular" w:cs="Times New Roman Regular"/>
                <w:kern w:val="0"/>
                <w:szCs w:val="21"/>
              </w:rPr>
            </w:pPr>
          </w:p>
        </w:tc>
        <w:tc>
          <w:tcPr>
            <w:tcW w:w="482" w:type="pct"/>
            <w:noWrap/>
            <w:vAlign w:val="center"/>
          </w:tcPr>
          <w:p w14:paraId="582095D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7,502.40 </w:t>
            </w:r>
          </w:p>
        </w:tc>
        <w:tc>
          <w:tcPr>
            <w:tcW w:w="497" w:type="pct"/>
            <w:noWrap/>
            <w:vAlign w:val="center"/>
          </w:tcPr>
          <w:p w14:paraId="7522480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4,159.80 </w:t>
            </w:r>
          </w:p>
        </w:tc>
        <w:tc>
          <w:tcPr>
            <w:tcW w:w="536" w:type="pct"/>
            <w:noWrap/>
            <w:vAlign w:val="center"/>
          </w:tcPr>
          <w:p w14:paraId="3F32215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7,502.40 </w:t>
            </w:r>
          </w:p>
        </w:tc>
        <w:tc>
          <w:tcPr>
            <w:tcW w:w="1584" w:type="pct"/>
            <w:vAlign w:val="center"/>
          </w:tcPr>
          <w:p w14:paraId="0135D68F"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折旧计提不正确，经重新计算，月折旧额为</w:t>
            </w:r>
            <w:r>
              <w:rPr>
                <w:rFonts w:ascii="Times New Roman Regular" w:hAnsi="Times New Roman Regular" w:cs="Times New Roman Regular"/>
                <w:kern w:val="0"/>
                <w:szCs w:val="21"/>
              </w:rPr>
              <w:t>346.65</w:t>
            </w:r>
            <w:r>
              <w:rPr>
                <w:rFonts w:ascii="Times New Roman Regular" w:hAnsi="Times New Roman Regular" w:cs="Times New Roman Regular"/>
                <w:kern w:val="0"/>
                <w:szCs w:val="21"/>
              </w:rPr>
              <w:t>元。第二经营年度期间均在折旧期间，应折旧</w:t>
            </w:r>
            <w:r>
              <w:rPr>
                <w:rFonts w:ascii="Times New Roman Regular" w:hAnsi="Times New Roman Regular" w:cs="Times New Roman Regular"/>
                <w:kern w:val="0"/>
                <w:szCs w:val="21"/>
              </w:rPr>
              <w:t>4,159.8</w:t>
            </w:r>
            <w:r>
              <w:rPr>
                <w:rFonts w:ascii="Times New Roman Regular" w:hAnsi="Times New Roman Regular" w:cs="Times New Roman Regular"/>
                <w:kern w:val="0"/>
                <w:szCs w:val="21"/>
              </w:rPr>
              <w:t>元。故调减</w:t>
            </w:r>
            <w:r>
              <w:rPr>
                <w:rFonts w:ascii="Times New Roman Regular" w:hAnsi="Times New Roman Regular" w:cs="Times New Roman Regular"/>
                <w:kern w:val="0"/>
                <w:szCs w:val="21"/>
              </w:rPr>
              <w:t>7,502.4</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 xml:space="preserve"> </w:t>
            </w:r>
          </w:p>
        </w:tc>
      </w:tr>
      <w:tr w:rsidR="00000000" w14:paraId="0F5A7A68" w14:textId="77777777">
        <w:trPr>
          <w:trHeight w:val="90"/>
        </w:trPr>
        <w:tc>
          <w:tcPr>
            <w:tcW w:w="411" w:type="pct"/>
            <w:vMerge/>
            <w:noWrap/>
            <w:vAlign w:val="center"/>
          </w:tcPr>
          <w:p w14:paraId="629556D0"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16305E9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无形资产摊销费</w:t>
            </w:r>
          </w:p>
        </w:tc>
        <w:tc>
          <w:tcPr>
            <w:tcW w:w="532" w:type="pct"/>
            <w:noWrap/>
            <w:vAlign w:val="center"/>
          </w:tcPr>
          <w:p w14:paraId="58A8992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14,823.67 </w:t>
            </w:r>
          </w:p>
        </w:tc>
        <w:tc>
          <w:tcPr>
            <w:tcW w:w="415" w:type="pct"/>
            <w:noWrap/>
            <w:vAlign w:val="center"/>
          </w:tcPr>
          <w:p w14:paraId="5709052D" w14:textId="77777777" w:rsidR="00345B12" w:rsidRDefault="00345B12">
            <w:pPr>
              <w:widowControl/>
              <w:jc w:val="center"/>
              <w:rPr>
                <w:rFonts w:ascii="Times New Roman Regular" w:hAnsi="Times New Roman Regular" w:cs="Times New Roman Regular"/>
                <w:kern w:val="0"/>
                <w:szCs w:val="21"/>
              </w:rPr>
            </w:pPr>
          </w:p>
        </w:tc>
        <w:tc>
          <w:tcPr>
            <w:tcW w:w="482" w:type="pct"/>
            <w:noWrap/>
            <w:vAlign w:val="center"/>
          </w:tcPr>
          <w:p w14:paraId="1018612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12,767.47 </w:t>
            </w:r>
          </w:p>
        </w:tc>
        <w:tc>
          <w:tcPr>
            <w:tcW w:w="497" w:type="pct"/>
            <w:noWrap/>
            <w:vAlign w:val="center"/>
          </w:tcPr>
          <w:p w14:paraId="125495F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2,056.20 </w:t>
            </w:r>
          </w:p>
        </w:tc>
        <w:tc>
          <w:tcPr>
            <w:tcW w:w="536" w:type="pct"/>
            <w:noWrap/>
            <w:vAlign w:val="center"/>
          </w:tcPr>
          <w:p w14:paraId="5209514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12,767.47 </w:t>
            </w:r>
          </w:p>
        </w:tc>
        <w:tc>
          <w:tcPr>
            <w:tcW w:w="1584" w:type="pct"/>
            <w:noWrap/>
            <w:vAlign w:val="center"/>
          </w:tcPr>
          <w:p w14:paraId="4A7F43D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摊销计提不正确，经重新计算，月摊销为</w:t>
            </w:r>
            <w:r>
              <w:rPr>
                <w:rFonts w:ascii="Times New Roman Regular" w:hAnsi="Times New Roman Regular" w:cs="Times New Roman Regular"/>
                <w:kern w:val="0"/>
                <w:szCs w:val="21"/>
              </w:rPr>
              <w:t>171.35</w:t>
            </w:r>
            <w:r>
              <w:rPr>
                <w:rFonts w:ascii="Times New Roman Regular" w:hAnsi="Times New Roman Regular" w:cs="Times New Roman Regular"/>
                <w:kern w:val="0"/>
                <w:szCs w:val="21"/>
              </w:rPr>
              <w:t>元。第二经营年度期间均在摊销期间，应摊销</w:t>
            </w:r>
            <w:r>
              <w:rPr>
                <w:rFonts w:ascii="Times New Roman Regular" w:hAnsi="Times New Roman Regular" w:cs="Times New Roman Regular"/>
                <w:kern w:val="0"/>
                <w:szCs w:val="21"/>
              </w:rPr>
              <w:t>2,056.2</w:t>
            </w:r>
            <w:r>
              <w:rPr>
                <w:rFonts w:ascii="Times New Roman Regular" w:hAnsi="Times New Roman Regular" w:cs="Times New Roman Regular"/>
                <w:kern w:val="0"/>
                <w:szCs w:val="21"/>
              </w:rPr>
              <w:t>元。故调减</w:t>
            </w:r>
            <w:r>
              <w:rPr>
                <w:rFonts w:ascii="Times New Roman Regular" w:hAnsi="Times New Roman Regular" w:cs="Times New Roman Regular"/>
                <w:kern w:val="0"/>
                <w:szCs w:val="21"/>
              </w:rPr>
              <w:t>12,767.47</w:t>
            </w:r>
            <w:r>
              <w:rPr>
                <w:rFonts w:ascii="Times New Roman Regular" w:hAnsi="Times New Roman Regular" w:cs="Times New Roman Regular"/>
                <w:kern w:val="0"/>
                <w:szCs w:val="21"/>
              </w:rPr>
              <w:t>元。</w:t>
            </w:r>
          </w:p>
        </w:tc>
      </w:tr>
      <w:tr w:rsidR="00000000" w14:paraId="18865D9D" w14:textId="77777777">
        <w:trPr>
          <w:trHeight w:val="278"/>
        </w:trPr>
        <w:tc>
          <w:tcPr>
            <w:tcW w:w="411" w:type="pct"/>
            <w:vMerge/>
            <w:noWrap/>
            <w:vAlign w:val="center"/>
          </w:tcPr>
          <w:p w14:paraId="1D169F75"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07EFFD6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印花税</w:t>
            </w:r>
          </w:p>
        </w:tc>
        <w:tc>
          <w:tcPr>
            <w:tcW w:w="532" w:type="pct"/>
            <w:noWrap/>
            <w:vAlign w:val="center"/>
          </w:tcPr>
          <w:p w14:paraId="1CD9579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29,900.00 </w:t>
            </w:r>
          </w:p>
        </w:tc>
        <w:tc>
          <w:tcPr>
            <w:tcW w:w="415" w:type="pct"/>
            <w:noWrap/>
            <w:vAlign w:val="center"/>
          </w:tcPr>
          <w:p w14:paraId="59015F3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1,025.00 </w:t>
            </w:r>
          </w:p>
        </w:tc>
        <w:tc>
          <w:tcPr>
            <w:tcW w:w="482" w:type="pct"/>
            <w:noWrap/>
            <w:vAlign w:val="center"/>
          </w:tcPr>
          <w:p w14:paraId="24AFBA3F" w14:textId="77777777" w:rsidR="00345B12" w:rsidRDefault="00345B12">
            <w:pPr>
              <w:widowControl/>
              <w:jc w:val="center"/>
              <w:rPr>
                <w:rFonts w:ascii="Times New Roman Regular" w:hAnsi="Times New Roman Regular" w:cs="Times New Roman Regular"/>
                <w:kern w:val="0"/>
                <w:szCs w:val="21"/>
              </w:rPr>
            </w:pPr>
          </w:p>
        </w:tc>
        <w:tc>
          <w:tcPr>
            <w:tcW w:w="497" w:type="pct"/>
            <w:noWrap/>
            <w:vAlign w:val="center"/>
          </w:tcPr>
          <w:p w14:paraId="0488CBD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30,925.00 </w:t>
            </w:r>
          </w:p>
        </w:tc>
        <w:tc>
          <w:tcPr>
            <w:tcW w:w="536" w:type="pct"/>
            <w:noWrap/>
            <w:vAlign w:val="center"/>
          </w:tcPr>
          <w:p w14:paraId="0F01DA5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-1,025.00 </w:t>
            </w:r>
          </w:p>
        </w:tc>
        <w:tc>
          <w:tcPr>
            <w:tcW w:w="1584" w:type="pct"/>
            <w:vAlign w:val="center"/>
          </w:tcPr>
          <w:p w14:paraId="55221B8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12</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18</w:t>
            </w:r>
            <w:r>
              <w:rPr>
                <w:rFonts w:ascii="Times New Roman Regular" w:hAnsi="Times New Roman Regular" w:cs="Times New Roman Regular"/>
                <w:kern w:val="0"/>
                <w:szCs w:val="21"/>
              </w:rPr>
              <w:t>号凭证账务调整</w:t>
            </w:r>
            <w:r>
              <w:rPr>
                <w:rFonts w:ascii="Times New Roman Regular" w:hAnsi="Times New Roman Regular" w:cs="Times New Roman Regular"/>
                <w:kern w:val="0"/>
                <w:szCs w:val="21"/>
              </w:rPr>
              <w:t>2017</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12</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31</w:t>
            </w:r>
            <w:r>
              <w:rPr>
                <w:rFonts w:ascii="Times New Roman Regular" w:hAnsi="Times New Roman Regular" w:cs="Times New Roman Regular"/>
                <w:kern w:val="0"/>
                <w:szCs w:val="21"/>
              </w:rPr>
              <w:t>日号会计凭证</w:t>
            </w:r>
            <w:r>
              <w:rPr>
                <w:rFonts w:ascii="Times New Roman Regular" w:hAnsi="Times New Roman Regular" w:cs="Times New Roman Regular"/>
                <w:kern w:val="0"/>
                <w:szCs w:val="21"/>
              </w:rPr>
              <w:t>-1,025</w:t>
            </w:r>
            <w:r>
              <w:rPr>
                <w:rFonts w:ascii="Times New Roman Regular" w:hAnsi="Times New Roman Regular" w:cs="Times New Roman Regular"/>
                <w:kern w:val="0"/>
                <w:szCs w:val="21"/>
              </w:rPr>
              <w:t>元，调整期间为建设期印花税，不予认可，故调增。</w:t>
            </w:r>
          </w:p>
        </w:tc>
      </w:tr>
      <w:tr w:rsidR="00000000" w14:paraId="3DFD363F" w14:textId="77777777">
        <w:trPr>
          <w:trHeight w:val="1154"/>
        </w:trPr>
        <w:tc>
          <w:tcPr>
            <w:tcW w:w="411" w:type="pct"/>
            <w:vMerge/>
            <w:noWrap/>
            <w:vAlign w:val="center"/>
          </w:tcPr>
          <w:p w14:paraId="75C20E86"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30B4174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差旅费</w:t>
            </w:r>
          </w:p>
        </w:tc>
        <w:tc>
          <w:tcPr>
            <w:tcW w:w="532" w:type="pct"/>
            <w:noWrap/>
            <w:vAlign w:val="center"/>
          </w:tcPr>
          <w:p w14:paraId="07ECD3B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13,802.36 </w:t>
            </w:r>
          </w:p>
        </w:tc>
        <w:tc>
          <w:tcPr>
            <w:tcW w:w="415" w:type="pct"/>
            <w:noWrap/>
            <w:vAlign w:val="center"/>
          </w:tcPr>
          <w:p w14:paraId="238392D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1,546.20 </w:t>
            </w:r>
          </w:p>
        </w:tc>
        <w:tc>
          <w:tcPr>
            <w:tcW w:w="482" w:type="pct"/>
            <w:noWrap/>
            <w:vAlign w:val="center"/>
          </w:tcPr>
          <w:p w14:paraId="09A4F6C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308.00 </w:t>
            </w:r>
          </w:p>
        </w:tc>
        <w:tc>
          <w:tcPr>
            <w:tcW w:w="497" w:type="pct"/>
            <w:noWrap/>
            <w:vAlign w:val="center"/>
          </w:tcPr>
          <w:p w14:paraId="189C24B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15,040.56 </w:t>
            </w:r>
          </w:p>
        </w:tc>
        <w:tc>
          <w:tcPr>
            <w:tcW w:w="536" w:type="pct"/>
            <w:noWrap/>
            <w:vAlign w:val="center"/>
          </w:tcPr>
          <w:p w14:paraId="3939FE1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-1,238.20 </w:t>
            </w:r>
          </w:p>
        </w:tc>
        <w:tc>
          <w:tcPr>
            <w:tcW w:w="1584" w:type="pct"/>
            <w:vAlign w:val="center"/>
          </w:tcPr>
          <w:p w14:paraId="00D672C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9</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7</w:t>
            </w:r>
            <w:r>
              <w:rPr>
                <w:rFonts w:ascii="Times New Roman Regular" w:hAnsi="Times New Roman Regular" w:cs="Times New Roman Regular"/>
                <w:kern w:val="0"/>
                <w:szCs w:val="21"/>
              </w:rPr>
              <w:t>号凭证，</w:t>
            </w:r>
            <w:r>
              <w:rPr>
                <w:rFonts w:ascii="Times New Roman Regular" w:hAnsi="Times New Roman Regular" w:cs="Times New Roman Regular"/>
                <w:kern w:val="0"/>
                <w:szCs w:val="21"/>
              </w:rPr>
              <w:t xml:space="preserve"> </w:t>
            </w:r>
            <w:r>
              <w:rPr>
                <w:rFonts w:ascii="Times New Roman Regular" w:hAnsi="Times New Roman Regular" w:cs="Times New Roman Regular"/>
                <w:kern w:val="0"/>
                <w:szCs w:val="21"/>
              </w:rPr>
              <w:t>支付差旅费（成都设计院取图）</w:t>
            </w:r>
            <w:r>
              <w:rPr>
                <w:rFonts w:ascii="Times New Roman Regular" w:hAnsi="Times New Roman Regular" w:cs="Times New Roman Regular"/>
                <w:kern w:val="0"/>
                <w:szCs w:val="21"/>
              </w:rPr>
              <w:t>308.00</w:t>
            </w:r>
            <w:r>
              <w:rPr>
                <w:rFonts w:ascii="Times New Roman Regular" w:hAnsi="Times New Roman Regular" w:cs="Times New Roman Regular"/>
                <w:kern w:val="0"/>
                <w:szCs w:val="21"/>
              </w:rPr>
              <w:t>元，非因运营产生的费用，故扣减。</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1,546.2</w:t>
            </w:r>
            <w:r>
              <w:rPr>
                <w:rFonts w:ascii="Times New Roman Regular" w:hAnsi="Times New Roman Regular" w:cs="Times New Roman Regular"/>
                <w:kern w:val="0"/>
                <w:szCs w:val="21"/>
              </w:rPr>
              <w:t>元费用支付时间在第三经营年度期间，实际发生期间为第二经营年度期间，故调增。</w:t>
            </w:r>
          </w:p>
        </w:tc>
      </w:tr>
      <w:tr w:rsidR="00000000" w14:paraId="1EBDE3C5" w14:textId="77777777">
        <w:trPr>
          <w:trHeight w:val="443"/>
        </w:trPr>
        <w:tc>
          <w:tcPr>
            <w:tcW w:w="411" w:type="pct"/>
            <w:vMerge/>
            <w:noWrap/>
            <w:vAlign w:val="center"/>
          </w:tcPr>
          <w:p w14:paraId="3616EA74"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282D21B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其他管理费</w:t>
            </w:r>
          </w:p>
        </w:tc>
        <w:tc>
          <w:tcPr>
            <w:tcW w:w="532" w:type="pct"/>
            <w:noWrap/>
            <w:vAlign w:val="center"/>
          </w:tcPr>
          <w:p w14:paraId="6673E89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91,276.43 </w:t>
            </w:r>
          </w:p>
        </w:tc>
        <w:tc>
          <w:tcPr>
            <w:tcW w:w="415" w:type="pct"/>
            <w:noWrap/>
            <w:vAlign w:val="center"/>
          </w:tcPr>
          <w:p w14:paraId="07AF952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4,780.80 </w:t>
            </w:r>
          </w:p>
        </w:tc>
        <w:tc>
          <w:tcPr>
            <w:tcW w:w="482" w:type="pct"/>
            <w:noWrap/>
            <w:vAlign w:val="center"/>
          </w:tcPr>
          <w:p w14:paraId="75FA6D0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30,800.00 </w:t>
            </w:r>
          </w:p>
        </w:tc>
        <w:tc>
          <w:tcPr>
            <w:tcW w:w="497" w:type="pct"/>
            <w:noWrap/>
            <w:vAlign w:val="center"/>
          </w:tcPr>
          <w:p w14:paraId="2336BB8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65,257.23 </w:t>
            </w:r>
          </w:p>
        </w:tc>
        <w:tc>
          <w:tcPr>
            <w:tcW w:w="536" w:type="pct"/>
            <w:noWrap/>
            <w:vAlign w:val="center"/>
          </w:tcPr>
          <w:p w14:paraId="05C422C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26,019.20 </w:t>
            </w:r>
          </w:p>
        </w:tc>
        <w:tc>
          <w:tcPr>
            <w:tcW w:w="1584" w:type="pct"/>
            <w:vAlign w:val="center"/>
          </w:tcPr>
          <w:p w14:paraId="5077CB45"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号凭证支付临聘人员刘兆雄</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月至</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月份维保费</w:t>
            </w:r>
            <w:r>
              <w:rPr>
                <w:rFonts w:ascii="Times New Roman Regular" w:hAnsi="Times New Roman Regular" w:cs="Times New Roman Regular"/>
                <w:kern w:val="0"/>
                <w:szCs w:val="21"/>
              </w:rPr>
              <w:t>45,000.00</w:t>
            </w:r>
            <w:r>
              <w:rPr>
                <w:rFonts w:ascii="Times New Roman Regular" w:hAnsi="Times New Roman Regular" w:cs="Times New Roman Regular"/>
                <w:kern w:val="0"/>
                <w:szCs w:val="21"/>
              </w:rPr>
              <w:t>元，需分摊费用，其中</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月每月分摊费用</w:t>
            </w:r>
            <w:r>
              <w:rPr>
                <w:rFonts w:ascii="Times New Roman Regular" w:hAnsi="Times New Roman Regular" w:cs="Times New Roman Regular"/>
                <w:kern w:val="0"/>
                <w:szCs w:val="21"/>
              </w:rPr>
              <w:t>5,000.00</w:t>
            </w:r>
            <w:r>
              <w:rPr>
                <w:rFonts w:ascii="Times New Roman Regular" w:hAnsi="Times New Roman Regular" w:cs="Times New Roman Regular"/>
                <w:kern w:val="0"/>
                <w:szCs w:val="21"/>
              </w:rPr>
              <w:t>元，合计</w:t>
            </w:r>
            <w:r>
              <w:rPr>
                <w:rFonts w:ascii="Times New Roman Regular" w:hAnsi="Times New Roman Regular" w:cs="Times New Roman Regular"/>
                <w:kern w:val="0"/>
                <w:szCs w:val="21"/>
              </w:rPr>
              <w:t>30,000.00</w:t>
            </w:r>
            <w:r>
              <w:rPr>
                <w:rFonts w:ascii="Times New Roman Regular" w:hAnsi="Times New Roman Regular" w:cs="Times New Roman Regular"/>
                <w:kern w:val="0"/>
                <w:szCs w:val="21"/>
              </w:rPr>
              <w:t>元，计入一期其他管理费，扣减二期其他管理费，故调减</w:t>
            </w:r>
            <w:r>
              <w:rPr>
                <w:rFonts w:ascii="Times New Roman Regular" w:hAnsi="Times New Roman Regular" w:cs="Times New Roman Regular"/>
                <w:kern w:val="0"/>
                <w:szCs w:val="21"/>
              </w:rPr>
              <w:t>30000</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800.00</w:t>
            </w:r>
            <w:r>
              <w:rPr>
                <w:rFonts w:ascii="Times New Roman Regular" w:hAnsi="Times New Roman Regular" w:cs="Times New Roman Regular"/>
                <w:kern w:val="0"/>
                <w:szCs w:val="21"/>
              </w:rPr>
              <w:t>元费用支付时间在第二经营年度期间，实际发生期间为第三经营年度期间，故调减。</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4,780.80</w:t>
            </w:r>
            <w:r>
              <w:rPr>
                <w:rFonts w:ascii="Times New Roman Regular" w:hAnsi="Times New Roman Regular" w:cs="Times New Roman Regular"/>
                <w:kern w:val="0"/>
                <w:szCs w:val="21"/>
              </w:rPr>
              <w:t>元费用支付时间在第三经营年度期间，实际发生期间为第二经营年度期间，故调增。</w:t>
            </w:r>
          </w:p>
        </w:tc>
      </w:tr>
      <w:tr w:rsidR="00000000" w14:paraId="6EA9D700" w14:textId="77777777">
        <w:trPr>
          <w:trHeight w:val="90"/>
        </w:trPr>
        <w:tc>
          <w:tcPr>
            <w:tcW w:w="411" w:type="pct"/>
            <w:vMerge/>
            <w:noWrap/>
            <w:vAlign w:val="center"/>
          </w:tcPr>
          <w:p w14:paraId="75D7BDE7"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709D2FB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社会保险费</w:t>
            </w:r>
          </w:p>
        </w:tc>
        <w:tc>
          <w:tcPr>
            <w:tcW w:w="532" w:type="pct"/>
            <w:noWrap/>
            <w:vAlign w:val="center"/>
          </w:tcPr>
          <w:p w14:paraId="593D6A5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100,036.06 </w:t>
            </w:r>
          </w:p>
        </w:tc>
        <w:tc>
          <w:tcPr>
            <w:tcW w:w="415" w:type="pct"/>
            <w:noWrap/>
            <w:vAlign w:val="center"/>
          </w:tcPr>
          <w:p w14:paraId="2426194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3,233.04 </w:t>
            </w:r>
          </w:p>
        </w:tc>
        <w:tc>
          <w:tcPr>
            <w:tcW w:w="482" w:type="pct"/>
            <w:noWrap/>
            <w:vAlign w:val="center"/>
          </w:tcPr>
          <w:p w14:paraId="64A461B4" w14:textId="77777777" w:rsidR="00345B12" w:rsidRDefault="00345B12">
            <w:pPr>
              <w:widowControl/>
              <w:jc w:val="center"/>
              <w:rPr>
                <w:rFonts w:ascii="Times New Roman Regular" w:hAnsi="Times New Roman Regular" w:cs="Times New Roman Regular"/>
                <w:kern w:val="0"/>
                <w:szCs w:val="21"/>
              </w:rPr>
            </w:pPr>
          </w:p>
        </w:tc>
        <w:tc>
          <w:tcPr>
            <w:tcW w:w="497" w:type="pct"/>
            <w:noWrap/>
            <w:vAlign w:val="center"/>
          </w:tcPr>
          <w:p w14:paraId="114516F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103,269.10 </w:t>
            </w:r>
          </w:p>
        </w:tc>
        <w:tc>
          <w:tcPr>
            <w:tcW w:w="536" w:type="pct"/>
            <w:noWrap/>
            <w:vAlign w:val="center"/>
          </w:tcPr>
          <w:p w14:paraId="228F2D7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-3,233.04 </w:t>
            </w:r>
          </w:p>
        </w:tc>
        <w:tc>
          <w:tcPr>
            <w:tcW w:w="1584" w:type="pct"/>
            <w:vAlign w:val="center"/>
          </w:tcPr>
          <w:p w14:paraId="69D0145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3,233.04</w:t>
            </w:r>
            <w:r>
              <w:rPr>
                <w:rFonts w:ascii="Times New Roman Regular" w:hAnsi="Times New Roman Regular" w:cs="Times New Roman Regular"/>
                <w:kern w:val="0"/>
                <w:szCs w:val="21"/>
              </w:rPr>
              <w:t>元的工资实际为社保费用，故调增。</w:t>
            </w:r>
            <w:r>
              <w:rPr>
                <w:rFonts w:ascii="Times New Roman Regular" w:hAnsi="Times New Roman Regular" w:cs="Times New Roman Regular"/>
                <w:kern w:val="0"/>
                <w:szCs w:val="21"/>
              </w:rPr>
              <w:t xml:space="preserve"> </w:t>
            </w:r>
          </w:p>
        </w:tc>
      </w:tr>
      <w:tr w:rsidR="00000000" w14:paraId="40236C72" w14:textId="77777777">
        <w:trPr>
          <w:trHeight w:val="90"/>
        </w:trPr>
        <w:tc>
          <w:tcPr>
            <w:tcW w:w="411" w:type="pct"/>
            <w:vMerge/>
            <w:noWrap/>
            <w:vAlign w:val="center"/>
          </w:tcPr>
          <w:p w14:paraId="04AA0314" w14:textId="77777777" w:rsidR="00345B12" w:rsidRDefault="00345B12">
            <w:pPr>
              <w:widowControl/>
              <w:jc w:val="center"/>
              <w:rPr>
                <w:rFonts w:ascii="Times New Roman Regular" w:hAnsi="Times New Roman Regular" w:cs="Times New Roman Regular"/>
                <w:b/>
                <w:bCs/>
                <w:kern w:val="0"/>
                <w:szCs w:val="21"/>
              </w:rPr>
            </w:pPr>
          </w:p>
        </w:tc>
        <w:tc>
          <w:tcPr>
            <w:tcW w:w="540" w:type="pct"/>
            <w:noWrap/>
            <w:vAlign w:val="center"/>
          </w:tcPr>
          <w:p w14:paraId="0944D54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小计：</w:t>
            </w:r>
          </w:p>
        </w:tc>
        <w:tc>
          <w:tcPr>
            <w:tcW w:w="532" w:type="pct"/>
            <w:noWrap/>
            <w:vAlign w:val="center"/>
          </w:tcPr>
          <w:p w14:paraId="30B6FBC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2,039,978.47</w:t>
            </w:r>
          </w:p>
        </w:tc>
        <w:tc>
          <w:tcPr>
            <w:tcW w:w="415" w:type="pct"/>
            <w:noWrap/>
            <w:vAlign w:val="center"/>
          </w:tcPr>
          <w:p w14:paraId="76E5EC36" w14:textId="77777777" w:rsidR="00345B12" w:rsidRDefault="00345B12">
            <w:pPr>
              <w:widowControl/>
              <w:jc w:val="center"/>
              <w:rPr>
                <w:rFonts w:ascii="Times New Roman Regular" w:hAnsi="Times New Roman Regular" w:cs="Times New Roman Regular"/>
                <w:b/>
                <w:bCs/>
                <w:kern w:val="0"/>
                <w:szCs w:val="21"/>
              </w:rPr>
            </w:pPr>
          </w:p>
        </w:tc>
        <w:tc>
          <w:tcPr>
            <w:tcW w:w="482" w:type="pct"/>
            <w:noWrap/>
            <w:vAlign w:val="center"/>
          </w:tcPr>
          <w:p w14:paraId="6DA3DB89" w14:textId="77777777" w:rsidR="00345B12" w:rsidRDefault="00345B12">
            <w:pPr>
              <w:widowControl/>
              <w:jc w:val="center"/>
              <w:rPr>
                <w:rFonts w:ascii="Times New Roman Regular" w:hAnsi="Times New Roman Regular" w:cs="Times New Roman Regular"/>
                <w:b/>
                <w:bCs/>
                <w:kern w:val="0"/>
                <w:szCs w:val="21"/>
              </w:rPr>
            </w:pPr>
          </w:p>
        </w:tc>
        <w:tc>
          <w:tcPr>
            <w:tcW w:w="497" w:type="pct"/>
            <w:noWrap/>
            <w:vAlign w:val="center"/>
          </w:tcPr>
          <w:p w14:paraId="422A03C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1,417,436.38 </w:t>
            </w:r>
          </w:p>
        </w:tc>
        <w:tc>
          <w:tcPr>
            <w:tcW w:w="536" w:type="pct"/>
            <w:noWrap/>
            <w:vAlign w:val="center"/>
          </w:tcPr>
          <w:p w14:paraId="60E0414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622,542.09 </w:t>
            </w:r>
          </w:p>
        </w:tc>
        <w:tc>
          <w:tcPr>
            <w:tcW w:w="1584" w:type="pct"/>
            <w:noWrap/>
            <w:vAlign w:val="center"/>
          </w:tcPr>
          <w:p w14:paraId="1636673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r>
      <w:tr w:rsidR="00000000" w14:paraId="4B0BDD5B" w14:textId="77777777">
        <w:trPr>
          <w:trHeight w:val="2028"/>
        </w:trPr>
        <w:tc>
          <w:tcPr>
            <w:tcW w:w="411" w:type="pct"/>
            <w:vMerge w:val="restart"/>
            <w:noWrap/>
            <w:vAlign w:val="center"/>
          </w:tcPr>
          <w:p w14:paraId="2A0430B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财务费用</w:t>
            </w:r>
          </w:p>
        </w:tc>
        <w:tc>
          <w:tcPr>
            <w:tcW w:w="540" w:type="pct"/>
            <w:noWrap/>
            <w:vAlign w:val="center"/>
          </w:tcPr>
          <w:p w14:paraId="7DCE04D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利息</w:t>
            </w:r>
          </w:p>
        </w:tc>
        <w:tc>
          <w:tcPr>
            <w:tcW w:w="532" w:type="pct"/>
            <w:noWrap/>
            <w:vAlign w:val="center"/>
          </w:tcPr>
          <w:p w14:paraId="639CB1E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36,865,466.77 </w:t>
            </w:r>
          </w:p>
        </w:tc>
        <w:tc>
          <w:tcPr>
            <w:tcW w:w="415" w:type="pct"/>
            <w:noWrap/>
            <w:vAlign w:val="center"/>
          </w:tcPr>
          <w:p w14:paraId="0D62BAD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-714.98 </w:t>
            </w:r>
          </w:p>
        </w:tc>
        <w:tc>
          <w:tcPr>
            <w:tcW w:w="482" w:type="pct"/>
            <w:noWrap/>
            <w:vAlign w:val="center"/>
          </w:tcPr>
          <w:p w14:paraId="1FA5EF7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36,868,830.24 </w:t>
            </w:r>
          </w:p>
        </w:tc>
        <w:tc>
          <w:tcPr>
            <w:tcW w:w="497" w:type="pct"/>
            <w:noWrap/>
            <w:vAlign w:val="center"/>
          </w:tcPr>
          <w:p w14:paraId="3BDFA42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-4,078.45 </w:t>
            </w:r>
          </w:p>
        </w:tc>
        <w:tc>
          <w:tcPr>
            <w:tcW w:w="536" w:type="pct"/>
            <w:noWrap/>
            <w:vAlign w:val="center"/>
          </w:tcPr>
          <w:p w14:paraId="0DA87D4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36,869,545.22 </w:t>
            </w:r>
          </w:p>
        </w:tc>
        <w:tc>
          <w:tcPr>
            <w:tcW w:w="1584" w:type="pct"/>
            <w:vAlign w:val="center"/>
          </w:tcPr>
          <w:p w14:paraId="13DAC6D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30,086,441.27</w:t>
            </w:r>
            <w:r>
              <w:rPr>
                <w:rFonts w:ascii="Times New Roman Regular" w:hAnsi="Times New Roman Regular" w:cs="Times New Roman Regular"/>
                <w:kern w:val="0"/>
                <w:szCs w:val="21"/>
              </w:rPr>
              <w:t>元为大额贷款利息，非运营产生的费用。</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6,782,388.97</w:t>
            </w:r>
            <w:r>
              <w:rPr>
                <w:rFonts w:ascii="Times New Roman Regular" w:hAnsi="Times New Roman Regular" w:cs="Times New Roman Regular"/>
                <w:kern w:val="0"/>
                <w:szCs w:val="21"/>
              </w:rPr>
              <w:t>元利息费用，非因运营产生的费用，故扣减。</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-510.58</w:t>
            </w:r>
            <w:r>
              <w:rPr>
                <w:rFonts w:ascii="Times New Roman Regular" w:hAnsi="Times New Roman Regular" w:cs="Times New Roman Regular"/>
                <w:kern w:val="0"/>
                <w:szCs w:val="21"/>
              </w:rPr>
              <w:t>元第二经营年度期间手续费，实际为第二经营年度期间结息的利息收入，故调增。</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-204.40</w:t>
            </w:r>
            <w:r>
              <w:rPr>
                <w:rFonts w:ascii="Times New Roman Regular" w:hAnsi="Times New Roman Regular" w:cs="Times New Roman Regular"/>
                <w:kern w:val="0"/>
                <w:szCs w:val="21"/>
              </w:rPr>
              <w:t>元第三经营年度期间手续费，实际为第二经营年度期间结息的利息收入，故调增。</w:t>
            </w:r>
            <w:r>
              <w:rPr>
                <w:rFonts w:ascii="Times New Roman Regular" w:hAnsi="Times New Roman Regular" w:cs="Times New Roman Regular"/>
                <w:kern w:val="0"/>
                <w:szCs w:val="21"/>
              </w:rPr>
              <w:t xml:space="preserve"> </w:t>
            </w:r>
          </w:p>
        </w:tc>
      </w:tr>
      <w:tr w:rsidR="00000000" w14:paraId="10D3CF23" w14:textId="77777777">
        <w:trPr>
          <w:trHeight w:val="90"/>
        </w:trPr>
        <w:tc>
          <w:tcPr>
            <w:tcW w:w="411" w:type="pct"/>
            <w:vMerge/>
            <w:noWrap/>
            <w:vAlign w:val="center"/>
          </w:tcPr>
          <w:p w14:paraId="2137DA6E" w14:textId="77777777" w:rsidR="00345B12" w:rsidRDefault="00345B12">
            <w:pPr>
              <w:widowControl/>
              <w:jc w:val="center"/>
              <w:rPr>
                <w:rFonts w:ascii="Times New Roman Regular" w:hAnsi="Times New Roman Regular" w:cs="Times New Roman Regular"/>
                <w:kern w:val="0"/>
                <w:szCs w:val="21"/>
              </w:rPr>
            </w:pPr>
          </w:p>
        </w:tc>
        <w:tc>
          <w:tcPr>
            <w:tcW w:w="540" w:type="pct"/>
            <w:noWrap/>
            <w:vAlign w:val="center"/>
          </w:tcPr>
          <w:p w14:paraId="76C376C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手续费</w:t>
            </w:r>
          </w:p>
        </w:tc>
        <w:tc>
          <w:tcPr>
            <w:tcW w:w="532" w:type="pct"/>
            <w:noWrap/>
            <w:vAlign w:val="center"/>
          </w:tcPr>
          <w:p w14:paraId="43B1128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459.42 </w:t>
            </w:r>
          </w:p>
        </w:tc>
        <w:tc>
          <w:tcPr>
            <w:tcW w:w="415" w:type="pct"/>
            <w:noWrap/>
            <w:vAlign w:val="center"/>
          </w:tcPr>
          <w:p w14:paraId="7B1FA0B9" w14:textId="77777777" w:rsidR="00345B12" w:rsidRDefault="00345B12">
            <w:pPr>
              <w:widowControl/>
              <w:jc w:val="center"/>
              <w:rPr>
                <w:rFonts w:ascii="Times New Roman Regular" w:hAnsi="Times New Roman Regular" w:cs="Times New Roman Regular"/>
                <w:kern w:val="0"/>
                <w:szCs w:val="21"/>
              </w:rPr>
            </w:pPr>
          </w:p>
        </w:tc>
        <w:tc>
          <w:tcPr>
            <w:tcW w:w="482" w:type="pct"/>
            <w:noWrap/>
            <w:vAlign w:val="center"/>
          </w:tcPr>
          <w:p w14:paraId="0765CC7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-410.55 </w:t>
            </w:r>
          </w:p>
        </w:tc>
        <w:tc>
          <w:tcPr>
            <w:tcW w:w="497" w:type="pct"/>
            <w:noWrap/>
            <w:vAlign w:val="center"/>
          </w:tcPr>
          <w:p w14:paraId="6761195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869.97 </w:t>
            </w:r>
          </w:p>
        </w:tc>
        <w:tc>
          <w:tcPr>
            <w:tcW w:w="536" w:type="pct"/>
            <w:noWrap/>
            <w:vAlign w:val="center"/>
          </w:tcPr>
          <w:p w14:paraId="1315F5F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-410.55 </w:t>
            </w:r>
          </w:p>
        </w:tc>
        <w:tc>
          <w:tcPr>
            <w:tcW w:w="1584" w:type="pct"/>
            <w:vAlign w:val="center"/>
          </w:tcPr>
          <w:p w14:paraId="4C8A235A"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-510.58</w:t>
            </w:r>
            <w:r>
              <w:rPr>
                <w:rFonts w:ascii="Times New Roman Regular" w:hAnsi="Times New Roman Regular" w:cs="Times New Roman Regular"/>
                <w:kern w:val="0"/>
                <w:szCs w:val="21"/>
              </w:rPr>
              <w:t>元第二经营年度期间手续费，实际为第二经营年度期间结息的利息收入，故调减。</w:t>
            </w:r>
          </w:p>
          <w:p w14:paraId="6A7B21FD"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4</w:t>
            </w:r>
            <w:r>
              <w:rPr>
                <w:rFonts w:ascii="Times New Roman Regular" w:hAnsi="Times New Roman Regular" w:cs="Times New Roman Regular"/>
                <w:kern w:val="0"/>
                <w:szCs w:val="21"/>
              </w:rPr>
              <w:t>号凭证支付网银服务费</w:t>
            </w:r>
            <w:r>
              <w:rPr>
                <w:rFonts w:ascii="Times New Roman Regular" w:hAnsi="Times New Roman Regular" w:cs="Times New Roman Regular"/>
                <w:kern w:val="0"/>
                <w:szCs w:val="21"/>
              </w:rPr>
              <w:t>400.00</w:t>
            </w:r>
            <w:r>
              <w:rPr>
                <w:rFonts w:ascii="Times New Roman Regular" w:hAnsi="Times New Roman Regular" w:cs="Times New Roman Regular"/>
                <w:kern w:val="0"/>
                <w:szCs w:val="21"/>
              </w:rPr>
              <w:t>元，费用期间为</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20</w:t>
            </w:r>
            <w:r>
              <w:rPr>
                <w:rFonts w:ascii="Times New Roman Regular" w:hAnsi="Times New Roman Regular" w:cs="Times New Roman Regular"/>
                <w:kern w:val="0"/>
                <w:szCs w:val="21"/>
              </w:rPr>
              <w:t>日</w:t>
            </w:r>
            <w:r>
              <w:rPr>
                <w:rFonts w:ascii="Times New Roman Regular" w:hAnsi="Times New Roman Regular" w:cs="Times New Roman Regular"/>
                <w:kern w:val="0"/>
                <w:szCs w:val="21"/>
              </w:rPr>
              <w:t>—2025</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19</w:t>
            </w:r>
            <w:r>
              <w:rPr>
                <w:rFonts w:ascii="Times New Roman Regular" w:hAnsi="Times New Roman Regular" w:cs="Times New Roman Regular"/>
                <w:kern w:val="0"/>
                <w:szCs w:val="21"/>
              </w:rPr>
              <w:t>日，其中</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月分摊费用</w:t>
            </w:r>
            <w:r>
              <w:rPr>
                <w:rFonts w:ascii="Times New Roman Regular" w:hAnsi="Times New Roman Regular" w:cs="Times New Roman Regular"/>
                <w:kern w:val="0"/>
                <w:szCs w:val="21"/>
              </w:rPr>
              <w:t>299.97</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11—2025</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月分摊</w:t>
            </w:r>
            <w:r>
              <w:rPr>
                <w:rFonts w:ascii="Times New Roman Regular" w:hAnsi="Times New Roman Regular" w:cs="Times New Roman Regular"/>
                <w:kern w:val="0"/>
                <w:szCs w:val="21"/>
              </w:rPr>
              <w:t>100.03</w:t>
            </w:r>
            <w:r>
              <w:rPr>
                <w:rFonts w:ascii="Times New Roman Regular" w:hAnsi="Times New Roman Regular" w:cs="Times New Roman Regular"/>
                <w:kern w:val="0"/>
                <w:szCs w:val="21"/>
              </w:rPr>
              <w:t>元，故第二期调减</w:t>
            </w:r>
            <w:r>
              <w:rPr>
                <w:rFonts w:ascii="Times New Roman Regular" w:hAnsi="Times New Roman Regular" w:cs="Times New Roman Regular"/>
                <w:kern w:val="0"/>
                <w:szCs w:val="21"/>
              </w:rPr>
              <w:t>100.03</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 xml:space="preserve"> </w:t>
            </w:r>
          </w:p>
        </w:tc>
      </w:tr>
      <w:tr w:rsidR="00000000" w14:paraId="4742B6AC" w14:textId="77777777">
        <w:trPr>
          <w:trHeight w:val="308"/>
        </w:trPr>
        <w:tc>
          <w:tcPr>
            <w:tcW w:w="411" w:type="pct"/>
            <w:vMerge/>
            <w:noWrap/>
            <w:vAlign w:val="center"/>
          </w:tcPr>
          <w:p w14:paraId="28BE3E98" w14:textId="77777777" w:rsidR="00345B12" w:rsidRDefault="00345B12">
            <w:pPr>
              <w:widowControl/>
              <w:jc w:val="center"/>
              <w:rPr>
                <w:rFonts w:ascii="Times New Roman Regular" w:hAnsi="Times New Roman Regular" w:cs="Times New Roman Regular"/>
                <w:kern w:val="0"/>
                <w:szCs w:val="21"/>
              </w:rPr>
            </w:pPr>
          </w:p>
        </w:tc>
        <w:tc>
          <w:tcPr>
            <w:tcW w:w="540" w:type="pct"/>
            <w:noWrap/>
            <w:vAlign w:val="center"/>
          </w:tcPr>
          <w:p w14:paraId="25740EA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小计：</w:t>
            </w:r>
          </w:p>
        </w:tc>
        <w:tc>
          <w:tcPr>
            <w:tcW w:w="532" w:type="pct"/>
            <w:noWrap/>
            <w:vAlign w:val="center"/>
          </w:tcPr>
          <w:p w14:paraId="70622647"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36,865,926.19</w:t>
            </w:r>
          </w:p>
        </w:tc>
        <w:tc>
          <w:tcPr>
            <w:tcW w:w="415" w:type="pct"/>
            <w:noWrap/>
            <w:vAlign w:val="center"/>
          </w:tcPr>
          <w:p w14:paraId="0063724D" w14:textId="77777777" w:rsidR="00345B12" w:rsidRDefault="00345B12">
            <w:pPr>
              <w:widowControl/>
              <w:jc w:val="center"/>
              <w:rPr>
                <w:rFonts w:ascii="Times New Roman Regular" w:hAnsi="Times New Roman Regular" w:cs="Times New Roman Regular"/>
                <w:b/>
                <w:bCs/>
                <w:kern w:val="0"/>
                <w:szCs w:val="21"/>
              </w:rPr>
            </w:pPr>
          </w:p>
        </w:tc>
        <w:tc>
          <w:tcPr>
            <w:tcW w:w="482" w:type="pct"/>
            <w:noWrap/>
            <w:vAlign w:val="center"/>
          </w:tcPr>
          <w:p w14:paraId="022494DF" w14:textId="77777777" w:rsidR="00345B12" w:rsidRDefault="00345B12">
            <w:pPr>
              <w:widowControl/>
              <w:jc w:val="center"/>
              <w:rPr>
                <w:rFonts w:ascii="Times New Roman Regular" w:hAnsi="Times New Roman Regular" w:cs="Times New Roman Regular"/>
                <w:b/>
                <w:bCs/>
                <w:kern w:val="0"/>
                <w:szCs w:val="21"/>
              </w:rPr>
            </w:pPr>
          </w:p>
        </w:tc>
        <w:tc>
          <w:tcPr>
            <w:tcW w:w="497" w:type="pct"/>
            <w:noWrap/>
            <w:vAlign w:val="center"/>
          </w:tcPr>
          <w:p w14:paraId="506FD88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-3,208.48</w:t>
            </w:r>
          </w:p>
        </w:tc>
        <w:tc>
          <w:tcPr>
            <w:tcW w:w="536" w:type="pct"/>
            <w:noWrap/>
            <w:vAlign w:val="center"/>
          </w:tcPr>
          <w:p w14:paraId="6DD266A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36,869,134.67</w:t>
            </w:r>
          </w:p>
        </w:tc>
        <w:tc>
          <w:tcPr>
            <w:tcW w:w="1584" w:type="pct"/>
            <w:noWrap/>
            <w:vAlign w:val="center"/>
          </w:tcPr>
          <w:p w14:paraId="3BB91AB7" w14:textId="77777777" w:rsidR="00345B12" w:rsidRDefault="00345B12">
            <w:pPr>
              <w:widowControl/>
              <w:jc w:val="center"/>
              <w:rPr>
                <w:rFonts w:ascii="Times New Roman Regular" w:hAnsi="Times New Roman Regular" w:cs="Times New Roman Regular"/>
                <w:kern w:val="0"/>
                <w:szCs w:val="21"/>
              </w:rPr>
            </w:pPr>
          </w:p>
        </w:tc>
      </w:tr>
      <w:tr w:rsidR="00000000" w14:paraId="750C2071" w14:textId="77777777">
        <w:trPr>
          <w:trHeight w:val="308"/>
        </w:trPr>
        <w:tc>
          <w:tcPr>
            <w:tcW w:w="951" w:type="pct"/>
            <w:gridSpan w:val="2"/>
            <w:noWrap/>
            <w:vAlign w:val="center"/>
          </w:tcPr>
          <w:p w14:paraId="6566B64E"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w:t>
            </w:r>
          </w:p>
        </w:tc>
        <w:tc>
          <w:tcPr>
            <w:tcW w:w="532" w:type="pct"/>
            <w:noWrap/>
            <w:vAlign w:val="center"/>
          </w:tcPr>
          <w:p w14:paraId="306CB5A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43,450,893.25 </w:t>
            </w:r>
          </w:p>
        </w:tc>
        <w:tc>
          <w:tcPr>
            <w:tcW w:w="415" w:type="pct"/>
            <w:noWrap/>
            <w:vAlign w:val="center"/>
          </w:tcPr>
          <w:p w14:paraId="558200B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w:t>
            </w:r>
          </w:p>
        </w:tc>
        <w:tc>
          <w:tcPr>
            <w:tcW w:w="482" w:type="pct"/>
            <w:noWrap/>
            <w:vAlign w:val="center"/>
          </w:tcPr>
          <w:p w14:paraId="7763458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w:t>
            </w:r>
          </w:p>
        </w:tc>
        <w:tc>
          <w:tcPr>
            <w:tcW w:w="497" w:type="pct"/>
            <w:noWrap/>
            <w:vAlign w:val="center"/>
          </w:tcPr>
          <w:p w14:paraId="366F10F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5,948,956.93</w:t>
            </w:r>
          </w:p>
        </w:tc>
        <w:tc>
          <w:tcPr>
            <w:tcW w:w="536" w:type="pct"/>
            <w:noWrap/>
            <w:vAlign w:val="center"/>
          </w:tcPr>
          <w:p w14:paraId="5DEB24D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37,501,936.32</w:t>
            </w:r>
          </w:p>
        </w:tc>
        <w:tc>
          <w:tcPr>
            <w:tcW w:w="1584" w:type="pct"/>
            <w:noWrap/>
            <w:vAlign w:val="center"/>
          </w:tcPr>
          <w:p w14:paraId="20F1BDD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r>
    </w:tbl>
    <w:p w14:paraId="6D457241" w14:textId="77777777" w:rsidR="00345B12" w:rsidRDefault="00345B12">
      <w:pPr>
        <w:tabs>
          <w:tab w:val="left" w:pos="4760"/>
          <w:tab w:val="left" w:pos="5880"/>
        </w:tabs>
        <w:spacing w:line="600" w:lineRule="exact"/>
        <w:rPr>
          <w:rFonts w:ascii="Times New Roman Regular" w:eastAsia="仿宋_GB2312" w:hAnsi="Times New Roman Regular" w:cs="Times New Roman Regular"/>
          <w:b/>
          <w:bCs/>
          <w:sz w:val="32"/>
          <w:szCs w:val="32"/>
        </w:rPr>
      </w:pPr>
      <w:r>
        <w:rPr>
          <w:rFonts w:ascii="Times New Roman Regular" w:hAnsi="Times New Roman Regular" w:cs="Times New Roman Regular"/>
        </w:rPr>
        <w:br w:type="page"/>
      </w:r>
      <w:bookmarkStart w:id="29" w:name="_Toc28633"/>
      <w:bookmarkStart w:id="30" w:name="_Toc21611"/>
      <w:bookmarkStart w:id="31" w:name="_Toc2557"/>
      <w:bookmarkStart w:id="32" w:name="_Toc26347"/>
      <w:bookmarkStart w:id="33" w:name="_Toc21250"/>
      <w:r>
        <w:rPr>
          <w:rFonts w:ascii="Times New Roman Regular" w:eastAsia="仿宋_GB2312" w:hAnsi="Times New Roman Regular" w:cs="Times New Roman Regular"/>
          <w:bCs/>
          <w:sz w:val="32"/>
          <w:szCs w:val="32"/>
        </w:rPr>
        <w:lastRenderedPageBreak/>
        <w:t>附件</w:t>
      </w:r>
      <w:r>
        <w:rPr>
          <w:rFonts w:ascii="Times New Roman Regular" w:eastAsia="仿宋_GB2312" w:hAnsi="Times New Roman Regular" w:cs="Times New Roman Regular"/>
          <w:bCs/>
          <w:sz w:val="32"/>
          <w:szCs w:val="32"/>
        </w:rPr>
        <w:t>3</w:t>
      </w:r>
      <w:bookmarkEnd w:id="29"/>
      <w:bookmarkEnd w:id="30"/>
      <w:bookmarkEnd w:id="31"/>
      <w:bookmarkEnd w:id="32"/>
      <w:bookmarkEnd w:id="33"/>
    </w:p>
    <w:p w14:paraId="1C3D1456"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巴中市恩阳区医养园项目经营管理有限公司</w:t>
      </w:r>
    </w:p>
    <w:p w14:paraId="6E41F04B"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第三经营年度（</w:t>
      </w:r>
      <w:r>
        <w:rPr>
          <w:rFonts w:ascii="Times New Roman Regular" w:eastAsia="仿宋_GB2312" w:hAnsi="Times New Roman Regular" w:cs="Times New Roman Regular"/>
          <w:b/>
          <w:bCs/>
          <w:sz w:val="32"/>
          <w:szCs w:val="32"/>
          <w:shd w:val="clear" w:color="auto" w:fill="FFFFFF"/>
        </w:rPr>
        <w:t>2024</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28</w:t>
      </w:r>
      <w:r>
        <w:rPr>
          <w:rFonts w:ascii="Times New Roman Regular" w:eastAsia="仿宋_GB2312" w:hAnsi="Times New Roman Regular" w:cs="Times New Roman Regular"/>
          <w:b/>
          <w:bCs/>
          <w:sz w:val="32"/>
          <w:szCs w:val="32"/>
          <w:shd w:val="clear" w:color="auto" w:fill="FFFFFF"/>
        </w:rPr>
        <w:t>日</w:t>
      </w:r>
      <w:r>
        <w:rPr>
          <w:rFonts w:ascii="Times New Roman Regular" w:eastAsia="仿宋_GB2312" w:hAnsi="Times New Roman Regular" w:cs="Times New Roman Regular"/>
          <w:b/>
          <w:bCs/>
          <w:sz w:val="32"/>
          <w:szCs w:val="32"/>
          <w:shd w:val="clear" w:color="auto" w:fill="FFFFFF"/>
        </w:rPr>
        <w:t>—2024</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12</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31</w:t>
      </w:r>
      <w:r>
        <w:rPr>
          <w:rFonts w:ascii="Times New Roman Regular" w:eastAsia="仿宋_GB2312" w:hAnsi="Times New Roman Regular" w:cs="Times New Roman Regular"/>
          <w:b/>
          <w:bCs/>
          <w:sz w:val="32"/>
          <w:szCs w:val="32"/>
          <w:shd w:val="clear" w:color="auto" w:fill="FFFFFF"/>
        </w:rPr>
        <w:t>日）运营成本</w:t>
      </w:r>
      <w:r>
        <w:rPr>
          <w:rFonts w:ascii="Times New Roman Regular" w:eastAsia="仿宋_GB2312" w:hAnsi="Times New Roman Regular" w:cs="Times New Roman Regular"/>
          <w:b/>
          <w:bCs/>
          <w:sz w:val="32"/>
          <w:szCs w:val="32"/>
          <w:shd w:val="clear" w:color="auto" w:fill="FFFFFF"/>
        </w:rPr>
        <w:t>审定明细表</w:t>
      </w:r>
    </w:p>
    <w:tbl>
      <w:tblPr>
        <w:tblW w:w="4996" w:type="pct"/>
        <w:tblInd w:w="0" w:type="dxa"/>
        <w:tblLayout w:type="fixed"/>
        <w:tblLook w:val="0000" w:firstRow="0" w:lastRow="0" w:firstColumn="0" w:lastColumn="0" w:noHBand="0" w:noVBand="0"/>
      </w:tblPr>
      <w:tblGrid>
        <w:gridCol w:w="1065"/>
        <w:gridCol w:w="1271"/>
        <w:gridCol w:w="1659"/>
        <w:gridCol w:w="1353"/>
        <w:gridCol w:w="1687"/>
        <w:gridCol w:w="1395"/>
        <w:gridCol w:w="1478"/>
        <w:gridCol w:w="4357"/>
      </w:tblGrid>
      <w:tr w:rsidR="00000000" w14:paraId="4F0ADB22" w14:textId="77777777">
        <w:trPr>
          <w:trHeight w:val="308"/>
          <w:tblHeader/>
        </w:trPr>
        <w:tc>
          <w:tcPr>
            <w:tcW w:w="818" w:type="pct"/>
            <w:gridSpan w:val="2"/>
            <w:vMerge w:val="restart"/>
            <w:tcBorders>
              <w:top w:val="single" w:sz="4" w:space="0" w:color="auto"/>
              <w:left w:val="single" w:sz="4" w:space="0" w:color="auto"/>
              <w:bottom w:val="single" w:sz="4" w:space="0" w:color="auto"/>
              <w:right w:val="single" w:sz="4" w:space="0" w:color="auto"/>
            </w:tcBorders>
            <w:noWrap/>
            <w:vAlign w:val="center"/>
          </w:tcPr>
          <w:p w14:paraId="72AC714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类型</w:t>
            </w:r>
          </w:p>
        </w:tc>
        <w:tc>
          <w:tcPr>
            <w:tcW w:w="581" w:type="pct"/>
            <w:vMerge w:val="restart"/>
            <w:tcBorders>
              <w:top w:val="single" w:sz="4" w:space="0" w:color="auto"/>
              <w:left w:val="single" w:sz="4" w:space="0" w:color="auto"/>
              <w:bottom w:val="single" w:sz="4" w:space="0" w:color="auto"/>
              <w:right w:val="single" w:sz="4" w:space="0" w:color="auto"/>
            </w:tcBorders>
            <w:noWrap/>
            <w:vAlign w:val="center"/>
          </w:tcPr>
          <w:p w14:paraId="5C824001"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w:t>
            </w:r>
          </w:p>
        </w:tc>
        <w:tc>
          <w:tcPr>
            <w:tcW w:w="474" w:type="pct"/>
            <w:vMerge w:val="restart"/>
            <w:tcBorders>
              <w:top w:val="single" w:sz="4" w:space="0" w:color="auto"/>
              <w:left w:val="single" w:sz="4" w:space="0" w:color="auto"/>
              <w:bottom w:val="single" w:sz="4" w:space="0" w:color="auto"/>
              <w:right w:val="single" w:sz="4" w:space="0" w:color="auto"/>
            </w:tcBorders>
            <w:vAlign w:val="center"/>
          </w:tcPr>
          <w:p w14:paraId="0BDE3B6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调增</w:t>
            </w:r>
          </w:p>
        </w:tc>
        <w:tc>
          <w:tcPr>
            <w:tcW w:w="591" w:type="pct"/>
            <w:vMerge w:val="restart"/>
            <w:tcBorders>
              <w:top w:val="single" w:sz="4" w:space="0" w:color="auto"/>
              <w:left w:val="single" w:sz="4" w:space="0" w:color="auto"/>
              <w:bottom w:val="single" w:sz="4" w:space="0" w:color="auto"/>
              <w:right w:val="single" w:sz="4" w:space="0" w:color="auto"/>
            </w:tcBorders>
            <w:vAlign w:val="center"/>
          </w:tcPr>
          <w:p w14:paraId="6799E4D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调减</w:t>
            </w:r>
          </w:p>
        </w:tc>
        <w:tc>
          <w:tcPr>
            <w:tcW w:w="489" w:type="pct"/>
            <w:vMerge w:val="restart"/>
            <w:tcBorders>
              <w:top w:val="single" w:sz="4" w:space="0" w:color="auto"/>
              <w:left w:val="single" w:sz="4" w:space="0" w:color="auto"/>
              <w:bottom w:val="single" w:sz="4" w:space="0" w:color="auto"/>
              <w:right w:val="single" w:sz="4" w:space="0" w:color="auto"/>
            </w:tcBorders>
            <w:vAlign w:val="center"/>
          </w:tcPr>
          <w:p w14:paraId="15ECE0B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w:t>
            </w:r>
            <w:r>
              <w:rPr>
                <w:rFonts w:ascii="Times New Roman Regular" w:hAnsi="Times New Roman Regular" w:cs="Times New Roman Regular"/>
                <w:b/>
                <w:bCs/>
                <w:kern w:val="0"/>
                <w:szCs w:val="21"/>
              </w:rPr>
              <w:t>审定数</w:t>
            </w:r>
            <w:r>
              <w:rPr>
                <w:rFonts w:ascii="Times New Roman Regular" w:hAnsi="Times New Roman Regular" w:cs="Times New Roman Regular"/>
                <w:b/>
                <w:bCs/>
                <w:kern w:val="0"/>
                <w:szCs w:val="21"/>
              </w:rPr>
              <w:t xml:space="preserve"> </w:t>
            </w:r>
          </w:p>
        </w:tc>
        <w:tc>
          <w:tcPr>
            <w:tcW w:w="518" w:type="pct"/>
            <w:vMerge w:val="restart"/>
            <w:tcBorders>
              <w:top w:val="single" w:sz="4" w:space="0" w:color="auto"/>
              <w:left w:val="single" w:sz="4" w:space="0" w:color="auto"/>
              <w:bottom w:val="single" w:sz="4" w:space="0" w:color="auto"/>
              <w:right w:val="single" w:sz="4" w:space="0" w:color="auto"/>
            </w:tcBorders>
            <w:vAlign w:val="center"/>
          </w:tcPr>
          <w:p w14:paraId="3B750FA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color w:val="000000"/>
                <w:kern w:val="0"/>
                <w:szCs w:val="21"/>
                <w:lang w:bidi="ar"/>
              </w:rPr>
              <w:t>账面数与审定金额差异</w:t>
            </w:r>
          </w:p>
        </w:tc>
        <w:tc>
          <w:tcPr>
            <w:tcW w:w="1526" w:type="pct"/>
            <w:vMerge w:val="restart"/>
            <w:tcBorders>
              <w:top w:val="single" w:sz="4" w:space="0" w:color="auto"/>
              <w:left w:val="single" w:sz="4" w:space="0" w:color="auto"/>
              <w:bottom w:val="single" w:sz="4" w:space="0" w:color="auto"/>
              <w:right w:val="single" w:sz="4" w:space="0" w:color="auto"/>
            </w:tcBorders>
            <w:noWrap/>
            <w:vAlign w:val="center"/>
          </w:tcPr>
          <w:p w14:paraId="14E5CD8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调增</w:t>
            </w:r>
            <w:r>
              <w:rPr>
                <w:rFonts w:ascii="Times New Roman Regular" w:hAnsi="Times New Roman Regular" w:cs="Times New Roman Regular"/>
                <w:b/>
                <w:bCs/>
                <w:kern w:val="0"/>
                <w:szCs w:val="21"/>
              </w:rPr>
              <w:t>/</w:t>
            </w:r>
            <w:r>
              <w:rPr>
                <w:rFonts w:ascii="Times New Roman Regular" w:hAnsi="Times New Roman Regular" w:cs="Times New Roman Regular"/>
                <w:b/>
                <w:bCs/>
                <w:kern w:val="0"/>
                <w:szCs w:val="21"/>
              </w:rPr>
              <w:t>减原因</w:t>
            </w:r>
          </w:p>
        </w:tc>
      </w:tr>
      <w:tr w:rsidR="00000000" w14:paraId="4FF73390" w14:textId="77777777">
        <w:trPr>
          <w:trHeight w:val="312"/>
          <w:tblHeader/>
        </w:trPr>
        <w:tc>
          <w:tcPr>
            <w:tcW w:w="818" w:type="pct"/>
            <w:gridSpan w:val="2"/>
            <w:vMerge/>
            <w:tcBorders>
              <w:top w:val="single" w:sz="4" w:space="0" w:color="auto"/>
              <w:left w:val="single" w:sz="4" w:space="0" w:color="auto"/>
              <w:bottom w:val="single" w:sz="4" w:space="0" w:color="auto"/>
              <w:right w:val="single" w:sz="4" w:space="0" w:color="000000"/>
            </w:tcBorders>
            <w:noWrap/>
            <w:vAlign w:val="center"/>
          </w:tcPr>
          <w:p w14:paraId="6E858370" w14:textId="77777777" w:rsidR="00345B12" w:rsidRDefault="00345B12">
            <w:pPr>
              <w:widowControl/>
              <w:jc w:val="center"/>
              <w:rPr>
                <w:rFonts w:ascii="Times New Roman Regular" w:hAnsi="Times New Roman Regular" w:cs="Times New Roman Regular"/>
                <w:kern w:val="0"/>
                <w:szCs w:val="21"/>
              </w:rPr>
            </w:pPr>
          </w:p>
        </w:tc>
        <w:tc>
          <w:tcPr>
            <w:tcW w:w="581" w:type="pct"/>
            <w:vMerge/>
            <w:tcBorders>
              <w:top w:val="single" w:sz="4" w:space="0" w:color="auto"/>
              <w:left w:val="single" w:sz="4" w:space="0" w:color="000000"/>
              <w:bottom w:val="single" w:sz="4" w:space="0" w:color="auto"/>
              <w:right w:val="single" w:sz="4" w:space="0" w:color="000000"/>
            </w:tcBorders>
            <w:noWrap/>
            <w:vAlign w:val="center"/>
          </w:tcPr>
          <w:p w14:paraId="13104299" w14:textId="77777777" w:rsidR="00345B12" w:rsidRDefault="00345B12">
            <w:pPr>
              <w:widowControl/>
              <w:jc w:val="center"/>
              <w:rPr>
                <w:rFonts w:ascii="Times New Roman Regular" w:hAnsi="Times New Roman Regular" w:cs="Times New Roman Regular"/>
                <w:kern w:val="0"/>
                <w:szCs w:val="21"/>
              </w:rPr>
            </w:pPr>
          </w:p>
        </w:tc>
        <w:tc>
          <w:tcPr>
            <w:tcW w:w="474" w:type="pct"/>
            <w:vMerge/>
            <w:tcBorders>
              <w:top w:val="single" w:sz="4" w:space="0" w:color="auto"/>
              <w:left w:val="single" w:sz="4" w:space="0" w:color="000000"/>
              <w:bottom w:val="single" w:sz="4" w:space="0" w:color="auto"/>
              <w:right w:val="single" w:sz="4" w:space="0" w:color="000000"/>
            </w:tcBorders>
            <w:vAlign w:val="center"/>
          </w:tcPr>
          <w:p w14:paraId="71D79210" w14:textId="77777777" w:rsidR="00345B12" w:rsidRDefault="00345B12">
            <w:pPr>
              <w:widowControl/>
              <w:jc w:val="center"/>
              <w:rPr>
                <w:rFonts w:ascii="Times New Roman Regular" w:hAnsi="Times New Roman Regular" w:cs="Times New Roman Regular"/>
                <w:kern w:val="0"/>
                <w:szCs w:val="21"/>
              </w:rPr>
            </w:pPr>
          </w:p>
        </w:tc>
        <w:tc>
          <w:tcPr>
            <w:tcW w:w="591" w:type="pct"/>
            <w:vMerge/>
            <w:tcBorders>
              <w:top w:val="single" w:sz="4" w:space="0" w:color="auto"/>
              <w:left w:val="single" w:sz="4" w:space="0" w:color="000000"/>
              <w:bottom w:val="single" w:sz="4" w:space="0" w:color="auto"/>
              <w:right w:val="single" w:sz="4" w:space="0" w:color="000000"/>
            </w:tcBorders>
            <w:vAlign w:val="center"/>
          </w:tcPr>
          <w:p w14:paraId="760B6FA3" w14:textId="77777777" w:rsidR="00345B12" w:rsidRDefault="00345B12">
            <w:pPr>
              <w:widowControl/>
              <w:jc w:val="center"/>
              <w:rPr>
                <w:rFonts w:ascii="Times New Roman Regular" w:hAnsi="Times New Roman Regular" w:cs="Times New Roman Regular"/>
                <w:kern w:val="0"/>
                <w:szCs w:val="21"/>
              </w:rPr>
            </w:pPr>
          </w:p>
        </w:tc>
        <w:tc>
          <w:tcPr>
            <w:tcW w:w="489" w:type="pct"/>
            <w:vMerge/>
            <w:tcBorders>
              <w:top w:val="single" w:sz="4" w:space="0" w:color="auto"/>
              <w:left w:val="single" w:sz="4" w:space="0" w:color="000000"/>
              <w:bottom w:val="single" w:sz="4" w:space="0" w:color="auto"/>
              <w:right w:val="single" w:sz="4" w:space="0" w:color="000000"/>
            </w:tcBorders>
            <w:vAlign w:val="center"/>
          </w:tcPr>
          <w:p w14:paraId="2FC6BBEC" w14:textId="77777777" w:rsidR="00345B12" w:rsidRDefault="00345B12">
            <w:pPr>
              <w:widowControl/>
              <w:jc w:val="center"/>
              <w:rPr>
                <w:rFonts w:ascii="Times New Roman Regular" w:hAnsi="Times New Roman Regular" w:cs="Times New Roman Regular"/>
                <w:kern w:val="0"/>
                <w:szCs w:val="21"/>
              </w:rPr>
            </w:pPr>
          </w:p>
        </w:tc>
        <w:tc>
          <w:tcPr>
            <w:tcW w:w="518" w:type="pct"/>
            <w:vMerge/>
            <w:tcBorders>
              <w:top w:val="single" w:sz="4" w:space="0" w:color="auto"/>
              <w:left w:val="single" w:sz="4" w:space="0" w:color="000000"/>
              <w:bottom w:val="single" w:sz="4" w:space="0" w:color="auto"/>
              <w:right w:val="single" w:sz="4" w:space="0" w:color="000000"/>
            </w:tcBorders>
            <w:vAlign w:val="center"/>
          </w:tcPr>
          <w:p w14:paraId="76242260" w14:textId="77777777" w:rsidR="00345B12" w:rsidRDefault="00345B12">
            <w:pPr>
              <w:widowControl/>
              <w:jc w:val="center"/>
              <w:rPr>
                <w:rFonts w:ascii="Times New Roman Regular" w:hAnsi="Times New Roman Regular" w:cs="Times New Roman Regular"/>
                <w:kern w:val="0"/>
                <w:szCs w:val="21"/>
              </w:rPr>
            </w:pPr>
          </w:p>
        </w:tc>
        <w:tc>
          <w:tcPr>
            <w:tcW w:w="1526" w:type="pct"/>
            <w:vMerge/>
            <w:tcBorders>
              <w:top w:val="single" w:sz="4" w:space="0" w:color="auto"/>
              <w:left w:val="single" w:sz="4" w:space="0" w:color="000000"/>
              <w:bottom w:val="single" w:sz="4" w:space="0" w:color="auto"/>
              <w:right w:val="single" w:sz="4" w:space="0" w:color="auto"/>
            </w:tcBorders>
            <w:noWrap/>
            <w:vAlign w:val="center"/>
          </w:tcPr>
          <w:p w14:paraId="6347AE51" w14:textId="77777777" w:rsidR="00345B12" w:rsidRDefault="00345B12">
            <w:pPr>
              <w:widowControl/>
              <w:jc w:val="center"/>
              <w:rPr>
                <w:rFonts w:ascii="Times New Roman Regular" w:hAnsi="Times New Roman Regular" w:cs="Times New Roman Regular"/>
                <w:kern w:val="0"/>
                <w:szCs w:val="21"/>
              </w:rPr>
            </w:pPr>
          </w:p>
        </w:tc>
      </w:tr>
      <w:tr w:rsidR="00000000" w14:paraId="5A9DEEC7" w14:textId="77777777">
        <w:trPr>
          <w:trHeight w:val="133"/>
        </w:trPr>
        <w:tc>
          <w:tcPr>
            <w:tcW w:w="373" w:type="pct"/>
            <w:vMerge w:val="restart"/>
            <w:tcBorders>
              <w:top w:val="single" w:sz="4" w:space="0" w:color="auto"/>
              <w:left w:val="single" w:sz="4" w:space="0" w:color="000000"/>
              <w:bottom w:val="single" w:sz="4" w:space="0" w:color="000000"/>
              <w:right w:val="single" w:sz="4" w:space="0" w:color="000000"/>
            </w:tcBorders>
            <w:vAlign w:val="center"/>
          </w:tcPr>
          <w:p w14:paraId="598208D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主营业务成本</w:t>
            </w:r>
          </w:p>
        </w:tc>
        <w:tc>
          <w:tcPr>
            <w:tcW w:w="444" w:type="pct"/>
            <w:tcBorders>
              <w:top w:val="single" w:sz="4" w:space="0" w:color="auto"/>
              <w:left w:val="single" w:sz="4" w:space="0" w:color="000000"/>
              <w:bottom w:val="single" w:sz="4" w:space="0" w:color="000000"/>
              <w:right w:val="single" w:sz="4" w:space="0" w:color="000000"/>
            </w:tcBorders>
            <w:noWrap/>
            <w:vAlign w:val="center"/>
          </w:tcPr>
          <w:p w14:paraId="6C9AA8D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物业服务费（保洁）</w:t>
            </w:r>
          </w:p>
        </w:tc>
        <w:tc>
          <w:tcPr>
            <w:tcW w:w="581" w:type="pct"/>
            <w:tcBorders>
              <w:top w:val="single" w:sz="4" w:space="0" w:color="auto"/>
              <w:left w:val="single" w:sz="4" w:space="0" w:color="000000"/>
              <w:bottom w:val="single" w:sz="4" w:space="0" w:color="000000"/>
              <w:right w:val="single" w:sz="4" w:space="0" w:color="000000"/>
            </w:tcBorders>
            <w:noWrap/>
            <w:vAlign w:val="center"/>
          </w:tcPr>
          <w:p w14:paraId="044B9CB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1,089,180.19 </w:t>
            </w:r>
          </w:p>
        </w:tc>
        <w:tc>
          <w:tcPr>
            <w:tcW w:w="474" w:type="pct"/>
            <w:tcBorders>
              <w:top w:val="single" w:sz="4" w:space="0" w:color="auto"/>
              <w:left w:val="single" w:sz="4" w:space="0" w:color="000000"/>
              <w:bottom w:val="single" w:sz="4" w:space="0" w:color="000000"/>
              <w:right w:val="single" w:sz="4" w:space="0" w:color="000000"/>
            </w:tcBorders>
            <w:noWrap/>
            <w:vAlign w:val="center"/>
          </w:tcPr>
          <w:p w14:paraId="63C8E2B0"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auto"/>
              <w:left w:val="single" w:sz="4" w:space="0" w:color="000000"/>
              <w:bottom w:val="single" w:sz="4" w:space="0" w:color="000000"/>
              <w:right w:val="single" w:sz="4" w:space="0" w:color="000000"/>
            </w:tcBorders>
            <w:noWrap/>
            <w:vAlign w:val="center"/>
          </w:tcPr>
          <w:p w14:paraId="2CAD669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867,845.16 </w:t>
            </w:r>
          </w:p>
        </w:tc>
        <w:tc>
          <w:tcPr>
            <w:tcW w:w="489" w:type="pct"/>
            <w:tcBorders>
              <w:top w:val="single" w:sz="4" w:space="0" w:color="auto"/>
              <w:left w:val="single" w:sz="4" w:space="0" w:color="000000"/>
              <w:bottom w:val="single" w:sz="4" w:space="0" w:color="000000"/>
              <w:right w:val="single" w:sz="4" w:space="0" w:color="000000"/>
            </w:tcBorders>
            <w:noWrap/>
            <w:vAlign w:val="center"/>
          </w:tcPr>
          <w:p w14:paraId="13454A8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221,335.03 </w:t>
            </w:r>
          </w:p>
        </w:tc>
        <w:tc>
          <w:tcPr>
            <w:tcW w:w="518" w:type="pct"/>
            <w:tcBorders>
              <w:top w:val="single" w:sz="4" w:space="0" w:color="auto"/>
              <w:left w:val="single" w:sz="4" w:space="0" w:color="000000"/>
              <w:bottom w:val="single" w:sz="4" w:space="0" w:color="000000"/>
              <w:right w:val="single" w:sz="4" w:space="0" w:color="000000"/>
            </w:tcBorders>
            <w:noWrap/>
            <w:vAlign w:val="center"/>
          </w:tcPr>
          <w:p w14:paraId="644811A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867,845.16 </w:t>
            </w:r>
          </w:p>
        </w:tc>
        <w:tc>
          <w:tcPr>
            <w:tcW w:w="1526" w:type="pct"/>
            <w:tcBorders>
              <w:top w:val="single" w:sz="4" w:space="0" w:color="auto"/>
              <w:left w:val="single" w:sz="4" w:space="0" w:color="000000"/>
              <w:bottom w:val="single" w:sz="4" w:space="0" w:color="000000"/>
              <w:right w:val="single" w:sz="4" w:space="0" w:color="000000"/>
            </w:tcBorders>
            <w:vAlign w:val="center"/>
          </w:tcPr>
          <w:p w14:paraId="3BDAF96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867,845.16</w:t>
            </w:r>
            <w:r>
              <w:rPr>
                <w:rFonts w:ascii="Times New Roman Regular" w:hAnsi="Times New Roman Regular" w:cs="Times New Roman Regular"/>
                <w:kern w:val="0"/>
                <w:szCs w:val="21"/>
              </w:rPr>
              <w:t>元支付时间在第三经营年度期间，实际发生期间为第二经营年度期间。</w:t>
            </w:r>
          </w:p>
        </w:tc>
      </w:tr>
      <w:tr w:rsidR="00000000" w14:paraId="627FBA7D" w14:textId="77777777">
        <w:trPr>
          <w:trHeight w:val="90"/>
        </w:trPr>
        <w:tc>
          <w:tcPr>
            <w:tcW w:w="373" w:type="pct"/>
            <w:vMerge/>
            <w:tcBorders>
              <w:top w:val="nil"/>
              <w:left w:val="single" w:sz="4" w:space="0" w:color="000000"/>
              <w:bottom w:val="single" w:sz="4" w:space="0" w:color="000000"/>
              <w:right w:val="single" w:sz="4" w:space="0" w:color="000000"/>
            </w:tcBorders>
            <w:vAlign w:val="center"/>
          </w:tcPr>
          <w:p w14:paraId="77DE41C0"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248D4D7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护工</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5BE1016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72,237.63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6200ABD4"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4ECCE02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54,178.22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24C0D10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18,059.41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141EBEC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54,178.22 </w:t>
            </w:r>
          </w:p>
        </w:tc>
        <w:tc>
          <w:tcPr>
            <w:tcW w:w="1526" w:type="pct"/>
            <w:tcBorders>
              <w:top w:val="single" w:sz="4" w:space="0" w:color="000000"/>
              <w:left w:val="single" w:sz="4" w:space="0" w:color="000000"/>
              <w:bottom w:val="single" w:sz="4" w:space="0" w:color="000000"/>
              <w:right w:val="single" w:sz="4" w:space="0" w:color="000000"/>
            </w:tcBorders>
            <w:vAlign w:val="center"/>
          </w:tcPr>
          <w:p w14:paraId="7A8885B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其中</w:t>
            </w:r>
            <w:r>
              <w:rPr>
                <w:rFonts w:ascii="Times New Roman Regular" w:hAnsi="Times New Roman Regular" w:cs="Times New Roman Regular"/>
                <w:kern w:val="0"/>
                <w:szCs w:val="21"/>
              </w:rPr>
              <w:t>54,178.22</w:t>
            </w:r>
            <w:r>
              <w:rPr>
                <w:rFonts w:ascii="Times New Roman Regular" w:hAnsi="Times New Roman Regular" w:cs="Times New Roman Regular"/>
                <w:kern w:val="0"/>
                <w:szCs w:val="21"/>
              </w:rPr>
              <w:t>元支付时间在第三经营年度期间，实际发生期间为第二经营年度期间。</w:t>
            </w:r>
          </w:p>
        </w:tc>
      </w:tr>
      <w:tr w:rsidR="00000000" w14:paraId="1AA3ACF6" w14:textId="77777777">
        <w:trPr>
          <w:trHeight w:val="90"/>
        </w:trPr>
        <w:tc>
          <w:tcPr>
            <w:tcW w:w="373" w:type="pct"/>
            <w:vMerge/>
            <w:tcBorders>
              <w:top w:val="nil"/>
              <w:left w:val="single" w:sz="4" w:space="0" w:color="000000"/>
              <w:bottom w:val="single" w:sz="4" w:space="0" w:color="000000"/>
              <w:right w:val="single" w:sz="4" w:space="0" w:color="000000"/>
            </w:tcBorders>
            <w:vAlign w:val="center"/>
          </w:tcPr>
          <w:p w14:paraId="59223FF9"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11FD293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临时指导服务费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38241E0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6,000.00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5CA162C3"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3656B9B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6,000.00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381F8A6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2D0C907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6,000.00 </w:t>
            </w:r>
          </w:p>
        </w:tc>
        <w:tc>
          <w:tcPr>
            <w:tcW w:w="1526" w:type="pct"/>
            <w:tcBorders>
              <w:top w:val="single" w:sz="4" w:space="0" w:color="000000"/>
              <w:left w:val="single" w:sz="4" w:space="0" w:color="000000"/>
              <w:bottom w:val="single" w:sz="4" w:space="0" w:color="000000"/>
              <w:right w:val="single" w:sz="4" w:space="0" w:color="000000"/>
            </w:tcBorders>
            <w:vAlign w:val="center"/>
          </w:tcPr>
          <w:p w14:paraId="560F0E4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6,000.00</w:t>
            </w:r>
            <w:r>
              <w:rPr>
                <w:rFonts w:ascii="Times New Roman Regular" w:hAnsi="Times New Roman Regular" w:cs="Times New Roman Regular"/>
                <w:kern w:val="0"/>
                <w:szCs w:val="21"/>
              </w:rPr>
              <w:t>元支付时间在第三经营年度期间，实际发生期间为第二经营年度期间。</w:t>
            </w:r>
          </w:p>
        </w:tc>
      </w:tr>
      <w:tr w:rsidR="00000000" w14:paraId="5C1C1947" w14:textId="77777777">
        <w:trPr>
          <w:trHeight w:val="90"/>
        </w:trPr>
        <w:tc>
          <w:tcPr>
            <w:tcW w:w="373" w:type="pct"/>
            <w:vMerge/>
            <w:tcBorders>
              <w:top w:val="nil"/>
              <w:left w:val="single" w:sz="4" w:space="0" w:color="000000"/>
              <w:bottom w:val="single" w:sz="4" w:space="0" w:color="000000"/>
              <w:right w:val="single" w:sz="4" w:space="0" w:color="000000"/>
            </w:tcBorders>
            <w:vAlign w:val="center"/>
          </w:tcPr>
          <w:p w14:paraId="142F13D0"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6D17E01C"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小计：</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47FD924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1,167,417.82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65E25ED3" w14:textId="77777777" w:rsidR="00345B12" w:rsidRDefault="00345B12">
            <w:pPr>
              <w:widowControl/>
              <w:jc w:val="center"/>
              <w:rPr>
                <w:rFonts w:ascii="Times New Roman Regular" w:hAnsi="Times New Roman Regular" w:cs="Times New Roman Regular"/>
                <w:b/>
                <w:bCs/>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385CB01A" w14:textId="77777777" w:rsidR="00345B12" w:rsidRDefault="00345B12">
            <w:pPr>
              <w:widowControl/>
              <w:jc w:val="center"/>
              <w:rPr>
                <w:rFonts w:ascii="Times New Roman Regular" w:hAnsi="Times New Roman Regular" w:cs="Times New Roman Regular"/>
                <w:b/>
                <w:bCs/>
                <w:kern w:val="0"/>
                <w:szCs w:val="21"/>
              </w:rPr>
            </w:pP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56DC9B0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239,394.44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6835381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928,023.38 </w:t>
            </w:r>
          </w:p>
        </w:tc>
        <w:tc>
          <w:tcPr>
            <w:tcW w:w="1526" w:type="pct"/>
            <w:tcBorders>
              <w:top w:val="single" w:sz="4" w:space="0" w:color="000000"/>
              <w:left w:val="single" w:sz="4" w:space="0" w:color="000000"/>
              <w:bottom w:val="single" w:sz="4" w:space="0" w:color="000000"/>
              <w:right w:val="single" w:sz="4" w:space="0" w:color="000000"/>
            </w:tcBorders>
            <w:noWrap/>
            <w:vAlign w:val="center"/>
          </w:tcPr>
          <w:p w14:paraId="5CB663B6" w14:textId="77777777" w:rsidR="00345B12" w:rsidRDefault="00345B12">
            <w:pPr>
              <w:widowControl/>
              <w:jc w:val="left"/>
              <w:rPr>
                <w:rFonts w:ascii="Times New Roman Regular" w:hAnsi="Times New Roman Regular" w:cs="Times New Roman Regular"/>
                <w:kern w:val="0"/>
                <w:szCs w:val="21"/>
              </w:rPr>
            </w:pPr>
          </w:p>
        </w:tc>
      </w:tr>
      <w:tr w:rsidR="00000000" w14:paraId="6E5BC50A" w14:textId="77777777">
        <w:trPr>
          <w:trHeight w:val="226"/>
        </w:trPr>
        <w:tc>
          <w:tcPr>
            <w:tcW w:w="373" w:type="pct"/>
            <w:vMerge w:val="restart"/>
            <w:tcBorders>
              <w:top w:val="single" w:sz="4" w:space="0" w:color="000000"/>
              <w:left w:val="single" w:sz="4" w:space="0" w:color="000000"/>
              <w:bottom w:val="single" w:sz="4" w:space="0" w:color="000000"/>
              <w:right w:val="single" w:sz="4" w:space="0" w:color="000000"/>
            </w:tcBorders>
            <w:noWrap/>
            <w:vAlign w:val="center"/>
          </w:tcPr>
          <w:p w14:paraId="3D02A2A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管理费用</w:t>
            </w: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292746D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工资</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62D5CCA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177,125.00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3F19B428"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58213BE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22,925.00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0E049AF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154,200.00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61B99B1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22,925.00 </w:t>
            </w:r>
          </w:p>
        </w:tc>
        <w:tc>
          <w:tcPr>
            <w:tcW w:w="1526" w:type="pct"/>
            <w:tcBorders>
              <w:top w:val="single" w:sz="4" w:space="0" w:color="000000"/>
              <w:left w:val="single" w:sz="4" w:space="0" w:color="000000"/>
              <w:bottom w:val="single" w:sz="4" w:space="0" w:color="000000"/>
              <w:right w:val="single" w:sz="4" w:space="0" w:color="000000"/>
            </w:tcBorders>
            <w:vAlign w:val="center"/>
          </w:tcPr>
          <w:p w14:paraId="2880C03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22,925.00</w:t>
            </w:r>
            <w:r>
              <w:rPr>
                <w:rFonts w:ascii="Times New Roman Regular" w:hAnsi="Times New Roman Regular" w:cs="Times New Roman Regular"/>
                <w:kern w:val="0"/>
                <w:szCs w:val="21"/>
              </w:rPr>
              <w:t>元的工资支付时间在第三经营年度期间，实际发生期间为第二经营年度期间，故调减。</w:t>
            </w:r>
            <w:r>
              <w:rPr>
                <w:rFonts w:ascii="Times New Roman Regular" w:hAnsi="Times New Roman Regular" w:cs="Times New Roman Regular"/>
                <w:kern w:val="0"/>
                <w:szCs w:val="21"/>
              </w:rPr>
              <w:t xml:space="preserve"> </w:t>
            </w:r>
          </w:p>
        </w:tc>
      </w:tr>
      <w:tr w:rsidR="00000000" w14:paraId="75DC8C8B" w14:textId="77777777">
        <w:trPr>
          <w:trHeight w:val="1241"/>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51A30B84"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76FD9C9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福利费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7A6D64A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7,104.38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51BB818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14,420.00 </w:t>
            </w: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21652C0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4,254.78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4156D86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17,269.60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3BB94C7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-10,165.22 </w:t>
            </w:r>
          </w:p>
        </w:tc>
        <w:tc>
          <w:tcPr>
            <w:tcW w:w="1526" w:type="pct"/>
            <w:tcBorders>
              <w:top w:val="single" w:sz="4" w:space="0" w:color="000000"/>
              <w:left w:val="single" w:sz="4" w:space="0" w:color="000000"/>
              <w:bottom w:val="single" w:sz="4" w:space="0" w:color="000000"/>
              <w:right w:val="single" w:sz="4" w:space="0" w:color="000000"/>
            </w:tcBorders>
            <w:vAlign w:val="center"/>
          </w:tcPr>
          <w:p w14:paraId="4EB7A25C"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6</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8</w:t>
            </w:r>
            <w:r>
              <w:rPr>
                <w:rFonts w:ascii="Times New Roman Regular" w:hAnsi="Times New Roman Regular" w:cs="Times New Roman Regular"/>
                <w:kern w:val="0"/>
                <w:szCs w:val="21"/>
              </w:rPr>
              <w:t>号凭证支付给白永贵房租租赁费</w:t>
            </w:r>
            <w:r>
              <w:rPr>
                <w:rFonts w:ascii="Times New Roman Regular" w:hAnsi="Times New Roman Regular" w:cs="Times New Roman Regular"/>
                <w:kern w:val="0"/>
                <w:szCs w:val="21"/>
              </w:rPr>
              <w:t>21,630</w:t>
            </w:r>
            <w:r>
              <w:rPr>
                <w:rFonts w:ascii="Times New Roman Regular" w:hAnsi="Times New Roman Regular" w:cs="Times New Roman Regular"/>
                <w:kern w:val="0"/>
                <w:szCs w:val="21"/>
              </w:rPr>
              <w:t>元，其中付款期间为</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7</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—2025</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7</w:t>
            </w:r>
            <w:r>
              <w:rPr>
                <w:rFonts w:ascii="Times New Roman Regular" w:hAnsi="Times New Roman Regular" w:cs="Times New Roman Regular"/>
                <w:kern w:val="0"/>
                <w:szCs w:val="21"/>
              </w:rPr>
              <w:t>月，每月</w:t>
            </w:r>
            <w:r>
              <w:rPr>
                <w:rFonts w:ascii="Times New Roman Regular" w:hAnsi="Times New Roman Regular" w:cs="Times New Roman Regular"/>
                <w:kern w:val="0"/>
                <w:szCs w:val="21"/>
              </w:rPr>
              <w:t>1,802.5</w:t>
            </w:r>
            <w:r>
              <w:rPr>
                <w:rFonts w:ascii="Times New Roman Regular" w:hAnsi="Times New Roman Regular" w:cs="Times New Roman Regular"/>
                <w:kern w:val="0"/>
                <w:szCs w:val="21"/>
              </w:rPr>
              <w:t>元，调增</w:t>
            </w:r>
            <w:r>
              <w:rPr>
                <w:rFonts w:ascii="Times New Roman Regular" w:hAnsi="Times New Roman Regular" w:cs="Times New Roman Regular"/>
                <w:kern w:val="0"/>
                <w:szCs w:val="21"/>
              </w:rPr>
              <w:t>14,420.00</w:t>
            </w:r>
            <w:r>
              <w:rPr>
                <w:rFonts w:ascii="Times New Roman Regular" w:hAnsi="Times New Roman Regular" w:cs="Times New Roman Regular"/>
                <w:kern w:val="0"/>
                <w:szCs w:val="21"/>
              </w:rPr>
              <w:t>元至第三期。</w:t>
            </w:r>
          </w:p>
        </w:tc>
      </w:tr>
      <w:tr w:rsidR="00000000" w14:paraId="0D9450F7"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2908AAA2"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4C86BF5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办公费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6866AF0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2,830.00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4654FA74"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4519115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2,830.00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6DBB820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4D78730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2,830.00 </w:t>
            </w:r>
          </w:p>
        </w:tc>
        <w:tc>
          <w:tcPr>
            <w:tcW w:w="1526" w:type="pct"/>
            <w:tcBorders>
              <w:top w:val="single" w:sz="4" w:space="0" w:color="000000"/>
              <w:left w:val="single" w:sz="4" w:space="0" w:color="000000"/>
              <w:bottom w:val="single" w:sz="4" w:space="0" w:color="000000"/>
              <w:right w:val="single" w:sz="4" w:space="0" w:color="000000"/>
            </w:tcBorders>
            <w:vAlign w:val="center"/>
          </w:tcPr>
          <w:p w14:paraId="20E1B2C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2,830.00</w:t>
            </w:r>
            <w:r>
              <w:rPr>
                <w:rFonts w:ascii="Times New Roman Regular" w:hAnsi="Times New Roman Regular" w:cs="Times New Roman Regular"/>
                <w:kern w:val="0"/>
                <w:szCs w:val="21"/>
              </w:rPr>
              <w:t>元费用支付时间在第三经营年度期间，实际发生期间为第二经营年度期间，故调减。</w:t>
            </w:r>
          </w:p>
        </w:tc>
      </w:tr>
      <w:tr w:rsidR="00000000" w14:paraId="1768767A"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0DF2D0F3"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3746BD1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招待费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2FD1DC4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4,557.00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20FC41FF"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087CA1F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3,355.00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305D46E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1,202.00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0576208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3,355.00 </w:t>
            </w:r>
          </w:p>
        </w:tc>
        <w:tc>
          <w:tcPr>
            <w:tcW w:w="1526" w:type="pct"/>
            <w:tcBorders>
              <w:top w:val="single" w:sz="4" w:space="0" w:color="000000"/>
              <w:left w:val="single" w:sz="4" w:space="0" w:color="000000"/>
              <w:bottom w:val="single" w:sz="4" w:space="0" w:color="000000"/>
              <w:right w:val="single" w:sz="4" w:space="0" w:color="000000"/>
            </w:tcBorders>
            <w:vAlign w:val="center"/>
          </w:tcPr>
          <w:p w14:paraId="1FC9AFC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3,355.00</w:t>
            </w:r>
            <w:r>
              <w:rPr>
                <w:rFonts w:ascii="Times New Roman Regular" w:hAnsi="Times New Roman Regular" w:cs="Times New Roman Regular"/>
                <w:kern w:val="0"/>
                <w:szCs w:val="21"/>
              </w:rPr>
              <w:t>元费用支付时间在第三经营年度期间，实际发生期间为第二经营年度期间，故调减。</w:t>
            </w:r>
          </w:p>
        </w:tc>
      </w:tr>
      <w:tr w:rsidR="00000000" w14:paraId="205F2358"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1D95E75C"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1AD9816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通信费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2545084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850.70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645A9149"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0184780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561.50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51FDB4E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289.20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0D12E92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561.50 </w:t>
            </w:r>
          </w:p>
        </w:tc>
        <w:tc>
          <w:tcPr>
            <w:tcW w:w="1526" w:type="pct"/>
            <w:tcBorders>
              <w:top w:val="single" w:sz="4" w:space="0" w:color="000000"/>
              <w:left w:val="single" w:sz="4" w:space="0" w:color="000000"/>
              <w:bottom w:val="single" w:sz="4" w:space="0" w:color="000000"/>
              <w:right w:val="single" w:sz="4" w:space="0" w:color="000000"/>
            </w:tcBorders>
            <w:vAlign w:val="center"/>
          </w:tcPr>
          <w:p w14:paraId="29864DB0"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561.50</w:t>
            </w:r>
            <w:r>
              <w:rPr>
                <w:rFonts w:ascii="Times New Roman Regular" w:hAnsi="Times New Roman Regular" w:cs="Times New Roman Regular"/>
                <w:kern w:val="0"/>
                <w:szCs w:val="21"/>
              </w:rPr>
              <w:t>元费用支付时间在第三经营年度期间，实际发生期间为第二经营年度期间。故调减。</w:t>
            </w:r>
            <w:r>
              <w:rPr>
                <w:rFonts w:ascii="Times New Roman Regular" w:hAnsi="Times New Roman Regular" w:cs="Times New Roman Regular"/>
                <w:kern w:val="0"/>
                <w:szCs w:val="21"/>
              </w:rPr>
              <w:t xml:space="preserve"> </w:t>
            </w:r>
          </w:p>
        </w:tc>
      </w:tr>
      <w:tr w:rsidR="00000000" w14:paraId="35C37E11"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7CDBA89A"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11E020A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差旅费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5E5127C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1,546.20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6A706605"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7506AE6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1,546.20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1C5D5E11" w14:textId="77777777" w:rsidR="00345B12" w:rsidRDefault="00345B12">
            <w:pPr>
              <w:widowControl/>
              <w:jc w:val="center"/>
              <w:rPr>
                <w:rFonts w:ascii="Times New Roman Regular" w:hAnsi="Times New Roman Regular" w:cs="Times New Roman Regular"/>
                <w:kern w:val="0"/>
                <w:szCs w:val="21"/>
              </w:rPr>
            </w:pP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44EE71F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1,546.20 </w:t>
            </w:r>
          </w:p>
        </w:tc>
        <w:tc>
          <w:tcPr>
            <w:tcW w:w="1526" w:type="pct"/>
            <w:tcBorders>
              <w:top w:val="single" w:sz="4" w:space="0" w:color="000000"/>
              <w:left w:val="single" w:sz="4" w:space="0" w:color="000000"/>
              <w:bottom w:val="single" w:sz="4" w:space="0" w:color="000000"/>
              <w:right w:val="single" w:sz="4" w:space="0" w:color="000000"/>
            </w:tcBorders>
            <w:vAlign w:val="center"/>
          </w:tcPr>
          <w:p w14:paraId="0A95F42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1,546.20</w:t>
            </w:r>
            <w:r>
              <w:rPr>
                <w:rFonts w:ascii="Times New Roman Regular" w:hAnsi="Times New Roman Regular" w:cs="Times New Roman Regular"/>
                <w:kern w:val="0"/>
                <w:szCs w:val="21"/>
              </w:rPr>
              <w:t>元费用支付时间在第三经营年度期</w:t>
            </w:r>
            <w:r>
              <w:rPr>
                <w:rFonts w:ascii="Times New Roman Regular" w:hAnsi="Times New Roman Regular" w:cs="Times New Roman Regular"/>
                <w:kern w:val="0"/>
                <w:szCs w:val="21"/>
              </w:rPr>
              <w:lastRenderedPageBreak/>
              <w:t>间，实际发生期间为第二经营年度期间，故调减。</w:t>
            </w:r>
            <w:r>
              <w:rPr>
                <w:rFonts w:ascii="Times New Roman Regular" w:hAnsi="Times New Roman Regular" w:cs="Times New Roman Regular"/>
                <w:kern w:val="0"/>
                <w:szCs w:val="21"/>
              </w:rPr>
              <w:t xml:space="preserve"> </w:t>
            </w:r>
          </w:p>
        </w:tc>
      </w:tr>
      <w:tr w:rsidR="00000000" w14:paraId="772F9184" w14:textId="77777777">
        <w:trPr>
          <w:trHeight w:val="1099"/>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27C8111E"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4145758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其他管理费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20BB914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4,780.80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56C0BEE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800.00 </w:t>
            </w: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3B67D47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4,780.80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194FD14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800.00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261D1D3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3,980.80 </w:t>
            </w:r>
          </w:p>
        </w:tc>
        <w:tc>
          <w:tcPr>
            <w:tcW w:w="1526" w:type="pct"/>
            <w:tcBorders>
              <w:top w:val="single" w:sz="4" w:space="0" w:color="000000"/>
              <w:left w:val="single" w:sz="4" w:space="0" w:color="000000"/>
              <w:bottom w:val="single" w:sz="4" w:space="0" w:color="000000"/>
              <w:right w:val="single" w:sz="4" w:space="0" w:color="000000"/>
            </w:tcBorders>
            <w:vAlign w:val="center"/>
          </w:tcPr>
          <w:p w14:paraId="45F5865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800.00</w:t>
            </w:r>
            <w:r>
              <w:rPr>
                <w:rFonts w:ascii="Times New Roman Regular" w:hAnsi="Times New Roman Regular" w:cs="Times New Roman Regular"/>
                <w:kern w:val="0"/>
                <w:szCs w:val="21"/>
              </w:rPr>
              <w:t>元费用支付时间在第二经营年度期间，实际发生期间为第三经营年度期间，故调增。</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4,780.80</w:t>
            </w:r>
            <w:r>
              <w:rPr>
                <w:rFonts w:ascii="Times New Roman Regular" w:hAnsi="Times New Roman Regular" w:cs="Times New Roman Regular"/>
                <w:kern w:val="0"/>
                <w:szCs w:val="21"/>
              </w:rPr>
              <w:t>元费用支付时间在第三经营年度期间，实际发生期间为第二经营年度期间，故调减。</w:t>
            </w:r>
            <w:r>
              <w:rPr>
                <w:rFonts w:ascii="Times New Roman Regular" w:hAnsi="Times New Roman Regular" w:cs="Times New Roman Regular"/>
                <w:kern w:val="0"/>
                <w:szCs w:val="21"/>
              </w:rPr>
              <w:t xml:space="preserve"> </w:t>
            </w:r>
          </w:p>
        </w:tc>
      </w:tr>
      <w:tr w:rsidR="00000000" w14:paraId="401A42E5"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76EE73F4"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34E3535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社会保险费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100152F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17,573.76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1DD90BE7" w14:textId="77777777" w:rsidR="00345B12" w:rsidRDefault="00345B12">
            <w:pPr>
              <w:widowControl/>
              <w:jc w:val="center"/>
              <w:rPr>
                <w:rFonts w:ascii="Times New Roman Regular" w:hAnsi="Times New Roman Regular" w:cs="Times New Roman Regular"/>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2AAA508C" w14:textId="77777777" w:rsidR="00345B12" w:rsidRDefault="00345B12">
            <w:pPr>
              <w:widowControl/>
              <w:jc w:val="center"/>
              <w:rPr>
                <w:rFonts w:ascii="Times New Roman Regular" w:hAnsi="Times New Roman Regular" w:cs="Times New Roman Regular"/>
                <w:kern w:val="0"/>
                <w:szCs w:val="21"/>
              </w:rPr>
            </w:pP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62E0C41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17,573.76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63D010F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526" w:type="pct"/>
            <w:tcBorders>
              <w:top w:val="single" w:sz="4" w:space="0" w:color="000000"/>
              <w:left w:val="single" w:sz="4" w:space="0" w:color="000000"/>
              <w:bottom w:val="single" w:sz="4" w:space="0" w:color="000000"/>
              <w:right w:val="single" w:sz="4" w:space="0" w:color="000000"/>
            </w:tcBorders>
            <w:noWrap/>
            <w:vAlign w:val="center"/>
          </w:tcPr>
          <w:p w14:paraId="402755FB" w14:textId="77777777" w:rsidR="00345B12" w:rsidRDefault="00345B12">
            <w:pPr>
              <w:widowControl/>
              <w:jc w:val="left"/>
              <w:rPr>
                <w:rFonts w:ascii="Times New Roman Regular" w:hAnsi="Times New Roman Regular" w:cs="Times New Roman Regular"/>
                <w:kern w:val="0"/>
                <w:szCs w:val="21"/>
              </w:rPr>
            </w:pPr>
          </w:p>
        </w:tc>
      </w:tr>
      <w:tr w:rsidR="00000000" w14:paraId="52AE275A"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4A851452"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6E69726A" w14:textId="77777777" w:rsidR="00345B12" w:rsidRDefault="00345B12">
            <w:pPr>
              <w:widowControl/>
              <w:jc w:val="lef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 w:val="24"/>
                <w:lang w:bidi="ar"/>
              </w:rPr>
              <w:t>折旧费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5E574A89" w14:textId="77777777" w:rsidR="00345B12" w:rsidRDefault="00345B12">
            <w:pPr>
              <w:rPr>
                <w:rFonts w:ascii="Times New Roman Regular" w:hAnsi="Times New Roman Regular" w:cs="Times New Roman Regular"/>
                <w:kern w:val="0"/>
                <w:szCs w:val="21"/>
              </w:rPr>
            </w:pP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55D357B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693.30 </w:t>
            </w: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27D7E6B0" w14:textId="77777777" w:rsidR="00345B12" w:rsidRDefault="00345B12">
            <w:pPr>
              <w:widowControl/>
              <w:jc w:val="center"/>
              <w:rPr>
                <w:rFonts w:ascii="Times New Roman Regular" w:hAnsi="Times New Roman Regular" w:cs="Times New Roman Regular"/>
                <w:kern w:val="0"/>
                <w:szCs w:val="21"/>
              </w:rPr>
            </w:pP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20B9A90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693.30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0D9763F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-693.30 </w:t>
            </w:r>
          </w:p>
        </w:tc>
        <w:tc>
          <w:tcPr>
            <w:tcW w:w="4354" w:type="dxa"/>
            <w:tcBorders>
              <w:top w:val="single" w:sz="4" w:space="0" w:color="000000"/>
              <w:left w:val="single" w:sz="4" w:space="0" w:color="000000"/>
              <w:bottom w:val="single" w:sz="4" w:space="0" w:color="000000"/>
              <w:right w:val="single" w:sz="4" w:space="0" w:color="000000"/>
            </w:tcBorders>
            <w:noWrap/>
            <w:vAlign w:val="center"/>
          </w:tcPr>
          <w:p w14:paraId="03E3BBF4"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折旧计提不正确，经重新计算，月折旧额为</w:t>
            </w:r>
            <w:r>
              <w:rPr>
                <w:rFonts w:ascii="Times New Roman Regular" w:hAnsi="Times New Roman Regular" w:cs="Times New Roman Regular"/>
                <w:kern w:val="0"/>
                <w:szCs w:val="21"/>
              </w:rPr>
              <w:t>346.65</w:t>
            </w:r>
            <w:r>
              <w:rPr>
                <w:rFonts w:ascii="Times New Roman Regular" w:hAnsi="Times New Roman Regular" w:cs="Times New Roman Regular"/>
                <w:kern w:val="0"/>
                <w:szCs w:val="21"/>
              </w:rPr>
              <w:t>元。第三经营年度期间均在折旧期间，应折旧</w:t>
            </w:r>
            <w:r>
              <w:rPr>
                <w:rFonts w:ascii="Times New Roman Regular" w:hAnsi="Times New Roman Regular" w:cs="Times New Roman Regular"/>
                <w:kern w:val="0"/>
                <w:szCs w:val="21"/>
              </w:rPr>
              <w:t>693.30</w:t>
            </w:r>
            <w:r>
              <w:rPr>
                <w:rFonts w:ascii="Times New Roman Regular" w:hAnsi="Times New Roman Regular" w:cs="Times New Roman Regular"/>
                <w:kern w:val="0"/>
                <w:szCs w:val="21"/>
              </w:rPr>
              <w:t>元。故调增</w:t>
            </w:r>
            <w:r>
              <w:rPr>
                <w:rFonts w:ascii="Times New Roman Regular" w:hAnsi="Times New Roman Regular" w:cs="Times New Roman Regular"/>
                <w:kern w:val="0"/>
                <w:szCs w:val="21"/>
              </w:rPr>
              <w:t>693.30</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 xml:space="preserve"> </w:t>
            </w:r>
          </w:p>
        </w:tc>
      </w:tr>
      <w:tr w:rsidR="00000000" w14:paraId="7CEAF696"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7E288BDF"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748AE497" w14:textId="77777777" w:rsidR="00345B12" w:rsidRDefault="00345B12">
            <w:pPr>
              <w:widowControl/>
              <w:jc w:val="left"/>
              <w:textAlignment w:val="center"/>
              <w:rPr>
                <w:rFonts w:ascii="Times New Roman Regular" w:hAnsi="Times New Roman Regular" w:cs="Times New Roman Regular"/>
                <w:kern w:val="0"/>
                <w:szCs w:val="21"/>
              </w:rPr>
            </w:pPr>
            <w:r>
              <w:rPr>
                <w:rFonts w:ascii="Times New Roman Regular" w:hAnsi="Times New Roman Regular" w:cs="Times New Roman Regular"/>
                <w:color w:val="000000"/>
                <w:kern w:val="0"/>
                <w:sz w:val="24"/>
                <w:lang w:bidi="ar"/>
              </w:rPr>
              <w:t>无形资产摊销费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0F707B5B" w14:textId="77777777" w:rsidR="00345B12" w:rsidRDefault="00345B12">
            <w:pPr>
              <w:rPr>
                <w:rFonts w:ascii="Times New Roman Regular" w:hAnsi="Times New Roman Regular" w:cs="Times New Roman Regular"/>
                <w:kern w:val="0"/>
                <w:szCs w:val="21"/>
              </w:rPr>
            </w:pP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6939075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342.70 </w:t>
            </w: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4BDB2756" w14:textId="77777777" w:rsidR="00345B12" w:rsidRDefault="00345B12">
            <w:pPr>
              <w:widowControl/>
              <w:jc w:val="center"/>
              <w:rPr>
                <w:rFonts w:ascii="Times New Roman Regular" w:hAnsi="Times New Roman Regular" w:cs="Times New Roman Regular"/>
                <w:kern w:val="0"/>
                <w:szCs w:val="21"/>
              </w:rPr>
            </w:pP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3180F7D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342.70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3BAFE42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-342.70 </w:t>
            </w:r>
          </w:p>
        </w:tc>
        <w:tc>
          <w:tcPr>
            <w:tcW w:w="4354" w:type="dxa"/>
            <w:tcBorders>
              <w:top w:val="single" w:sz="4" w:space="0" w:color="000000"/>
              <w:left w:val="single" w:sz="4" w:space="0" w:color="000000"/>
              <w:bottom w:val="single" w:sz="4" w:space="0" w:color="000000"/>
              <w:right w:val="single" w:sz="4" w:space="0" w:color="000000"/>
            </w:tcBorders>
            <w:noWrap/>
            <w:vAlign w:val="center"/>
          </w:tcPr>
          <w:p w14:paraId="65D02366"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摊销计提不正确，经重新计算，月摊销为</w:t>
            </w:r>
            <w:r>
              <w:rPr>
                <w:rFonts w:ascii="Times New Roman Regular" w:hAnsi="Times New Roman Regular" w:cs="Times New Roman Regular"/>
                <w:kern w:val="0"/>
                <w:szCs w:val="21"/>
              </w:rPr>
              <w:t>171.35</w:t>
            </w:r>
            <w:r>
              <w:rPr>
                <w:rFonts w:ascii="Times New Roman Regular" w:hAnsi="Times New Roman Regular" w:cs="Times New Roman Regular"/>
                <w:kern w:val="0"/>
                <w:szCs w:val="21"/>
              </w:rPr>
              <w:t>元。第三经营年度期间均在摊销期间，应摊销</w:t>
            </w:r>
            <w:r>
              <w:rPr>
                <w:rFonts w:ascii="Times New Roman Regular" w:hAnsi="Times New Roman Regular" w:cs="Times New Roman Regular"/>
                <w:kern w:val="0"/>
                <w:szCs w:val="21"/>
              </w:rPr>
              <w:t>342.7</w:t>
            </w:r>
            <w:r>
              <w:rPr>
                <w:rFonts w:ascii="Times New Roman Regular" w:hAnsi="Times New Roman Regular" w:cs="Times New Roman Regular"/>
                <w:kern w:val="0"/>
                <w:szCs w:val="21"/>
              </w:rPr>
              <w:t>元。故调减</w:t>
            </w:r>
            <w:r>
              <w:rPr>
                <w:rFonts w:ascii="Times New Roman Regular" w:hAnsi="Times New Roman Regular" w:cs="Times New Roman Regular"/>
                <w:kern w:val="0"/>
                <w:szCs w:val="21"/>
              </w:rPr>
              <w:t>342.7</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 xml:space="preserve"> </w:t>
            </w:r>
          </w:p>
        </w:tc>
      </w:tr>
      <w:tr w:rsidR="00000000" w14:paraId="54A8487F" w14:textId="77777777">
        <w:trPr>
          <w:trHeight w:val="90"/>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5D02E654" w14:textId="77777777" w:rsidR="00345B12" w:rsidRDefault="00345B12">
            <w:pPr>
              <w:widowControl/>
              <w:jc w:val="center"/>
              <w:rPr>
                <w:rFonts w:ascii="Times New Roman Regular" w:hAnsi="Times New Roman Regular" w:cs="Times New Roman Regular"/>
                <w:b/>
                <w:bCs/>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534B1ED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小计：</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03EC429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216,367.84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19C3F5E0" w14:textId="77777777" w:rsidR="00345B12" w:rsidRDefault="00345B12">
            <w:pPr>
              <w:widowControl/>
              <w:jc w:val="center"/>
              <w:rPr>
                <w:rFonts w:ascii="Times New Roman Regular" w:hAnsi="Times New Roman Regular" w:cs="Times New Roman Regular"/>
                <w:b/>
                <w:bCs/>
                <w:kern w:val="0"/>
                <w:szCs w:val="21"/>
              </w:rPr>
            </w:pP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0DBC4362" w14:textId="77777777" w:rsidR="00345B12" w:rsidRDefault="00345B12">
            <w:pPr>
              <w:widowControl/>
              <w:jc w:val="center"/>
              <w:rPr>
                <w:rFonts w:ascii="Times New Roman Regular" w:hAnsi="Times New Roman Regular" w:cs="Times New Roman Regular"/>
                <w:b/>
                <w:bCs/>
                <w:kern w:val="0"/>
                <w:szCs w:val="21"/>
              </w:rPr>
            </w:pP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0A71B22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192,370.56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46CBB0A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23,997.28 </w:t>
            </w:r>
          </w:p>
        </w:tc>
        <w:tc>
          <w:tcPr>
            <w:tcW w:w="1526" w:type="pct"/>
            <w:tcBorders>
              <w:top w:val="single" w:sz="4" w:space="0" w:color="000000"/>
              <w:left w:val="single" w:sz="4" w:space="0" w:color="000000"/>
              <w:bottom w:val="single" w:sz="4" w:space="0" w:color="000000"/>
              <w:right w:val="single" w:sz="4" w:space="0" w:color="000000"/>
            </w:tcBorders>
            <w:noWrap/>
            <w:vAlign w:val="center"/>
          </w:tcPr>
          <w:p w14:paraId="0F44922C" w14:textId="77777777" w:rsidR="00345B12" w:rsidRDefault="00345B12">
            <w:pPr>
              <w:widowControl/>
              <w:jc w:val="left"/>
              <w:rPr>
                <w:rFonts w:ascii="Times New Roman Regular" w:hAnsi="Times New Roman Regular" w:cs="Times New Roman Regular"/>
                <w:kern w:val="0"/>
                <w:szCs w:val="21"/>
              </w:rPr>
            </w:pPr>
          </w:p>
        </w:tc>
      </w:tr>
      <w:tr w:rsidR="00000000" w14:paraId="37AC8B03" w14:textId="77777777">
        <w:trPr>
          <w:trHeight w:val="397"/>
        </w:trPr>
        <w:tc>
          <w:tcPr>
            <w:tcW w:w="373" w:type="pct"/>
            <w:vMerge w:val="restart"/>
            <w:tcBorders>
              <w:top w:val="single" w:sz="4" w:space="0" w:color="000000"/>
              <w:left w:val="single" w:sz="4" w:space="0" w:color="000000"/>
              <w:bottom w:val="single" w:sz="4" w:space="0" w:color="000000"/>
              <w:right w:val="single" w:sz="4" w:space="0" w:color="000000"/>
            </w:tcBorders>
            <w:noWrap/>
            <w:vAlign w:val="center"/>
          </w:tcPr>
          <w:p w14:paraId="56F217E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财务费用</w:t>
            </w: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208C357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利息</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3DEAE3D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6,555,163.29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7733033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-408.81 </w:t>
            </w: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7B0E846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6,555,163.29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76FB661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-408.81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25899E5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6,555,572.10 </w:t>
            </w:r>
          </w:p>
        </w:tc>
        <w:tc>
          <w:tcPr>
            <w:tcW w:w="1526" w:type="pct"/>
            <w:tcBorders>
              <w:top w:val="single" w:sz="4" w:space="0" w:color="000000"/>
              <w:left w:val="single" w:sz="4" w:space="0" w:color="000000"/>
              <w:bottom w:val="single" w:sz="4" w:space="0" w:color="000000"/>
              <w:right w:val="single" w:sz="4" w:space="0" w:color="000000"/>
            </w:tcBorders>
            <w:vAlign w:val="center"/>
          </w:tcPr>
          <w:p w14:paraId="2B8C127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6,555,163.29</w:t>
            </w:r>
            <w:r>
              <w:rPr>
                <w:rFonts w:ascii="Times New Roman Regular" w:hAnsi="Times New Roman Regular" w:cs="Times New Roman Regular"/>
                <w:kern w:val="0"/>
                <w:szCs w:val="21"/>
              </w:rPr>
              <w:t>元利息费用，非因运营产生的费用，故扣减。</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-408.81</w:t>
            </w:r>
            <w:r>
              <w:rPr>
                <w:rFonts w:ascii="Times New Roman Regular" w:hAnsi="Times New Roman Regular" w:cs="Times New Roman Regular"/>
                <w:kern w:val="0"/>
                <w:szCs w:val="21"/>
              </w:rPr>
              <w:t>元第三经营年度期间手续费，实际为第三经营年度期间结息的利息收入，故调增。</w:t>
            </w:r>
            <w:r>
              <w:rPr>
                <w:rFonts w:ascii="Times New Roman Regular" w:hAnsi="Times New Roman Regular" w:cs="Times New Roman Regular"/>
                <w:kern w:val="0"/>
                <w:szCs w:val="21"/>
              </w:rPr>
              <w:t xml:space="preserve"> </w:t>
            </w:r>
          </w:p>
        </w:tc>
      </w:tr>
      <w:tr w:rsidR="00000000" w14:paraId="10D1559B" w14:textId="77777777">
        <w:trPr>
          <w:trHeight w:val="313"/>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715DC5A2" w14:textId="77777777" w:rsidR="00345B12" w:rsidRDefault="00345B12">
            <w:pPr>
              <w:widowControl/>
              <w:jc w:val="center"/>
              <w:rPr>
                <w:rFonts w:ascii="Times New Roman Regular" w:hAnsi="Times New Roman Regular" w:cs="Times New Roman Regular"/>
                <w:kern w:val="0"/>
                <w:szCs w:val="21"/>
              </w:rPr>
            </w:pPr>
          </w:p>
        </w:tc>
        <w:tc>
          <w:tcPr>
            <w:tcW w:w="444" w:type="pct"/>
            <w:tcBorders>
              <w:top w:val="single" w:sz="4" w:space="0" w:color="000000"/>
              <w:left w:val="single" w:sz="4" w:space="0" w:color="000000"/>
              <w:bottom w:val="single" w:sz="4" w:space="0" w:color="000000"/>
              <w:right w:val="single" w:sz="4" w:space="0" w:color="000000"/>
            </w:tcBorders>
            <w:noWrap/>
            <w:vAlign w:val="center"/>
          </w:tcPr>
          <w:p w14:paraId="3573C5F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手续费</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357FA21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-613.21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7C7995F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100.03 </w:t>
            </w: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5F7AB6C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-613.21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01C334A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100.03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38C8D41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-713.24 </w:t>
            </w:r>
          </w:p>
        </w:tc>
        <w:tc>
          <w:tcPr>
            <w:tcW w:w="1526" w:type="pct"/>
            <w:tcBorders>
              <w:top w:val="single" w:sz="4" w:space="0" w:color="000000"/>
              <w:left w:val="single" w:sz="4" w:space="0" w:color="000000"/>
              <w:bottom w:val="single" w:sz="4" w:space="0" w:color="000000"/>
              <w:right w:val="single" w:sz="4" w:space="0" w:color="000000"/>
            </w:tcBorders>
            <w:vAlign w:val="center"/>
          </w:tcPr>
          <w:p w14:paraId="0B7E8C19"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-204.40</w:t>
            </w:r>
            <w:r>
              <w:rPr>
                <w:rFonts w:ascii="Times New Roman Regular" w:hAnsi="Times New Roman Regular" w:cs="Times New Roman Regular"/>
                <w:kern w:val="0"/>
                <w:szCs w:val="21"/>
              </w:rPr>
              <w:t>元第三经营年度期间手续费，实际为第二经营年度期间结息的利息收入，故调减。</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-408.81</w:t>
            </w:r>
            <w:r>
              <w:rPr>
                <w:rFonts w:ascii="Times New Roman Regular" w:hAnsi="Times New Roman Regular" w:cs="Times New Roman Regular"/>
                <w:kern w:val="0"/>
                <w:szCs w:val="21"/>
              </w:rPr>
              <w:t>第三经营年度期间手续费，实际为第三经营年度期间结息的利息收入，故调减。</w:t>
            </w:r>
            <w:r>
              <w:rPr>
                <w:rFonts w:ascii="Times New Roman Regular" w:hAnsi="Times New Roman Regular" w:cs="Times New Roman Regular"/>
                <w:kern w:val="0"/>
                <w:szCs w:val="21"/>
              </w:rPr>
              <w:br/>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月第</w:t>
            </w:r>
            <w:r>
              <w:rPr>
                <w:rFonts w:ascii="Times New Roman Regular" w:hAnsi="Times New Roman Regular" w:cs="Times New Roman Regular"/>
                <w:kern w:val="0"/>
                <w:szCs w:val="21"/>
              </w:rPr>
              <w:t>4</w:t>
            </w:r>
            <w:r>
              <w:rPr>
                <w:rFonts w:ascii="Times New Roman Regular" w:hAnsi="Times New Roman Regular" w:cs="Times New Roman Regular"/>
                <w:kern w:val="0"/>
                <w:szCs w:val="21"/>
              </w:rPr>
              <w:t>号凭证支付网银服务费</w:t>
            </w:r>
            <w:r>
              <w:rPr>
                <w:rFonts w:ascii="Times New Roman Regular" w:hAnsi="Times New Roman Regular" w:cs="Times New Roman Regular"/>
                <w:kern w:val="0"/>
                <w:szCs w:val="21"/>
              </w:rPr>
              <w:t>400.00</w:t>
            </w:r>
            <w:r>
              <w:rPr>
                <w:rFonts w:ascii="Times New Roman Regular" w:hAnsi="Times New Roman Regular" w:cs="Times New Roman Regular"/>
                <w:kern w:val="0"/>
                <w:szCs w:val="21"/>
              </w:rPr>
              <w:t>元，费用期间为</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20</w:t>
            </w:r>
            <w:r>
              <w:rPr>
                <w:rFonts w:ascii="Times New Roman Regular" w:hAnsi="Times New Roman Regular" w:cs="Times New Roman Regular"/>
                <w:kern w:val="0"/>
                <w:szCs w:val="21"/>
              </w:rPr>
              <w:t>日</w:t>
            </w:r>
            <w:r>
              <w:rPr>
                <w:rFonts w:ascii="Times New Roman Regular" w:hAnsi="Times New Roman Regular" w:cs="Times New Roman Regular"/>
                <w:kern w:val="0"/>
                <w:szCs w:val="21"/>
              </w:rPr>
              <w:t>—2025</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19</w:t>
            </w:r>
            <w:r>
              <w:rPr>
                <w:rFonts w:ascii="Times New Roman Regular" w:hAnsi="Times New Roman Regular" w:cs="Times New Roman Regular"/>
                <w:kern w:val="0"/>
                <w:szCs w:val="21"/>
              </w:rPr>
              <w:t>日，其中</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月分摊</w:t>
            </w:r>
            <w:r>
              <w:rPr>
                <w:rFonts w:ascii="Times New Roman Regular" w:hAnsi="Times New Roman Regular" w:cs="Times New Roman Regular"/>
                <w:kern w:val="0"/>
                <w:szCs w:val="21"/>
              </w:rPr>
              <w:lastRenderedPageBreak/>
              <w:t>费用</w:t>
            </w:r>
            <w:r>
              <w:rPr>
                <w:rFonts w:ascii="Times New Roman Regular" w:hAnsi="Times New Roman Regular" w:cs="Times New Roman Regular"/>
                <w:kern w:val="0"/>
                <w:szCs w:val="21"/>
              </w:rPr>
              <w:t>299.97</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11—2025</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月分摊</w:t>
            </w:r>
            <w:r>
              <w:rPr>
                <w:rFonts w:ascii="Times New Roman Regular" w:hAnsi="Times New Roman Regular" w:cs="Times New Roman Regular"/>
                <w:kern w:val="0"/>
                <w:szCs w:val="21"/>
              </w:rPr>
              <w:t>100.03</w:t>
            </w:r>
            <w:r>
              <w:rPr>
                <w:rFonts w:ascii="Times New Roman Regular" w:hAnsi="Times New Roman Regular" w:cs="Times New Roman Regular"/>
                <w:kern w:val="0"/>
                <w:szCs w:val="21"/>
              </w:rPr>
              <w:t>元，故第二期调减</w:t>
            </w:r>
            <w:r>
              <w:rPr>
                <w:rFonts w:ascii="Times New Roman Regular" w:hAnsi="Times New Roman Regular" w:cs="Times New Roman Regular"/>
                <w:kern w:val="0"/>
                <w:szCs w:val="21"/>
              </w:rPr>
              <w:t>100.03</w:t>
            </w:r>
            <w:r>
              <w:rPr>
                <w:rFonts w:ascii="Times New Roman Regular" w:hAnsi="Times New Roman Regular" w:cs="Times New Roman Regular"/>
                <w:kern w:val="0"/>
                <w:szCs w:val="21"/>
              </w:rPr>
              <w:t>元，第三期调增</w:t>
            </w:r>
            <w:r>
              <w:rPr>
                <w:rFonts w:ascii="Times New Roman Regular" w:hAnsi="Times New Roman Regular" w:cs="Times New Roman Regular"/>
                <w:kern w:val="0"/>
                <w:szCs w:val="21"/>
              </w:rPr>
              <w:t>100.03</w:t>
            </w:r>
            <w:r>
              <w:rPr>
                <w:rFonts w:ascii="Times New Roman Regular" w:hAnsi="Times New Roman Regular" w:cs="Times New Roman Regular"/>
                <w:kern w:val="0"/>
                <w:szCs w:val="21"/>
              </w:rPr>
              <w:t>元。</w:t>
            </w:r>
            <w:r>
              <w:rPr>
                <w:rFonts w:ascii="Times New Roman Regular" w:hAnsi="Times New Roman Regular" w:cs="Times New Roman Regular"/>
                <w:kern w:val="0"/>
                <w:szCs w:val="21"/>
              </w:rPr>
              <w:t xml:space="preserve"> </w:t>
            </w:r>
          </w:p>
        </w:tc>
      </w:tr>
      <w:tr w:rsidR="00000000" w14:paraId="474E2F6F" w14:textId="77777777">
        <w:trPr>
          <w:trHeight w:val="308"/>
        </w:trPr>
        <w:tc>
          <w:tcPr>
            <w:tcW w:w="373" w:type="pct"/>
            <w:vMerge/>
            <w:tcBorders>
              <w:top w:val="single" w:sz="4" w:space="0" w:color="000000"/>
              <w:left w:val="single" w:sz="4" w:space="0" w:color="000000"/>
              <w:bottom w:val="single" w:sz="4" w:space="0" w:color="000000"/>
              <w:right w:val="single" w:sz="4" w:space="0" w:color="000000"/>
            </w:tcBorders>
            <w:noWrap/>
            <w:vAlign w:val="center"/>
          </w:tcPr>
          <w:p w14:paraId="49CDC977" w14:textId="77777777" w:rsidR="00345B12" w:rsidRDefault="00345B12">
            <w:pPr>
              <w:widowControl/>
              <w:jc w:val="center"/>
              <w:rPr>
                <w:rFonts w:ascii="Times New Roman Regular" w:hAnsi="Times New Roman Regular" w:cs="Times New Roman Regular"/>
                <w:kern w:val="0"/>
                <w:szCs w:val="21"/>
              </w:rPr>
            </w:pPr>
          </w:p>
        </w:tc>
        <w:tc>
          <w:tcPr>
            <w:tcW w:w="444" w:type="pct"/>
            <w:tcBorders>
              <w:top w:val="nil"/>
              <w:left w:val="single" w:sz="4" w:space="0" w:color="000000"/>
              <w:bottom w:val="nil"/>
              <w:right w:val="single" w:sz="4" w:space="0" w:color="000000"/>
            </w:tcBorders>
            <w:noWrap/>
            <w:vAlign w:val="center"/>
          </w:tcPr>
          <w:p w14:paraId="76B6AFD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小计：</w:t>
            </w:r>
          </w:p>
        </w:tc>
        <w:tc>
          <w:tcPr>
            <w:tcW w:w="581" w:type="pct"/>
            <w:tcBorders>
              <w:top w:val="nil"/>
              <w:left w:val="single" w:sz="4" w:space="0" w:color="000000"/>
              <w:bottom w:val="single" w:sz="4" w:space="0" w:color="000000"/>
              <w:right w:val="single" w:sz="4" w:space="0" w:color="000000"/>
            </w:tcBorders>
            <w:noWrap/>
            <w:vAlign w:val="center"/>
          </w:tcPr>
          <w:p w14:paraId="5985EF7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6,554,550.08 </w:t>
            </w:r>
          </w:p>
        </w:tc>
        <w:tc>
          <w:tcPr>
            <w:tcW w:w="474" w:type="pct"/>
            <w:tcBorders>
              <w:top w:val="nil"/>
              <w:left w:val="single" w:sz="4" w:space="0" w:color="000000"/>
              <w:bottom w:val="single" w:sz="4" w:space="0" w:color="000000"/>
              <w:right w:val="single" w:sz="4" w:space="0" w:color="000000"/>
            </w:tcBorders>
            <w:noWrap/>
            <w:vAlign w:val="center"/>
          </w:tcPr>
          <w:p w14:paraId="02400F49" w14:textId="77777777" w:rsidR="00345B12" w:rsidRDefault="00345B12">
            <w:pPr>
              <w:widowControl/>
              <w:jc w:val="center"/>
              <w:rPr>
                <w:rFonts w:ascii="Times New Roman Regular" w:hAnsi="Times New Roman Regular" w:cs="Times New Roman Regular"/>
                <w:b/>
                <w:bCs/>
                <w:kern w:val="0"/>
                <w:szCs w:val="21"/>
              </w:rPr>
            </w:pPr>
          </w:p>
        </w:tc>
        <w:tc>
          <w:tcPr>
            <w:tcW w:w="591" w:type="pct"/>
            <w:tcBorders>
              <w:top w:val="nil"/>
              <w:left w:val="single" w:sz="4" w:space="0" w:color="000000"/>
              <w:bottom w:val="single" w:sz="4" w:space="0" w:color="000000"/>
              <w:right w:val="single" w:sz="4" w:space="0" w:color="000000"/>
            </w:tcBorders>
            <w:noWrap/>
            <w:vAlign w:val="center"/>
          </w:tcPr>
          <w:p w14:paraId="6E970456" w14:textId="77777777" w:rsidR="00345B12" w:rsidRDefault="00345B12">
            <w:pPr>
              <w:widowControl/>
              <w:jc w:val="center"/>
              <w:rPr>
                <w:rFonts w:ascii="Times New Roman Regular" w:hAnsi="Times New Roman Regular" w:cs="Times New Roman Regular"/>
                <w:b/>
                <w:bCs/>
                <w:kern w:val="0"/>
                <w:szCs w:val="21"/>
              </w:rPr>
            </w:pPr>
          </w:p>
        </w:tc>
        <w:tc>
          <w:tcPr>
            <w:tcW w:w="489" w:type="pct"/>
            <w:tcBorders>
              <w:top w:val="nil"/>
              <w:left w:val="single" w:sz="4" w:space="0" w:color="000000"/>
              <w:bottom w:val="single" w:sz="4" w:space="0" w:color="000000"/>
              <w:right w:val="single" w:sz="4" w:space="0" w:color="000000"/>
            </w:tcBorders>
            <w:noWrap/>
            <w:vAlign w:val="center"/>
          </w:tcPr>
          <w:p w14:paraId="328E468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-308.78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1733F65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6,554,858.86 </w:t>
            </w:r>
          </w:p>
        </w:tc>
        <w:tc>
          <w:tcPr>
            <w:tcW w:w="1526" w:type="pct"/>
            <w:tcBorders>
              <w:top w:val="single" w:sz="4" w:space="0" w:color="000000"/>
              <w:left w:val="single" w:sz="4" w:space="0" w:color="000000"/>
              <w:bottom w:val="single" w:sz="4" w:space="0" w:color="000000"/>
              <w:right w:val="single" w:sz="4" w:space="0" w:color="000000"/>
            </w:tcBorders>
            <w:noWrap/>
            <w:vAlign w:val="center"/>
          </w:tcPr>
          <w:p w14:paraId="3F7D5C64" w14:textId="77777777" w:rsidR="00345B12" w:rsidRDefault="00345B12">
            <w:pPr>
              <w:widowControl/>
              <w:jc w:val="center"/>
              <w:rPr>
                <w:rFonts w:ascii="Times New Roman Regular" w:hAnsi="Times New Roman Regular" w:cs="Times New Roman Regular"/>
                <w:kern w:val="0"/>
                <w:szCs w:val="21"/>
              </w:rPr>
            </w:pPr>
          </w:p>
        </w:tc>
      </w:tr>
      <w:tr w:rsidR="00000000" w14:paraId="39514003" w14:textId="77777777">
        <w:trPr>
          <w:trHeight w:val="308"/>
        </w:trPr>
        <w:tc>
          <w:tcPr>
            <w:tcW w:w="818" w:type="pct"/>
            <w:gridSpan w:val="2"/>
            <w:tcBorders>
              <w:top w:val="single" w:sz="4" w:space="0" w:color="000000"/>
              <w:left w:val="single" w:sz="4" w:space="0" w:color="000000"/>
              <w:bottom w:val="single" w:sz="4" w:space="0" w:color="000000"/>
              <w:right w:val="single" w:sz="4" w:space="0" w:color="000000"/>
            </w:tcBorders>
            <w:noWrap/>
            <w:vAlign w:val="center"/>
          </w:tcPr>
          <w:p w14:paraId="1D7E9DA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w:t>
            </w:r>
            <w:r>
              <w:rPr>
                <w:rFonts w:ascii="Times New Roman Regular" w:hAnsi="Times New Roman Regular" w:cs="Times New Roman Regular"/>
                <w:b/>
                <w:bCs/>
                <w:kern w:val="0"/>
                <w:szCs w:val="21"/>
              </w:rPr>
              <w:t>合计：</w:t>
            </w:r>
            <w:r>
              <w:rPr>
                <w:rFonts w:ascii="Times New Roman Regular" w:hAnsi="Times New Roman Regular" w:cs="Times New Roman Regular"/>
                <w:b/>
                <w:bCs/>
                <w:kern w:val="0"/>
                <w:szCs w:val="21"/>
              </w:rPr>
              <w:t xml:space="preserve"> </w:t>
            </w:r>
          </w:p>
        </w:tc>
        <w:tc>
          <w:tcPr>
            <w:tcW w:w="581" w:type="pct"/>
            <w:tcBorders>
              <w:top w:val="single" w:sz="4" w:space="0" w:color="000000"/>
              <w:left w:val="single" w:sz="4" w:space="0" w:color="000000"/>
              <w:bottom w:val="single" w:sz="4" w:space="0" w:color="000000"/>
              <w:right w:val="single" w:sz="4" w:space="0" w:color="000000"/>
            </w:tcBorders>
            <w:noWrap/>
            <w:vAlign w:val="center"/>
          </w:tcPr>
          <w:p w14:paraId="1D71D6F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7,938,335.74 </w:t>
            </w:r>
          </w:p>
        </w:tc>
        <w:tc>
          <w:tcPr>
            <w:tcW w:w="474" w:type="pct"/>
            <w:tcBorders>
              <w:top w:val="single" w:sz="4" w:space="0" w:color="000000"/>
              <w:left w:val="single" w:sz="4" w:space="0" w:color="000000"/>
              <w:bottom w:val="single" w:sz="4" w:space="0" w:color="000000"/>
              <w:right w:val="single" w:sz="4" w:space="0" w:color="000000"/>
            </w:tcBorders>
            <w:noWrap/>
            <w:vAlign w:val="center"/>
          </w:tcPr>
          <w:p w14:paraId="3350CBC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   </w:t>
            </w:r>
          </w:p>
        </w:tc>
        <w:tc>
          <w:tcPr>
            <w:tcW w:w="591" w:type="pct"/>
            <w:tcBorders>
              <w:top w:val="single" w:sz="4" w:space="0" w:color="000000"/>
              <w:left w:val="single" w:sz="4" w:space="0" w:color="000000"/>
              <w:bottom w:val="single" w:sz="4" w:space="0" w:color="000000"/>
              <w:right w:val="single" w:sz="4" w:space="0" w:color="000000"/>
            </w:tcBorders>
            <w:noWrap/>
            <w:vAlign w:val="center"/>
          </w:tcPr>
          <w:p w14:paraId="3DA54E8E"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   </w:t>
            </w:r>
          </w:p>
        </w:tc>
        <w:tc>
          <w:tcPr>
            <w:tcW w:w="489" w:type="pct"/>
            <w:tcBorders>
              <w:top w:val="single" w:sz="4" w:space="0" w:color="000000"/>
              <w:left w:val="single" w:sz="4" w:space="0" w:color="000000"/>
              <w:bottom w:val="single" w:sz="4" w:space="0" w:color="000000"/>
              <w:right w:val="single" w:sz="4" w:space="0" w:color="000000"/>
            </w:tcBorders>
            <w:noWrap/>
            <w:vAlign w:val="center"/>
          </w:tcPr>
          <w:p w14:paraId="09C3743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431,456.22   </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2A4DC7D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7,506,879.52  </w:t>
            </w:r>
          </w:p>
        </w:tc>
        <w:tc>
          <w:tcPr>
            <w:tcW w:w="1526" w:type="pct"/>
            <w:tcBorders>
              <w:top w:val="single" w:sz="4" w:space="0" w:color="000000"/>
              <w:left w:val="single" w:sz="4" w:space="0" w:color="000000"/>
              <w:bottom w:val="single" w:sz="4" w:space="0" w:color="000000"/>
              <w:right w:val="single" w:sz="4" w:space="0" w:color="000000"/>
            </w:tcBorders>
            <w:noWrap/>
            <w:vAlign w:val="center"/>
          </w:tcPr>
          <w:p w14:paraId="04F8012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r>
    </w:tbl>
    <w:p w14:paraId="7D117CD1" w14:textId="77777777" w:rsidR="00345B12" w:rsidRDefault="00345B12">
      <w:pPr>
        <w:widowControl/>
        <w:jc w:val="left"/>
        <w:rPr>
          <w:rFonts w:ascii="Times New Roman Regular" w:hAnsi="Times New Roman Regular" w:cs="Times New Roman Regular"/>
        </w:rPr>
      </w:pPr>
      <w:r>
        <w:rPr>
          <w:rFonts w:ascii="Times New Roman Regular" w:hAnsi="Times New Roman Regular" w:cs="Times New Roman Regular"/>
        </w:rPr>
        <w:br w:type="page"/>
      </w:r>
      <w:r>
        <w:rPr>
          <w:rFonts w:ascii="Times New Roman Regular" w:eastAsia="仿宋_GB2312" w:hAnsi="Times New Roman Regular" w:cs="Times New Roman Regular"/>
          <w:bCs/>
          <w:sz w:val="32"/>
          <w:szCs w:val="32"/>
        </w:rPr>
        <w:lastRenderedPageBreak/>
        <w:t>附件</w:t>
      </w:r>
      <w:r>
        <w:rPr>
          <w:rFonts w:ascii="Times New Roman Regular" w:eastAsia="仿宋_GB2312" w:hAnsi="Times New Roman Regular" w:cs="Times New Roman Regular"/>
          <w:bCs/>
          <w:sz w:val="32"/>
          <w:szCs w:val="32"/>
        </w:rPr>
        <w:t>4</w:t>
      </w:r>
    </w:p>
    <w:p w14:paraId="22EE53F1"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巴中市恩阳区医养园项目经营管理有限公司</w:t>
      </w:r>
    </w:p>
    <w:p w14:paraId="2C16FB53"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第一经营年度（</w:t>
      </w:r>
      <w:r>
        <w:rPr>
          <w:rFonts w:ascii="Times New Roman Regular" w:eastAsia="仿宋_GB2312" w:hAnsi="Times New Roman Regular" w:cs="Times New Roman Regular"/>
          <w:b/>
          <w:bCs/>
          <w:sz w:val="32"/>
          <w:szCs w:val="32"/>
          <w:shd w:val="clear" w:color="auto" w:fill="FFFFFF"/>
        </w:rPr>
        <w:t>2022</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28</w:t>
      </w:r>
      <w:r>
        <w:rPr>
          <w:rFonts w:ascii="Times New Roman Regular" w:eastAsia="仿宋_GB2312" w:hAnsi="Times New Roman Regular" w:cs="Times New Roman Regular"/>
          <w:b/>
          <w:bCs/>
          <w:sz w:val="32"/>
          <w:szCs w:val="32"/>
          <w:shd w:val="clear" w:color="auto" w:fill="FFFFFF"/>
        </w:rPr>
        <w:t>日</w:t>
      </w:r>
      <w:r>
        <w:rPr>
          <w:rFonts w:ascii="Times New Roman Regular" w:eastAsia="仿宋_GB2312" w:hAnsi="Times New Roman Regular" w:cs="Times New Roman Regular"/>
          <w:b/>
          <w:bCs/>
          <w:sz w:val="32"/>
          <w:szCs w:val="32"/>
          <w:shd w:val="clear" w:color="auto" w:fill="FFFFFF"/>
        </w:rPr>
        <w:t>—2023</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27</w:t>
      </w:r>
      <w:r>
        <w:rPr>
          <w:rFonts w:ascii="Times New Roman Regular" w:eastAsia="仿宋_GB2312" w:hAnsi="Times New Roman Regular" w:cs="Times New Roman Regular"/>
          <w:b/>
          <w:bCs/>
          <w:sz w:val="32"/>
          <w:szCs w:val="32"/>
          <w:shd w:val="clear" w:color="auto" w:fill="FFFFFF"/>
        </w:rPr>
        <w:t>日）运营收入</w:t>
      </w:r>
      <w:r>
        <w:rPr>
          <w:rFonts w:ascii="Times New Roman Regular" w:eastAsia="仿宋_GB2312" w:hAnsi="Times New Roman Regular" w:cs="Times New Roman Regular"/>
          <w:b/>
          <w:bCs/>
          <w:sz w:val="32"/>
          <w:szCs w:val="32"/>
          <w:shd w:val="clear" w:color="auto" w:fill="FFFFFF"/>
        </w:rPr>
        <w:t>审定明细表</w:t>
      </w:r>
    </w:p>
    <w:tbl>
      <w:tblPr>
        <w:tblW w:w="4996" w:type="pct"/>
        <w:tblInd w:w="0" w:type="dxa"/>
        <w:tblLayout w:type="fixed"/>
        <w:tblLook w:val="0000" w:firstRow="0" w:lastRow="0" w:firstColumn="0" w:lastColumn="0" w:noHBand="0" w:noVBand="0"/>
      </w:tblPr>
      <w:tblGrid>
        <w:gridCol w:w="1479"/>
        <w:gridCol w:w="1716"/>
        <w:gridCol w:w="1393"/>
        <w:gridCol w:w="1459"/>
        <w:gridCol w:w="1402"/>
        <w:gridCol w:w="1318"/>
        <w:gridCol w:w="1318"/>
        <w:gridCol w:w="4180"/>
      </w:tblGrid>
      <w:tr w:rsidR="00000000" w14:paraId="50757822" w14:textId="77777777">
        <w:trPr>
          <w:trHeight w:val="549"/>
        </w:trPr>
        <w:tc>
          <w:tcPr>
            <w:tcW w:w="1119" w:type="pct"/>
            <w:gridSpan w:val="2"/>
            <w:tcBorders>
              <w:top w:val="single" w:sz="4" w:space="0" w:color="000000"/>
              <w:left w:val="single" w:sz="4" w:space="0" w:color="000000"/>
              <w:bottom w:val="single" w:sz="4" w:space="0" w:color="000000"/>
              <w:right w:val="single" w:sz="4" w:space="0" w:color="000000"/>
            </w:tcBorders>
            <w:noWrap/>
            <w:vAlign w:val="center"/>
          </w:tcPr>
          <w:p w14:paraId="08B47087"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类型</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0D4DA890"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账面数</w:t>
            </w:r>
          </w:p>
        </w:tc>
        <w:tc>
          <w:tcPr>
            <w:tcW w:w="511" w:type="pct"/>
            <w:tcBorders>
              <w:top w:val="single" w:sz="4" w:space="0" w:color="000000"/>
              <w:left w:val="single" w:sz="4" w:space="0" w:color="000000"/>
              <w:bottom w:val="single" w:sz="4" w:space="0" w:color="000000"/>
              <w:right w:val="single" w:sz="4" w:space="0" w:color="000000"/>
            </w:tcBorders>
            <w:vAlign w:val="center"/>
          </w:tcPr>
          <w:p w14:paraId="774854A8"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调增</w:t>
            </w:r>
          </w:p>
        </w:tc>
        <w:tc>
          <w:tcPr>
            <w:tcW w:w="491" w:type="pct"/>
            <w:tcBorders>
              <w:top w:val="single" w:sz="4" w:space="0" w:color="000000"/>
              <w:left w:val="single" w:sz="4" w:space="0" w:color="000000"/>
              <w:bottom w:val="single" w:sz="4" w:space="0" w:color="000000"/>
              <w:right w:val="single" w:sz="4" w:space="0" w:color="000000"/>
            </w:tcBorders>
            <w:vAlign w:val="center"/>
          </w:tcPr>
          <w:p w14:paraId="2CE4A1A6"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调减</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5A1A3771"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审定数</w:t>
            </w:r>
          </w:p>
        </w:tc>
        <w:tc>
          <w:tcPr>
            <w:tcW w:w="462" w:type="pct"/>
            <w:tcBorders>
              <w:top w:val="single" w:sz="4" w:space="0" w:color="000000"/>
              <w:left w:val="single" w:sz="4" w:space="0" w:color="000000"/>
              <w:bottom w:val="single" w:sz="4" w:space="0" w:color="000000"/>
              <w:right w:val="single" w:sz="4" w:space="0" w:color="000000"/>
            </w:tcBorders>
            <w:vAlign w:val="center"/>
          </w:tcPr>
          <w:p w14:paraId="3ACDD799"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账面数与审定金额差异</w:t>
            </w:r>
          </w:p>
        </w:tc>
        <w:tc>
          <w:tcPr>
            <w:tcW w:w="1464" w:type="pct"/>
            <w:tcBorders>
              <w:top w:val="single" w:sz="4" w:space="0" w:color="000000"/>
              <w:left w:val="single" w:sz="4" w:space="0" w:color="000000"/>
              <w:bottom w:val="single" w:sz="4" w:space="0" w:color="000000"/>
              <w:right w:val="single" w:sz="4" w:space="0" w:color="000000"/>
            </w:tcBorders>
            <w:noWrap/>
            <w:vAlign w:val="center"/>
          </w:tcPr>
          <w:p w14:paraId="05D4D17E"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调增</w:t>
            </w:r>
            <w:r>
              <w:rPr>
                <w:rFonts w:ascii="Times New Roman Regular" w:hAnsi="Times New Roman Regular" w:cs="Times New Roman Regular"/>
                <w:b/>
                <w:bCs/>
                <w:color w:val="000000"/>
                <w:kern w:val="0"/>
                <w:szCs w:val="21"/>
                <w:lang w:bidi="ar"/>
              </w:rPr>
              <w:t>/</w:t>
            </w:r>
            <w:r>
              <w:rPr>
                <w:rFonts w:ascii="Times New Roman Regular" w:hAnsi="Times New Roman Regular" w:cs="Times New Roman Regular"/>
                <w:b/>
                <w:bCs/>
                <w:color w:val="000000"/>
                <w:kern w:val="0"/>
                <w:szCs w:val="21"/>
                <w:lang w:bidi="ar"/>
              </w:rPr>
              <w:t>减原因</w:t>
            </w:r>
          </w:p>
        </w:tc>
      </w:tr>
      <w:tr w:rsidR="00000000" w14:paraId="44C16305" w14:textId="77777777">
        <w:trPr>
          <w:trHeight w:val="282"/>
        </w:trPr>
        <w:tc>
          <w:tcPr>
            <w:tcW w:w="518" w:type="pct"/>
            <w:vMerge w:val="restart"/>
            <w:tcBorders>
              <w:top w:val="single" w:sz="4" w:space="0" w:color="000000"/>
              <w:left w:val="single" w:sz="4" w:space="0" w:color="000000"/>
              <w:bottom w:val="single" w:sz="4" w:space="0" w:color="000000"/>
              <w:right w:val="single" w:sz="4" w:space="0" w:color="000000"/>
            </w:tcBorders>
            <w:noWrap/>
            <w:vAlign w:val="center"/>
          </w:tcPr>
          <w:p w14:paraId="458E9461"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主营业务收入</w:t>
            </w:r>
          </w:p>
        </w:tc>
        <w:tc>
          <w:tcPr>
            <w:tcW w:w="601" w:type="pct"/>
            <w:tcBorders>
              <w:top w:val="single" w:sz="4" w:space="0" w:color="000000"/>
              <w:left w:val="single" w:sz="4" w:space="0" w:color="000000"/>
              <w:bottom w:val="single" w:sz="4" w:space="0" w:color="000000"/>
              <w:right w:val="single" w:sz="4" w:space="0" w:color="000000"/>
            </w:tcBorders>
            <w:noWrap/>
            <w:vAlign w:val="center"/>
          </w:tcPr>
          <w:p w14:paraId="09DF39E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物业服务费</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53BC7B7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5,473,748.46</w:t>
            </w:r>
          </w:p>
        </w:tc>
        <w:tc>
          <w:tcPr>
            <w:tcW w:w="511" w:type="pct"/>
            <w:tcBorders>
              <w:top w:val="single" w:sz="4" w:space="0" w:color="000000"/>
              <w:left w:val="single" w:sz="4" w:space="0" w:color="000000"/>
              <w:bottom w:val="single" w:sz="4" w:space="0" w:color="000000"/>
              <w:right w:val="single" w:sz="4" w:space="0" w:color="000000"/>
            </w:tcBorders>
            <w:noWrap/>
            <w:vAlign w:val="center"/>
          </w:tcPr>
          <w:p w14:paraId="00D9D223" w14:textId="77777777" w:rsidR="00345B12" w:rsidRDefault="00345B12">
            <w:pPr>
              <w:widowControl/>
              <w:jc w:val="center"/>
              <w:rPr>
                <w:rFonts w:ascii="Times New Roman Regular" w:hAnsi="Times New Roman Regular" w:cs="Times New Roman Regular"/>
                <w:kern w:val="0"/>
                <w:szCs w:val="21"/>
              </w:rPr>
            </w:pPr>
          </w:p>
        </w:tc>
        <w:tc>
          <w:tcPr>
            <w:tcW w:w="491" w:type="pct"/>
            <w:tcBorders>
              <w:top w:val="single" w:sz="4" w:space="0" w:color="000000"/>
              <w:left w:val="single" w:sz="4" w:space="0" w:color="000000"/>
              <w:bottom w:val="single" w:sz="4" w:space="0" w:color="000000"/>
              <w:right w:val="single" w:sz="4" w:space="0" w:color="000000"/>
            </w:tcBorders>
            <w:noWrap/>
            <w:vAlign w:val="center"/>
          </w:tcPr>
          <w:p w14:paraId="3F5F41E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1,521,509.43</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446F6BA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3,952,239.03</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0181778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1,521,509.43</w:t>
            </w:r>
          </w:p>
        </w:tc>
        <w:tc>
          <w:tcPr>
            <w:tcW w:w="1464" w:type="pct"/>
            <w:tcBorders>
              <w:top w:val="single" w:sz="4" w:space="0" w:color="000000"/>
              <w:left w:val="single" w:sz="4" w:space="0" w:color="000000"/>
              <w:bottom w:val="single" w:sz="4" w:space="0" w:color="000000"/>
              <w:right w:val="single" w:sz="4" w:space="0" w:color="000000"/>
            </w:tcBorders>
            <w:vAlign w:val="center"/>
          </w:tcPr>
          <w:p w14:paraId="5ED24C2E"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1,521,509.43</w:t>
            </w:r>
            <w:r>
              <w:rPr>
                <w:rFonts w:ascii="Times New Roman Regular" w:hAnsi="Times New Roman Regular" w:cs="Times New Roman Regular"/>
                <w:kern w:val="0"/>
                <w:szCs w:val="21"/>
              </w:rPr>
              <w:t>元的收入发生期间为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w:t>
            </w:r>
          </w:p>
        </w:tc>
      </w:tr>
      <w:tr w:rsidR="00000000" w14:paraId="24AA9C0E" w14:textId="77777777">
        <w:trPr>
          <w:trHeight w:val="823"/>
        </w:trPr>
        <w:tc>
          <w:tcPr>
            <w:tcW w:w="518" w:type="pct"/>
            <w:vMerge/>
            <w:tcBorders>
              <w:top w:val="single" w:sz="4" w:space="0" w:color="000000"/>
              <w:left w:val="single" w:sz="4" w:space="0" w:color="000000"/>
              <w:bottom w:val="single" w:sz="4" w:space="0" w:color="000000"/>
              <w:right w:val="single" w:sz="4" w:space="0" w:color="000000"/>
            </w:tcBorders>
            <w:noWrap/>
            <w:vAlign w:val="center"/>
          </w:tcPr>
          <w:p w14:paraId="4A0081BF" w14:textId="77777777" w:rsidR="00345B12" w:rsidRDefault="00345B12">
            <w:pPr>
              <w:jc w:val="center"/>
              <w:rPr>
                <w:rFonts w:ascii="Times New Roman Regular" w:hAnsi="Times New Roman Regular" w:cs="Times New Roman Regular"/>
                <w:b/>
                <w:bCs/>
                <w:color w:val="000000"/>
                <w:szCs w:val="21"/>
              </w:rPr>
            </w:pPr>
          </w:p>
        </w:tc>
        <w:tc>
          <w:tcPr>
            <w:tcW w:w="601" w:type="pct"/>
            <w:tcBorders>
              <w:top w:val="single" w:sz="4" w:space="0" w:color="000000"/>
              <w:left w:val="single" w:sz="4" w:space="0" w:color="000000"/>
              <w:bottom w:val="single" w:sz="4" w:space="0" w:color="000000"/>
              <w:right w:val="single" w:sz="4" w:space="0" w:color="000000"/>
            </w:tcBorders>
            <w:noWrap/>
            <w:vAlign w:val="center"/>
          </w:tcPr>
          <w:p w14:paraId="107E487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保安费</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57ADD889" w14:textId="77777777" w:rsidR="00345B12" w:rsidRDefault="00345B12">
            <w:pPr>
              <w:widowControl/>
              <w:jc w:val="center"/>
              <w:rPr>
                <w:rFonts w:ascii="Times New Roman Regular" w:hAnsi="Times New Roman Regular" w:cs="Times New Roman Regular"/>
                <w:kern w:val="0"/>
                <w:szCs w:val="21"/>
              </w:rPr>
            </w:pPr>
          </w:p>
        </w:tc>
        <w:tc>
          <w:tcPr>
            <w:tcW w:w="511" w:type="pct"/>
            <w:tcBorders>
              <w:top w:val="single" w:sz="4" w:space="0" w:color="000000"/>
              <w:left w:val="single" w:sz="4" w:space="0" w:color="000000"/>
              <w:bottom w:val="single" w:sz="4" w:space="0" w:color="000000"/>
              <w:right w:val="single" w:sz="4" w:space="0" w:color="000000"/>
            </w:tcBorders>
            <w:noWrap/>
            <w:vAlign w:val="center"/>
          </w:tcPr>
          <w:p w14:paraId="4358F68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61,824.00</w:t>
            </w:r>
          </w:p>
        </w:tc>
        <w:tc>
          <w:tcPr>
            <w:tcW w:w="491" w:type="pct"/>
            <w:tcBorders>
              <w:top w:val="single" w:sz="4" w:space="0" w:color="000000"/>
              <w:left w:val="single" w:sz="4" w:space="0" w:color="000000"/>
              <w:bottom w:val="single" w:sz="4" w:space="0" w:color="000000"/>
              <w:right w:val="single" w:sz="4" w:space="0" w:color="000000"/>
            </w:tcBorders>
            <w:noWrap/>
            <w:vAlign w:val="center"/>
          </w:tcPr>
          <w:p w14:paraId="46F6956D" w14:textId="77777777" w:rsidR="00345B12" w:rsidRDefault="00345B12">
            <w:pPr>
              <w:widowControl/>
              <w:jc w:val="center"/>
              <w:rPr>
                <w:rFonts w:ascii="Times New Roman Regular" w:hAnsi="Times New Roman Regular" w:cs="Times New Roman Regular"/>
                <w:kern w:val="0"/>
                <w:szCs w:val="21"/>
              </w:rPr>
            </w:pP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7CCF3E2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61,824.00</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359049E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-61,824.00</w:t>
            </w:r>
          </w:p>
        </w:tc>
        <w:tc>
          <w:tcPr>
            <w:tcW w:w="1464" w:type="pct"/>
            <w:tcBorders>
              <w:top w:val="single" w:sz="4" w:space="0" w:color="000000"/>
              <w:left w:val="single" w:sz="4" w:space="0" w:color="000000"/>
              <w:bottom w:val="single" w:sz="4" w:space="0" w:color="000000"/>
              <w:right w:val="single" w:sz="4" w:space="0" w:color="000000"/>
            </w:tcBorders>
            <w:vAlign w:val="center"/>
          </w:tcPr>
          <w:p w14:paraId="7B7077A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月与巴中市恩阳区人民医院签订的合同约定，结合实际履约情况，计算至第一经营年度应确认收入</w:t>
            </w:r>
            <w:r>
              <w:rPr>
                <w:rFonts w:ascii="Times New Roman Regular" w:hAnsi="Times New Roman Regular" w:cs="Times New Roman Regular"/>
                <w:kern w:val="0"/>
                <w:szCs w:val="21"/>
              </w:rPr>
              <w:t>61,824.00</w:t>
            </w:r>
            <w:r>
              <w:rPr>
                <w:rFonts w:ascii="Times New Roman Regular" w:hAnsi="Times New Roman Regular" w:cs="Times New Roman Regular"/>
                <w:kern w:val="0"/>
                <w:szCs w:val="21"/>
              </w:rPr>
              <w:t>元</w:t>
            </w:r>
          </w:p>
        </w:tc>
      </w:tr>
      <w:tr w:rsidR="00000000" w14:paraId="5D5A1A13" w14:textId="77777777">
        <w:trPr>
          <w:trHeight w:val="823"/>
        </w:trPr>
        <w:tc>
          <w:tcPr>
            <w:tcW w:w="518" w:type="pct"/>
            <w:vMerge/>
            <w:tcBorders>
              <w:top w:val="single" w:sz="4" w:space="0" w:color="000000"/>
              <w:left w:val="single" w:sz="4" w:space="0" w:color="000000"/>
              <w:bottom w:val="single" w:sz="4" w:space="0" w:color="000000"/>
              <w:right w:val="single" w:sz="4" w:space="0" w:color="000000"/>
            </w:tcBorders>
            <w:noWrap/>
            <w:vAlign w:val="center"/>
          </w:tcPr>
          <w:p w14:paraId="40319808" w14:textId="77777777" w:rsidR="00345B12" w:rsidRDefault="00345B12">
            <w:pPr>
              <w:jc w:val="center"/>
              <w:rPr>
                <w:rFonts w:ascii="Times New Roman Regular" w:hAnsi="Times New Roman Regular" w:cs="Times New Roman Regular"/>
                <w:b/>
                <w:bCs/>
                <w:color w:val="000000"/>
                <w:szCs w:val="21"/>
              </w:rPr>
            </w:pPr>
          </w:p>
        </w:tc>
        <w:tc>
          <w:tcPr>
            <w:tcW w:w="601" w:type="pct"/>
            <w:tcBorders>
              <w:top w:val="single" w:sz="4" w:space="0" w:color="000000"/>
              <w:left w:val="single" w:sz="4" w:space="0" w:color="000000"/>
              <w:bottom w:val="single" w:sz="4" w:space="0" w:color="000000"/>
              <w:right w:val="single" w:sz="4" w:space="0" w:color="000000"/>
            </w:tcBorders>
            <w:noWrap/>
            <w:vAlign w:val="center"/>
          </w:tcPr>
          <w:p w14:paraId="49A247A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食堂租金</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71A4400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56,745.28</w:t>
            </w:r>
          </w:p>
        </w:tc>
        <w:tc>
          <w:tcPr>
            <w:tcW w:w="511" w:type="pct"/>
            <w:tcBorders>
              <w:top w:val="single" w:sz="4" w:space="0" w:color="000000"/>
              <w:left w:val="single" w:sz="4" w:space="0" w:color="000000"/>
              <w:bottom w:val="single" w:sz="4" w:space="0" w:color="000000"/>
              <w:right w:val="single" w:sz="4" w:space="0" w:color="000000"/>
            </w:tcBorders>
            <w:noWrap/>
            <w:vAlign w:val="center"/>
          </w:tcPr>
          <w:p w14:paraId="4538AB9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12,234.08</w:t>
            </w:r>
          </w:p>
        </w:tc>
        <w:tc>
          <w:tcPr>
            <w:tcW w:w="491" w:type="pct"/>
            <w:tcBorders>
              <w:top w:val="single" w:sz="4" w:space="0" w:color="000000"/>
              <w:left w:val="single" w:sz="4" w:space="0" w:color="000000"/>
              <w:bottom w:val="single" w:sz="4" w:space="0" w:color="000000"/>
              <w:right w:val="single" w:sz="4" w:space="0" w:color="000000"/>
            </w:tcBorders>
            <w:noWrap/>
            <w:vAlign w:val="center"/>
          </w:tcPr>
          <w:p w14:paraId="2A1B033D" w14:textId="77777777" w:rsidR="00345B12" w:rsidRDefault="00345B12">
            <w:pPr>
              <w:widowControl/>
              <w:jc w:val="center"/>
              <w:rPr>
                <w:rFonts w:ascii="Times New Roman Regular" w:hAnsi="Times New Roman Regular" w:cs="Times New Roman Regular"/>
                <w:kern w:val="0"/>
                <w:szCs w:val="21"/>
              </w:rPr>
            </w:pP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6958170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68,979.36</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73780F2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-12,234.08</w:t>
            </w:r>
          </w:p>
        </w:tc>
        <w:tc>
          <w:tcPr>
            <w:tcW w:w="1464" w:type="pct"/>
            <w:tcBorders>
              <w:top w:val="single" w:sz="4" w:space="0" w:color="000000"/>
              <w:left w:val="single" w:sz="4" w:space="0" w:color="000000"/>
              <w:bottom w:val="single" w:sz="4" w:space="0" w:color="000000"/>
              <w:right w:val="single" w:sz="4" w:space="0" w:color="000000"/>
            </w:tcBorders>
            <w:vAlign w:val="center"/>
          </w:tcPr>
          <w:p w14:paraId="5FEB34EC"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8</w:t>
            </w:r>
            <w:r>
              <w:rPr>
                <w:rFonts w:ascii="Times New Roman Regular" w:hAnsi="Times New Roman Regular" w:cs="Times New Roman Regular"/>
                <w:kern w:val="0"/>
                <w:szCs w:val="21"/>
              </w:rPr>
              <w:t>月与巴中市李老大饮食文化有限公司合同约定，该期间应确认食堂租赁收入</w:t>
            </w:r>
            <w:r>
              <w:rPr>
                <w:rFonts w:ascii="Times New Roman Regular" w:hAnsi="Times New Roman Regular" w:cs="Times New Roman Regular"/>
                <w:kern w:val="0"/>
                <w:szCs w:val="21"/>
              </w:rPr>
              <w:t>68,979.36</w:t>
            </w:r>
            <w:r>
              <w:rPr>
                <w:rFonts w:ascii="Times New Roman Regular" w:hAnsi="Times New Roman Regular" w:cs="Times New Roman Regular"/>
                <w:kern w:val="0"/>
                <w:szCs w:val="21"/>
              </w:rPr>
              <w:t>元，实际确认收入</w:t>
            </w:r>
            <w:r>
              <w:rPr>
                <w:rFonts w:ascii="Times New Roman Regular" w:hAnsi="Times New Roman Regular" w:cs="Times New Roman Regular"/>
                <w:kern w:val="0"/>
                <w:szCs w:val="21"/>
              </w:rPr>
              <w:t>56,745.28</w:t>
            </w:r>
            <w:r>
              <w:rPr>
                <w:rFonts w:ascii="Times New Roman Regular" w:hAnsi="Times New Roman Regular" w:cs="Times New Roman Regular"/>
                <w:kern w:val="0"/>
                <w:szCs w:val="21"/>
              </w:rPr>
              <w:t>元，故调增</w:t>
            </w:r>
            <w:r>
              <w:rPr>
                <w:rFonts w:ascii="Times New Roman Regular" w:hAnsi="Times New Roman Regular" w:cs="Times New Roman Regular"/>
                <w:kern w:val="0"/>
                <w:szCs w:val="21"/>
              </w:rPr>
              <w:t>12,234.08</w:t>
            </w:r>
            <w:r>
              <w:rPr>
                <w:rFonts w:ascii="Times New Roman Regular" w:hAnsi="Times New Roman Regular" w:cs="Times New Roman Regular"/>
                <w:kern w:val="0"/>
                <w:szCs w:val="21"/>
              </w:rPr>
              <w:t>元。</w:t>
            </w:r>
          </w:p>
        </w:tc>
      </w:tr>
      <w:tr w:rsidR="00000000" w14:paraId="130A2F02" w14:textId="77777777">
        <w:trPr>
          <w:trHeight w:val="1885"/>
        </w:trPr>
        <w:tc>
          <w:tcPr>
            <w:tcW w:w="518" w:type="pct"/>
            <w:vMerge w:val="restart"/>
            <w:tcBorders>
              <w:top w:val="single" w:sz="4" w:space="0" w:color="000000"/>
              <w:left w:val="single" w:sz="4" w:space="0" w:color="000000"/>
              <w:bottom w:val="single" w:sz="4" w:space="0" w:color="000000"/>
              <w:right w:val="single" w:sz="4" w:space="0" w:color="000000"/>
            </w:tcBorders>
            <w:vAlign w:val="center"/>
          </w:tcPr>
          <w:p w14:paraId="64A72AA9"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其他收入</w:t>
            </w:r>
          </w:p>
        </w:tc>
        <w:tc>
          <w:tcPr>
            <w:tcW w:w="601" w:type="pct"/>
            <w:tcBorders>
              <w:top w:val="single" w:sz="4" w:space="0" w:color="000000"/>
              <w:left w:val="single" w:sz="4" w:space="0" w:color="000000"/>
              <w:bottom w:val="single" w:sz="4" w:space="0" w:color="000000"/>
              <w:right w:val="single" w:sz="4" w:space="0" w:color="000000"/>
            </w:tcBorders>
            <w:noWrap/>
            <w:vAlign w:val="center"/>
          </w:tcPr>
          <w:p w14:paraId="7C1C747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超市租金</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6AAD596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135,000.00</w:t>
            </w:r>
          </w:p>
        </w:tc>
        <w:tc>
          <w:tcPr>
            <w:tcW w:w="511" w:type="pct"/>
            <w:tcBorders>
              <w:top w:val="single" w:sz="4" w:space="0" w:color="000000"/>
              <w:left w:val="single" w:sz="4" w:space="0" w:color="000000"/>
              <w:bottom w:val="single" w:sz="4" w:space="0" w:color="000000"/>
              <w:right w:val="single" w:sz="4" w:space="0" w:color="000000"/>
            </w:tcBorders>
            <w:noWrap/>
            <w:vAlign w:val="center"/>
          </w:tcPr>
          <w:p w14:paraId="174C235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62,691.13</w:t>
            </w:r>
          </w:p>
        </w:tc>
        <w:tc>
          <w:tcPr>
            <w:tcW w:w="491" w:type="pct"/>
            <w:tcBorders>
              <w:top w:val="single" w:sz="4" w:space="0" w:color="000000"/>
              <w:left w:val="single" w:sz="4" w:space="0" w:color="000000"/>
              <w:bottom w:val="single" w:sz="4" w:space="0" w:color="000000"/>
              <w:right w:val="single" w:sz="4" w:space="0" w:color="000000"/>
            </w:tcBorders>
            <w:noWrap/>
            <w:vAlign w:val="center"/>
          </w:tcPr>
          <w:p w14:paraId="5EF435F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30,000.00</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59C7268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167,691.13</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481D4B0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-32,691.13</w:t>
            </w:r>
          </w:p>
        </w:tc>
        <w:tc>
          <w:tcPr>
            <w:tcW w:w="1464" w:type="pct"/>
            <w:tcBorders>
              <w:top w:val="single" w:sz="4" w:space="0" w:color="000000"/>
              <w:left w:val="single" w:sz="4" w:space="0" w:color="000000"/>
              <w:bottom w:val="single" w:sz="4" w:space="0" w:color="000000"/>
              <w:right w:val="single" w:sz="4" w:space="0" w:color="000000"/>
            </w:tcBorders>
            <w:vAlign w:val="center"/>
          </w:tcPr>
          <w:p w14:paraId="26D32FE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30,000.00</w:t>
            </w:r>
            <w:r>
              <w:rPr>
                <w:rFonts w:ascii="Times New Roman Regular" w:hAnsi="Times New Roman Regular" w:cs="Times New Roman Regular"/>
                <w:kern w:val="0"/>
                <w:szCs w:val="21"/>
              </w:rPr>
              <w:t>元的收入发生期间为</w:t>
            </w:r>
            <w:r>
              <w:rPr>
                <w:rFonts w:ascii="Times New Roman Regular" w:hAnsi="Times New Roman Regular" w:cs="Times New Roman Regular"/>
                <w:kern w:val="0"/>
                <w:szCs w:val="21"/>
              </w:rPr>
              <w:t>2022</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10</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28</w:t>
            </w:r>
            <w:r>
              <w:rPr>
                <w:rFonts w:ascii="Times New Roman Regular" w:hAnsi="Times New Roman Regular" w:cs="Times New Roman Regular"/>
                <w:kern w:val="0"/>
                <w:szCs w:val="21"/>
              </w:rPr>
              <w:t>日之前。</w:t>
            </w:r>
          </w:p>
          <w:p w14:paraId="0EE219F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）根据</w:t>
            </w:r>
            <w:r>
              <w:rPr>
                <w:rFonts w:ascii="Times New Roman Regular" w:hAnsi="Times New Roman Regular" w:cs="Times New Roman Regular"/>
                <w:kern w:val="0"/>
                <w:szCs w:val="21"/>
              </w:rPr>
              <w:t>2023</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8</w:t>
            </w:r>
            <w:r>
              <w:rPr>
                <w:rFonts w:ascii="Times New Roman Regular" w:hAnsi="Times New Roman Regular" w:cs="Times New Roman Regular"/>
                <w:kern w:val="0"/>
                <w:szCs w:val="21"/>
              </w:rPr>
              <w:t>月与新主体巴中市永恩超市有限责任公司、巴州区尚成优嘉超市澜桥嘉洲店一分店合同约定，该期间应确认该部分超市租赁收入</w:t>
            </w:r>
            <w:r>
              <w:rPr>
                <w:rFonts w:ascii="Times New Roman Regular" w:hAnsi="Times New Roman Regular" w:cs="Times New Roman Regular"/>
                <w:kern w:val="0"/>
                <w:szCs w:val="21"/>
              </w:rPr>
              <w:t>62,691.13</w:t>
            </w:r>
            <w:r>
              <w:rPr>
                <w:rFonts w:ascii="Times New Roman Regular" w:hAnsi="Times New Roman Regular" w:cs="Times New Roman Regular"/>
                <w:kern w:val="0"/>
                <w:szCs w:val="21"/>
              </w:rPr>
              <w:t>元，实际未确认收入，故调增</w:t>
            </w:r>
            <w:r>
              <w:rPr>
                <w:rFonts w:ascii="Times New Roman Regular" w:hAnsi="Times New Roman Regular" w:cs="Times New Roman Regular"/>
                <w:kern w:val="0"/>
                <w:szCs w:val="21"/>
              </w:rPr>
              <w:t>62,691.13</w:t>
            </w:r>
            <w:r>
              <w:rPr>
                <w:rFonts w:ascii="Times New Roman Regular" w:hAnsi="Times New Roman Regular" w:cs="Times New Roman Regular"/>
                <w:kern w:val="0"/>
                <w:szCs w:val="21"/>
              </w:rPr>
              <w:t>元。</w:t>
            </w:r>
          </w:p>
        </w:tc>
      </w:tr>
      <w:tr w:rsidR="00000000" w14:paraId="3F5E84E3" w14:textId="77777777">
        <w:trPr>
          <w:trHeight w:val="282"/>
        </w:trPr>
        <w:tc>
          <w:tcPr>
            <w:tcW w:w="518" w:type="pct"/>
            <w:vMerge/>
            <w:tcBorders>
              <w:top w:val="single" w:sz="4" w:space="0" w:color="000000"/>
              <w:left w:val="single" w:sz="4" w:space="0" w:color="000000"/>
              <w:bottom w:val="single" w:sz="4" w:space="0" w:color="000000"/>
              <w:right w:val="single" w:sz="4" w:space="0" w:color="000000"/>
            </w:tcBorders>
            <w:vAlign w:val="center"/>
          </w:tcPr>
          <w:p w14:paraId="08BA2E41" w14:textId="77777777" w:rsidR="00345B12" w:rsidRDefault="00345B12">
            <w:pPr>
              <w:jc w:val="center"/>
              <w:rPr>
                <w:rFonts w:ascii="Times New Roman Regular" w:hAnsi="Times New Roman Regular" w:cs="Times New Roman Regular"/>
                <w:b/>
                <w:bCs/>
                <w:color w:val="000000"/>
                <w:szCs w:val="21"/>
              </w:rPr>
            </w:pPr>
          </w:p>
        </w:tc>
        <w:tc>
          <w:tcPr>
            <w:tcW w:w="601" w:type="pct"/>
            <w:tcBorders>
              <w:top w:val="single" w:sz="4" w:space="0" w:color="000000"/>
              <w:left w:val="single" w:sz="4" w:space="0" w:color="000000"/>
              <w:bottom w:val="single" w:sz="4" w:space="0" w:color="000000"/>
              <w:right w:val="single" w:sz="4" w:space="0" w:color="000000"/>
            </w:tcBorders>
            <w:noWrap/>
            <w:vAlign w:val="center"/>
          </w:tcPr>
          <w:p w14:paraId="698D34E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充电宝公司租金</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6932573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5,822.50</w:t>
            </w:r>
          </w:p>
        </w:tc>
        <w:tc>
          <w:tcPr>
            <w:tcW w:w="511" w:type="pct"/>
            <w:tcBorders>
              <w:top w:val="single" w:sz="4" w:space="0" w:color="000000"/>
              <w:left w:val="single" w:sz="4" w:space="0" w:color="000000"/>
              <w:bottom w:val="single" w:sz="4" w:space="0" w:color="000000"/>
              <w:right w:val="single" w:sz="4" w:space="0" w:color="000000"/>
            </w:tcBorders>
            <w:noWrap/>
            <w:vAlign w:val="center"/>
          </w:tcPr>
          <w:p w14:paraId="4B4954D0" w14:textId="77777777" w:rsidR="00345B12" w:rsidRDefault="00345B12">
            <w:pPr>
              <w:widowControl/>
              <w:jc w:val="center"/>
              <w:rPr>
                <w:rFonts w:ascii="Times New Roman Regular" w:hAnsi="Times New Roman Regular" w:cs="Times New Roman Regular"/>
                <w:kern w:val="0"/>
                <w:szCs w:val="21"/>
              </w:rPr>
            </w:pPr>
          </w:p>
        </w:tc>
        <w:tc>
          <w:tcPr>
            <w:tcW w:w="491" w:type="pct"/>
            <w:tcBorders>
              <w:top w:val="single" w:sz="4" w:space="0" w:color="000000"/>
              <w:left w:val="single" w:sz="4" w:space="0" w:color="000000"/>
              <w:bottom w:val="single" w:sz="4" w:space="0" w:color="000000"/>
              <w:right w:val="single" w:sz="4" w:space="0" w:color="000000"/>
            </w:tcBorders>
            <w:noWrap/>
            <w:vAlign w:val="center"/>
          </w:tcPr>
          <w:p w14:paraId="57479C5B" w14:textId="77777777" w:rsidR="00345B12" w:rsidRDefault="00345B12">
            <w:pPr>
              <w:widowControl/>
              <w:jc w:val="center"/>
              <w:rPr>
                <w:rFonts w:ascii="Times New Roman Regular" w:hAnsi="Times New Roman Regular" w:cs="Times New Roman Regular"/>
                <w:kern w:val="0"/>
                <w:szCs w:val="21"/>
              </w:rPr>
            </w:pP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7146455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5,822.50</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2FE0201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464" w:type="pct"/>
            <w:tcBorders>
              <w:top w:val="single" w:sz="4" w:space="0" w:color="000000"/>
              <w:left w:val="single" w:sz="4" w:space="0" w:color="000000"/>
              <w:bottom w:val="single" w:sz="4" w:space="0" w:color="000000"/>
              <w:right w:val="single" w:sz="4" w:space="0" w:color="000000"/>
            </w:tcBorders>
            <w:noWrap/>
            <w:vAlign w:val="center"/>
          </w:tcPr>
          <w:p w14:paraId="443BA610" w14:textId="77777777" w:rsidR="00345B12" w:rsidRDefault="00345B12">
            <w:pPr>
              <w:jc w:val="center"/>
              <w:rPr>
                <w:rFonts w:ascii="Times New Roman Regular" w:hAnsi="Times New Roman Regular" w:cs="Times New Roman Regular"/>
                <w:color w:val="000000"/>
                <w:szCs w:val="21"/>
              </w:rPr>
            </w:pPr>
          </w:p>
        </w:tc>
      </w:tr>
      <w:tr w:rsidR="00000000" w14:paraId="2AC37682" w14:textId="77777777">
        <w:trPr>
          <w:trHeight w:val="282"/>
        </w:trPr>
        <w:tc>
          <w:tcPr>
            <w:tcW w:w="518" w:type="pct"/>
            <w:vMerge/>
            <w:tcBorders>
              <w:top w:val="single" w:sz="4" w:space="0" w:color="000000"/>
              <w:left w:val="single" w:sz="4" w:space="0" w:color="000000"/>
              <w:bottom w:val="single" w:sz="4" w:space="0" w:color="000000"/>
              <w:right w:val="single" w:sz="4" w:space="0" w:color="000000"/>
            </w:tcBorders>
            <w:vAlign w:val="center"/>
          </w:tcPr>
          <w:p w14:paraId="281CC079" w14:textId="77777777" w:rsidR="00345B12" w:rsidRDefault="00345B12">
            <w:pPr>
              <w:jc w:val="center"/>
              <w:rPr>
                <w:rFonts w:ascii="Times New Roman Regular" w:hAnsi="Times New Roman Regular" w:cs="Times New Roman Regular"/>
                <w:b/>
                <w:bCs/>
                <w:color w:val="000000"/>
                <w:szCs w:val="21"/>
              </w:rPr>
            </w:pPr>
          </w:p>
        </w:tc>
        <w:tc>
          <w:tcPr>
            <w:tcW w:w="601" w:type="pct"/>
            <w:tcBorders>
              <w:top w:val="single" w:sz="4" w:space="0" w:color="000000"/>
              <w:left w:val="single" w:sz="4" w:space="0" w:color="000000"/>
              <w:bottom w:val="single" w:sz="4" w:space="0" w:color="000000"/>
              <w:right w:val="single" w:sz="4" w:space="0" w:color="000000"/>
            </w:tcBorders>
            <w:vAlign w:val="center"/>
          </w:tcPr>
          <w:p w14:paraId="7210AAC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停车场收入</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0474D02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28,514.29</w:t>
            </w:r>
          </w:p>
        </w:tc>
        <w:tc>
          <w:tcPr>
            <w:tcW w:w="511" w:type="pct"/>
            <w:tcBorders>
              <w:top w:val="single" w:sz="4" w:space="0" w:color="000000"/>
              <w:left w:val="single" w:sz="4" w:space="0" w:color="000000"/>
              <w:bottom w:val="single" w:sz="4" w:space="0" w:color="000000"/>
              <w:right w:val="single" w:sz="4" w:space="0" w:color="000000"/>
            </w:tcBorders>
            <w:noWrap/>
            <w:vAlign w:val="center"/>
          </w:tcPr>
          <w:p w14:paraId="1061B6F1" w14:textId="77777777" w:rsidR="00345B12" w:rsidRDefault="00345B12">
            <w:pPr>
              <w:widowControl/>
              <w:jc w:val="center"/>
              <w:rPr>
                <w:rFonts w:ascii="Times New Roman Regular" w:hAnsi="Times New Roman Regular" w:cs="Times New Roman Regular"/>
                <w:kern w:val="0"/>
                <w:szCs w:val="21"/>
              </w:rPr>
            </w:pPr>
          </w:p>
        </w:tc>
        <w:tc>
          <w:tcPr>
            <w:tcW w:w="491" w:type="pct"/>
            <w:tcBorders>
              <w:top w:val="single" w:sz="4" w:space="0" w:color="000000"/>
              <w:left w:val="single" w:sz="4" w:space="0" w:color="000000"/>
              <w:bottom w:val="single" w:sz="4" w:space="0" w:color="000000"/>
              <w:right w:val="single" w:sz="4" w:space="0" w:color="000000"/>
            </w:tcBorders>
            <w:noWrap/>
            <w:vAlign w:val="center"/>
          </w:tcPr>
          <w:p w14:paraId="0FB4086E" w14:textId="77777777" w:rsidR="00345B12" w:rsidRDefault="00345B12">
            <w:pPr>
              <w:widowControl/>
              <w:jc w:val="center"/>
              <w:rPr>
                <w:rFonts w:ascii="Times New Roman Regular" w:hAnsi="Times New Roman Regular" w:cs="Times New Roman Regular"/>
                <w:kern w:val="0"/>
                <w:szCs w:val="21"/>
              </w:rPr>
            </w:pP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08B4256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28,514.29</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020A9D4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464" w:type="pct"/>
            <w:tcBorders>
              <w:top w:val="single" w:sz="4" w:space="0" w:color="000000"/>
              <w:left w:val="single" w:sz="4" w:space="0" w:color="000000"/>
              <w:bottom w:val="single" w:sz="4" w:space="0" w:color="000000"/>
              <w:right w:val="single" w:sz="4" w:space="0" w:color="000000"/>
            </w:tcBorders>
            <w:noWrap/>
            <w:vAlign w:val="center"/>
          </w:tcPr>
          <w:p w14:paraId="6C419379" w14:textId="77777777" w:rsidR="00345B12" w:rsidRDefault="00345B12">
            <w:pPr>
              <w:jc w:val="center"/>
              <w:rPr>
                <w:rFonts w:ascii="Times New Roman Regular" w:hAnsi="Times New Roman Regular" w:cs="Times New Roman Regular"/>
                <w:color w:val="000000"/>
                <w:szCs w:val="21"/>
              </w:rPr>
            </w:pPr>
          </w:p>
        </w:tc>
      </w:tr>
      <w:tr w:rsidR="00000000" w14:paraId="118027DE" w14:textId="77777777">
        <w:trPr>
          <w:trHeight w:val="282"/>
        </w:trPr>
        <w:tc>
          <w:tcPr>
            <w:tcW w:w="1119" w:type="pct"/>
            <w:gridSpan w:val="2"/>
            <w:tcBorders>
              <w:top w:val="single" w:sz="4" w:space="0" w:color="000000"/>
              <w:left w:val="single" w:sz="4" w:space="0" w:color="000000"/>
              <w:bottom w:val="single" w:sz="4" w:space="0" w:color="000000"/>
              <w:right w:val="single" w:sz="4" w:space="0" w:color="000000"/>
            </w:tcBorders>
            <w:noWrap/>
            <w:vAlign w:val="center"/>
          </w:tcPr>
          <w:p w14:paraId="27A612D9"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合计：</w:t>
            </w:r>
          </w:p>
        </w:tc>
        <w:tc>
          <w:tcPr>
            <w:tcW w:w="488" w:type="pct"/>
            <w:tcBorders>
              <w:top w:val="single" w:sz="4" w:space="0" w:color="000000"/>
              <w:left w:val="single" w:sz="4" w:space="0" w:color="000000"/>
              <w:bottom w:val="single" w:sz="4" w:space="0" w:color="000000"/>
              <w:right w:val="single" w:sz="4" w:space="0" w:color="000000"/>
            </w:tcBorders>
            <w:noWrap/>
            <w:vAlign w:val="center"/>
          </w:tcPr>
          <w:p w14:paraId="292DDC76"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5,699,830.53</w:t>
            </w:r>
          </w:p>
        </w:tc>
        <w:tc>
          <w:tcPr>
            <w:tcW w:w="511" w:type="pct"/>
            <w:tcBorders>
              <w:top w:val="single" w:sz="4" w:space="0" w:color="000000"/>
              <w:left w:val="single" w:sz="4" w:space="0" w:color="000000"/>
              <w:bottom w:val="single" w:sz="4" w:space="0" w:color="000000"/>
              <w:right w:val="single" w:sz="4" w:space="0" w:color="000000"/>
            </w:tcBorders>
            <w:noWrap/>
            <w:vAlign w:val="center"/>
          </w:tcPr>
          <w:p w14:paraId="5F6F553C"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136,749.21</w:t>
            </w:r>
          </w:p>
        </w:tc>
        <w:tc>
          <w:tcPr>
            <w:tcW w:w="491" w:type="pct"/>
            <w:tcBorders>
              <w:top w:val="single" w:sz="4" w:space="0" w:color="000000"/>
              <w:left w:val="single" w:sz="4" w:space="0" w:color="000000"/>
              <w:bottom w:val="single" w:sz="4" w:space="0" w:color="000000"/>
              <w:right w:val="single" w:sz="4" w:space="0" w:color="000000"/>
            </w:tcBorders>
            <w:noWrap/>
            <w:vAlign w:val="center"/>
          </w:tcPr>
          <w:p w14:paraId="4D25CBBE"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1,551,509.43</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3E0615E9"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4,285,070.31</w:t>
            </w:r>
          </w:p>
        </w:tc>
        <w:tc>
          <w:tcPr>
            <w:tcW w:w="462" w:type="pct"/>
            <w:tcBorders>
              <w:top w:val="single" w:sz="4" w:space="0" w:color="000000"/>
              <w:left w:val="single" w:sz="4" w:space="0" w:color="000000"/>
              <w:bottom w:val="single" w:sz="4" w:space="0" w:color="000000"/>
              <w:right w:val="single" w:sz="4" w:space="0" w:color="000000"/>
            </w:tcBorders>
            <w:noWrap/>
            <w:vAlign w:val="center"/>
          </w:tcPr>
          <w:p w14:paraId="0A8355FA"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1,414,760.22</w:t>
            </w:r>
          </w:p>
        </w:tc>
        <w:tc>
          <w:tcPr>
            <w:tcW w:w="1464" w:type="pct"/>
            <w:tcBorders>
              <w:top w:val="single" w:sz="4" w:space="0" w:color="000000"/>
              <w:left w:val="single" w:sz="4" w:space="0" w:color="000000"/>
              <w:bottom w:val="single" w:sz="4" w:space="0" w:color="000000"/>
              <w:right w:val="single" w:sz="4" w:space="0" w:color="000000"/>
            </w:tcBorders>
            <w:noWrap/>
            <w:vAlign w:val="center"/>
          </w:tcPr>
          <w:p w14:paraId="6B86127D"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 xml:space="preserve"> -   </w:t>
            </w:r>
          </w:p>
        </w:tc>
      </w:tr>
    </w:tbl>
    <w:p w14:paraId="7C863D32" w14:textId="77777777" w:rsidR="00345B12" w:rsidRDefault="00345B12">
      <w:pPr>
        <w:widowControl/>
        <w:rPr>
          <w:rFonts w:ascii="Times New Roman Regular" w:eastAsia="仿宋_GB2312" w:hAnsi="Times New Roman Regular" w:cs="Times New Roman Regular"/>
          <w:b/>
          <w:bCs/>
          <w:sz w:val="32"/>
          <w:szCs w:val="32"/>
        </w:rPr>
      </w:pPr>
      <w:r>
        <w:rPr>
          <w:rFonts w:ascii="Times New Roman Regular" w:hAnsi="Times New Roman Regular" w:cs="Times New Roman Regular"/>
        </w:rPr>
        <w:br w:type="page"/>
      </w:r>
      <w:r>
        <w:rPr>
          <w:rFonts w:ascii="Times New Roman Regular" w:eastAsia="仿宋_GB2312" w:hAnsi="Times New Roman Regular" w:cs="Times New Roman Regular"/>
          <w:b/>
          <w:bCs/>
          <w:sz w:val="32"/>
          <w:szCs w:val="32"/>
        </w:rPr>
        <w:lastRenderedPageBreak/>
        <w:t>附件</w:t>
      </w:r>
      <w:r>
        <w:rPr>
          <w:rFonts w:ascii="Times New Roman Regular" w:eastAsia="仿宋_GB2312" w:hAnsi="Times New Roman Regular" w:cs="Times New Roman Regular"/>
          <w:b/>
          <w:bCs/>
          <w:sz w:val="32"/>
          <w:szCs w:val="32"/>
        </w:rPr>
        <w:t>5</w:t>
      </w:r>
    </w:p>
    <w:p w14:paraId="44E6A74B"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巴中市恩阳区医养园项目经营管理有限公司</w:t>
      </w:r>
    </w:p>
    <w:p w14:paraId="5FACB319"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第二经营年度（</w:t>
      </w:r>
      <w:r>
        <w:rPr>
          <w:rFonts w:ascii="Times New Roman Regular" w:eastAsia="仿宋_GB2312" w:hAnsi="Times New Roman Regular" w:cs="Times New Roman Regular"/>
          <w:b/>
          <w:bCs/>
          <w:sz w:val="32"/>
          <w:szCs w:val="32"/>
          <w:shd w:val="clear" w:color="auto" w:fill="FFFFFF"/>
        </w:rPr>
        <w:t>2023</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28</w:t>
      </w:r>
      <w:r>
        <w:rPr>
          <w:rFonts w:ascii="Times New Roman Regular" w:eastAsia="仿宋_GB2312" w:hAnsi="Times New Roman Regular" w:cs="Times New Roman Regular"/>
          <w:b/>
          <w:bCs/>
          <w:sz w:val="32"/>
          <w:szCs w:val="32"/>
          <w:shd w:val="clear" w:color="auto" w:fill="FFFFFF"/>
        </w:rPr>
        <w:t>日</w:t>
      </w:r>
      <w:r>
        <w:rPr>
          <w:rFonts w:ascii="Times New Roman Regular" w:eastAsia="仿宋_GB2312" w:hAnsi="Times New Roman Regular" w:cs="Times New Roman Regular"/>
          <w:b/>
          <w:bCs/>
          <w:sz w:val="32"/>
          <w:szCs w:val="32"/>
          <w:shd w:val="clear" w:color="auto" w:fill="FFFFFF"/>
        </w:rPr>
        <w:t>—2024</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27</w:t>
      </w:r>
      <w:r>
        <w:rPr>
          <w:rFonts w:ascii="Times New Roman Regular" w:eastAsia="仿宋_GB2312" w:hAnsi="Times New Roman Regular" w:cs="Times New Roman Regular"/>
          <w:b/>
          <w:bCs/>
          <w:sz w:val="32"/>
          <w:szCs w:val="32"/>
          <w:shd w:val="clear" w:color="auto" w:fill="FFFFFF"/>
        </w:rPr>
        <w:t>日）运营收入</w:t>
      </w:r>
      <w:r>
        <w:rPr>
          <w:rFonts w:ascii="Times New Roman Regular" w:eastAsia="仿宋_GB2312" w:hAnsi="Times New Roman Regular" w:cs="Times New Roman Regular"/>
          <w:b/>
          <w:bCs/>
          <w:sz w:val="32"/>
          <w:szCs w:val="32"/>
          <w:shd w:val="clear" w:color="auto" w:fill="FFFFFF"/>
        </w:rPr>
        <w:t>审定明细表</w:t>
      </w:r>
    </w:p>
    <w:tbl>
      <w:tblPr>
        <w:tblW w:w="4996" w:type="pct"/>
        <w:tblInd w:w="0" w:type="dxa"/>
        <w:tblLayout w:type="fixed"/>
        <w:tblLook w:val="0000" w:firstRow="0" w:lastRow="0" w:firstColumn="0" w:lastColumn="0" w:noHBand="0" w:noVBand="0"/>
      </w:tblPr>
      <w:tblGrid>
        <w:gridCol w:w="1479"/>
        <w:gridCol w:w="2340"/>
        <w:gridCol w:w="1590"/>
        <w:gridCol w:w="1419"/>
        <w:gridCol w:w="1339"/>
        <w:gridCol w:w="1422"/>
        <w:gridCol w:w="1335"/>
        <w:gridCol w:w="3341"/>
      </w:tblGrid>
      <w:tr w:rsidR="00000000" w14:paraId="2F32897E" w14:textId="77777777">
        <w:trPr>
          <w:trHeight w:val="549"/>
          <w:tblHeader/>
        </w:trPr>
        <w:tc>
          <w:tcPr>
            <w:tcW w:w="1338" w:type="pct"/>
            <w:gridSpan w:val="2"/>
            <w:tcBorders>
              <w:top w:val="single" w:sz="4" w:space="0" w:color="000000"/>
              <w:left w:val="single" w:sz="4" w:space="0" w:color="000000"/>
              <w:bottom w:val="single" w:sz="4" w:space="0" w:color="000000"/>
              <w:right w:val="single" w:sz="4" w:space="0" w:color="000000"/>
            </w:tcBorders>
            <w:noWrap/>
            <w:vAlign w:val="center"/>
          </w:tcPr>
          <w:p w14:paraId="7F5FB187"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类型</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152A7405"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账面数</w:t>
            </w:r>
          </w:p>
        </w:tc>
        <w:tc>
          <w:tcPr>
            <w:tcW w:w="497" w:type="pct"/>
            <w:tcBorders>
              <w:top w:val="single" w:sz="4" w:space="0" w:color="000000"/>
              <w:left w:val="single" w:sz="4" w:space="0" w:color="000000"/>
              <w:bottom w:val="single" w:sz="4" w:space="0" w:color="000000"/>
              <w:right w:val="single" w:sz="4" w:space="0" w:color="000000"/>
            </w:tcBorders>
            <w:vAlign w:val="center"/>
          </w:tcPr>
          <w:p w14:paraId="18B18D8E"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调增</w:t>
            </w:r>
          </w:p>
        </w:tc>
        <w:tc>
          <w:tcPr>
            <w:tcW w:w="469" w:type="pct"/>
            <w:tcBorders>
              <w:top w:val="single" w:sz="4" w:space="0" w:color="000000"/>
              <w:left w:val="single" w:sz="4" w:space="0" w:color="000000"/>
              <w:bottom w:val="single" w:sz="4" w:space="0" w:color="000000"/>
              <w:right w:val="single" w:sz="4" w:space="0" w:color="000000"/>
            </w:tcBorders>
            <w:vAlign w:val="center"/>
          </w:tcPr>
          <w:p w14:paraId="6E903ABA"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调减</w:t>
            </w:r>
          </w:p>
        </w:tc>
        <w:tc>
          <w:tcPr>
            <w:tcW w:w="498" w:type="pct"/>
            <w:tcBorders>
              <w:top w:val="single" w:sz="4" w:space="0" w:color="000000"/>
              <w:left w:val="single" w:sz="4" w:space="0" w:color="000000"/>
              <w:bottom w:val="single" w:sz="4" w:space="0" w:color="000000"/>
              <w:right w:val="single" w:sz="4" w:space="0" w:color="000000"/>
            </w:tcBorders>
            <w:vAlign w:val="center"/>
          </w:tcPr>
          <w:p w14:paraId="2E29EFFA"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审定数</w:t>
            </w:r>
          </w:p>
        </w:tc>
        <w:tc>
          <w:tcPr>
            <w:tcW w:w="468" w:type="pct"/>
            <w:tcBorders>
              <w:top w:val="single" w:sz="4" w:space="0" w:color="000000"/>
              <w:left w:val="single" w:sz="4" w:space="0" w:color="000000"/>
              <w:bottom w:val="single" w:sz="4" w:space="0" w:color="000000"/>
              <w:right w:val="single" w:sz="4" w:space="0" w:color="000000"/>
            </w:tcBorders>
            <w:vAlign w:val="center"/>
          </w:tcPr>
          <w:p w14:paraId="19E80DC8"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账面数与审定金额差异</w:t>
            </w:r>
          </w:p>
        </w:tc>
        <w:tc>
          <w:tcPr>
            <w:tcW w:w="1170" w:type="pct"/>
            <w:tcBorders>
              <w:top w:val="single" w:sz="4" w:space="0" w:color="000000"/>
              <w:left w:val="single" w:sz="4" w:space="0" w:color="000000"/>
              <w:bottom w:val="single" w:sz="4" w:space="0" w:color="000000"/>
              <w:right w:val="single" w:sz="4" w:space="0" w:color="000000"/>
            </w:tcBorders>
            <w:noWrap/>
            <w:vAlign w:val="center"/>
          </w:tcPr>
          <w:p w14:paraId="766581D4"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调增</w:t>
            </w:r>
            <w:r>
              <w:rPr>
                <w:rFonts w:ascii="Times New Roman Regular" w:hAnsi="Times New Roman Regular" w:cs="Times New Roman Regular"/>
                <w:b/>
                <w:bCs/>
                <w:color w:val="000000"/>
                <w:kern w:val="0"/>
                <w:szCs w:val="21"/>
                <w:lang w:bidi="ar"/>
              </w:rPr>
              <w:t>/</w:t>
            </w:r>
            <w:r>
              <w:rPr>
                <w:rFonts w:ascii="Times New Roman Regular" w:hAnsi="Times New Roman Regular" w:cs="Times New Roman Regular"/>
                <w:b/>
                <w:bCs/>
                <w:color w:val="000000"/>
                <w:kern w:val="0"/>
                <w:szCs w:val="21"/>
                <w:lang w:bidi="ar"/>
              </w:rPr>
              <w:t>减原因</w:t>
            </w:r>
          </w:p>
        </w:tc>
      </w:tr>
      <w:tr w:rsidR="00000000" w14:paraId="2B947625" w14:textId="77777777">
        <w:trPr>
          <w:trHeight w:val="1614"/>
        </w:trPr>
        <w:tc>
          <w:tcPr>
            <w:tcW w:w="518" w:type="pct"/>
            <w:vMerge w:val="restart"/>
            <w:tcBorders>
              <w:top w:val="single" w:sz="4" w:space="0" w:color="000000"/>
              <w:left w:val="single" w:sz="4" w:space="0" w:color="000000"/>
              <w:bottom w:val="single" w:sz="4" w:space="0" w:color="000000"/>
              <w:right w:val="single" w:sz="4" w:space="0" w:color="000000"/>
            </w:tcBorders>
            <w:noWrap/>
            <w:vAlign w:val="center"/>
          </w:tcPr>
          <w:p w14:paraId="40D17AC5"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主营业务收入</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F5FA2CB"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物业服务费</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52F52DA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4,644,934.54 </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22E5F6D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479,554.52 </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6B3BDB1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235,849.06 </w:t>
            </w: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7250EFA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4,888,640.00 </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26069B8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-243,705.46 </w:t>
            </w:r>
          </w:p>
        </w:tc>
        <w:tc>
          <w:tcPr>
            <w:tcW w:w="1170" w:type="pct"/>
            <w:tcBorders>
              <w:top w:val="single" w:sz="4" w:space="0" w:color="000000"/>
              <w:left w:val="single" w:sz="4" w:space="0" w:color="000000"/>
              <w:bottom w:val="single" w:sz="4" w:space="0" w:color="000000"/>
              <w:right w:val="single" w:sz="4" w:space="0" w:color="000000"/>
            </w:tcBorders>
            <w:vAlign w:val="center"/>
          </w:tcPr>
          <w:p w14:paraId="66897D5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479,554.52</w:t>
            </w:r>
            <w:r>
              <w:rPr>
                <w:rFonts w:ascii="Times New Roman Regular" w:hAnsi="Times New Roman Regular" w:cs="Times New Roman Regular"/>
                <w:kern w:val="0"/>
                <w:szCs w:val="21"/>
              </w:rPr>
              <w:t>元收入确认时间在第三经营年度期间，实际发生期间为第二经营年度期间。</w:t>
            </w:r>
          </w:p>
          <w:p w14:paraId="439AFACD"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235,849.06</w:t>
            </w:r>
            <w:r>
              <w:rPr>
                <w:rFonts w:ascii="Times New Roman Regular" w:hAnsi="Times New Roman Regular" w:cs="Times New Roman Regular"/>
                <w:kern w:val="0"/>
                <w:szCs w:val="21"/>
              </w:rPr>
              <w:t>元收入确认实际在第二经营年度期间，实际发生期间为试运营期间及第一经营年度期间</w:t>
            </w:r>
          </w:p>
        </w:tc>
      </w:tr>
      <w:tr w:rsidR="00000000" w14:paraId="3DFFA931" w14:textId="77777777">
        <w:trPr>
          <w:trHeight w:val="282"/>
        </w:trPr>
        <w:tc>
          <w:tcPr>
            <w:tcW w:w="518" w:type="pct"/>
            <w:vMerge/>
            <w:tcBorders>
              <w:top w:val="single" w:sz="4" w:space="0" w:color="000000"/>
              <w:left w:val="single" w:sz="4" w:space="0" w:color="000000"/>
              <w:bottom w:val="single" w:sz="4" w:space="0" w:color="000000"/>
              <w:right w:val="single" w:sz="4" w:space="0" w:color="000000"/>
            </w:tcBorders>
            <w:noWrap/>
            <w:vAlign w:val="center"/>
          </w:tcPr>
          <w:p w14:paraId="798543F4"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88CD1AB"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临聘人员维保服务费</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1D54418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28,301.89</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44617DB4" w14:textId="77777777" w:rsidR="00345B12" w:rsidRDefault="00345B12">
            <w:pPr>
              <w:widowControl/>
              <w:jc w:val="center"/>
              <w:rPr>
                <w:rFonts w:ascii="Times New Roman Regular" w:hAnsi="Times New Roman Regular" w:cs="Times New Roman Regular"/>
                <w:kern w:val="0"/>
                <w:szCs w:val="21"/>
              </w:rPr>
            </w:pP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6B2030B0"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4CF8C90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28,301.89</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7F44B30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170" w:type="pct"/>
            <w:tcBorders>
              <w:top w:val="single" w:sz="4" w:space="0" w:color="000000"/>
              <w:left w:val="single" w:sz="4" w:space="0" w:color="000000"/>
              <w:bottom w:val="single" w:sz="4" w:space="0" w:color="000000"/>
              <w:right w:val="single" w:sz="4" w:space="0" w:color="000000"/>
            </w:tcBorders>
            <w:vAlign w:val="center"/>
          </w:tcPr>
          <w:p w14:paraId="09954188" w14:textId="77777777" w:rsidR="00345B12" w:rsidRDefault="00345B12">
            <w:pPr>
              <w:widowControl/>
              <w:jc w:val="left"/>
              <w:rPr>
                <w:rFonts w:ascii="Times New Roman Regular" w:hAnsi="Times New Roman Regular" w:cs="Times New Roman Regular"/>
                <w:kern w:val="0"/>
                <w:szCs w:val="21"/>
              </w:rPr>
            </w:pPr>
          </w:p>
        </w:tc>
      </w:tr>
      <w:tr w:rsidR="00000000" w14:paraId="6CCC595C" w14:textId="77777777">
        <w:trPr>
          <w:trHeight w:val="549"/>
        </w:trPr>
        <w:tc>
          <w:tcPr>
            <w:tcW w:w="518" w:type="pct"/>
            <w:vMerge/>
            <w:tcBorders>
              <w:top w:val="single" w:sz="4" w:space="0" w:color="000000"/>
              <w:left w:val="single" w:sz="4" w:space="0" w:color="000000"/>
              <w:bottom w:val="single" w:sz="4" w:space="0" w:color="000000"/>
              <w:right w:val="single" w:sz="4" w:space="0" w:color="000000"/>
            </w:tcBorders>
            <w:noWrap/>
            <w:vAlign w:val="center"/>
          </w:tcPr>
          <w:p w14:paraId="140A8BC7"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3A11600"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护工服务费</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05D5ED7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72,149.33</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7B04DF6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54,720.00</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04FB4A17"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3755F58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126,869.33</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77B9E79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-54,720.00</w:t>
            </w:r>
          </w:p>
        </w:tc>
        <w:tc>
          <w:tcPr>
            <w:tcW w:w="1170" w:type="pct"/>
            <w:tcBorders>
              <w:top w:val="single" w:sz="4" w:space="0" w:color="000000"/>
              <w:left w:val="single" w:sz="4" w:space="0" w:color="000000"/>
              <w:bottom w:val="single" w:sz="4" w:space="0" w:color="000000"/>
              <w:right w:val="single" w:sz="4" w:space="0" w:color="000000"/>
            </w:tcBorders>
            <w:vAlign w:val="center"/>
          </w:tcPr>
          <w:p w14:paraId="31F706C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54,720.00</w:t>
            </w:r>
            <w:r>
              <w:rPr>
                <w:rFonts w:ascii="Times New Roman Regular" w:hAnsi="Times New Roman Regular" w:cs="Times New Roman Regular"/>
                <w:kern w:val="0"/>
                <w:szCs w:val="21"/>
              </w:rPr>
              <w:t>元收入确认时间在第三经营年度期间，实际发生期间为第二经营年度期间。</w:t>
            </w:r>
          </w:p>
        </w:tc>
      </w:tr>
      <w:tr w:rsidR="00000000" w14:paraId="45A705B2" w14:textId="77777777">
        <w:trPr>
          <w:trHeight w:val="823"/>
        </w:trPr>
        <w:tc>
          <w:tcPr>
            <w:tcW w:w="518" w:type="pct"/>
            <w:vMerge/>
            <w:tcBorders>
              <w:top w:val="single" w:sz="4" w:space="0" w:color="000000"/>
              <w:left w:val="single" w:sz="4" w:space="0" w:color="000000"/>
              <w:bottom w:val="single" w:sz="4" w:space="0" w:color="000000"/>
              <w:right w:val="single" w:sz="4" w:space="0" w:color="000000"/>
            </w:tcBorders>
            <w:noWrap/>
            <w:vAlign w:val="center"/>
          </w:tcPr>
          <w:p w14:paraId="768D006D"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A5645EB"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食堂租金</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7AC506A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312,099.05</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739C72E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19,001.87</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53F00FA8"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3B958BD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331,100.92</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732312A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-19,001.87</w:t>
            </w:r>
          </w:p>
        </w:tc>
        <w:tc>
          <w:tcPr>
            <w:tcW w:w="1170" w:type="pct"/>
            <w:tcBorders>
              <w:top w:val="single" w:sz="4" w:space="0" w:color="000000"/>
              <w:left w:val="single" w:sz="4" w:space="0" w:color="000000"/>
              <w:bottom w:val="single" w:sz="4" w:space="0" w:color="000000"/>
              <w:right w:val="single" w:sz="4" w:space="0" w:color="000000"/>
            </w:tcBorders>
            <w:vAlign w:val="center"/>
          </w:tcPr>
          <w:p w14:paraId="238F25BA"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根据与巴中市李老大饮食文化有限公司合同约定，该期间应确认食堂租赁收入</w:t>
            </w:r>
            <w:r>
              <w:rPr>
                <w:rFonts w:ascii="Times New Roman Regular" w:hAnsi="Times New Roman Regular" w:cs="Times New Roman Regular"/>
                <w:kern w:val="0"/>
                <w:szCs w:val="21"/>
              </w:rPr>
              <w:t>331,100.92</w:t>
            </w:r>
            <w:r>
              <w:rPr>
                <w:rFonts w:ascii="Times New Roman Regular" w:hAnsi="Times New Roman Regular" w:cs="Times New Roman Regular"/>
                <w:kern w:val="0"/>
                <w:szCs w:val="21"/>
              </w:rPr>
              <w:t>元，实际确认收入</w:t>
            </w:r>
            <w:r>
              <w:rPr>
                <w:rFonts w:ascii="Times New Roman Regular" w:hAnsi="Times New Roman Regular" w:cs="Times New Roman Regular"/>
                <w:kern w:val="0"/>
                <w:szCs w:val="21"/>
              </w:rPr>
              <w:t>312,099.05</w:t>
            </w:r>
            <w:r>
              <w:rPr>
                <w:rFonts w:ascii="Times New Roman Regular" w:hAnsi="Times New Roman Regular" w:cs="Times New Roman Regular"/>
                <w:kern w:val="0"/>
                <w:szCs w:val="21"/>
              </w:rPr>
              <w:t>元，故调增</w:t>
            </w:r>
            <w:r>
              <w:rPr>
                <w:rFonts w:ascii="Times New Roman Regular" w:hAnsi="Times New Roman Regular" w:cs="Times New Roman Regular"/>
                <w:kern w:val="0"/>
                <w:szCs w:val="21"/>
              </w:rPr>
              <w:t>19,001.87</w:t>
            </w:r>
            <w:r>
              <w:rPr>
                <w:rFonts w:ascii="Times New Roman Regular" w:hAnsi="Times New Roman Regular" w:cs="Times New Roman Regular"/>
                <w:kern w:val="0"/>
                <w:szCs w:val="21"/>
              </w:rPr>
              <w:t>元</w:t>
            </w:r>
          </w:p>
        </w:tc>
      </w:tr>
      <w:tr w:rsidR="00000000" w14:paraId="517A00FF" w14:textId="77777777">
        <w:trPr>
          <w:trHeight w:val="1097"/>
        </w:trPr>
        <w:tc>
          <w:tcPr>
            <w:tcW w:w="518" w:type="pct"/>
            <w:vMerge w:val="restart"/>
            <w:tcBorders>
              <w:top w:val="single" w:sz="4" w:space="0" w:color="000000"/>
              <w:left w:val="single" w:sz="4" w:space="0" w:color="000000"/>
              <w:bottom w:val="single" w:sz="4" w:space="0" w:color="000000"/>
              <w:right w:val="single" w:sz="4" w:space="0" w:color="000000"/>
            </w:tcBorders>
            <w:vAlign w:val="center"/>
          </w:tcPr>
          <w:p w14:paraId="33924F30"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其他收入</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EF4AFE5"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超市租金</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5C0C944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317,358.49</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69A1F29C" w14:textId="77777777" w:rsidR="00345B12" w:rsidRDefault="00345B12">
            <w:pPr>
              <w:widowControl/>
              <w:jc w:val="center"/>
              <w:rPr>
                <w:rFonts w:ascii="Times New Roman Regular" w:hAnsi="Times New Roman Regular" w:cs="Times New Roman Regular"/>
                <w:kern w:val="0"/>
                <w:szCs w:val="21"/>
              </w:rPr>
            </w:pP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04E5440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16,441.06</w:t>
            </w: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6A70B0D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300,917.43</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003C12B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16,441.06</w:t>
            </w:r>
          </w:p>
        </w:tc>
        <w:tc>
          <w:tcPr>
            <w:tcW w:w="1170" w:type="pct"/>
            <w:tcBorders>
              <w:top w:val="single" w:sz="4" w:space="0" w:color="000000"/>
              <w:left w:val="single" w:sz="4" w:space="0" w:color="000000"/>
              <w:bottom w:val="single" w:sz="4" w:space="0" w:color="000000"/>
              <w:right w:val="single" w:sz="4" w:space="0" w:color="000000"/>
            </w:tcBorders>
            <w:vAlign w:val="center"/>
          </w:tcPr>
          <w:p w14:paraId="1BA62F87"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根据巴中市永恩超市有限责任公司、巴州区尚成优嘉超市澜桥嘉洲店一分店合同约定，该期间应确认超市租赁收入</w:t>
            </w:r>
            <w:r>
              <w:rPr>
                <w:rFonts w:ascii="Times New Roman Regular" w:hAnsi="Times New Roman Regular" w:cs="Times New Roman Regular"/>
                <w:kern w:val="0"/>
                <w:szCs w:val="21"/>
              </w:rPr>
              <w:t>300,917.43</w:t>
            </w:r>
            <w:r>
              <w:rPr>
                <w:rFonts w:ascii="Times New Roman Regular" w:hAnsi="Times New Roman Regular" w:cs="Times New Roman Regular"/>
                <w:kern w:val="0"/>
                <w:szCs w:val="21"/>
              </w:rPr>
              <w:t>元，实际确认收入</w:t>
            </w:r>
            <w:r>
              <w:rPr>
                <w:rFonts w:ascii="Times New Roman Regular" w:hAnsi="Times New Roman Regular" w:cs="Times New Roman Regular"/>
                <w:kern w:val="0"/>
                <w:szCs w:val="21"/>
              </w:rPr>
              <w:t>317,358.49</w:t>
            </w:r>
            <w:r>
              <w:rPr>
                <w:rFonts w:ascii="Times New Roman Regular" w:hAnsi="Times New Roman Regular" w:cs="Times New Roman Regular"/>
                <w:kern w:val="0"/>
                <w:szCs w:val="21"/>
              </w:rPr>
              <w:t>元，故调减</w:t>
            </w:r>
            <w:r>
              <w:rPr>
                <w:rFonts w:ascii="Times New Roman Regular" w:hAnsi="Times New Roman Regular" w:cs="Times New Roman Regular"/>
                <w:kern w:val="0"/>
                <w:szCs w:val="21"/>
              </w:rPr>
              <w:t>16,441.06</w:t>
            </w:r>
            <w:r>
              <w:rPr>
                <w:rFonts w:ascii="Times New Roman Regular" w:hAnsi="Times New Roman Regular" w:cs="Times New Roman Regular"/>
                <w:kern w:val="0"/>
                <w:szCs w:val="21"/>
              </w:rPr>
              <w:t>元</w:t>
            </w:r>
          </w:p>
        </w:tc>
      </w:tr>
      <w:tr w:rsidR="00000000" w14:paraId="070ADC6C" w14:textId="77777777">
        <w:trPr>
          <w:trHeight w:val="282"/>
        </w:trPr>
        <w:tc>
          <w:tcPr>
            <w:tcW w:w="518" w:type="pct"/>
            <w:vMerge/>
            <w:tcBorders>
              <w:top w:val="single" w:sz="4" w:space="0" w:color="000000"/>
              <w:left w:val="single" w:sz="4" w:space="0" w:color="000000"/>
              <w:bottom w:val="single" w:sz="4" w:space="0" w:color="000000"/>
              <w:right w:val="single" w:sz="4" w:space="0" w:color="000000"/>
            </w:tcBorders>
            <w:vAlign w:val="center"/>
          </w:tcPr>
          <w:p w14:paraId="50850C47"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B34F13D"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充电宝公司租金</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591764C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2,545.02</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718252A0" w14:textId="77777777" w:rsidR="00345B12" w:rsidRDefault="00345B12">
            <w:pPr>
              <w:widowControl/>
              <w:jc w:val="center"/>
              <w:rPr>
                <w:rFonts w:ascii="Times New Roman Regular" w:hAnsi="Times New Roman Regular" w:cs="Times New Roman Regular"/>
                <w:kern w:val="0"/>
                <w:szCs w:val="21"/>
              </w:rPr>
            </w:pP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2FA8BBA3"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77332B4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2,545.02</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010F9B6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170" w:type="pct"/>
            <w:tcBorders>
              <w:top w:val="single" w:sz="4" w:space="0" w:color="000000"/>
              <w:left w:val="single" w:sz="4" w:space="0" w:color="000000"/>
              <w:bottom w:val="single" w:sz="4" w:space="0" w:color="000000"/>
              <w:right w:val="single" w:sz="4" w:space="0" w:color="000000"/>
            </w:tcBorders>
            <w:noWrap/>
            <w:vAlign w:val="center"/>
          </w:tcPr>
          <w:p w14:paraId="4EC8C3C3" w14:textId="77777777" w:rsidR="00345B12" w:rsidRDefault="00345B12">
            <w:pPr>
              <w:widowControl/>
              <w:jc w:val="left"/>
              <w:rPr>
                <w:rFonts w:ascii="Times New Roman Regular" w:hAnsi="Times New Roman Regular" w:cs="Times New Roman Regular"/>
                <w:kern w:val="0"/>
                <w:szCs w:val="21"/>
              </w:rPr>
            </w:pPr>
          </w:p>
        </w:tc>
      </w:tr>
      <w:tr w:rsidR="00000000" w14:paraId="68B8B58E" w14:textId="77777777">
        <w:trPr>
          <w:trHeight w:val="286"/>
        </w:trPr>
        <w:tc>
          <w:tcPr>
            <w:tcW w:w="518" w:type="pct"/>
            <w:vMerge/>
            <w:tcBorders>
              <w:top w:val="single" w:sz="4" w:space="0" w:color="000000"/>
              <w:left w:val="single" w:sz="4" w:space="0" w:color="000000"/>
              <w:bottom w:val="single" w:sz="4" w:space="0" w:color="000000"/>
              <w:right w:val="single" w:sz="4" w:space="0" w:color="000000"/>
            </w:tcBorders>
            <w:vAlign w:val="center"/>
          </w:tcPr>
          <w:p w14:paraId="46B6CC3D"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6DC6120E"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停车场收入</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62AF916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119,564.37</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04691E7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6,119.76</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4FC2881B"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74EC5B9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125,684.13</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2A8252E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-6,119.76</w:t>
            </w:r>
          </w:p>
        </w:tc>
        <w:tc>
          <w:tcPr>
            <w:tcW w:w="1170" w:type="pct"/>
            <w:tcBorders>
              <w:top w:val="single" w:sz="4" w:space="0" w:color="000000"/>
              <w:left w:val="single" w:sz="4" w:space="0" w:color="000000"/>
              <w:bottom w:val="single" w:sz="4" w:space="0" w:color="000000"/>
              <w:right w:val="single" w:sz="4" w:space="0" w:color="000000"/>
            </w:tcBorders>
            <w:vAlign w:val="center"/>
          </w:tcPr>
          <w:p w14:paraId="64B401DF"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6,119.76</w:t>
            </w:r>
            <w:r>
              <w:rPr>
                <w:rFonts w:ascii="Times New Roman Regular" w:hAnsi="Times New Roman Regular" w:cs="Times New Roman Regular"/>
                <w:kern w:val="0"/>
                <w:szCs w:val="21"/>
              </w:rPr>
              <w:t>元收入确认时间在第三经营年度期间，实际发生期间为</w:t>
            </w:r>
            <w:r>
              <w:rPr>
                <w:rFonts w:ascii="Times New Roman Regular" w:hAnsi="Times New Roman Regular" w:cs="Times New Roman Regular"/>
                <w:kern w:val="0"/>
                <w:szCs w:val="21"/>
              </w:rPr>
              <w:lastRenderedPageBreak/>
              <w:t>第二经营年度期间，故调增。</w:t>
            </w:r>
          </w:p>
        </w:tc>
      </w:tr>
      <w:tr w:rsidR="00000000" w14:paraId="290BDD28" w14:textId="77777777">
        <w:trPr>
          <w:trHeight w:val="823"/>
        </w:trPr>
        <w:tc>
          <w:tcPr>
            <w:tcW w:w="518" w:type="pct"/>
            <w:vMerge/>
            <w:tcBorders>
              <w:top w:val="single" w:sz="4" w:space="0" w:color="000000"/>
              <w:left w:val="single" w:sz="4" w:space="0" w:color="000000"/>
              <w:bottom w:val="single" w:sz="4" w:space="0" w:color="000000"/>
              <w:right w:val="single" w:sz="4" w:space="0" w:color="000000"/>
            </w:tcBorders>
            <w:vAlign w:val="center"/>
          </w:tcPr>
          <w:p w14:paraId="1119F7DC"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2C465C49"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护工场地租金</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224F1A30" w14:textId="77777777" w:rsidR="00345B12" w:rsidRDefault="00345B12">
            <w:pPr>
              <w:widowControl/>
              <w:jc w:val="center"/>
              <w:rPr>
                <w:rFonts w:ascii="Times New Roman Regular" w:hAnsi="Times New Roman Regular" w:cs="Times New Roman Regular"/>
                <w:kern w:val="0"/>
                <w:szCs w:val="21"/>
              </w:rPr>
            </w:pP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4FAC69B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5,000.00</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2460A039"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29EF5F2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5,000.00</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5F22611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-5,000.00</w:t>
            </w:r>
          </w:p>
        </w:tc>
        <w:tc>
          <w:tcPr>
            <w:tcW w:w="1170" w:type="pct"/>
            <w:tcBorders>
              <w:top w:val="single" w:sz="4" w:space="0" w:color="000000"/>
              <w:left w:val="single" w:sz="4" w:space="0" w:color="000000"/>
              <w:bottom w:val="single" w:sz="4" w:space="0" w:color="000000"/>
              <w:right w:val="single" w:sz="4" w:space="0" w:color="000000"/>
            </w:tcBorders>
            <w:vAlign w:val="center"/>
          </w:tcPr>
          <w:p w14:paraId="44F2935B"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11</w:t>
            </w:r>
            <w:r>
              <w:rPr>
                <w:rFonts w:ascii="Times New Roman Regular" w:hAnsi="Times New Roman Regular" w:cs="Times New Roman Regular"/>
                <w:kern w:val="0"/>
                <w:szCs w:val="21"/>
              </w:rPr>
              <w:t>月收到巴中友缘家政服务有限公司支付</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年场地租金</w:t>
            </w:r>
            <w:r>
              <w:rPr>
                <w:rFonts w:ascii="Times New Roman Regular" w:hAnsi="Times New Roman Regular" w:cs="Times New Roman Regular"/>
                <w:kern w:val="0"/>
                <w:szCs w:val="21"/>
              </w:rPr>
              <w:t>10,000.00</w:t>
            </w:r>
            <w:r>
              <w:rPr>
                <w:rFonts w:ascii="Times New Roman Regular" w:hAnsi="Times New Roman Regular" w:cs="Times New Roman Regular"/>
                <w:kern w:val="0"/>
                <w:szCs w:val="21"/>
              </w:rPr>
              <w:t>元，未确认收入，故根据合同时间约定分摊，调增本期收入</w:t>
            </w:r>
            <w:r>
              <w:rPr>
                <w:rFonts w:ascii="Times New Roman Regular" w:hAnsi="Times New Roman Regular" w:cs="Times New Roman Regular"/>
                <w:kern w:val="0"/>
                <w:szCs w:val="21"/>
              </w:rPr>
              <w:t>5,000.00</w:t>
            </w:r>
            <w:r>
              <w:rPr>
                <w:rFonts w:ascii="Times New Roman Regular" w:hAnsi="Times New Roman Regular" w:cs="Times New Roman Regular"/>
                <w:kern w:val="0"/>
                <w:szCs w:val="21"/>
              </w:rPr>
              <w:t>元</w:t>
            </w:r>
          </w:p>
        </w:tc>
      </w:tr>
      <w:tr w:rsidR="00000000" w14:paraId="089FB317" w14:textId="77777777">
        <w:trPr>
          <w:trHeight w:val="549"/>
        </w:trPr>
        <w:tc>
          <w:tcPr>
            <w:tcW w:w="518" w:type="pct"/>
            <w:vMerge/>
            <w:tcBorders>
              <w:top w:val="single" w:sz="4" w:space="0" w:color="000000"/>
              <w:left w:val="single" w:sz="4" w:space="0" w:color="000000"/>
              <w:bottom w:val="single" w:sz="4" w:space="0" w:color="000000"/>
              <w:right w:val="single" w:sz="4" w:space="0" w:color="000000"/>
            </w:tcBorders>
            <w:vAlign w:val="center"/>
          </w:tcPr>
          <w:p w14:paraId="47300BDE"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1944104E"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咖啡吧租赁收入</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63322CD7" w14:textId="77777777" w:rsidR="00345B12" w:rsidRDefault="00345B12">
            <w:pPr>
              <w:widowControl/>
              <w:jc w:val="center"/>
              <w:rPr>
                <w:rFonts w:ascii="Times New Roman Regular" w:hAnsi="Times New Roman Regular" w:cs="Times New Roman Regular"/>
                <w:kern w:val="0"/>
                <w:szCs w:val="21"/>
              </w:rPr>
            </w:pP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16EF304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6,880.73</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711B535A"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40599BC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6,880.73</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48BB0E4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-6,880.73</w:t>
            </w:r>
          </w:p>
        </w:tc>
        <w:tc>
          <w:tcPr>
            <w:tcW w:w="1170" w:type="pct"/>
            <w:tcBorders>
              <w:top w:val="single" w:sz="4" w:space="0" w:color="000000"/>
              <w:left w:val="single" w:sz="4" w:space="0" w:color="000000"/>
              <w:bottom w:val="single" w:sz="4" w:space="0" w:color="000000"/>
              <w:right w:val="single" w:sz="4" w:space="0" w:color="000000"/>
            </w:tcBorders>
            <w:vAlign w:val="center"/>
          </w:tcPr>
          <w:p w14:paraId="4B1F3E23"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根据合同约定，该期间应确认咖啡吧租赁收入</w:t>
            </w:r>
            <w:r>
              <w:rPr>
                <w:rFonts w:ascii="Times New Roman Regular" w:hAnsi="Times New Roman Regular" w:cs="Times New Roman Regular"/>
                <w:kern w:val="0"/>
                <w:szCs w:val="21"/>
              </w:rPr>
              <w:t>6,880.73</w:t>
            </w:r>
            <w:r>
              <w:rPr>
                <w:rFonts w:ascii="Times New Roman Regular" w:hAnsi="Times New Roman Regular" w:cs="Times New Roman Regular"/>
                <w:kern w:val="0"/>
                <w:szCs w:val="21"/>
              </w:rPr>
              <w:t>元，实际未确认收入，故调增</w:t>
            </w:r>
            <w:r>
              <w:rPr>
                <w:rFonts w:ascii="Times New Roman Regular" w:hAnsi="Times New Roman Regular" w:cs="Times New Roman Regular"/>
                <w:kern w:val="0"/>
                <w:szCs w:val="21"/>
              </w:rPr>
              <w:t>6,880.73</w:t>
            </w:r>
            <w:r>
              <w:rPr>
                <w:rFonts w:ascii="Times New Roman Regular" w:hAnsi="Times New Roman Regular" w:cs="Times New Roman Regular"/>
                <w:kern w:val="0"/>
                <w:szCs w:val="21"/>
              </w:rPr>
              <w:t>元。</w:t>
            </w:r>
          </w:p>
        </w:tc>
      </w:tr>
      <w:tr w:rsidR="00000000" w14:paraId="5F258A4C" w14:textId="77777777">
        <w:trPr>
          <w:trHeight w:val="823"/>
        </w:trPr>
        <w:tc>
          <w:tcPr>
            <w:tcW w:w="518" w:type="pct"/>
            <w:vMerge/>
            <w:tcBorders>
              <w:top w:val="single" w:sz="4" w:space="0" w:color="000000"/>
              <w:left w:val="single" w:sz="4" w:space="0" w:color="000000"/>
              <w:bottom w:val="single" w:sz="4" w:space="0" w:color="000000"/>
              <w:right w:val="single" w:sz="4" w:space="0" w:color="000000"/>
            </w:tcBorders>
            <w:vAlign w:val="center"/>
          </w:tcPr>
          <w:p w14:paraId="71A61BD2"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0C863669"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视康中心租赁收入</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13E21C02" w14:textId="77777777" w:rsidR="00345B12" w:rsidRDefault="00345B12">
            <w:pPr>
              <w:widowControl/>
              <w:jc w:val="center"/>
              <w:rPr>
                <w:rFonts w:ascii="Times New Roman Regular" w:hAnsi="Times New Roman Regular" w:cs="Times New Roman Regular"/>
                <w:kern w:val="0"/>
                <w:szCs w:val="21"/>
              </w:rPr>
            </w:pP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6459459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15,000.00</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4FD00CB8"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7B84DEA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15,000.00</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335DED5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-15,000.00</w:t>
            </w:r>
          </w:p>
        </w:tc>
        <w:tc>
          <w:tcPr>
            <w:tcW w:w="1170" w:type="pct"/>
            <w:tcBorders>
              <w:top w:val="single" w:sz="4" w:space="0" w:color="000000"/>
              <w:left w:val="single" w:sz="4" w:space="0" w:color="000000"/>
              <w:bottom w:val="single" w:sz="4" w:space="0" w:color="000000"/>
              <w:right w:val="single" w:sz="4" w:space="0" w:color="000000"/>
            </w:tcBorders>
            <w:vAlign w:val="center"/>
          </w:tcPr>
          <w:p w14:paraId="3567835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11</w:t>
            </w:r>
            <w:r>
              <w:rPr>
                <w:rFonts w:ascii="Times New Roman Regular" w:hAnsi="Times New Roman Regular" w:cs="Times New Roman Regular"/>
                <w:kern w:val="0"/>
                <w:szCs w:val="21"/>
              </w:rPr>
              <w:t>月</w:t>
            </w:r>
            <w:r>
              <w:rPr>
                <w:rFonts w:ascii="Times New Roman Regular" w:hAnsi="Times New Roman Regular" w:cs="Times New Roman Regular"/>
                <w:kern w:val="0"/>
                <w:szCs w:val="21"/>
              </w:rPr>
              <w:t>5</w:t>
            </w:r>
            <w:r>
              <w:rPr>
                <w:rFonts w:ascii="Times New Roman Regular" w:hAnsi="Times New Roman Regular" w:cs="Times New Roman Regular"/>
                <w:kern w:val="0"/>
                <w:szCs w:val="21"/>
              </w:rPr>
              <w:t>日收到成都博见光学科技有限公司支付一个季度租金</w:t>
            </w:r>
            <w:r>
              <w:rPr>
                <w:rFonts w:ascii="Times New Roman Regular" w:hAnsi="Times New Roman Regular" w:cs="Times New Roman Regular"/>
                <w:kern w:val="0"/>
                <w:szCs w:val="21"/>
              </w:rPr>
              <w:t>10,000.00</w:t>
            </w:r>
            <w:r>
              <w:rPr>
                <w:rFonts w:ascii="Times New Roman Regular" w:hAnsi="Times New Roman Regular" w:cs="Times New Roman Regular"/>
                <w:kern w:val="0"/>
                <w:szCs w:val="21"/>
              </w:rPr>
              <w:t>元，未确认收入，故根据合同时间并按同等收入水平测算，调增</w:t>
            </w:r>
            <w:r>
              <w:rPr>
                <w:rFonts w:ascii="Times New Roman Regular" w:hAnsi="Times New Roman Regular" w:cs="Times New Roman Regular"/>
                <w:kern w:val="0"/>
                <w:szCs w:val="21"/>
              </w:rPr>
              <w:t>15,000.00</w:t>
            </w:r>
            <w:r>
              <w:rPr>
                <w:rFonts w:ascii="Times New Roman Regular" w:hAnsi="Times New Roman Regular" w:cs="Times New Roman Regular"/>
                <w:kern w:val="0"/>
                <w:szCs w:val="21"/>
              </w:rPr>
              <w:t>元</w:t>
            </w:r>
          </w:p>
        </w:tc>
      </w:tr>
      <w:tr w:rsidR="00000000" w14:paraId="3EE78B72" w14:textId="77777777">
        <w:trPr>
          <w:trHeight w:val="549"/>
        </w:trPr>
        <w:tc>
          <w:tcPr>
            <w:tcW w:w="518" w:type="pct"/>
            <w:vMerge/>
            <w:tcBorders>
              <w:top w:val="single" w:sz="4" w:space="0" w:color="000000"/>
              <w:left w:val="single" w:sz="4" w:space="0" w:color="000000"/>
              <w:bottom w:val="single" w:sz="4" w:space="0" w:color="000000"/>
              <w:right w:val="single" w:sz="4" w:space="0" w:color="000000"/>
            </w:tcBorders>
            <w:vAlign w:val="center"/>
          </w:tcPr>
          <w:p w14:paraId="3E377793"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0F326CE"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 xml:space="preserve"> </w:t>
            </w:r>
            <w:r>
              <w:rPr>
                <w:rFonts w:ascii="Times New Roman Regular" w:hAnsi="Times New Roman Regular" w:cs="Times New Roman Regular"/>
                <w:color w:val="000000"/>
                <w:kern w:val="0"/>
                <w:szCs w:val="21"/>
                <w:lang w:bidi="ar"/>
              </w:rPr>
              <w:t>其他收入－个人奖金</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3B2495F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1,000.00</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0599D237" w14:textId="77777777" w:rsidR="00345B12" w:rsidRDefault="00345B12">
            <w:pPr>
              <w:widowControl/>
              <w:jc w:val="center"/>
              <w:rPr>
                <w:rFonts w:ascii="Times New Roman Regular" w:hAnsi="Times New Roman Regular" w:cs="Times New Roman Regular"/>
                <w:kern w:val="0"/>
                <w:szCs w:val="21"/>
              </w:rPr>
            </w:pP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7922454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1,000.00</w:t>
            </w: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32C8583C" w14:textId="77777777" w:rsidR="00345B12" w:rsidRDefault="00345B12">
            <w:pPr>
              <w:widowControl/>
              <w:jc w:val="center"/>
              <w:rPr>
                <w:rFonts w:ascii="Times New Roman Regular" w:hAnsi="Times New Roman Regular" w:cs="Times New Roman Regular"/>
                <w:kern w:val="0"/>
                <w:szCs w:val="21"/>
              </w:rPr>
            </w:pP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4AEDCC7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1,000.00</w:t>
            </w:r>
          </w:p>
        </w:tc>
        <w:tc>
          <w:tcPr>
            <w:tcW w:w="1170" w:type="pct"/>
            <w:tcBorders>
              <w:top w:val="single" w:sz="4" w:space="0" w:color="000000"/>
              <w:left w:val="single" w:sz="4" w:space="0" w:color="000000"/>
              <w:bottom w:val="single" w:sz="4" w:space="0" w:color="000000"/>
              <w:right w:val="single" w:sz="4" w:space="0" w:color="000000"/>
            </w:tcBorders>
            <w:vAlign w:val="center"/>
          </w:tcPr>
          <w:p w14:paraId="1FCAB75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w:t>
            </w:r>
            <w:r>
              <w:rPr>
                <w:rFonts w:ascii="Times New Roman Regular" w:hAnsi="Times New Roman Regular" w:cs="Times New Roman Regular"/>
                <w:kern w:val="0"/>
                <w:szCs w:val="21"/>
              </w:rPr>
              <w:t>审减，为母公司（湖南五建）奖励给个人，与经营收入无关。</w:t>
            </w:r>
          </w:p>
        </w:tc>
      </w:tr>
      <w:tr w:rsidR="00000000" w14:paraId="26C915D6" w14:textId="77777777">
        <w:trPr>
          <w:trHeight w:val="823"/>
        </w:trPr>
        <w:tc>
          <w:tcPr>
            <w:tcW w:w="518" w:type="pct"/>
            <w:vMerge/>
            <w:tcBorders>
              <w:top w:val="single" w:sz="4" w:space="0" w:color="000000"/>
              <w:left w:val="single" w:sz="4" w:space="0" w:color="000000"/>
              <w:bottom w:val="single" w:sz="4" w:space="0" w:color="000000"/>
              <w:right w:val="single" w:sz="4" w:space="0" w:color="000000"/>
            </w:tcBorders>
            <w:vAlign w:val="center"/>
          </w:tcPr>
          <w:p w14:paraId="53DD7944" w14:textId="77777777" w:rsidR="00345B12" w:rsidRDefault="00345B12">
            <w:pPr>
              <w:jc w:val="center"/>
              <w:rPr>
                <w:rFonts w:ascii="Times New Roman Regular" w:hAnsi="Times New Roman Regular" w:cs="Times New Roman Regular"/>
                <w:b/>
                <w:bCs/>
                <w:color w:val="000000"/>
                <w:szCs w:val="21"/>
              </w:rPr>
            </w:pP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72821245"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自动售货机租金</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0303E8D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3,000.00</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480838A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1,000.00</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7E732401"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2239456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4,000.00</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0A296B9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-1,000.00</w:t>
            </w:r>
          </w:p>
        </w:tc>
        <w:tc>
          <w:tcPr>
            <w:tcW w:w="1170" w:type="pct"/>
            <w:tcBorders>
              <w:top w:val="single" w:sz="4" w:space="0" w:color="000000"/>
              <w:left w:val="single" w:sz="4" w:space="0" w:color="000000"/>
              <w:bottom w:val="single" w:sz="4" w:space="0" w:color="000000"/>
              <w:right w:val="single" w:sz="4" w:space="0" w:color="000000"/>
            </w:tcBorders>
            <w:vAlign w:val="center"/>
          </w:tcPr>
          <w:p w14:paraId="72118FDD"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根据合同约定，该期间应确认自动售货机租赁收入</w:t>
            </w:r>
            <w:r>
              <w:rPr>
                <w:rFonts w:ascii="Times New Roman Regular" w:hAnsi="Times New Roman Regular" w:cs="Times New Roman Regular"/>
                <w:kern w:val="0"/>
                <w:szCs w:val="21"/>
              </w:rPr>
              <w:t>4,000.00</w:t>
            </w:r>
            <w:r>
              <w:rPr>
                <w:rFonts w:ascii="Times New Roman Regular" w:hAnsi="Times New Roman Regular" w:cs="Times New Roman Regular"/>
                <w:kern w:val="0"/>
                <w:szCs w:val="21"/>
              </w:rPr>
              <w:t>元，实际仅确认收入</w:t>
            </w:r>
            <w:r>
              <w:rPr>
                <w:rFonts w:ascii="Times New Roman Regular" w:hAnsi="Times New Roman Regular" w:cs="Times New Roman Regular"/>
                <w:kern w:val="0"/>
                <w:szCs w:val="21"/>
              </w:rPr>
              <w:t>3,000.00</w:t>
            </w:r>
            <w:r>
              <w:rPr>
                <w:rFonts w:ascii="Times New Roman Regular" w:hAnsi="Times New Roman Regular" w:cs="Times New Roman Regular"/>
                <w:kern w:val="0"/>
                <w:szCs w:val="21"/>
              </w:rPr>
              <w:t>元，故调增</w:t>
            </w:r>
            <w:r>
              <w:rPr>
                <w:rFonts w:ascii="Times New Roman Regular" w:hAnsi="Times New Roman Regular" w:cs="Times New Roman Regular"/>
                <w:kern w:val="0"/>
                <w:szCs w:val="21"/>
              </w:rPr>
              <w:t>1,000.00</w:t>
            </w:r>
            <w:r>
              <w:rPr>
                <w:rFonts w:ascii="Times New Roman Regular" w:hAnsi="Times New Roman Regular" w:cs="Times New Roman Regular"/>
                <w:kern w:val="0"/>
                <w:szCs w:val="21"/>
              </w:rPr>
              <w:t>元</w:t>
            </w:r>
          </w:p>
        </w:tc>
      </w:tr>
      <w:tr w:rsidR="00000000" w14:paraId="6BF65015" w14:textId="77777777">
        <w:trPr>
          <w:trHeight w:val="282"/>
        </w:trPr>
        <w:tc>
          <w:tcPr>
            <w:tcW w:w="518" w:type="pct"/>
            <w:tcBorders>
              <w:top w:val="single" w:sz="4" w:space="0" w:color="000000"/>
              <w:left w:val="single" w:sz="4" w:space="0" w:color="000000"/>
              <w:bottom w:val="single" w:sz="4" w:space="0" w:color="000000"/>
              <w:right w:val="single" w:sz="4" w:space="0" w:color="000000"/>
            </w:tcBorders>
            <w:noWrap/>
            <w:vAlign w:val="center"/>
          </w:tcPr>
          <w:p w14:paraId="0B5772A9"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其他业务收入</w:t>
            </w:r>
          </w:p>
        </w:tc>
        <w:tc>
          <w:tcPr>
            <w:tcW w:w="819" w:type="pct"/>
            <w:tcBorders>
              <w:top w:val="single" w:sz="4" w:space="0" w:color="000000"/>
              <w:left w:val="single" w:sz="4" w:space="0" w:color="000000"/>
              <w:bottom w:val="single" w:sz="4" w:space="0" w:color="000000"/>
              <w:right w:val="single" w:sz="4" w:space="0" w:color="000000"/>
            </w:tcBorders>
            <w:noWrap/>
            <w:vAlign w:val="center"/>
          </w:tcPr>
          <w:p w14:paraId="34D66E8C" w14:textId="77777777" w:rsidR="00345B12" w:rsidRDefault="00345B12">
            <w:pPr>
              <w:widowControl/>
              <w:jc w:val="center"/>
              <w:textAlignment w:val="center"/>
              <w:rPr>
                <w:rFonts w:ascii="Times New Roman Regular" w:hAnsi="Times New Roman Regular" w:cs="Times New Roman Regular"/>
                <w:color w:val="000000"/>
                <w:szCs w:val="21"/>
              </w:rPr>
            </w:pPr>
            <w:r>
              <w:rPr>
                <w:rFonts w:ascii="Times New Roman Regular" w:hAnsi="Times New Roman Regular" w:cs="Times New Roman Regular"/>
                <w:color w:val="000000"/>
                <w:kern w:val="0"/>
                <w:szCs w:val="21"/>
                <w:lang w:bidi="ar"/>
              </w:rPr>
              <w:t>消防系统临时指导人员费用</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215BD0B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6,226.42</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5A61FC5A" w14:textId="77777777" w:rsidR="00345B12" w:rsidRDefault="00345B12">
            <w:pPr>
              <w:widowControl/>
              <w:jc w:val="center"/>
              <w:rPr>
                <w:rFonts w:ascii="Times New Roman Regular" w:hAnsi="Times New Roman Regular" w:cs="Times New Roman Regular"/>
                <w:kern w:val="0"/>
                <w:szCs w:val="21"/>
              </w:rPr>
            </w:pP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7C1AF1AB" w14:textId="77777777" w:rsidR="00345B12" w:rsidRDefault="00345B12">
            <w:pPr>
              <w:widowControl/>
              <w:jc w:val="center"/>
              <w:rPr>
                <w:rFonts w:ascii="Times New Roman Regular" w:hAnsi="Times New Roman Regular" w:cs="Times New Roman Regular"/>
                <w:kern w:val="0"/>
                <w:szCs w:val="21"/>
              </w:rPr>
            </w:pP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30B6195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6,226.42</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54F61D5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1170" w:type="pct"/>
            <w:tcBorders>
              <w:top w:val="single" w:sz="4" w:space="0" w:color="000000"/>
              <w:left w:val="single" w:sz="4" w:space="0" w:color="000000"/>
              <w:bottom w:val="single" w:sz="4" w:space="0" w:color="000000"/>
              <w:right w:val="single" w:sz="4" w:space="0" w:color="000000"/>
            </w:tcBorders>
            <w:noWrap/>
            <w:vAlign w:val="center"/>
          </w:tcPr>
          <w:p w14:paraId="00D0F93D" w14:textId="77777777" w:rsidR="00345B12" w:rsidRDefault="00345B12">
            <w:pPr>
              <w:jc w:val="center"/>
              <w:rPr>
                <w:rFonts w:ascii="Times New Roman Regular" w:hAnsi="Times New Roman Regular" w:cs="Times New Roman Regular"/>
                <w:color w:val="000000"/>
                <w:szCs w:val="21"/>
              </w:rPr>
            </w:pPr>
          </w:p>
        </w:tc>
      </w:tr>
      <w:tr w:rsidR="00000000" w14:paraId="7172616B" w14:textId="77777777">
        <w:trPr>
          <w:trHeight w:val="282"/>
        </w:trPr>
        <w:tc>
          <w:tcPr>
            <w:tcW w:w="1338" w:type="pct"/>
            <w:gridSpan w:val="2"/>
            <w:tcBorders>
              <w:top w:val="single" w:sz="4" w:space="0" w:color="000000"/>
              <w:left w:val="single" w:sz="4" w:space="0" w:color="000000"/>
              <w:bottom w:val="single" w:sz="4" w:space="0" w:color="000000"/>
              <w:right w:val="single" w:sz="4" w:space="0" w:color="000000"/>
            </w:tcBorders>
            <w:noWrap/>
            <w:vAlign w:val="center"/>
          </w:tcPr>
          <w:p w14:paraId="636B14F0"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合计：</w:t>
            </w:r>
          </w:p>
        </w:tc>
        <w:tc>
          <w:tcPr>
            <w:tcW w:w="557" w:type="pct"/>
            <w:tcBorders>
              <w:top w:val="single" w:sz="4" w:space="0" w:color="000000"/>
              <w:left w:val="single" w:sz="4" w:space="0" w:color="000000"/>
              <w:bottom w:val="single" w:sz="4" w:space="0" w:color="000000"/>
              <w:right w:val="single" w:sz="4" w:space="0" w:color="000000"/>
            </w:tcBorders>
            <w:noWrap/>
            <w:vAlign w:val="center"/>
          </w:tcPr>
          <w:p w14:paraId="1E0F225E"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5,507,179.11</w:t>
            </w:r>
          </w:p>
        </w:tc>
        <w:tc>
          <w:tcPr>
            <w:tcW w:w="497" w:type="pct"/>
            <w:tcBorders>
              <w:top w:val="single" w:sz="4" w:space="0" w:color="000000"/>
              <w:left w:val="single" w:sz="4" w:space="0" w:color="000000"/>
              <w:bottom w:val="single" w:sz="4" w:space="0" w:color="000000"/>
              <w:right w:val="single" w:sz="4" w:space="0" w:color="000000"/>
            </w:tcBorders>
            <w:noWrap/>
            <w:vAlign w:val="center"/>
          </w:tcPr>
          <w:p w14:paraId="45A62832"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587,276.88</w:t>
            </w:r>
          </w:p>
        </w:tc>
        <w:tc>
          <w:tcPr>
            <w:tcW w:w="469" w:type="pct"/>
            <w:tcBorders>
              <w:top w:val="single" w:sz="4" w:space="0" w:color="000000"/>
              <w:left w:val="single" w:sz="4" w:space="0" w:color="000000"/>
              <w:bottom w:val="single" w:sz="4" w:space="0" w:color="000000"/>
              <w:right w:val="single" w:sz="4" w:space="0" w:color="000000"/>
            </w:tcBorders>
            <w:noWrap/>
            <w:vAlign w:val="center"/>
          </w:tcPr>
          <w:p w14:paraId="1260DAE9"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253,290.12</w:t>
            </w:r>
          </w:p>
        </w:tc>
        <w:tc>
          <w:tcPr>
            <w:tcW w:w="498" w:type="pct"/>
            <w:tcBorders>
              <w:top w:val="single" w:sz="4" w:space="0" w:color="000000"/>
              <w:left w:val="single" w:sz="4" w:space="0" w:color="000000"/>
              <w:bottom w:val="single" w:sz="4" w:space="0" w:color="000000"/>
              <w:right w:val="single" w:sz="4" w:space="0" w:color="000000"/>
            </w:tcBorders>
            <w:noWrap/>
            <w:vAlign w:val="center"/>
          </w:tcPr>
          <w:p w14:paraId="28BAE0D5"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5,841,165.87</w:t>
            </w:r>
          </w:p>
        </w:tc>
        <w:tc>
          <w:tcPr>
            <w:tcW w:w="468" w:type="pct"/>
            <w:tcBorders>
              <w:top w:val="single" w:sz="4" w:space="0" w:color="000000"/>
              <w:left w:val="single" w:sz="4" w:space="0" w:color="000000"/>
              <w:bottom w:val="single" w:sz="4" w:space="0" w:color="000000"/>
              <w:right w:val="single" w:sz="4" w:space="0" w:color="000000"/>
            </w:tcBorders>
            <w:noWrap/>
            <w:vAlign w:val="center"/>
          </w:tcPr>
          <w:p w14:paraId="24500A19"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-333,986.76</w:t>
            </w:r>
          </w:p>
        </w:tc>
        <w:tc>
          <w:tcPr>
            <w:tcW w:w="1170" w:type="pct"/>
            <w:tcBorders>
              <w:top w:val="single" w:sz="4" w:space="0" w:color="000000"/>
              <w:left w:val="single" w:sz="4" w:space="0" w:color="000000"/>
              <w:bottom w:val="single" w:sz="4" w:space="0" w:color="000000"/>
              <w:right w:val="single" w:sz="4" w:space="0" w:color="000000"/>
            </w:tcBorders>
            <w:noWrap/>
            <w:vAlign w:val="center"/>
          </w:tcPr>
          <w:p w14:paraId="2DA015D5" w14:textId="77777777" w:rsidR="00345B12" w:rsidRDefault="00345B12">
            <w:pPr>
              <w:widowControl/>
              <w:jc w:val="center"/>
              <w:textAlignment w:val="center"/>
              <w:rPr>
                <w:rFonts w:ascii="Times New Roman Regular" w:hAnsi="Times New Roman Regular" w:cs="Times New Roman Regular"/>
                <w:b/>
                <w:bCs/>
                <w:color w:val="000000"/>
                <w:szCs w:val="21"/>
              </w:rPr>
            </w:pPr>
            <w:r>
              <w:rPr>
                <w:rFonts w:ascii="Times New Roman Regular" w:hAnsi="Times New Roman Regular" w:cs="Times New Roman Regular"/>
                <w:b/>
                <w:bCs/>
                <w:color w:val="000000"/>
                <w:kern w:val="0"/>
                <w:szCs w:val="21"/>
                <w:lang w:bidi="ar"/>
              </w:rPr>
              <w:t xml:space="preserve"> -   </w:t>
            </w:r>
          </w:p>
        </w:tc>
      </w:tr>
    </w:tbl>
    <w:p w14:paraId="4C104C4B" w14:textId="77777777" w:rsidR="00345B12" w:rsidRDefault="00345B12">
      <w:pPr>
        <w:pStyle w:val="ab"/>
        <w:widowControl/>
        <w:spacing w:line="600" w:lineRule="exact"/>
        <w:jc w:val="both"/>
        <w:rPr>
          <w:rFonts w:ascii="Times New Roman Regular" w:hAnsi="Times New Roman Regular" w:cs="Times New Roman Regular"/>
        </w:rPr>
      </w:pPr>
      <w:r>
        <w:rPr>
          <w:rFonts w:ascii="Times New Roman Regular" w:hAnsi="Times New Roman Regular" w:cs="Times New Roman Regular"/>
        </w:rPr>
        <w:br w:type="page"/>
      </w:r>
      <w:r>
        <w:rPr>
          <w:rFonts w:ascii="Times New Roman Regular" w:eastAsia="仿宋_GB2312" w:hAnsi="Times New Roman Regular" w:cs="Times New Roman Regular"/>
          <w:b/>
          <w:bCs/>
          <w:kern w:val="2"/>
          <w:sz w:val="32"/>
          <w:szCs w:val="32"/>
        </w:rPr>
        <w:lastRenderedPageBreak/>
        <w:t>附件</w:t>
      </w:r>
      <w:r>
        <w:rPr>
          <w:rFonts w:ascii="Times New Roman Regular" w:eastAsia="仿宋_GB2312" w:hAnsi="Times New Roman Regular" w:cs="Times New Roman Regular"/>
          <w:b/>
          <w:bCs/>
          <w:kern w:val="2"/>
          <w:sz w:val="32"/>
          <w:szCs w:val="32"/>
        </w:rPr>
        <w:t>6</w:t>
      </w:r>
    </w:p>
    <w:p w14:paraId="284BADFE"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巴中市恩阳区医养园项目经营管理有限公司</w:t>
      </w:r>
    </w:p>
    <w:p w14:paraId="7A5EAD74"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第三经营年度（</w:t>
      </w:r>
      <w:r>
        <w:rPr>
          <w:rFonts w:ascii="Times New Roman Regular" w:eastAsia="仿宋_GB2312" w:hAnsi="Times New Roman Regular" w:cs="Times New Roman Regular"/>
          <w:b/>
          <w:bCs/>
          <w:sz w:val="32"/>
          <w:szCs w:val="32"/>
          <w:shd w:val="clear" w:color="auto" w:fill="FFFFFF"/>
        </w:rPr>
        <w:t>2024</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10</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28</w:t>
      </w:r>
      <w:r>
        <w:rPr>
          <w:rFonts w:ascii="Times New Roman Regular" w:eastAsia="仿宋_GB2312" w:hAnsi="Times New Roman Regular" w:cs="Times New Roman Regular"/>
          <w:b/>
          <w:bCs/>
          <w:sz w:val="32"/>
          <w:szCs w:val="32"/>
          <w:shd w:val="clear" w:color="auto" w:fill="FFFFFF"/>
        </w:rPr>
        <w:t>日</w:t>
      </w:r>
      <w:r>
        <w:rPr>
          <w:rFonts w:ascii="Times New Roman Regular" w:eastAsia="仿宋_GB2312" w:hAnsi="Times New Roman Regular" w:cs="Times New Roman Regular"/>
          <w:b/>
          <w:bCs/>
          <w:sz w:val="32"/>
          <w:szCs w:val="32"/>
          <w:shd w:val="clear" w:color="auto" w:fill="FFFFFF"/>
        </w:rPr>
        <w:t>—2024</w:t>
      </w:r>
      <w:r>
        <w:rPr>
          <w:rFonts w:ascii="Times New Roman Regular" w:eastAsia="仿宋_GB2312" w:hAnsi="Times New Roman Regular" w:cs="Times New Roman Regular"/>
          <w:b/>
          <w:bCs/>
          <w:sz w:val="32"/>
          <w:szCs w:val="32"/>
          <w:shd w:val="clear" w:color="auto" w:fill="FFFFFF"/>
        </w:rPr>
        <w:t>年</w:t>
      </w:r>
      <w:r>
        <w:rPr>
          <w:rFonts w:ascii="Times New Roman Regular" w:eastAsia="仿宋_GB2312" w:hAnsi="Times New Roman Regular" w:cs="Times New Roman Regular"/>
          <w:b/>
          <w:bCs/>
          <w:sz w:val="32"/>
          <w:szCs w:val="32"/>
          <w:shd w:val="clear" w:color="auto" w:fill="FFFFFF"/>
        </w:rPr>
        <w:t>12</w:t>
      </w:r>
      <w:r>
        <w:rPr>
          <w:rFonts w:ascii="Times New Roman Regular" w:eastAsia="仿宋_GB2312" w:hAnsi="Times New Roman Regular" w:cs="Times New Roman Regular"/>
          <w:b/>
          <w:bCs/>
          <w:sz w:val="32"/>
          <w:szCs w:val="32"/>
          <w:shd w:val="clear" w:color="auto" w:fill="FFFFFF"/>
        </w:rPr>
        <w:t>月</w:t>
      </w:r>
      <w:r>
        <w:rPr>
          <w:rFonts w:ascii="Times New Roman Regular" w:eastAsia="仿宋_GB2312" w:hAnsi="Times New Roman Regular" w:cs="Times New Roman Regular"/>
          <w:b/>
          <w:bCs/>
          <w:sz w:val="32"/>
          <w:szCs w:val="32"/>
          <w:shd w:val="clear" w:color="auto" w:fill="FFFFFF"/>
        </w:rPr>
        <w:t>31</w:t>
      </w:r>
      <w:r>
        <w:rPr>
          <w:rFonts w:ascii="Times New Roman Regular" w:eastAsia="仿宋_GB2312" w:hAnsi="Times New Roman Regular" w:cs="Times New Roman Regular"/>
          <w:b/>
          <w:bCs/>
          <w:sz w:val="32"/>
          <w:szCs w:val="32"/>
          <w:shd w:val="clear" w:color="auto" w:fill="FFFFFF"/>
        </w:rPr>
        <w:t>日）运营收入</w:t>
      </w:r>
      <w:r>
        <w:rPr>
          <w:rFonts w:ascii="Times New Roman Regular" w:eastAsia="仿宋_GB2312" w:hAnsi="Times New Roman Regular" w:cs="Times New Roman Regular"/>
          <w:b/>
          <w:bCs/>
          <w:sz w:val="32"/>
          <w:szCs w:val="32"/>
          <w:shd w:val="clear" w:color="auto" w:fill="FFFFFF"/>
        </w:rPr>
        <w:t>审定明细表</w:t>
      </w:r>
    </w:p>
    <w:tbl>
      <w:tblPr>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8"/>
        <w:gridCol w:w="1488"/>
        <w:gridCol w:w="1630"/>
        <w:gridCol w:w="1462"/>
        <w:gridCol w:w="1493"/>
        <w:gridCol w:w="1755"/>
        <w:gridCol w:w="1561"/>
        <w:gridCol w:w="3350"/>
      </w:tblGrid>
      <w:tr w:rsidR="00000000" w14:paraId="2A8E51BF" w14:textId="77777777">
        <w:trPr>
          <w:trHeight w:val="90"/>
          <w:tblHeader/>
        </w:trPr>
        <w:tc>
          <w:tcPr>
            <w:tcW w:w="1056" w:type="pct"/>
            <w:gridSpan w:val="2"/>
            <w:noWrap/>
            <w:vAlign w:val="center"/>
          </w:tcPr>
          <w:p w14:paraId="1D31469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类型</w:t>
            </w:r>
          </w:p>
        </w:tc>
        <w:tc>
          <w:tcPr>
            <w:tcW w:w="571" w:type="pct"/>
            <w:noWrap/>
            <w:vAlign w:val="center"/>
          </w:tcPr>
          <w:p w14:paraId="066D9D5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w:t>
            </w:r>
          </w:p>
        </w:tc>
        <w:tc>
          <w:tcPr>
            <w:tcW w:w="512" w:type="pct"/>
            <w:vAlign w:val="center"/>
          </w:tcPr>
          <w:p w14:paraId="3639087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调增</w:t>
            </w:r>
          </w:p>
        </w:tc>
        <w:tc>
          <w:tcPr>
            <w:tcW w:w="523" w:type="pct"/>
            <w:vAlign w:val="center"/>
          </w:tcPr>
          <w:p w14:paraId="45058CA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调减</w:t>
            </w:r>
          </w:p>
        </w:tc>
        <w:tc>
          <w:tcPr>
            <w:tcW w:w="615" w:type="pct"/>
            <w:vAlign w:val="center"/>
          </w:tcPr>
          <w:p w14:paraId="00F0AB1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审定数</w:t>
            </w:r>
          </w:p>
        </w:tc>
        <w:tc>
          <w:tcPr>
            <w:tcW w:w="547" w:type="pct"/>
            <w:vAlign w:val="center"/>
          </w:tcPr>
          <w:p w14:paraId="2BE090C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账面数与审定金额差异</w:t>
            </w:r>
          </w:p>
        </w:tc>
        <w:tc>
          <w:tcPr>
            <w:tcW w:w="1173" w:type="pct"/>
            <w:noWrap/>
            <w:vAlign w:val="center"/>
          </w:tcPr>
          <w:p w14:paraId="61202DE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调增</w:t>
            </w:r>
            <w:r>
              <w:rPr>
                <w:rFonts w:ascii="Times New Roman Regular" w:hAnsi="Times New Roman Regular" w:cs="Times New Roman Regular"/>
                <w:b/>
                <w:bCs/>
                <w:kern w:val="0"/>
                <w:szCs w:val="21"/>
              </w:rPr>
              <w:t>/</w:t>
            </w:r>
            <w:r>
              <w:rPr>
                <w:rFonts w:ascii="Times New Roman Regular" w:hAnsi="Times New Roman Regular" w:cs="Times New Roman Regular"/>
                <w:b/>
                <w:bCs/>
                <w:kern w:val="0"/>
                <w:szCs w:val="21"/>
              </w:rPr>
              <w:t>减原因</w:t>
            </w:r>
          </w:p>
        </w:tc>
      </w:tr>
      <w:tr w:rsidR="00000000" w14:paraId="422AD49C" w14:textId="77777777">
        <w:trPr>
          <w:trHeight w:val="90"/>
        </w:trPr>
        <w:tc>
          <w:tcPr>
            <w:tcW w:w="535" w:type="pct"/>
            <w:vMerge w:val="restart"/>
            <w:noWrap/>
            <w:vAlign w:val="center"/>
          </w:tcPr>
          <w:p w14:paraId="30E2E58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主营业务收入</w:t>
            </w:r>
          </w:p>
        </w:tc>
        <w:tc>
          <w:tcPr>
            <w:tcW w:w="520" w:type="pct"/>
            <w:noWrap/>
            <w:vAlign w:val="center"/>
          </w:tcPr>
          <w:p w14:paraId="0B8D31E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物业服务费</w:t>
            </w:r>
          </w:p>
        </w:tc>
        <w:tc>
          <w:tcPr>
            <w:tcW w:w="571" w:type="pct"/>
            <w:noWrap/>
            <w:vAlign w:val="center"/>
          </w:tcPr>
          <w:p w14:paraId="42C0696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725,180.00 </w:t>
            </w:r>
          </w:p>
        </w:tc>
        <w:tc>
          <w:tcPr>
            <w:tcW w:w="512" w:type="pct"/>
            <w:noWrap/>
            <w:vAlign w:val="center"/>
          </w:tcPr>
          <w:p w14:paraId="6A9838E8" w14:textId="77777777" w:rsidR="00345B12" w:rsidRDefault="00345B12">
            <w:pPr>
              <w:widowControl/>
              <w:jc w:val="center"/>
              <w:rPr>
                <w:rFonts w:ascii="Times New Roman Regular" w:hAnsi="Times New Roman Regular" w:cs="Times New Roman Regular"/>
                <w:kern w:val="0"/>
                <w:szCs w:val="21"/>
              </w:rPr>
            </w:pPr>
          </w:p>
        </w:tc>
        <w:tc>
          <w:tcPr>
            <w:tcW w:w="523" w:type="pct"/>
            <w:noWrap/>
            <w:vAlign w:val="center"/>
          </w:tcPr>
          <w:p w14:paraId="6CCC07B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479,554.52 </w:t>
            </w:r>
          </w:p>
        </w:tc>
        <w:tc>
          <w:tcPr>
            <w:tcW w:w="615" w:type="pct"/>
            <w:noWrap/>
            <w:vAlign w:val="center"/>
          </w:tcPr>
          <w:p w14:paraId="6A51568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245,625.48 </w:t>
            </w:r>
          </w:p>
        </w:tc>
        <w:tc>
          <w:tcPr>
            <w:tcW w:w="547" w:type="pct"/>
            <w:noWrap/>
            <w:vAlign w:val="center"/>
          </w:tcPr>
          <w:p w14:paraId="4D71E29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479,554.52 </w:t>
            </w:r>
          </w:p>
        </w:tc>
        <w:tc>
          <w:tcPr>
            <w:tcW w:w="1173" w:type="pct"/>
            <w:vAlign w:val="center"/>
          </w:tcPr>
          <w:p w14:paraId="250EC1BA"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479,554.52</w:t>
            </w:r>
            <w:r>
              <w:rPr>
                <w:rFonts w:ascii="Times New Roman Regular" w:hAnsi="Times New Roman Regular" w:cs="Times New Roman Regular"/>
                <w:kern w:val="0"/>
                <w:szCs w:val="21"/>
              </w:rPr>
              <w:t>元收入确认时间在第三经营年度期间，实际发生期间为第二经营年度期间。</w:t>
            </w:r>
            <w:r>
              <w:rPr>
                <w:rFonts w:ascii="Times New Roman Regular" w:hAnsi="Times New Roman Regular" w:cs="Times New Roman Regular"/>
                <w:kern w:val="0"/>
                <w:szCs w:val="21"/>
              </w:rPr>
              <w:t xml:space="preserve"> </w:t>
            </w:r>
          </w:p>
        </w:tc>
      </w:tr>
      <w:tr w:rsidR="00000000" w14:paraId="324005B0" w14:textId="77777777">
        <w:trPr>
          <w:trHeight w:val="90"/>
        </w:trPr>
        <w:tc>
          <w:tcPr>
            <w:tcW w:w="535" w:type="pct"/>
            <w:vMerge/>
            <w:noWrap/>
            <w:vAlign w:val="center"/>
          </w:tcPr>
          <w:p w14:paraId="002B4EED" w14:textId="77777777" w:rsidR="00345B12" w:rsidRDefault="00345B12">
            <w:pPr>
              <w:widowControl/>
              <w:jc w:val="center"/>
              <w:rPr>
                <w:rFonts w:ascii="Times New Roman Regular" w:hAnsi="Times New Roman Regular" w:cs="Times New Roman Regular"/>
                <w:b/>
                <w:bCs/>
                <w:kern w:val="0"/>
                <w:szCs w:val="21"/>
              </w:rPr>
            </w:pPr>
          </w:p>
        </w:tc>
        <w:tc>
          <w:tcPr>
            <w:tcW w:w="520" w:type="pct"/>
            <w:noWrap/>
            <w:vAlign w:val="center"/>
          </w:tcPr>
          <w:p w14:paraId="187F7CF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护工服务费</w:t>
            </w:r>
          </w:p>
        </w:tc>
        <w:tc>
          <w:tcPr>
            <w:tcW w:w="571" w:type="pct"/>
            <w:noWrap/>
            <w:vAlign w:val="center"/>
          </w:tcPr>
          <w:p w14:paraId="6DE8EEC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72,960.00 </w:t>
            </w:r>
          </w:p>
        </w:tc>
        <w:tc>
          <w:tcPr>
            <w:tcW w:w="512" w:type="pct"/>
            <w:noWrap/>
            <w:vAlign w:val="center"/>
          </w:tcPr>
          <w:p w14:paraId="1C1D76EF" w14:textId="77777777" w:rsidR="00345B12" w:rsidRDefault="00345B12">
            <w:pPr>
              <w:widowControl/>
              <w:jc w:val="center"/>
              <w:rPr>
                <w:rFonts w:ascii="Times New Roman Regular" w:hAnsi="Times New Roman Regular" w:cs="Times New Roman Regular"/>
                <w:kern w:val="0"/>
                <w:szCs w:val="21"/>
              </w:rPr>
            </w:pPr>
          </w:p>
        </w:tc>
        <w:tc>
          <w:tcPr>
            <w:tcW w:w="523" w:type="pct"/>
            <w:noWrap/>
            <w:vAlign w:val="center"/>
          </w:tcPr>
          <w:p w14:paraId="316879A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54,720.00 </w:t>
            </w:r>
          </w:p>
        </w:tc>
        <w:tc>
          <w:tcPr>
            <w:tcW w:w="615" w:type="pct"/>
            <w:noWrap/>
            <w:vAlign w:val="center"/>
          </w:tcPr>
          <w:p w14:paraId="1010CD4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18,240.00 </w:t>
            </w:r>
          </w:p>
        </w:tc>
        <w:tc>
          <w:tcPr>
            <w:tcW w:w="547" w:type="pct"/>
            <w:noWrap/>
            <w:vAlign w:val="center"/>
          </w:tcPr>
          <w:p w14:paraId="6FA0A23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54,720.00 </w:t>
            </w:r>
          </w:p>
        </w:tc>
        <w:tc>
          <w:tcPr>
            <w:tcW w:w="1173" w:type="pct"/>
            <w:vAlign w:val="center"/>
          </w:tcPr>
          <w:p w14:paraId="007C0E5F"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54,720.00</w:t>
            </w:r>
            <w:r>
              <w:rPr>
                <w:rFonts w:ascii="Times New Roman Regular" w:hAnsi="Times New Roman Regular" w:cs="Times New Roman Regular"/>
                <w:kern w:val="0"/>
                <w:szCs w:val="21"/>
              </w:rPr>
              <w:t>元收入确认时间在第三经营年度期间，实际发生期间为第二经营年度期间。</w:t>
            </w:r>
            <w:r>
              <w:rPr>
                <w:rFonts w:ascii="Times New Roman Regular" w:hAnsi="Times New Roman Regular" w:cs="Times New Roman Regular"/>
                <w:kern w:val="0"/>
                <w:szCs w:val="21"/>
              </w:rPr>
              <w:t xml:space="preserve"> </w:t>
            </w:r>
          </w:p>
        </w:tc>
      </w:tr>
      <w:tr w:rsidR="00000000" w14:paraId="3F8FD728" w14:textId="77777777">
        <w:trPr>
          <w:trHeight w:val="90"/>
        </w:trPr>
        <w:tc>
          <w:tcPr>
            <w:tcW w:w="535" w:type="pct"/>
            <w:vMerge/>
            <w:noWrap/>
            <w:vAlign w:val="center"/>
          </w:tcPr>
          <w:p w14:paraId="5D270D19" w14:textId="77777777" w:rsidR="00345B12" w:rsidRDefault="00345B12">
            <w:pPr>
              <w:widowControl/>
              <w:jc w:val="center"/>
              <w:rPr>
                <w:rFonts w:ascii="Times New Roman Regular" w:hAnsi="Times New Roman Regular" w:cs="Times New Roman Regular"/>
                <w:b/>
                <w:bCs/>
                <w:kern w:val="0"/>
                <w:szCs w:val="21"/>
              </w:rPr>
            </w:pPr>
          </w:p>
        </w:tc>
        <w:tc>
          <w:tcPr>
            <w:tcW w:w="520" w:type="pct"/>
            <w:noWrap/>
            <w:vAlign w:val="center"/>
          </w:tcPr>
          <w:p w14:paraId="3E2E6D7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食堂租金</w:t>
            </w:r>
          </w:p>
        </w:tc>
        <w:tc>
          <w:tcPr>
            <w:tcW w:w="571" w:type="pct"/>
            <w:noWrap/>
            <w:vAlign w:val="center"/>
          </w:tcPr>
          <w:p w14:paraId="1629FCE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   </w:t>
            </w:r>
          </w:p>
        </w:tc>
        <w:tc>
          <w:tcPr>
            <w:tcW w:w="512" w:type="pct"/>
            <w:noWrap/>
            <w:vAlign w:val="center"/>
          </w:tcPr>
          <w:p w14:paraId="63D88DE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55,183.49 </w:t>
            </w:r>
          </w:p>
        </w:tc>
        <w:tc>
          <w:tcPr>
            <w:tcW w:w="523" w:type="pct"/>
            <w:noWrap/>
            <w:vAlign w:val="center"/>
          </w:tcPr>
          <w:p w14:paraId="05C98CAD" w14:textId="77777777" w:rsidR="00345B12" w:rsidRDefault="00345B12">
            <w:pPr>
              <w:widowControl/>
              <w:jc w:val="center"/>
              <w:rPr>
                <w:rFonts w:ascii="Times New Roman Regular" w:hAnsi="Times New Roman Regular" w:cs="Times New Roman Regular"/>
                <w:kern w:val="0"/>
                <w:szCs w:val="21"/>
              </w:rPr>
            </w:pPr>
          </w:p>
        </w:tc>
        <w:tc>
          <w:tcPr>
            <w:tcW w:w="615" w:type="pct"/>
            <w:noWrap/>
            <w:vAlign w:val="center"/>
          </w:tcPr>
          <w:p w14:paraId="2026789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55,183.49 </w:t>
            </w:r>
          </w:p>
        </w:tc>
        <w:tc>
          <w:tcPr>
            <w:tcW w:w="547" w:type="pct"/>
            <w:noWrap/>
            <w:vAlign w:val="center"/>
          </w:tcPr>
          <w:p w14:paraId="7EEC944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-55,183.49 </w:t>
            </w:r>
          </w:p>
        </w:tc>
        <w:tc>
          <w:tcPr>
            <w:tcW w:w="1173" w:type="pct"/>
            <w:vAlign w:val="center"/>
          </w:tcPr>
          <w:p w14:paraId="5501C28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根据与巴中市李老大饮食文化有限公司合同约定，该期间应确认食堂租赁收入</w:t>
            </w:r>
            <w:r>
              <w:rPr>
                <w:rFonts w:ascii="Times New Roman Regular" w:hAnsi="Times New Roman Regular" w:cs="Times New Roman Regular"/>
                <w:kern w:val="0"/>
                <w:szCs w:val="21"/>
              </w:rPr>
              <w:t>55,183.49</w:t>
            </w:r>
            <w:r>
              <w:rPr>
                <w:rFonts w:ascii="Times New Roman Regular" w:hAnsi="Times New Roman Regular" w:cs="Times New Roman Regular"/>
                <w:kern w:val="0"/>
                <w:szCs w:val="21"/>
              </w:rPr>
              <w:t>元，实际未确认收入，故调增</w:t>
            </w:r>
            <w:r>
              <w:rPr>
                <w:rFonts w:ascii="Times New Roman Regular" w:hAnsi="Times New Roman Regular" w:cs="Times New Roman Regular"/>
                <w:kern w:val="0"/>
                <w:szCs w:val="21"/>
              </w:rPr>
              <w:t>55,183.49</w:t>
            </w:r>
            <w:r>
              <w:rPr>
                <w:rFonts w:ascii="Times New Roman Regular" w:hAnsi="Times New Roman Regular" w:cs="Times New Roman Regular"/>
                <w:kern w:val="0"/>
                <w:szCs w:val="21"/>
              </w:rPr>
              <w:t>元。</w:t>
            </w:r>
          </w:p>
        </w:tc>
      </w:tr>
      <w:tr w:rsidR="00000000" w14:paraId="24C43537" w14:textId="77777777">
        <w:trPr>
          <w:trHeight w:val="90"/>
        </w:trPr>
        <w:tc>
          <w:tcPr>
            <w:tcW w:w="535" w:type="pct"/>
            <w:vMerge w:val="restart"/>
            <w:vAlign w:val="center"/>
          </w:tcPr>
          <w:p w14:paraId="0C3E02E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其他收入</w:t>
            </w:r>
          </w:p>
        </w:tc>
        <w:tc>
          <w:tcPr>
            <w:tcW w:w="520" w:type="pct"/>
            <w:noWrap/>
            <w:vAlign w:val="center"/>
          </w:tcPr>
          <w:p w14:paraId="42015A6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超市租金</w:t>
            </w:r>
          </w:p>
        </w:tc>
        <w:tc>
          <w:tcPr>
            <w:tcW w:w="571" w:type="pct"/>
            <w:noWrap/>
            <w:vAlign w:val="center"/>
          </w:tcPr>
          <w:p w14:paraId="48F664D5" w14:textId="77777777" w:rsidR="00345B12" w:rsidRDefault="00345B12">
            <w:pPr>
              <w:widowControl/>
              <w:jc w:val="center"/>
              <w:rPr>
                <w:rFonts w:ascii="Times New Roman Regular" w:hAnsi="Times New Roman Regular" w:cs="Times New Roman Regular"/>
                <w:kern w:val="0"/>
                <w:szCs w:val="21"/>
              </w:rPr>
            </w:pPr>
          </w:p>
        </w:tc>
        <w:tc>
          <w:tcPr>
            <w:tcW w:w="512" w:type="pct"/>
            <w:noWrap/>
            <w:vAlign w:val="center"/>
          </w:tcPr>
          <w:p w14:paraId="2F870E6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50,152.91 </w:t>
            </w:r>
          </w:p>
        </w:tc>
        <w:tc>
          <w:tcPr>
            <w:tcW w:w="523" w:type="pct"/>
            <w:noWrap/>
            <w:vAlign w:val="center"/>
          </w:tcPr>
          <w:p w14:paraId="6B415DA3" w14:textId="77777777" w:rsidR="00345B12" w:rsidRDefault="00345B12">
            <w:pPr>
              <w:widowControl/>
              <w:jc w:val="center"/>
              <w:rPr>
                <w:rFonts w:ascii="Times New Roman Regular" w:hAnsi="Times New Roman Regular" w:cs="Times New Roman Regular"/>
                <w:kern w:val="0"/>
                <w:szCs w:val="21"/>
              </w:rPr>
            </w:pPr>
          </w:p>
        </w:tc>
        <w:tc>
          <w:tcPr>
            <w:tcW w:w="615" w:type="pct"/>
            <w:noWrap/>
            <w:vAlign w:val="center"/>
          </w:tcPr>
          <w:p w14:paraId="45B2219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50,152.91 </w:t>
            </w:r>
          </w:p>
        </w:tc>
        <w:tc>
          <w:tcPr>
            <w:tcW w:w="547" w:type="pct"/>
            <w:noWrap/>
            <w:vAlign w:val="center"/>
          </w:tcPr>
          <w:p w14:paraId="5DBF5C9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-50,152.91 </w:t>
            </w:r>
          </w:p>
        </w:tc>
        <w:tc>
          <w:tcPr>
            <w:tcW w:w="1173" w:type="pct"/>
            <w:vAlign w:val="center"/>
          </w:tcPr>
          <w:p w14:paraId="114F282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根据巴中市永恩超市有限责任公司、巴州区尚成优嘉超市澜桥嘉洲店一分店合同约定，该期间应确认超市租赁收入</w:t>
            </w:r>
            <w:r>
              <w:rPr>
                <w:rFonts w:ascii="Times New Roman Regular" w:hAnsi="Times New Roman Regular" w:cs="Times New Roman Regular"/>
                <w:kern w:val="0"/>
                <w:szCs w:val="21"/>
              </w:rPr>
              <w:t>50,152.91</w:t>
            </w:r>
            <w:r>
              <w:rPr>
                <w:rFonts w:ascii="Times New Roman Regular" w:hAnsi="Times New Roman Regular" w:cs="Times New Roman Regular"/>
                <w:kern w:val="0"/>
                <w:szCs w:val="21"/>
              </w:rPr>
              <w:t>元，实际未确认收入，故调增</w:t>
            </w:r>
            <w:r>
              <w:rPr>
                <w:rFonts w:ascii="Times New Roman Regular" w:hAnsi="Times New Roman Regular" w:cs="Times New Roman Regular"/>
                <w:kern w:val="0"/>
                <w:szCs w:val="21"/>
              </w:rPr>
              <w:t>50,152.91</w:t>
            </w:r>
            <w:r>
              <w:rPr>
                <w:rFonts w:ascii="Times New Roman Regular" w:hAnsi="Times New Roman Regular" w:cs="Times New Roman Regular"/>
                <w:kern w:val="0"/>
                <w:szCs w:val="21"/>
              </w:rPr>
              <w:t>元。</w:t>
            </w:r>
          </w:p>
        </w:tc>
      </w:tr>
      <w:tr w:rsidR="00000000" w14:paraId="25A39099" w14:textId="77777777">
        <w:trPr>
          <w:trHeight w:val="90"/>
        </w:trPr>
        <w:tc>
          <w:tcPr>
            <w:tcW w:w="535" w:type="pct"/>
            <w:vMerge/>
            <w:vAlign w:val="center"/>
          </w:tcPr>
          <w:p w14:paraId="163A38AE" w14:textId="77777777" w:rsidR="00345B12" w:rsidRDefault="00345B12">
            <w:pPr>
              <w:widowControl/>
              <w:jc w:val="center"/>
              <w:rPr>
                <w:rFonts w:ascii="Times New Roman Regular" w:hAnsi="Times New Roman Regular" w:cs="Times New Roman Regular"/>
                <w:kern w:val="0"/>
                <w:szCs w:val="21"/>
              </w:rPr>
            </w:pPr>
          </w:p>
        </w:tc>
        <w:tc>
          <w:tcPr>
            <w:tcW w:w="520" w:type="pct"/>
            <w:noWrap/>
            <w:vAlign w:val="center"/>
          </w:tcPr>
          <w:p w14:paraId="529D197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停车场收入</w:t>
            </w:r>
          </w:p>
        </w:tc>
        <w:tc>
          <w:tcPr>
            <w:tcW w:w="571" w:type="pct"/>
            <w:noWrap/>
            <w:vAlign w:val="center"/>
          </w:tcPr>
          <w:p w14:paraId="6FE5E0A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15,483.08 </w:t>
            </w:r>
          </w:p>
        </w:tc>
        <w:tc>
          <w:tcPr>
            <w:tcW w:w="512" w:type="pct"/>
            <w:noWrap/>
            <w:vAlign w:val="center"/>
          </w:tcPr>
          <w:p w14:paraId="60E8A0B7" w14:textId="77777777" w:rsidR="00345B12" w:rsidRDefault="00345B12">
            <w:pPr>
              <w:widowControl/>
              <w:jc w:val="center"/>
              <w:rPr>
                <w:rFonts w:ascii="Times New Roman Regular" w:hAnsi="Times New Roman Regular" w:cs="Times New Roman Regular"/>
                <w:kern w:val="0"/>
                <w:szCs w:val="21"/>
              </w:rPr>
            </w:pPr>
          </w:p>
        </w:tc>
        <w:tc>
          <w:tcPr>
            <w:tcW w:w="523" w:type="pct"/>
            <w:noWrap/>
            <w:vAlign w:val="center"/>
          </w:tcPr>
          <w:p w14:paraId="576A66E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6,119.76 </w:t>
            </w:r>
          </w:p>
        </w:tc>
        <w:tc>
          <w:tcPr>
            <w:tcW w:w="615" w:type="pct"/>
            <w:noWrap/>
            <w:vAlign w:val="center"/>
          </w:tcPr>
          <w:p w14:paraId="27FB286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9,363.32 </w:t>
            </w:r>
          </w:p>
        </w:tc>
        <w:tc>
          <w:tcPr>
            <w:tcW w:w="547" w:type="pct"/>
            <w:noWrap/>
            <w:vAlign w:val="center"/>
          </w:tcPr>
          <w:p w14:paraId="694ABC6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6,119.76 </w:t>
            </w:r>
          </w:p>
        </w:tc>
        <w:tc>
          <w:tcPr>
            <w:tcW w:w="1173" w:type="pct"/>
            <w:vAlign w:val="center"/>
          </w:tcPr>
          <w:p w14:paraId="7329CCD2"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w:t>
            </w:r>
            <w:r>
              <w:rPr>
                <w:rFonts w:ascii="Times New Roman Regular" w:hAnsi="Times New Roman Regular" w:cs="Times New Roman Regular"/>
                <w:kern w:val="0"/>
                <w:szCs w:val="21"/>
              </w:rPr>
              <w:t>1</w:t>
            </w:r>
            <w:r>
              <w:rPr>
                <w:rFonts w:ascii="Times New Roman Regular" w:hAnsi="Times New Roman Regular" w:cs="Times New Roman Regular"/>
                <w:kern w:val="0"/>
                <w:szCs w:val="21"/>
              </w:rPr>
              <w:t>）</w:t>
            </w:r>
            <w:r>
              <w:rPr>
                <w:rFonts w:ascii="Times New Roman Regular" w:hAnsi="Times New Roman Regular" w:cs="Times New Roman Regular"/>
                <w:kern w:val="0"/>
                <w:szCs w:val="21"/>
              </w:rPr>
              <w:t>6,119.76</w:t>
            </w:r>
            <w:r>
              <w:rPr>
                <w:rFonts w:ascii="Times New Roman Regular" w:hAnsi="Times New Roman Regular" w:cs="Times New Roman Regular"/>
                <w:kern w:val="0"/>
                <w:szCs w:val="21"/>
              </w:rPr>
              <w:t>元收入确认时间在第三经营年度期间，实际发生期间为第二经营年度期间，故调减。</w:t>
            </w:r>
          </w:p>
        </w:tc>
      </w:tr>
      <w:tr w:rsidR="00000000" w14:paraId="4CD7E24E" w14:textId="77777777">
        <w:trPr>
          <w:trHeight w:val="178"/>
        </w:trPr>
        <w:tc>
          <w:tcPr>
            <w:tcW w:w="535" w:type="pct"/>
            <w:vMerge/>
            <w:vAlign w:val="center"/>
          </w:tcPr>
          <w:p w14:paraId="0EEEFE40" w14:textId="77777777" w:rsidR="00345B12" w:rsidRDefault="00345B12">
            <w:pPr>
              <w:widowControl/>
              <w:jc w:val="center"/>
              <w:rPr>
                <w:rFonts w:ascii="Times New Roman Regular" w:hAnsi="Times New Roman Regular" w:cs="Times New Roman Regular"/>
                <w:kern w:val="0"/>
                <w:szCs w:val="21"/>
              </w:rPr>
            </w:pPr>
          </w:p>
        </w:tc>
        <w:tc>
          <w:tcPr>
            <w:tcW w:w="520" w:type="pct"/>
            <w:noWrap/>
            <w:vAlign w:val="center"/>
          </w:tcPr>
          <w:p w14:paraId="019C875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护工场地租金</w:t>
            </w:r>
          </w:p>
        </w:tc>
        <w:tc>
          <w:tcPr>
            <w:tcW w:w="571" w:type="pct"/>
            <w:noWrap/>
            <w:vAlign w:val="center"/>
          </w:tcPr>
          <w:p w14:paraId="6D01B168" w14:textId="77777777" w:rsidR="00345B12" w:rsidRDefault="00345B12">
            <w:pPr>
              <w:widowControl/>
              <w:jc w:val="center"/>
              <w:rPr>
                <w:rFonts w:ascii="Times New Roman Regular" w:hAnsi="Times New Roman Regular" w:cs="Times New Roman Regular"/>
                <w:kern w:val="0"/>
                <w:szCs w:val="21"/>
              </w:rPr>
            </w:pPr>
          </w:p>
        </w:tc>
        <w:tc>
          <w:tcPr>
            <w:tcW w:w="512" w:type="pct"/>
            <w:noWrap/>
            <w:vAlign w:val="center"/>
          </w:tcPr>
          <w:p w14:paraId="74FFCC9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833.33 </w:t>
            </w:r>
          </w:p>
        </w:tc>
        <w:tc>
          <w:tcPr>
            <w:tcW w:w="523" w:type="pct"/>
            <w:noWrap/>
            <w:vAlign w:val="center"/>
          </w:tcPr>
          <w:p w14:paraId="1458416E" w14:textId="77777777" w:rsidR="00345B12" w:rsidRDefault="00345B12">
            <w:pPr>
              <w:widowControl/>
              <w:jc w:val="center"/>
              <w:rPr>
                <w:rFonts w:ascii="Times New Roman Regular" w:hAnsi="Times New Roman Regular" w:cs="Times New Roman Regular"/>
                <w:kern w:val="0"/>
                <w:szCs w:val="21"/>
              </w:rPr>
            </w:pPr>
          </w:p>
        </w:tc>
        <w:tc>
          <w:tcPr>
            <w:tcW w:w="615" w:type="pct"/>
            <w:noWrap/>
            <w:vAlign w:val="center"/>
          </w:tcPr>
          <w:p w14:paraId="18D2CF9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833.33 </w:t>
            </w:r>
          </w:p>
        </w:tc>
        <w:tc>
          <w:tcPr>
            <w:tcW w:w="547" w:type="pct"/>
            <w:noWrap/>
            <w:vAlign w:val="center"/>
          </w:tcPr>
          <w:p w14:paraId="6A7270E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-833.33 </w:t>
            </w:r>
          </w:p>
        </w:tc>
        <w:tc>
          <w:tcPr>
            <w:tcW w:w="1173" w:type="pct"/>
            <w:vAlign w:val="center"/>
          </w:tcPr>
          <w:p w14:paraId="43632038"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2024</w:t>
            </w:r>
            <w:r>
              <w:rPr>
                <w:rFonts w:ascii="Times New Roman Regular" w:hAnsi="Times New Roman Regular" w:cs="Times New Roman Regular"/>
                <w:kern w:val="0"/>
                <w:szCs w:val="21"/>
              </w:rPr>
              <w:t>年</w:t>
            </w:r>
            <w:r>
              <w:rPr>
                <w:rFonts w:ascii="Times New Roman Regular" w:hAnsi="Times New Roman Regular" w:cs="Times New Roman Regular"/>
                <w:kern w:val="0"/>
                <w:szCs w:val="21"/>
              </w:rPr>
              <w:t>11</w:t>
            </w:r>
            <w:r>
              <w:rPr>
                <w:rFonts w:ascii="Times New Roman Regular" w:hAnsi="Times New Roman Regular" w:cs="Times New Roman Regular"/>
                <w:kern w:val="0"/>
                <w:szCs w:val="21"/>
              </w:rPr>
              <w:t>月收到巴中友缘家政服务有限公司支付</w:t>
            </w:r>
            <w:r>
              <w:rPr>
                <w:rFonts w:ascii="Times New Roman Regular" w:hAnsi="Times New Roman Regular" w:cs="Times New Roman Regular"/>
                <w:kern w:val="0"/>
                <w:szCs w:val="21"/>
              </w:rPr>
              <w:t>2</w:t>
            </w:r>
            <w:r>
              <w:rPr>
                <w:rFonts w:ascii="Times New Roman Regular" w:hAnsi="Times New Roman Regular" w:cs="Times New Roman Regular"/>
                <w:kern w:val="0"/>
                <w:szCs w:val="21"/>
              </w:rPr>
              <w:t>年场地租金</w:t>
            </w:r>
            <w:r>
              <w:rPr>
                <w:rFonts w:ascii="Times New Roman Regular" w:hAnsi="Times New Roman Regular" w:cs="Times New Roman Regular"/>
                <w:kern w:val="0"/>
                <w:szCs w:val="21"/>
              </w:rPr>
              <w:t>10,000.00</w:t>
            </w:r>
            <w:r>
              <w:rPr>
                <w:rFonts w:ascii="Times New Roman Regular" w:hAnsi="Times New Roman Regular" w:cs="Times New Roman Regular"/>
                <w:kern w:val="0"/>
                <w:szCs w:val="21"/>
              </w:rPr>
              <w:t>元，未确认收入，故根据合同时间约定分摊，调增本期收入</w:t>
            </w:r>
            <w:r>
              <w:rPr>
                <w:rFonts w:ascii="Times New Roman Regular" w:hAnsi="Times New Roman Regular" w:cs="Times New Roman Regular"/>
                <w:kern w:val="0"/>
                <w:szCs w:val="21"/>
              </w:rPr>
              <w:t>833.33</w:t>
            </w:r>
            <w:r>
              <w:rPr>
                <w:rFonts w:ascii="Times New Roman Regular" w:hAnsi="Times New Roman Regular" w:cs="Times New Roman Regular"/>
                <w:kern w:val="0"/>
                <w:szCs w:val="21"/>
              </w:rPr>
              <w:t>元</w:t>
            </w:r>
          </w:p>
        </w:tc>
      </w:tr>
      <w:tr w:rsidR="00000000" w14:paraId="0255EAAF" w14:textId="77777777">
        <w:trPr>
          <w:trHeight w:val="90"/>
        </w:trPr>
        <w:tc>
          <w:tcPr>
            <w:tcW w:w="535" w:type="pct"/>
            <w:vMerge/>
            <w:vAlign w:val="center"/>
          </w:tcPr>
          <w:p w14:paraId="11119BA3" w14:textId="77777777" w:rsidR="00345B12" w:rsidRDefault="00345B12">
            <w:pPr>
              <w:widowControl/>
              <w:jc w:val="center"/>
              <w:rPr>
                <w:rFonts w:ascii="Times New Roman Regular" w:hAnsi="Times New Roman Regular" w:cs="Times New Roman Regular"/>
                <w:kern w:val="0"/>
                <w:szCs w:val="21"/>
              </w:rPr>
            </w:pPr>
          </w:p>
        </w:tc>
        <w:tc>
          <w:tcPr>
            <w:tcW w:w="520" w:type="pct"/>
            <w:noWrap/>
            <w:vAlign w:val="center"/>
          </w:tcPr>
          <w:p w14:paraId="6B8C72C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咖啡吧租赁收</w:t>
            </w:r>
            <w:r>
              <w:rPr>
                <w:rFonts w:ascii="Times New Roman Regular" w:hAnsi="Times New Roman Regular" w:cs="Times New Roman Regular"/>
                <w:kern w:val="0"/>
                <w:szCs w:val="21"/>
              </w:rPr>
              <w:lastRenderedPageBreak/>
              <w:t>入</w:t>
            </w:r>
          </w:p>
        </w:tc>
        <w:tc>
          <w:tcPr>
            <w:tcW w:w="571" w:type="pct"/>
            <w:noWrap/>
            <w:vAlign w:val="center"/>
          </w:tcPr>
          <w:p w14:paraId="061B85AD" w14:textId="77777777" w:rsidR="00345B12" w:rsidRDefault="00345B12">
            <w:pPr>
              <w:widowControl/>
              <w:jc w:val="center"/>
              <w:rPr>
                <w:rFonts w:ascii="Times New Roman Regular" w:hAnsi="Times New Roman Regular" w:cs="Times New Roman Regular"/>
                <w:kern w:val="0"/>
                <w:szCs w:val="21"/>
              </w:rPr>
            </w:pPr>
          </w:p>
        </w:tc>
        <w:tc>
          <w:tcPr>
            <w:tcW w:w="512" w:type="pct"/>
            <w:noWrap/>
            <w:vAlign w:val="center"/>
          </w:tcPr>
          <w:p w14:paraId="68E3E17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1,529.05 </w:t>
            </w:r>
          </w:p>
        </w:tc>
        <w:tc>
          <w:tcPr>
            <w:tcW w:w="523" w:type="pct"/>
            <w:noWrap/>
            <w:vAlign w:val="center"/>
          </w:tcPr>
          <w:p w14:paraId="094C6A3F" w14:textId="77777777" w:rsidR="00345B12" w:rsidRDefault="00345B12">
            <w:pPr>
              <w:widowControl/>
              <w:jc w:val="center"/>
              <w:rPr>
                <w:rFonts w:ascii="Times New Roman Regular" w:hAnsi="Times New Roman Regular" w:cs="Times New Roman Regular"/>
                <w:kern w:val="0"/>
                <w:szCs w:val="21"/>
              </w:rPr>
            </w:pPr>
          </w:p>
        </w:tc>
        <w:tc>
          <w:tcPr>
            <w:tcW w:w="615" w:type="pct"/>
            <w:noWrap/>
            <w:vAlign w:val="center"/>
          </w:tcPr>
          <w:p w14:paraId="53949D3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1,529.05 </w:t>
            </w:r>
          </w:p>
        </w:tc>
        <w:tc>
          <w:tcPr>
            <w:tcW w:w="547" w:type="pct"/>
            <w:noWrap/>
            <w:vAlign w:val="center"/>
          </w:tcPr>
          <w:p w14:paraId="07605F3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-1,529.05 </w:t>
            </w:r>
          </w:p>
        </w:tc>
        <w:tc>
          <w:tcPr>
            <w:tcW w:w="1173" w:type="pct"/>
            <w:vAlign w:val="center"/>
          </w:tcPr>
          <w:p w14:paraId="17325E3C"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根据合同约定，该期间应确认咖啡</w:t>
            </w:r>
            <w:r>
              <w:rPr>
                <w:rFonts w:ascii="Times New Roman Regular" w:hAnsi="Times New Roman Regular" w:cs="Times New Roman Regular"/>
                <w:kern w:val="0"/>
                <w:szCs w:val="21"/>
              </w:rPr>
              <w:lastRenderedPageBreak/>
              <w:t>吧租赁收入</w:t>
            </w:r>
            <w:r>
              <w:rPr>
                <w:rFonts w:ascii="Times New Roman Regular" w:hAnsi="Times New Roman Regular" w:cs="Times New Roman Regular"/>
                <w:kern w:val="0"/>
                <w:szCs w:val="21"/>
              </w:rPr>
              <w:t>1,529.05</w:t>
            </w:r>
            <w:r>
              <w:rPr>
                <w:rFonts w:ascii="Times New Roman Regular" w:hAnsi="Times New Roman Regular" w:cs="Times New Roman Regular"/>
                <w:kern w:val="0"/>
                <w:szCs w:val="21"/>
              </w:rPr>
              <w:t>元，实际未确认收入，故调增</w:t>
            </w:r>
            <w:r>
              <w:rPr>
                <w:rFonts w:ascii="Times New Roman Regular" w:hAnsi="Times New Roman Regular" w:cs="Times New Roman Regular"/>
                <w:kern w:val="0"/>
                <w:szCs w:val="21"/>
              </w:rPr>
              <w:t>1,529.05</w:t>
            </w:r>
            <w:r>
              <w:rPr>
                <w:rFonts w:ascii="Times New Roman Regular" w:hAnsi="Times New Roman Regular" w:cs="Times New Roman Regular"/>
                <w:kern w:val="0"/>
                <w:szCs w:val="21"/>
              </w:rPr>
              <w:t>元。</w:t>
            </w:r>
          </w:p>
        </w:tc>
      </w:tr>
      <w:tr w:rsidR="00000000" w14:paraId="7C3F27C5" w14:textId="77777777">
        <w:trPr>
          <w:trHeight w:val="90"/>
        </w:trPr>
        <w:tc>
          <w:tcPr>
            <w:tcW w:w="535" w:type="pct"/>
            <w:vMerge/>
            <w:vAlign w:val="center"/>
          </w:tcPr>
          <w:p w14:paraId="3518E89B" w14:textId="77777777" w:rsidR="00345B12" w:rsidRDefault="00345B12">
            <w:pPr>
              <w:widowControl/>
              <w:jc w:val="center"/>
              <w:rPr>
                <w:rFonts w:ascii="Times New Roman Regular" w:hAnsi="Times New Roman Regular" w:cs="Times New Roman Regular"/>
                <w:kern w:val="0"/>
                <w:szCs w:val="21"/>
              </w:rPr>
            </w:pPr>
          </w:p>
        </w:tc>
        <w:tc>
          <w:tcPr>
            <w:tcW w:w="520" w:type="pct"/>
            <w:noWrap/>
            <w:vAlign w:val="center"/>
          </w:tcPr>
          <w:p w14:paraId="17A0628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视康中心租赁收入</w:t>
            </w:r>
          </w:p>
        </w:tc>
        <w:tc>
          <w:tcPr>
            <w:tcW w:w="571" w:type="pct"/>
            <w:noWrap/>
            <w:vAlign w:val="center"/>
          </w:tcPr>
          <w:p w14:paraId="7EF05B7C" w14:textId="77777777" w:rsidR="00345B12" w:rsidRDefault="00345B12">
            <w:pPr>
              <w:widowControl/>
              <w:jc w:val="center"/>
              <w:rPr>
                <w:rFonts w:ascii="Times New Roman Regular" w:hAnsi="Times New Roman Regular" w:cs="Times New Roman Regular"/>
                <w:kern w:val="0"/>
                <w:szCs w:val="21"/>
              </w:rPr>
            </w:pPr>
          </w:p>
        </w:tc>
        <w:tc>
          <w:tcPr>
            <w:tcW w:w="512" w:type="pct"/>
            <w:noWrap/>
            <w:vAlign w:val="center"/>
          </w:tcPr>
          <w:p w14:paraId="65F295B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5,000.00 </w:t>
            </w:r>
          </w:p>
        </w:tc>
        <w:tc>
          <w:tcPr>
            <w:tcW w:w="523" w:type="pct"/>
            <w:noWrap/>
            <w:vAlign w:val="center"/>
          </w:tcPr>
          <w:p w14:paraId="26665616" w14:textId="77777777" w:rsidR="00345B12" w:rsidRDefault="00345B12">
            <w:pPr>
              <w:widowControl/>
              <w:jc w:val="center"/>
              <w:rPr>
                <w:rFonts w:ascii="Times New Roman Regular" w:hAnsi="Times New Roman Regular" w:cs="Times New Roman Regular"/>
                <w:kern w:val="0"/>
                <w:szCs w:val="21"/>
              </w:rPr>
            </w:pPr>
          </w:p>
        </w:tc>
        <w:tc>
          <w:tcPr>
            <w:tcW w:w="615" w:type="pct"/>
            <w:noWrap/>
            <w:vAlign w:val="center"/>
          </w:tcPr>
          <w:p w14:paraId="3F01643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5,000.00 </w:t>
            </w:r>
          </w:p>
        </w:tc>
        <w:tc>
          <w:tcPr>
            <w:tcW w:w="547" w:type="pct"/>
            <w:noWrap/>
            <w:vAlign w:val="center"/>
          </w:tcPr>
          <w:p w14:paraId="336E136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-5,000.00 </w:t>
            </w:r>
          </w:p>
        </w:tc>
        <w:tc>
          <w:tcPr>
            <w:tcW w:w="1173" w:type="pct"/>
            <w:vAlign w:val="center"/>
          </w:tcPr>
          <w:p w14:paraId="20EB419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根据合同约定及第一个季度租金水平测算，第三经营年度应确认收入</w:t>
            </w:r>
            <w:r>
              <w:rPr>
                <w:rFonts w:ascii="Times New Roman Regular" w:hAnsi="Times New Roman Regular" w:cs="Times New Roman Regular"/>
                <w:kern w:val="0"/>
                <w:szCs w:val="21"/>
              </w:rPr>
              <w:t>5,000.00</w:t>
            </w:r>
            <w:r>
              <w:rPr>
                <w:rFonts w:ascii="Times New Roman Regular" w:hAnsi="Times New Roman Regular" w:cs="Times New Roman Regular"/>
                <w:kern w:val="0"/>
                <w:szCs w:val="21"/>
              </w:rPr>
              <w:t>元，故调增</w:t>
            </w:r>
            <w:r>
              <w:rPr>
                <w:rFonts w:ascii="Times New Roman Regular" w:hAnsi="Times New Roman Regular" w:cs="Times New Roman Regular"/>
                <w:kern w:val="0"/>
                <w:szCs w:val="21"/>
              </w:rPr>
              <w:t>5,000.00</w:t>
            </w:r>
            <w:r>
              <w:rPr>
                <w:rFonts w:ascii="Times New Roman Regular" w:hAnsi="Times New Roman Regular" w:cs="Times New Roman Regular"/>
                <w:kern w:val="0"/>
                <w:szCs w:val="21"/>
              </w:rPr>
              <w:t>元。</w:t>
            </w:r>
          </w:p>
        </w:tc>
      </w:tr>
      <w:tr w:rsidR="00000000" w14:paraId="5A5B33E5" w14:textId="77777777">
        <w:trPr>
          <w:trHeight w:val="90"/>
        </w:trPr>
        <w:tc>
          <w:tcPr>
            <w:tcW w:w="535" w:type="pct"/>
            <w:vMerge/>
            <w:vAlign w:val="center"/>
          </w:tcPr>
          <w:p w14:paraId="1DE5B771" w14:textId="77777777" w:rsidR="00345B12" w:rsidRDefault="00345B12">
            <w:pPr>
              <w:widowControl/>
              <w:jc w:val="center"/>
              <w:rPr>
                <w:rFonts w:ascii="Times New Roman Regular" w:hAnsi="Times New Roman Regular" w:cs="Times New Roman Regular"/>
                <w:kern w:val="0"/>
                <w:szCs w:val="21"/>
              </w:rPr>
            </w:pPr>
          </w:p>
        </w:tc>
        <w:tc>
          <w:tcPr>
            <w:tcW w:w="520" w:type="pct"/>
            <w:noWrap/>
            <w:vAlign w:val="center"/>
          </w:tcPr>
          <w:p w14:paraId="10BB1BB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自动售货机租金</w:t>
            </w:r>
          </w:p>
        </w:tc>
        <w:tc>
          <w:tcPr>
            <w:tcW w:w="571" w:type="pct"/>
            <w:noWrap/>
            <w:vAlign w:val="center"/>
          </w:tcPr>
          <w:p w14:paraId="752398D1" w14:textId="77777777" w:rsidR="00345B12" w:rsidRDefault="00345B12">
            <w:pPr>
              <w:widowControl/>
              <w:jc w:val="center"/>
              <w:rPr>
                <w:rFonts w:ascii="Times New Roman Regular" w:hAnsi="Times New Roman Regular" w:cs="Times New Roman Regular"/>
                <w:kern w:val="0"/>
                <w:szCs w:val="21"/>
              </w:rPr>
            </w:pPr>
          </w:p>
        </w:tc>
        <w:tc>
          <w:tcPr>
            <w:tcW w:w="512" w:type="pct"/>
            <w:noWrap/>
            <w:vAlign w:val="center"/>
          </w:tcPr>
          <w:p w14:paraId="71AA797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2,000.00 </w:t>
            </w:r>
          </w:p>
        </w:tc>
        <w:tc>
          <w:tcPr>
            <w:tcW w:w="523" w:type="pct"/>
            <w:noWrap/>
            <w:vAlign w:val="center"/>
          </w:tcPr>
          <w:p w14:paraId="3403C272" w14:textId="77777777" w:rsidR="00345B12" w:rsidRDefault="00345B12">
            <w:pPr>
              <w:widowControl/>
              <w:jc w:val="center"/>
              <w:rPr>
                <w:rFonts w:ascii="Times New Roman Regular" w:hAnsi="Times New Roman Regular" w:cs="Times New Roman Regular"/>
                <w:kern w:val="0"/>
                <w:szCs w:val="21"/>
              </w:rPr>
            </w:pPr>
          </w:p>
        </w:tc>
        <w:tc>
          <w:tcPr>
            <w:tcW w:w="615" w:type="pct"/>
            <w:noWrap/>
            <w:vAlign w:val="center"/>
          </w:tcPr>
          <w:p w14:paraId="0F476A0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2,000.00 </w:t>
            </w:r>
          </w:p>
        </w:tc>
        <w:tc>
          <w:tcPr>
            <w:tcW w:w="547" w:type="pct"/>
            <w:noWrap/>
            <w:vAlign w:val="center"/>
          </w:tcPr>
          <w:p w14:paraId="41BA72F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 xml:space="preserve"> -2,000.00 </w:t>
            </w:r>
          </w:p>
        </w:tc>
        <w:tc>
          <w:tcPr>
            <w:tcW w:w="1173" w:type="pct"/>
            <w:vAlign w:val="center"/>
          </w:tcPr>
          <w:p w14:paraId="28DA50D1" w14:textId="77777777" w:rsidR="00345B12" w:rsidRDefault="00345B12">
            <w:pPr>
              <w:widowControl/>
              <w:jc w:val="left"/>
              <w:rPr>
                <w:rFonts w:ascii="Times New Roman Regular" w:hAnsi="Times New Roman Regular" w:cs="Times New Roman Regular"/>
                <w:kern w:val="0"/>
                <w:szCs w:val="21"/>
              </w:rPr>
            </w:pPr>
            <w:r>
              <w:rPr>
                <w:rFonts w:ascii="Times New Roman Regular" w:hAnsi="Times New Roman Regular" w:cs="Times New Roman Regular"/>
                <w:kern w:val="0"/>
                <w:szCs w:val="21"/>
              </w:rPr>
              <w:t>根据合同约定，该期间应确认收入</w:t>
            </w:r>
            <w:r>
              <w:rPr>
                <w:rFonts w:ascii="Times New Roman Regular" w:hAnsi="Times New Roman Regular" w:cs="Times New Roman Regular"/>
                <w:kern w:val="0"/>
                <w:szCs w:val="21"/>
              </w:rPr>
              <w:t>2,000.00</w:t>
            </w:r>
            <w:r>
              <w:rPr>
                <w:rFonts w:ascii="Times New Roman Regular" w:hAnsi="Times New Roman Regular" w:cs="Times New Roman Regular"/>
                <w:kern w:val="0"/>
                <w:szCs w:val="21"/>
              </w:rPr>
              <w:t>元，实际未确认收入，故调增</w:t>
            </w:r>
            <w:r>
              <w:rPr>
                <w:rFonts w:ascii="Times New Roman Regular" w:hAnsi="Times New Roman Regular" w:cs="Times New Roman Regular"/>
                <w:kern w:val="0"/>
                <w:szCs w:val="21"/>
              </w:rPr>
              <w:t>2,000.00</w:t>
            </w:r>
            <w:r>
              <w:rPr>
                <w:rFonts w:ascii="Times New Roman Regular" w:hAnsi="Times New Roman Regular" w:cs="Times New Roman Regular"/>
                <w:kern w:val="0"/>
                <w:szCs w:val="21"/>
              </w:rPr>
              <w:t>元。</w:t>
            </w:r>
          </w:p>
        </w:tc>
      </w:tr>
      <w:tr w:rsidR="00000000" w14:paraId="477B1A53" w14:textId="77777777">
        <w:trPr>
          <w:trHeight w:val="308"/>
        </w:trPr>
        <w:tc>
          <w:tcPr>
            <w:tcW w:w="1056" w:type="pct"/>
            <w:gridSpan w:val="2"/>
            <w:noWrap/>
            <w:vAlign w:val="center"/>
          </w:tcPr>
          <w:p w14:paraId="77E2CD7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w:t>
            </w:r>
          </w:p>
        </w:tc>
        <w:tc>
          <w:tcPr>
            <w:tcW w:w="571" w:type="pct"/>
            <w:noWrap/>
            <w:vAlign w:val="center"/>
          </w:tcPr>
          <w:p w14:paraId="52F0BF3E"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813,623.08 </w:t>
            </w:r>
          </w:p>
        </w:tc>
        <w:tc>
          <w:tcPr>
            <w:tcW w:w="512" w:type="pct"/>
            <w:noWrap/>
            <w:vAlign w:val="center"/>
          </w:tcPr>
          <w:p w14:paraId="78E5A12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114,698.78 </w:t>
            </w:r>
          </w:p>
        </w:tc>
        <w:tc>
          <w:tcPr>
            <w:tcW w:w="523" w:type="pct"/>
            <w:noWrap/>
            <w:vAlign w:val="center"/>
          </w:tcPr>
          <w:p w14:paraId="1C639FF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540,394.28 </w:t>
            </w:r>
          </w:p>
        </w:tc>
        <w:tc>
          <w:tcPr>
            <w:tcW w:w="615" w:type="pct"/>
            <w:noWrap/>
            <w:vAlign w:val="center"/>
          </w:tcPr>
          <w:p w14:paraId="34FCC86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387,927.58 </w:t>
            </w:r>
          </w:p>
        </w:tc>
        <w:tc>
          <w:tcPr>
            <w:tcW w:w="547" w:type="pct"/>
            <w:noWrap/>
            <w:vAlign w:val="center"/>
          </w:tcPr>
          <w:p w14:paraId="60A20DE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 xml:space="preserve"> 425,695.50 </w:t>
            </w:r>
          </w:p>
        </w:tc>
        <w:tc>
          <w:tcPr>
            <w:tcW w:w="1173" w:type="pct"/>
            <w:noWrap/>
            <w:vAlign w:val="center"/>
          </w:tcPr>
          <w:p w14:paraId="43FC7757" w14:textId="77777777" w:rsidR="00345B12" w:rsidRDefault="00345B12">
            <w:pPr>
              <w:widowControl/>
              <w:jc w:val="center"/>
              <w:rPr>
                <w:rFonts w:ascii="Times New Roman Regular" w:hAnsi="Times New Roman Regular" w:cs="Times New Roman Regular"/>
                <w:b/>
                <w:bCs/>
                <w:kern w:val="0"/>
                <w:szCs w:val="21"/>
              </w:rPr>
            </w:pPr>
          </w:p>
        </w:tc>
      </w:tr>
    </w:tbl>
    <w:p w14:paraId="58ADB433" w14:textId="77777777" w:rsidR="00345B12" w:rsidRDefault="00345B12">
      <w:pPr>
        <w:widowControl/>
        <w:rPr>
          <w:rFonts w:ascii="Times New Roman Regular" w:eastAsia="仿宋_GB2312" w:hAnsi="Times New Roman Regular" w:cs="Times New Roman Regular"/>
          <w:b/>
          <w:bCs/>
          <w:sz w:val="32"/>
          <w:szCs w:val="32"/>
        </w:rPr>
      </w:pPr>
      <w:r>
        <w:rPr>
          <w:rFonts w:ascii="Times New Roman Regular" w:hAnsi="Times New Roman Regular" w:cs="Times New Roman Regular"/>
        </w:rPr>
        <w:br w:type="page"/>
      </w:r>
      <w:r>
        <w:rPr>
          <w:rFonts w:ascii="Times New Roman Regular" w:eastAsia="仿宋_GB2312" w:hAnsi="Times New Roman Regular" w:cs="Times New Roman Regular"/>
          <w:b/>
          <w:bCs/>
          <w:sz w:val="32"/>
          <w:szCs w:val="32"/>
        </w:rPr>
        <w:lastRenderedPageBreak/>
        <w:t>附件</w:t>
      </w:r>
      <w:r>
        <w:rPr>
          <w:rFonts w:ascii="Times New Roman Regular" w:eastAsia="仿宋_GB2312" w:hAnsi="Times New Roman Regular" w:cs="Times New Roman Regular"/>
          <w:b/>
          <w:bCs/>
          <w:sz w:val="32"/>
          <w:szCs w:val="32"/>
        </w:rPr>
        <w:t>7</w:t>
      </w:r>
    </w:p>
    <w:p w14:paraId="1AE6DE66"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巴中市恩阳区医养园项目经营管理有限公司</w:t>
      </w:r>
    </w:p>
    <w:p w14:paraId="25EEA8AD" w14:textId="77777777" w:rsidR="00345B12" w:rsidRDefault="00345B12">
      <w:pPr>
        <w:pStyle w:val="ab"/>
        <w:widowControl/>
        <w:spacing w:line="600" w:lineRule="exact"/>
        <w:jc w:val="center"/>
        <w:rPr>
          <w:rFonts w:ascii="Times New Roman Regular" w:eastAsia="仿宋_GB2312" w:hAnsi="Times New Roman Regular" w:cs="Times New Roman Regular"/>
          <w:b/>
          <w:bCs/>
          <w:sz w:val="32"/>
          <w:szCs w:val="32"/>
          <w:shd w:val="clear" w:color="auto" w:fill="FFFFFF"/>
        </w:rPr>
      </w:pPr>
      <w:r>
        <w:rPr>
          <w:rFonts w:ascii="Times New Roman Regular" w:eastAsia="仿宋_GB2312" w:hAnsi="Times New Roman Regular" w:cs="Times New Roman Regular"/>
          <w:b/>
          <w:bCs/>
          <w:sz w:val="32"/>
          <w:szCs w:val="32"/>
          <w:shd w:val="clear" w:color="auto" w:fill="FFFFFF"/>
        </w:rPr>
        <w:t>测算项目收入成本与实际差异情况对比</w:t>
      </w:r>
      <w:r>
        <w:rPr>
          <w:rFonts w:ascii="Times New Roman Regular" w:eastAsia="仿宋_GB2312" w:hAnsi="Times New Roman Regular" w:cs="Times New Roman Regular"/>
          <w:b/>
          <w:bCs/>
          <w:sz w:val="32"/>
          <w:szCs w:val="32"/>
          <w:shd w:val="clear" w:color="auto" w:fill="FFFFFF"/>
        </w:rPr>
        <w:t>表</w:t>
      </w:r>
    </w:p>
    <w:tbl>
      <w:tblPr>
        <w:tblW w:w="4879" w:type="pct"/>
        <w:jc w:val="center"/>
        <w:tblInd w:w="0" w:type="dxa"/>
        <w:tblLayout w:type="fixed"/>
        <w:tblLook w:val="0000" w:firstRow="0" w:lastRow="0" w:firstColumn="0" w:lastColumn="0" w:noHBand="0" w:noVBand="0"/>
      </w:tblPr>
      <w:tblGrid>
        <w:gridCol w:w="1645"/>
        <w:gridCol w:w="1586"/>
        <w:gridCol w:w="1449"/>
        <w:gridCol w:w="1622"/>
        <w:gridCol w:w="1443"/>
        <w:gridCol w:w="1613"/>
        <w:gridCol w:w="1449"/>
        <w:gridCol w:w="1686"/>
        <w:gridCol w:w="1438"/>
      </w:tblGrid>
      <w:tr w:rsidR="00000000" w14:paraId="1010B3FD" w14:textId="77777777">
        <w:trPr>
          <w:trHeight w:val="476"/>
          <w:jc w:val="center"/>
        </w:trPr>
        <w:tc>
          <w:tcPr>
            <w:tcW w:w="590" w:type="pct"/>
            <w:vMerge w:val="restart"/>
            <w:tcBorders>
              <w:top w:val="single" w:sz="4" w:space="0" w:color="000000"/>
              <w:left w:val="single" w:sz="4" w:space="0" w:color="000000"/>
              <w:bottom w:val="single" w:sz="4" w:space="0" w:color="000000"/>
              <w:right w:val="single" w:sz="4" w:space="0" w:color="000000"/>
            </w:tcBorders>
            <w:noWrap/>
            <w:vAlign w:val="center"/>
          </w:tcPr>
          <w:p w14:paraId="4FC9C27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项目</w:t>
            </w:r>
          </w:p>
        </w:tc>
        <w:tc>
          <w:tcPr>
            <w:tcW w:w="2189" w:type="pct"/>
            <w:gridSpan w:val="4"/>
            <w:tcBorders>
              <w:top w:val="single" w:sz="4" w:space="0" w:color="000000"/>
              <w:left w:val="single" w:sz="4" w:space="0" w:color="000000"/>
              <w:bottom w:val="single" w:sz="4" w:space="0" w:color="000000"/>
              <w:right w:val="single" w:sz="4" w:space="0" w:color="000000"/>
            </w:tcBorders>
            <w:noWrap/>
            <w:vAlign w:val="center"/>
          </w:tcPr>
          <w:p w14:paraId="0A367CB1"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收入</w:t>
            </w:r>
          </w:p>
        </w:tc>
        <w:tc>
          <w:tcPr>
            <w:tcW w:w="2220" w:type="pct"/>
            <w:gridSpan w:val="4"/>
            <w:tcBorders>
              <w:top w:val="single" w:sz="4" w:space="0" w:color="000000"/>
              <w:left w:val="single" w:sz="4" w:space="0" w:color="000000"/>
              <w:bottom w:val="single" w:sz="4" w:space="0" w:color="000000"/>
              <w:right w:val="single" w:sz="4" w:space="0" w:color="000000"/>
            </w:tcBorders>
            <w:noWrap/>
            <w:vAlign w:val="center"/>
          </w:tcPr>
          <w:p w14:paraId="675A58E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成本</w:t>
            </w:r>
          </w:p>
        </w:tc>
      </w:tr>
      <w:tr w:rsidR="00000000" w14:paraId="051B34C4" w14:textId="77777777">
        <w:trPr>
          <w:trHeight w:val="476"/>
          <w:jc w:val="center"/>
        </w:trPr>
        <w:tc>
          <w:tcPr>
            <w:tcW w:w="590" w:type="pct"/>
            <w:vMerge/>
            <w:tcBorders>
              <w:top w:val="single" w:sz="4" w:space="0" w:color="000000"/>
              <w:left w:val="single" w:sz="4" w:space="0" w:color="000000"/>
              <w:bottom w:val="single" w:sz="4" w:space="0" w:color="000000"/>
              <w:right w:val="single" w:sz="4" w:space="0" w:color="000000"/>
            </w:tcBorders>
            <w:noWrap/>
            <w:vAlign w:val="center"/>
          </w:tcPr>
          <w:p w14:paraId="6BD5BB3D" w14:textId="77777777" w:rsidR="00345B12" w:rsidRDefault="00345B12">
            <w:pPr>
              <w:widowControl/>
              <w:jc w:val="center"/>
              <w:rPr>
                <w:rFonts w:ascii="Times New Roman Regular" w:hAnsi="Times New Roman Regular" w:cs="Times New Roman Regular"/>
                <w:b/>
                <w:bCs/>
                <w:kern w:val="0"/>
                <w:szCs w:val="21"/>
              </w:rPr>
            </w:pPr>
          </w:p>
        </w:tc>
        <w:tc>
          <w:tcPr>
            <w:tcW w:w="569" w:type="pct"/>
            <w:tcBorders>
              <w:top w:val="single" w:sz="4" w:space="0" w:color="000000"/>
              <w:left w:val="single" w:sz="4" w:space="0" w:color="000000"/>
              <w:bottom w:val="single" w:sz="4" w:space="0" w:color="000000"/>
              <w:right w:val="single" w:sz="4" w:space="0" w:color="000000"/>
            </w:tcBorders>
            <w:vAlign w:val="center"/>
          </w:tcPr>
          <w:p w14:paraId="017CF432"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测算项目收入（</w:t>
            </w:r>
            <w:r>
              <w:rPr>
                <w:rFonts w:ascii="Times New Roman Regular" w:hAnsi="Times New Roman Regular" w:cs="Times New Roman Regular"/>
                <w:b/>
                <w:bCs/>
                <w:kern w:val="0"/>
                <w:szCs w:val="21"/>
              </w:rPr>
              <w:t>2023</w:t>
            </w:r>
            <w:r>
              <w:rPr>
                <w:rFonts w:ascii="Times New Roman Regular" w:hAnsi="Times New Roman Regular" w:cs="Times New Roman Regular"/>
                <w:b/>
                <w:bCs/>
                <w:kern w:val="0"/>
                <w:szCs w:val="21"/>
              </w:rPr>
              <w:t>年）</w:t>
            </w:r>
          </w:p>
        </w:tc>
        <w:tc>
          <w:tcPr>
            <w:tcW w:w="520" w:type="pct"/>
            <w:tcBorders>
              <w:top w:val="single" w:sz="4" w:space="0" w:color="000000"/>
              <w:left w:val="single" w:sz="4" w:space="0" w:color="000000"/>
              <w:bottom w:val="single" w:sz="4" w:space="0" w:color="000000"/>
              <w:right w:val="single" w:sz="4" w:space="0" w:color="000000"/>
            </w:tcBorders>
            <w:vAlign w:val="center"/>
          </w:tcPr>
          <w:p w14:paraId="31B0DE5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实际第一经营年度（</w:t>
            </w:r>
            <w:r>
              <w:rPr>
                <w:rFonts w:ascii="Times New Roman Regular" w:hAnsi="Times New Roman Regular" w:cs="Times New Roman Regular"/>
                <w:b/>
                <w:bCs/>
                <w:kern w:val="0"/>
                <w:szCs w:val="21"/>
              </w:rPr>
              <w:t>2022</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28</w:t>
            </w:r>
            <w:r>
              <w:rPr>
                <w:rFonts w:ascii="Times New Roman Regular" w:hAnsi="Times New Roman Regular" w:cs="Times New Roman Regular"/>
                <w:b/>
                <w:bCs/>
                <w:kern w:val="0"/>
                <w:szCs w:val="21"/>
              </w:rPr>
              <w:t>日</w:t>
            </w:r>
            <w:r>
              <w:rPr>
                <w:rFonts w:ascii="Times New Roman Regular" w:hAnsi="Times New Roman Regular" w:cs="Times New Roman Regular"/>
                <w:b/>
                <w:bCs/>
                <w:kern w:val="0"/>
                <w:szCs w:val="21"/>
              </w:rPr>
              <w:t>—2023</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27</w:t>
            </w:r>
            <w:r>
              <w:rPr>
                <w:rFonts w:ascii="Times New Roman Regular" w:hAnsi="Times New Roman Regular" w:cs="Times New Roman Regular"/>
                <w:b/>
                <w:bCs/>
                <w:kern w:val="0"/>
                <w:szCs w:val="21"/>
              </w:rPr>
              <w:t>日）</w:t>
            </w:r>
          </w:p>
        </w:tc>
        <w:tc>
          <w:tcPr>
            <w:tcW w:w="582" w:type="pct"/>
            <w:tcBorders>
              <w:top w:val="single" w:sz="4" w:space="0" w:color="000000"/>
              <w:left w:val="single" w:sz="4" w:space="0" w:color="000000"/>
              <w:bottom w:val="single" w:sz="4" w:space="0" w:color="000000"/>
              <w:right w:val="single" w:sz="4" w:space="0" w:color="000000"/>
            </w:tcBorders>
            <w:vAlign w:val="center"/>
          </w:tcPr>
          <w:p w14:paraId="694E373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测算项目收入（</w:t>
            </w:r>
            <w:r>
              <w:rPr>
                <w:rFonts w:ascii="Times New Roman Regular" w:hAnsi="Times New Roman Regular" w:cs="Times New Roman Regular"/>
                <w:b/>
                <w:bCs/>
                <w:kern w:val="0"/>
                <w:szCs w:val="21"/>
              </w:rPr>
              <w:t>2024</w:t>
            </w:r>
            <w:r>
              <w:rPr>
                <w:rFonts w:ascii="Times New Roman Regular" w:hAnsi="Times New Roman Regular" w:cs="Times New Roman Regular"/>
                <w:b/>
                <w:bCs/>
                <w:kern w:val="0"/>
                <w:szCs w:val="21"/>
              </w:rPr>
              <w:t>年）</w:t>
            </w:r>
          </w:p>
        </w:tc>
        <w:tc>
          <w:tcPr>
            <w:tcW w:w="518" w:type="pct"/>
            <w:tcBorders>
              <w:top w:val="single" w:sz="4" w:space="0" w:color="000000"/>
              <w:left w:val="single" w:sz="4" w:space="0" w:color="000000"/>
              <w:bottom w:val="single" w:sz="4" w:space="0" w:color="000000"/>
              <w:right w:val="single" w:sz="4" w:space="0" w:color="000000"/>
            </w:tcBorders>
            <w:vAlign w:val="center"/>
          </w:tcPr>
          <w:p w14:paraId="78AA657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实际第二经营年度（</w:t>
            </w:r>
            <w:r>
              <w:rPr>
                <w:rFonts w:ascii="Times New Roman Regular" w:hAnsi="Times New Roman Regular" w:cs="Times New Roman Regular"/>
                <w:b/>
                <w:bCs/>
                <w:kern w:val="0"/>
                <w:szCs w:val="21"/>
              </w:rPr>
              <w:t>2023</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27</w:t>
            </w:r>
            <w:r>
              <w:rPr>
                <w:rFonts w:ascii="Times New Roman Regular" w:hAnsi="Times New Roman Regular" w:cs="Times New Roman Regular"/>
                <w:b/>
                <w:bCs/>
                <w:kern w:val="0"/>
                <w:szCs w:val="21"/>
              </w:rPr>
              <w:t>日</w:t>
            </w:r>
            <w:r>
              <w:rPr>
                <w:rFonts w:ascii="Times New Roman Regular" w:hAnsi="Times New Roman Regular" w:cs="Times New Roman Regular"/>
                <w:b/>
                <w:bCs/>
                <w:kern w:val="0"/>
                <w:szCs w:val="21"/>
              </w:rPr>
              <w:t>—2024</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27</w:t>
            </w:r>
            <w:r>
              <w:rPr>
                <w:rFonts w:ascii="Times New Roman Regular" w:hAnsi="Times New Roman Regular" w:cs="Times New Roman Regular"/>
                <w:b/>
                <w:bCs/>
                <w:kern w:val="0"/>
                <w:szCs w:val="21"/>
              </w:rPr>
              <w:t>日）</w:t>
            </w:r>
          </w:p>
        </w:tc>
        <w:tc>
          <w:tcPr>
            <w:tcW w:w="579" w:type="pct"/>
            <w:tcBorders>
              <w:top w:val="single" w:sz="4" w:space="0" w:color="000000"/>
              <w:left w:val="single" w:sz="4" w:space="0" w:color="000000"/>
              <w:bottom w:val="single" w:sz="4" w:space="0" w:color="000000"/>
              <w:right w:val="single" w:sz="4" w:space="0" w:color="000000"/>
            </w:tcBorders>
            <w:vAlign w:val="center"/>
          </w:tcPr>
          <w:p w14:paraId="3C031B8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测算项目成本（</w:t>
            </w:r>
            <w:r>
              <w:rPr>
                <w:rFonts w:ascii="Times New Roman Regular" w:hAnsi="Times New Roman Regular" w:cs="Times New Roman Regular"/>
                <w:b/>
                <w:bCs/>
                <w:kern w:val="0"/>
                <w:szCs w:val="21"/>
              </w:rPr>
              <w:t>2023</w:t>
            </w:r>
            <w:r>
              <w:rPr>
                <w:rFonts w:ascii="Times New Roman Regular" w:hAnsi="Times New Roman Regular" w:cs="Times New Roman Regular"/>
                <w:b/>
                <w:bCs/>
                <w:kern w:val="0"/>
                <w:szCs w:val="21"/>
              </w:rPr>
              <w:t>年）</w:t>
            </w:r>
          </w:p>
        </w:tc>
        <w:tc>
          <w:tcPr>
            <w:tcW w:w="520" w:type="pct"/>
            <w:tcBorders>
              <w:top w:val="single" w:sz="4" w:space="0" w:color="000000"/>
              <w:left w:val="single" w:sz="4" w:space="0" w:color="000000"/>
              <w:bottom w:val="single" w:sz="4" w:space="0" w:color="000000"/>
              <w:right w:val="single" w:sz="4" w:space="0" w:color="000000"/>
            </w:tcBorders>
            <w:vAlign w:val="center"/>
          </w:tcPr>
          <w:p w14:paraId="5E433A8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实际第一经营年度（</w:t>
            </w:r>
            <w:r>
              <w:rPr>
                <w:rFonts w:ascii="Times New Roman Regular" w:hAnsi="Times New Roman Regular" w:cs="Times New Roman Regular"/>
                <w:b/>
                <w:bCs/>
                <w:kern w:val="0"/>
                <w:szCs w:val="21"/>
              </w:rPr>
              <w:t>2022</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28</w:t>
            </w:r>
            <w:r>
              <w:rPr>
                <w:rFonts w:ascii="Times New Roman Regular" w:hAnsi="Times New Roman Regular" w:cs="Times New Roman Regular"/>
                <w:b/>
                <w:bCs/>
                <w:kern w:val="0"/>
                <w:szCs w:val="21"/>
              </w:rPr>
              <w:t>日</w:t>
            </w:r>
            <w:r>
              <w:rPr>
                <w:rFonts w:ascii="Times New Roman Regular" w:hAnsi="Times New Roman Regular" w:cs="Times New Roman Regular"/>
                <w:b/>
                <w:bCs/>
                <w:kern w:val="0"/>
                <w:szCs w:val="21"/>
              </w:rPr>
              <w:t>—2023</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27</w:t>
            </w:r>
            <w:r>
              <w:rPr>
                <w:rFonts w:ascii="Times New Roman Regular" w:hAnsi="Times New Roman Regular" w:cs="Times New Roman Regular"/>
                <w:b/>
                <w:bCs/>
                <w:kern w:val="0"/>
                <w:szCs w:val="21"/>
              </w:rPr>
              <w:t>日）</w:t>
            </w:r>
          </w:p>
        </w:tc>
        <w:tc>
          <w:tcPr>
            <w:tcW w:w="605" w:type="pct"/>
            <w:tcBorders>
              <w:top w:val="single" w:sz="4" w:space="0" w:color="000000"/>
              <w:left w:val="single" w:sz="4" w:space="0" w:color="000000"/>
              <w:bottom w:val="single" w:sz="4" w:space="0" w:color="000000"/>
              <w:right w:val="single" w:sz="4" w:space="0" w:color="000000"/>
            </w:tcBorders>
            <w:vAlign w:val="center"/>
          </w:tcPr>
          <w:p w14:paraId="5429CB0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测算项目成本（</w:t>
            </w:r>
            <w:r>
              <w:rPr>
                <w:rFonts w:ascii="Times New Roman Regular" w:hAnsi="Times New Roman Regular" w:cs="Times New Roman Regular"/>
                <w:b/>
                <w:bCs/>
                <w:kern w:val="0"/>
                <w:szCs w:val="21"/>
              </w:rPr>
              <w:t>2024</w:t>
            </w:r>
            <w:r>
              <w:rPr>
                <w:rFonts w:ascii="Times New Roman Regular" w:hAnsi="Times New Roman Regular" w:cs="Times New Roman Regular"/>
                <w:b/>
                <w:bCs/>
                <w:kern w:val="0"/>
                <w:szCs w:val="21"/>
              </w:rPr>
              <w:t>年）</w:t>
            </w:r>
          </w:p>
        </w:tc>
        <w:tc>
          <w:tcPr>
            <w:tcW w:w="514" w:type="pct"/>
            <w:tcBorders>
              <w:top w:val="single" w:sz="4" w:space="0" w:color="000000"/>
              <w:left w:val="single" w:sz="4" w:space="0" w:color="000000"/>
              <w:bottom w:val="single" w:sz="4" w:space="0" w:color="000000"/>
              <w:right w:val="single" w:sz="4" w:space="0" w:color="000000"/>
            </w:tcBorders>
            <w:vAlign w:val="center"/>
          </w:tcPr>
          <w:p w14:paraId="625F826B"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实际第二经营年度（</w:t>
            </w:r>
            <w:r>
              <w:rPr>
                <w:rFonts w:ascii="Times New Roman Regular" w:hAnsi="Times New Roman Regular" w:cs="Times New Roman Regular"/>
                <w:b/>
                <w:bCs/>
                <w:kern w:val="0"/>
                <w:szCs w:val="21"/>
              </w:rPr>
              <w:t>2023</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27</w:t>
            </w:r>
            <w:r>
              <w:rPr>
                <w:rFonts w:ascii="Times New Roman Regular" w:hAnsi="Times New Roman Regular" w:cs="Times New Roman Regular"/>
                <w:b/>
                <w:bCs/>
                <w:kern w:val="0"/>
                <w:szCs w:val="21"/>
              </w:rPr>
              <w:t>日</w:t>
            </w:r>
            <w:r>
              <w:rPr>
                <w:rFonts w:ascii="Times New Roman Regular" w:hAnsi="Times New Roman Regular" w:cs="Times New Roman Regular"/>
                <w:b/>
                <w:bCs/>
                <w:kern w:val="0"/>
                <w:szCs w:val="21"/>
              </w:rPr>
              <w:t>—2024</w:t>
            </w:r>
            <w:r>
              <w:rPr>
                <w:rFonts w:ascii="Times New Roman Regular" w:hAnsi="Times New Roman Regular" w:cs="Times New Roman Regular"/>
                <w:b/>
                <w:bCs/>
                <w:kern w:val="0"/>
                <w:szCs w:val="21"/>
              </w:rPr>
              <w:t>年</w:t>
            </w:r>
            <w:r>
              <w:rPr>
                <w:rFonts w:ascii="Times New Roman Regular" w:hAnsi="Times New Roman Regular" w:cs="Times New Roman Regular"/>
                <w:b/>
                <w:bCs/>
                <w:kern w:val="0"/>
                <w:szCs w:val="21"/>
              </w:rPr>
              <w:t>10</w:t>
            </w:r>
            <w:r>
              <w:rPr>
                <w:rFonts w:ascii="Times New Roman Regular" w:hAnsi="Times New Roman Regular" w:cs="Times New Roman Regular"/>
                <w:b/>
                <w:bCs/>
                <w:kern w:val="0"/>
                <w:szCs w:val="21"/>
              </w:rPr>
              <w:t>月</w:t>
            </w:r>
            <w:r>
              <w:rPr>
                <w:rFonts w:ascii="Times New Roman Regular" w:hAnsi="Times New Roman Regular" w:cs="Times New Roman Regular"/>
                <w:b/>
                <w:bCs/>
                <w:kern w:val="0"/>
                <w:szCs w:val="21"/>
              </w:rPr>
              <w:t>27</w:t>
            </w:r>
            <w:r>
              <w:rPr>
                <w:rFonts w:ascii="Times New Roman Regular" w:hAnsi="Times New Roman Regular" w:cs="Times New Roman Regular"/>
                <w:b/>
                <w:bCs/>
                <w:kern w:val="0"/>
                <w:szCs w:val="21"/>
              </w:rPr>
              <w:t>日）</w:t>
            </w:r>
          </w:p>
        </w:tc>
      </w:tr>
      <w:tr w:rsidR="00000000" w14:paraId="271A8A44" w14:textId="77777777">
        <w:trPr>
          <w:trHeight w:val="476"/>
          <w:jc w:val="center"/>
        </w:trPr>
        <w:tc>
          <w:tcPr>
            <w:tcW w:w="590" w:type="pct"/>
            <w:tcBorders>
              <w:top w:val="single" w:sz="4" w:space="0" w:color="000000"/>
              <w:left w:val="single" w:sz="4" w:space="0" w:color="000000"/>
              <w:bottom w:val="single" w:sz="4" w:space="0" w:color="000000"/>
              <w:right w:val="single" w:sz="4" w:space="0" w:color="000000"/>
            </w:tcBorders>
            <w:noWrap/>
            <w:vAlign w:val="center"/>
          </w:tcPr>
          <w:p w14:paraId="7FC3FA4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食堂</w:t>
            </w:r>
          </w:p>
        </w:tc>
        <w:tc>
          <w:tcPr>
            <w:tcW w:w="569" w:type="pct"/>
            <w:tcBorders>
              <w:top w:val="single" w:sz="4" w:space="0" w:color="000000"/>
              <w:left w:val="single" w:sz="4" w:space="0" w:color="000000"/>
              <w:bottom w:val="single" w:sz="4" w:space="0" w:color="000000"/>
              <w:right w:val="single" w:sz="4" w:space="0" w:color="000000"/>
            </w:tcBorders>
            <w:noWrap/>
            <w:vAlign w:val="center"/>
          </w:tcPr>
          <w:p w14:paraId="1C653CA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1,170,000.00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72D58C6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68,979.36</w:t>
            </w:r>
          </w:p>
        </w:tc>
        <w:tc>
          <w:tcPr>
            <w:tcW w:w="582" w:type="pct"/>
            <w:tcBorders>
              <w:top w:val="nil"/>
              <w:left w:val="single" w:sz="4" w:space="0" w:color="000000"/>
              <w:bottom w:val="single" w:sz="4" w:space="0" w:color="000000"/>
              <w:right w:val="single" w:sz="4" w:space="0" w:color="000000"/>
            </w:tcBorders>
            <w:noWrap/>
            <w:vAlign w:val="center"/>
          </w:tcPr>
          <w:p w14:paraId="0577C67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1,260,000.00</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5F05EA6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331,100.92</w:t>
            </w:r>
          </w:p>
        </w:tc>
        <w:tc>
          <w:tcPr>
            <w:tcW w:w="579" w:type="pct"/>
            <w:tcBorders>
              <w:top w:val="single" w:sz="4" w:space="0" w:color="000000"/>
              <w:left w:val="single" w:sz="4" w:space="0" w:color="000000"/>
              <w:bottom w:val="single" w:sz="4" w:space="0" w:color="000000"/>
              <w:right w:val="single" w:sz="4" w:space="0" w:color="000000"/>
            </w:tcBorders>
            <w:noWrap/>
            <w:vAlign w:val="center"/>
          </w:tcPr>
          <w:p w14:paraId="00FE07C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710,000.00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2C7C092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605" w:type="pct"/>
            <w:tcBorders>
              <w:top w:val="single" w:sz="4" w:space="0" w:color="000000"/>
              <w:left w:val="single" w:sz="4" w:space="0" w:color="000000"/>
              <w:bottom w:val="single" w:sz="4" w:space="0" w:color="000000"/>
              <w:right w:val="single" w:sz="4" w:space="0" w:color="000000"/>
            </w:tcBorders>
            <w:noWrap/>
            <w:vAlign w:val="center"/>
          </w:tcPr>
          <w:p w14:paraId="2D78AE3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740,000.00</w:t>
            </w:r>
          </w:p>
        </w:tc>
        <w:tc>
          <w:tcPr>
            <w:tcW w:w="514" w:type="pct"/>
            <w:tcBorders>
              <w:top w:val="single" w:sz="4" w:space="0" w:color="000000"/>
              <w:left w:val="single" w:sz="4" w:space="0" w:color="000000"/>
              <w:bottom w:val="single" w:sz="4" w:space="0" w:color="000000"/>
              <w:right w:val="single" w:sz="4" w:space="0" w:color="000000"/>
            </w:tcBorders>
            <w:noWrap/>
            <w:vAlign w:val="center"/>
          </w:tcPr>
          <w:p w14:paraId="09C008B4"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r>
      <w:tr w:rsidR="00000000" w14:paraId="348419AC" w14:textId="77777777">
        <w:trPr>
          <w:trHeight w:val="476"/>
          <w:jc w:val="center"/>
        </w:trPr>
        <w:tc>
          <w:tcPr>
            <w:tcW w:w="590" w:type="pct"/>
            <w:tcBorders>
              <w:top w:val="single" w:sz="4" w:space="0" w:color="000000"/>
              <w:left w:val="single" w:sz="4" w:space="0" w:color="000000"/>
              <w:bottom w:val="single" w:sz="4" w:space="0" w:color="000000"/>
              <w:right w:val="single" w:sz="4" w:space="0" w:color="000000"/>
            </w:tcBorders>
            <w:noWrap/>
            <w:vAlign w:val="center"/>
          </w:tcPr>
          <w:p w14:paraId="40371C9F"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超市</w:t>
            </w:r>
          </w:p>
        </w:tc>
        <w:tc>
          <w:tcPr>
            <w:tcW w:w="569" w:type="pct"/>
            <w:tcBorders>
              <w:top w:val="single" w:sz="4" w:space="0" w:color="000000"/>
              <w:left w:val="single" w:sz="4" w:space="0" w:color="000000"/>
              <w:bottom w:val="single" w:sz="4" w:space="0" w:color="000000"/>
              <w:right w:val="single" w:sz="4" w:space="0" w:color="000000"/>
            </w:tcBorders>
            <w:noWrap/>
            <w:vAlign w:val="center"/>
          </w:tcPr>
          <w:p w14:paraId="1D51CDA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5,000,000.00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664B3F3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167,691.13</w:t>
            </w:r>
          </w:p>
        </w:tc>
        <w:tc>
          <w:tcPr>
            <w:tcW w:w="582" w:type="pct"/>
            <w:tcBorders>
              <w:top w:val="single" w:sz="4" w:space="0" w:color="000000"/>
              <w:left w:val="single" w:sz="4" w:space="0" w:color="000000"/>
              <w:bottom w:val="single" w:sz="4" w:space="0" w:color="000000"/>
              <w:right w:val="single" w:sz="4" w:space="0" w:color="000000"/>
            </w:tcBorders>
            <w:noWrap/>
            <w:vAlign w:val="center"/>
          </w:tcPr>
          <w:p w14:paraId="6FC4AF4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5,000,000.00</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67859E5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300,917.43</w:t>
            </w:r>
          </w:p>
        </w:tc>
        <w:tc>
          <w:tcPr>
            <w:tcW w:w="579" w:type="pct"/>
            <w:tcBorders>
              <w:top w:val="single" w:sz="4" w:space="0" w:color="000000"/>
              <w:left w:val="single" w:sz="4" w:space="0" w:color="000000"/>
              <w:bottom w:val="single" w:sz="4" w:space="0" w:color="000000"/>
              <w:right w:val="single" w:sz="4" w:space="0" w:color="000000"/>
            </w:tcBorders>
            <w:noWrap/>
            <w:vAlign w:val="center"/>
          </w:tcPr>
          <w:p w14:paraId="0C17941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4,000,000.00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7F9A250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605" w:type="pct"/>
            <w:tcBorders>
              <w:top w:val="single" w:sz="4" w:space="0" w:color="000000"/>
              <w:left w:val="single" w:sz="4" w:space="0" w:color="000000"/>
              <w:bottom w:val="single" w:sz="4" w:space="0" w:color="000000"/>
              <w:right w:val="single" w:sz="4" w:space="0" w:color="000000"/>
            </w:tcBorders>
            <w:noWrap/>
            <w:vAlign w:val="center"/>
          </w:tcPr>
          <w:p w14:paraId="578C61F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4,000,000.00</w:t>
            </w:r>
          </w:p>
        </w:tc>
        <w:tc>
          <w:tcPr>
            <w:tcW w:w="514" w:type="pct"/>
            <w:tcBorders>
              <w:top w:val="single" w:sz="4" w:space="0" w:color="000000"/>
              <w:left w:val="single" w:sz="4" w:space="0" w:color="000000"/>
              <w:bottom w:val="single" w:sz="4" w:space="0" w:color="000000"/>
              <w:right w:val="single" w:sz="4" w:space="0" w:color="000000"/>
            </w:tcBorders>
            <w:noWrap/>
            <w:vAlign w:val="center"/>
          </w:tcPr>
          <w:p w14:paraId="3F97903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r>
      <w:tr w:rsidR="00000000" w14:paraId="21FA94A4" w14:textId="77777777">
        <w:trPr>
          <w:trHeight w:val="476"/>
          <w:jc w:val="center"/>
        </w:trPr>
        <w:tc>
          <w:tcPr>
            <w:tcW w:w="590" w:type="pct"/>
            <w:tcBorders>
              <w:top w:val="single" w:sz="4" w:space="0" w:color="000000"/>
              <w:left w:val="single" w:sz="4" w:space="0" w:color="000000"/>
              <w:bottom w:val="single" w:sz="4" w:space="0" w:color="000000"/>
              <w:right w:val="single" w:sz="4" w:space="0" w:color="000000"/>
            </w:tcBorders>
            <w:noWrap/>
            <w:vAlign w:val="center"/>
          </w:tcPr>
          <w:p w14:paraId="4AD99BD9"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停车场</w:t>
            </w:r>
          </w:p>
        </w:tc>
        <w:tc>
          <w:tcPr>
            <w:tcW w:w="569" w:type="pct"/>
            <w:tcBorders>
              <w:top w:val="single" w:sz="4" w:space="0" w:color="000000"/>
              <w:left w:val="single" w:sz="4" w:space="0" w:color="000000"/>
              <w:bottom w:val="single" w:sz="4" w:space="0" w:color="000000"/>
              <w:right w:val="single" w:sz="4" w:space="0" w:color="000000"/>
            </w:tcBorders>
            <w:noWrap/>
            <w:vAlign w:val="center"/>
          </w:tcPr>
          <w:p w14:paraId="193CAEC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1,260,000.00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480A8F3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28,514.29</w:t>
            </w:r>
          </w:p>
        </w:tc>
        <w:tc>
          <w:tcPr>
            <w:tcW w:w="582" w:type="pct"/>
            <w:tcBorders>
              <w:top w:val="single" w:sz="4" w:space="0" w:color="000000"/>
              <w:left w:val="single" w:sz="4" w:space="0" w:color="000000"/>
              <w:bottom w:val="single" w:sz="4" w:space="0" w:color="000000"/>
              <w:right w:val="single" w:sz="4" w:space="0" w:color="000000"/>
            </w:tcBorders>
            <w:noWrap/>
            <w:vAlign w:val="center"/>
          </w:tcPr>
          <w:p w14:paraId="5825194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1,440,000.00</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2247B30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125,684.13</w:t>
            </w:r>
          </w:p>
        </w:tc>
        <w:tc>
          <w:tcPr>
            <w:tcW w:w="579" w:type="pct"/>
            <w:tcBorders>
              <w:top w:val="single" w:sz="4" w:space="0" w:color="000000"/>
              <w:left w:val="single" w:sz="4" w:space="0" w:color="000000"/>
              <w:bottom w:val="single" w:sz="4" w:space="0" w:color="000000"/>
              <w:right w:val="single" w:sz="4" w:space="0" w:color="000000"/>
            </w:tcBorders>
            <w:noWrap/>
            <w:vAlign w:val="center"/>
          </w:tcPr>
          <w:p w14:paraId="33AAEAA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500,000.00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3EF8F8D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605" w:type="pct"/>
            <w:tcBorders>
              <w:top w:val="single" w:sz="4" w:space="0" w:color="000000"/>
              <w:left w:val="single" w:sz="4" w:space="0" w:color="000000"/>
              <w:bottom w:val="single" w:sz="4" w:space="0" w:color="000000"/>
              <w:right w:val="single" w:sz="4" w:space="0" w:color="000000"/>
            </w:tcBorders>
            <w:noWrap/>
            <w:vAlign w:val="center"/>
          </w:tcPr>
          <w:p w14:paraId="706F005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580,000.00</w:t>
            </w:r>
          </w:p>
        </w:tc>
        <w:tc>
          <w:tcPr>
            <w:tcW w:w="514" w:type="pct"/>
            <w:tcBorders>
              <w:top w:val="single" w:sz="4" w:space="0" w:color="000000"/>
              <w:left w:val="single" w:sz="4" w:space="0" w:color="000000"/>
              <w:bottom w:val="single" w:sz="4" w:space="0" w:color="000000"/>
              <w:right w:val="single" w:sz="4" w:space="0" w:color="000000"/>
            </w:tcBorders>
            <w:noWrap/>
            <w:vAlign w:val="center"/>
          </w:tcPr>
          <w:p w14:paraId="6D6DA25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r>
      <w:tr w:rsidR="00000000" w14:paraId="407F8AB5" w14:textId="77777777">
        <w:trPr>
          <w:trHeight w:val="476"/>
          <w:jc w:val="center"/>
        </w:trPr>
        <w:tc>
          <w:tcPr>
            <w:tcW w:w="590" w:type="pct"/>
            <w:tcBorders>
              <w:top w:val="single" w:sz="4" w:space="0" w:color="000000"/>
              <w:left w:val="single" w:sz="4" w:space="0" w:color="000000"/>
              <w:bottom w:val="single" w:sz="4" w:space="0" w:color="000000"/>
              <w:right w:val="single" w:sz="4" w:space="0" w:color="000000"/>
            </w:tcBorders>
            <w:noWrap/>
            <w:vAlign w:val="center"/>
          </w:tcPr>
          <w:p w14:paraId="25251CB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物业管理</w:t>
            </w:r>
          </w:p>
        </w:tc>
        <w:tc>
          <w:tcPr>
            <w:tcW w:w="569" w:type="pct"/>
            <w:tcBorders>
              <w:top w:val="single" w:sz="4" w:space="0" w:color="000000"/>
              <w:left w:val="single" w:sz="4" w:space="0" w:color="000000"/>
              <w:bottom w:val="single" w:sz="4" w:space="0" w:color="000000"/>
              <w:right w:val="single" w:sz="4" w:space="0" w:color="000000"/>
            </w:tcBorders>
            <w:noWrap/>
            <w:vAlign w:val="center"/>
          </w:tcPr>
          <w:p w14:paraId="1BCC4B3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2,160,000.00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076F2F1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3,952,239.03</w:t>
            </w:r>
          </w:p>
        </w:tc>
        <w:tc>
          <w:tcPr>
            <w:tcW w:w="582" w:type="pct"/>
            <w:tcBorders>
              <w:top w:val="single" w:sz="4" w:space="0" w:color="000000"/>
              <w:left w:val="single" w:sz="4" w:space="0" w:color="000000"/>
              <w:bottom w:val="single" w:sz="4" w:space="0" w:color="000000"/>
              <w:right w:val="single" w:sz="4" w:space="0" w:color="000000"/>
            </w:tcBorders>
            <w:noWrap/>
            <w:vAlign w:val="center"/>
          </w:tcPr>
          <w:p w14:paraId="4F6D52BA"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2,160,000.00</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300B823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5,124,489.06</w:t>
            </w:r>
          </w:p>
        </w:tc>
        <w:tc>
          <w:tcPr>
            <w:tcW w:w="579" w:type="pct"/>
            <w:tcBorders>
              <w:top w:val="single" w:sz="4" w:space="0" w:color="000000"/>
              <w:left w:val="single" w:sz="4" w:space="0" w:color="000000"/>
              <w:bottom w:val="single" w:sz="4" w:space="0" w:color="000000"/>
              <w:right w:val="single" w:sz="4" w:space="0" w:color="000000"/>
            </w:tcBorders>
            <w:noWrap/>
            <w:vAlign w:val="center"/>
          </w:tcPr>
          <w:p w14:paraId="448F26E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1,300,000.00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42D3A111"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4,112,094.66</w:t>
            </w:r>
          </w:p>
        </w:tc>
        <w:tc>
          <w:tcPr>
            <w:tcW w:w="605" w:type="pct"/>
            <w:tcBorders>
              <w:top w:val="single" w:sz="4" w:space="0" w:color="000000"/>
              <w:left w:val="single" w:sz="4" w:space="0" w:color="000000"/>
              <w:bottom w:val="single" w:sz="4" w:space="0" w:color="000000"/>
              <w:right w:val="single" w:sz="4" w:space="0" w:color="000000"/>
            </w:tcBorders>
            <w:noWrap/>
            <w:vAlign w:val="center"/>
          </w:tcPr>
          <w:p w14:paraId="4BD6D16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1,300,000.00</w:t>
            </w:r>
          </w:p>
        </w:tc>
        <w:tc>
          <w:tcPr>
            <w:tcW w:w="514" w:type="pct"/>
            <w:tcBorders>
              <w:top w:val="single" w:sz="4" w:space="0" w:color="000000"/>
              <w:left w:val="single" w:sz="4" w:space="0" w:color="000000"/>
              <w:bottom w:val="single" w:sz="4" w:space="0" w:color="000000"/>
              <w:right w:val="single" w:sz="4" w:space="0" w:color="000000"/>
            </w:tcBorders>
            <w:noWrap/>
            <w:vAlign w:val="center"/>
          </w:tcPr>
          <w:p w14:paraId="0B2C6085"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4,312,918.14</w:t>
            </w:r>
          </w:p>
        </w:tc>
      </w:tr>
      <w:tr w:rsidR="00000000" w14:paraId="2DD001B9" w14:textId="77777777">
        <w:trPr>
          <w:trHeight w:val="476"/>
          <w:jc w:val="center"/>
        </w:trPr>
        <w:tc>
          <w:tcPr>
            <w:tcW w:w="590" w:type="pct"/>
            <w:tcBorders>
              <w:top w:val="single" w:sz="4" w:space="0" w:color="000000"/>
              <w:left w:val="single" w:sz="4" w:space="0" w:color="000000"/>
              <w:bottom w:val="single" w:sz="4" w:space="0" w:color="000000"/>
              <w:right w:val="single" w:sz="4" w:space="0" w:color="000000"/>
            </w:tcBorders>
            <w:noWrap/>
            <w:vAlign w:val="center"/>
          </w:tcPr>
          <w:p w14:paraId="77F92B06"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体检中心</w:t>
            </w:r>
          </w:p>
        </w:tc>
        <w:tc>
          <w:tcPr>
            <w:tcW w:w="569" w:type="pct"/>
            <w:tcBorders>
              <w:top w:val="single" w:sz="4" w:space="0" w:color="000000"/>
              <w:left w:val="single" w:sz="4" w:space="0" w:color="000000"/>
              <w:bottom w:val="single" w:sz="4" w:space="0" w:color="000000"/>
              <w:right w:val="single" w:sz="4" w:space="0" w:color="000000"/>
            </w:tcBorders>
            <w:noWrap/>
            <w:vAlign w:val="center"/>
          </w:tcPr>
          <w:p w14:paraId="2CF48D4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8,570,000.00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3CDBA4B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582" w:type="pct"/>
            <w:tcBorders>
              <w:top w:val="single" w:sz="4" w:space="0" w:color="000000"/>
              <w:left w:val="single" w:sz="4" w:space="0" w:color="000000"/>
              <w:bottom w:val="single" w:sz="4" w:space="0" w:color="000000"/>
              <w:right w:val="single" w:sz="4" w:space="0" w:color="000000"/>
            </w:tcBorders>
            <w:noWrap/>
            <w:vAlign w:val="center"/>
          </w:tcPr>
          <w:p w14:paraId="514A0F57"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8,570,000.00</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213B4BCF"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579" w:type="pct"/>
            <w:tcBorders>
              <w:top w:val="single" w:sz="4" w:space="0" w:color="000000"/>
              <w:left w:val="single" w:sz="4" w:space="0" w:color="000000"/>
              <w:bottom w:val="single" w:sz="4" w:space="0" w:color="000000"/>
              <w:right w:val="single" w:sz="4" w:space="0" w:color="000000"/>
            </w:tcBorders>
            <w:noWrap/>
            <w:vAlign w:val="center"/>
          </w:tcPr>
          <w:p w14:paraId="7AD7F772"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4,270,000.00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4A3CD9E8"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605" w:type="pct"/>
            <w:tcBorders>
              <w:top w:val="single" w:sz="4" w:space="0" w:color="000000"/>
              <w:left w:val="single" w:sz="4" w:space="0" w:color="000000"/>
              <w:bottom w:val="single" w:sz="4" w:space="0" w:color="000000"/>
              <w:right w:val="single" w:sz="4" w:space="0" w:color="000000"/>
            </w:tcBorders>
            <w:noWrap/>
            <w:vAlign w:val="center"/>
          </w:tcPr>
          <w:p w14:paraId="1B807F1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4,270,000.00</w:t>
            </w:r>
          </w:p>
        </w:tc>
        <w:tc>
          <w:tcPr>
            <w:tcW w:w="514" w:type="pct"/>
            <w:tcBorders>
              <w:top w:val="single" w:sz="4" w:space="0" w:color="000000"/>
              <w:left w:val="single" w:sz="4" w:space="0" w:color="000000"/>
              <w:bottom w:val="single" w:sz="4" w:space="0" w:color="000000"/>
              <w:right w:val="single" w:sz="4" w:space="0" w:color="000000"/>
            </w:tcBorders>
            <w:noWrap/>
            <w:vAlign w:val="center"/>
          </w:tcPr>
          <w:p w14:paraId="2B99293E"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r>
      <w:tr w:rsidR="00000000" w14:paraId="0B9FD23B" w14:textId="77777777">
        <w:trPr>
          <w:trHeight w:val="476"/>
          <w:jc w:val="center"/>
        </w:trPr>
        <w:tc>
          <w:tcPr>
            <w:tcW w:w="590" w:type="pct"/>
            <w:tcBorders>
              <w:top w:val="single" w:sz="4" w:space="0" w:color="000000"/>
              <w:left w:val="single" w:sz="4" w:space="0" w:color="000000"/>
              <w:bottom w:val="single" w:sz="4" w:space="0" w:color="000000"/>
              <w:right w:val="single" w:sz="4" w:space="0" w:color="000000"/>
            </w:tcBorders>
            <w:noWrap/>
            <w:vAlign w:val="center"/>
          </w:tcPr>
          <w:p w14:paraId="1FDED3A7"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康复理疗中心</w:t>
            </w:r>
          </w:p>
        </w:tc>
        <w:tc>
          <w:tcPr>
            <w:tcW w:w="569" w:type="pct"/>
            <w:tcBorders>
              <w:top w:val="single" w:sz="4" w:space="0" w:color="000000"/>
              <w:left w:val="single" w:sz="4" w:space="0" w:color="000000"/>
              <w:bottom w:val="single" w:sz="4" w:space="0" w:color="000000"/>
              <w:right w:val="single" w:sz="4" w:space="0" w:color="000000"/>
            </w:tcBorders>
            <w:noWrap/>
            <w:vAlign w:val="center"/>
          </w:tcPr>
          <w:p w14:paraId="426A5F0C"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2,560,000.00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05CD1DB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582" w:type="pct"/>
            <w:tcBorders>
              <w:top w:val="single" w:sz="4" w:space="0" w:color="000000"/>
              <w:left w:val="single" w:sz="4" w:space="0" w:color="000000"/>
              <w:bottom w:val="single" w:sz="4" w:space="0" w:color="000000"/>
              <w:right w:val="single" w:sz="4" w:space="0" w:color="000000"/>
            </w:tcBorders>
            <w:noWrap/>
            <w:vAlign w:val="center"/>
          </w:tcPr>
          <w:p w14:paraId="28FA8EFD"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2,920,000.00</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2F4C43A6"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579" w:type="pct"/>
            <w:tcBorders>
              <w:top w:val="single" w:sz="4" w:space="0" w:color="000000"/>
              <w:left w:val="single" w:sz="4" w:space="0" w:color="000000"/>
              <w:bottom w:val="single" w:sz="4" w:space="0" w:color="000000"/>
              <w:right w:val="single" w:sz="4" w:space="0" w:color="000000"/>
            </w:tcBorders>
            <w:noWrap/>
            <w:vAlign w:val="center"/>
          </w:tcPr>
          <w:p w14:paraId="1BCBF293"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1,530,000.00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7A25BEE0"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c>
          <w:tcPr>
            <w:tcW w:w="605" w:type="pct"/>
            <w:tcBorders>
              <w:top w:val="single" w:sz="4" w:space="0" w:color="000000"/>
              <w:left w:val="single" w:sz="4" w:space="0" w:color="000000"/>
              <w:bottom w:val="single" w:sz="4" w:space="0" w:color="000000"/>
              <w:right w:val="single" w:sz="4" w:space="0" w:color="000000"/>
            </w:tcBorders>
            <w:noWrap/>
            <w:vAlign w:val="center"/>
          </w:tcPr>
          <w:p w14:paraId="15189089"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1,980,000.00</w:t>
            </w:r>
          </w:p>
        </w:tc>
        <w:tc>
          <w:tcPr>
            <w:tcW w:w="514" w:type="pct"/>
            <w:tcBorders>
              <w:top w:val="single" w:sz="4" w:space="0" w:color="000000"/>
              <w:left w:val="single" w:sz="4" w:space="0" w:color="000000"/>
              <w:bottom w:val="single" w:sz="4" w:space="0" w:color="000000"/>
              <w:right w:val="single" w:sz="4" w:space="0" w:color="000000"/>
            </w:tcBorders>
            <w:noWrap/>
            <w:vAlign w:val="center"/>
          </w:tcPr>
          <w:p w14:paraId="6A6DA6AB" w14:textId="77777777" w:rsidR="00345B12" w:rsidRDefault="00345B12">
            <w:pPr>
              <w:widowControl/>
              <w:jc w:val="center"/>
              <w:rPr>
                <w:rFonts w:ascii="Times New Roman Regular" w:hAnsi="Times New Roman Regular" w:cs="Times New Roman Regular"/>
                <w:kern w:val="0"/>
                <w:szCs w:val="21"/>
              </w:rPr>
            </w:pPr>
            <w:r>
              <w:rPr>
                <w:rFonts w:ascii="Times New Roman Regular" w:hAnsi="Times New Roman Regular" w:cs="Times New Roman Regular"/>
                <w:kern w:val="0"/>
                <w:szCs w:val="21"/>
              </w:rPr>
              <w:t>-</w:t>
            </w:r>
          </w:p>
        </w:tc>
      </w:tr>
      <w:tr w:rsidR="00000000" w14:paraId="4E3BB994" w14:textId="77777777">
        <w:trPr>
          <w:trHeight w:val="476"/>
          <w:jc w:val="center"/>
        </w:trPr>
        <w:tc>
          <w:tcPr>
            <w:tcW w:w="590" w:type="pct"/>
            <w:tcBorders>
              <w:top w:val="single" w:sz="4" w:space="0" w:color="000000"/>
              <w:left w:val="single" w:sz="4" w:space="0" w:color="000000"/>
              <w:bottom w:val="single" w:sz="4" w:space="0" w:color="000000"/>
              <w:right w:val="single" w:sz="4" w:space="0" w:color="000000"/>
            </w:tcBorders>
            <w:noWrap/>
            <w:vAlign w:val="center"/>
          </w:tcPr>
          <w:p w14:paraId="0D50C853"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合计</w:t>
            </w:r>
          </w:p>
        </w:tc>
        <w:tc>
          <w:tcPr>
            <w:tcW w:w="569" w:type="pct"/>
            <w:tcBorders>
              <w:top w:val="single" w:sz="4" w:space="0" w:color="000000"/>
              <w:left w:val="single" w:sz="4" w:space="0" w:color="000000"/>
              <w:bottom w:val="single" w:sz="4" w:space="0" w:color="000000"/>
              <w:right w:val="single" w:sz="4" w:space="0" w:color="000000"/>
            </w:tcBorders>
            <w:noWrap/>
            <w:vAlign w:val="center"/>
          </w:tcPr>
          <w:p w14:paraId="6F21D60A"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20,720,000.00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001D3F30"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4,217,423.81</w:t>
            </w:r>
          </w:p>
        </w:tc>
        <w:tc>
          <w:tcPr>
            <w:tcW w:w="582" w:type="pct"/>
            <w:tcBorders>
              <w:top w:val="single" w:sz="4" w:space="0" w:color="000000"/>
              <w:left w:val="single" w:sz="4" w:space="0" w:color="000000"/>
              <w:bottom w:val="single" w:sz="4" w:space="0" w:color="000000"/>
              <w:right w:val="single" w:sz="4" w:space="0" w:color="000000"/>
            </w:tcBorders>
            <w:noWrap/>
            <w:vAlign w:val="center"/>
          </w:tcPr>
          <w:p w14:paraId="7D0DCA28"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21,350,000.00</w:t>
            </w:r>
          </w:p>
        </w:tc>
        <w:tc>
          <w:tcPr>
            <w:tcW w:w="518" w:type="pct"/>
            <w:tcBorders>
              <w:top w:val="single" w:sz="4" w:space="0" w:color="000000"/>
              <w:left w:val="single" w:sz="4" w:space="0" w:color="000000"/>
              <w:bottom w:val="single" w:sz="4" w:space="0" w:color="000000"/>
              <w:right w:val="single" w:sz="4" w:space="0" w:color="000000"/>
            </w:tcBorders>
            <w:noWrap/>
            <w:vAlign w:val="center"/>
          </w:tcPr>
          <w:p w14:paraId="151169CE"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5,882,191.54</w:t>
            </w:r>
          </w:p>
        </w:tc>
        <w:tc>
          <w:tcPr>
            <w:tcW w:w="579" w:type="pct"/>
            <w:tcBorders>
              <w:top w:val="single" w:sz="4" w:space="0" w:color="000000"/>
              <w:left w:val="single" w:sz="4" w:space="0" w:color="000000"/>
              <w:bottom w:val="single" w:sz="4" w:space="0" w:color="000000"/>
              <w:right w:val="single" w:sz="4" w:space="0" w:color="000000"/>
            </w:tcBorders>
            <w:noWrap/>
            <w:vAlign w:val="center"/>
          </w:tcPr>
          <w:p w14:paraId="5814BCB5"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12,310,000.00</w:t>
            </w:r>
          </w:p>
        </w:tc>
        <w:tc>
          <w:tcPr>
            <w:tcW w:w="520" w:type="pct"/>
            <w:tcBorders>
              <w:top w:val="single" w:sz="4" w:space="0" w:color="000000"/>
              <w:left w:val="single" w:sz="4" w:space="0" w:color="000000"/>
              <w:bottom w:val="single" w:sz="4" w:space="0" w:color="000000"/>
              <w:right w:val="single" w:sz="4" w:space="0" w:color="000000"/>
            </w:tcBorders>
            <w:noWrap/>
            <w:vAlign w:val="center"/>
          </w:tcPr>
          <w:p w14:paraId="2E98406D"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4,112,094.66</w:t>
            </w:r>
          </w:p>
        </w:tc>
        <w:tc>
          <w:tcPr>
            <w:tcW w:w="605" w:type="pct"/>
            <w:tcBorders>
              <w:top w:val="single" w:sz="4" w:space="0" w:color="000000"/>
              <w:left w:val="single" w:sz="4" w:space="0" w:color="000000"/>
              <w:bottom w:val="single" w:sz="4" w:space="0" w:color="000000"/>
              <w:right w:val="single" w:sz="4" w:space="0" w:color="000000"/>
            </w:tcBorders>
            <w:noWrap/>
            <w:vAlign w:val="center"/>
          </w:tcPr>
          <w:p w14:paraId="21EC52D1"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12,870,000.00</w:t>
            </w:r>
          </w:p>
        </w:tc>
        <w:tc>
          <w:tcPr>
            <w:tcW w:w="514" w:type="pct"/>
            <w:tcBorders>
              <w:top w:val="single" w:sz="4" w:space="0" w:color="000000"/>
              <w:left w:val="single" w:sz="4" w:space="0" w:color="000000"/>
              <w:bottom w:val="single" w:sz="4" w:space="0" w:color="000000"/>
              <w:right w:val="single" w:sz="4" w:space="0" w:color="000000"/>
            </w:tcBorders>
            <w:noWrap/>
            <w:vAlign w:val="center"/>
          </w:tcPr>
          <w:p w14:paraId="0231DEC4" w14:textId="77777777" w:rsidR="00345B12" w:rsidRDefault="00345B12">
            <w:pPr>
              <w:widowControl/>
              <w:jc w:val="center"/>
              <w:rPr>
                <w:rFonts w:ascii="Times New Roman Regular" w:hAnsi="Times New Roman Regular" w:cs="Times New Roman Regular"/>
                <w:b/>
                <w:bCs/>
                <w:kern w:val="0"/>
                <w:szCs w:val="21"/>
              </w:rPr>
            </w:pPr>
            <w:r>
              <w:rPr>
                <w:rFonts w:ascii="Times New Roman Regular" w:hAnsi="Times New Roman Regular" w:cs="Times New Roman Regular"/>
                <w:b/>
                <w:bCs/>
                <w:kern w:val="0"/>
                <w:szCs w:val="21"/>
              </w:rPr>
              <w:t>4,312,918.14</w:t>
            </w:r>
          </w:p>
        </w:tc>
      </w:tr>
    </w:tbl>
    <w:p w14:paraId="644B3B55" w14:textId="77777777" w:rsidR="00345B12" w:rsidRDefault="00345B12">
      <w:pPr>
        <w:widowControl/>
        <w:rPr>
          <w:rFonts w:ascii="Times New Roman Regular" w:hAnsi="Times New Roman Regular" w:cs="Times New Roman Regular"/>
        </w:rPr>
      </w:pPr>
    </w:p>
    <w:p w14:paraId="3530112F" w14:textId="77777777" w:rsidR="00345B12" w:rsidRDefault="00345B12">
      <w:pPr>
        <w:pStyle w:val="5"/>
        <w:ind w:left="0"/>
        <w:rPr>
          <w:rFonts w:ascii="Times New Roman Regular" w:hAnsi="Times New Roman Regular" w:cs="Times New Roman Regular"/>
        </w:rPr>
      </w:pPr>
    </w:p>
    <w:sectPr w:rsidR="00000000">
      <w:pgSz w:w="16838" w:h="11906" w:orient="landscape"/>
      <w:pgMar w:top="1531" w:right="1389" w:bottom="1389" w:left="1389" w:header="851" w:footer="850"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B9443" w14:textId="77777777" w:rsidR="00345B12" w:rsidRDefault="00345B12">
      <w:r>
        <w:separator/>
      </w:r>
    </w:p>
  </w:endnote>
  <w:endnote w:type="continuationSeparator" w:id="0">
    <w:p w14:paraId="09D8A87D" w14:textId="77777777" w:rsidR="00345B12" w:rsidRDefault="00345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_GB2312">
    <w:altName w:val="微软雅黑"/>
    <w:charset w:val="00"/>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方正小标宋简体">
    <w:altName w:val="微软雅黑"/>
    <w:charset w:val="86"/>
    <w:family w:val="auto"/>
    <w:pitch w:val="default"/>
    <w:sig w:usb0="00000001" w:usb1="08000000" w:usb2="00000000" w:usb3="00000000" w:csb0="00040000" w:csb1="00000000"/>
  </w:font>
  <w:font w:name="仿宋_GB2312">
    <w:altName w:val="微软雅黑"/>
    <w:charset w:val="00"/>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AE33" w14:textId="77777777" w:rsidR="00345B12" w:rsidRDefault="00345B12">
    <w:pPr>
      <w:pStyle w:val="a8"/>
      <w:ind w:leftChars="1720" w:left="3792" w:hangingChars="100" w:hanging="18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416BA" w14:textId="77777777" w:rsidR="00345B12" w:rsidRDefault="00345B12">
    <w:pPr>
      <w:pStyle w:val="a8"/>
    </w:pPr>
    <w:r>
      <w:pict w14:anchorId="1F68D5A5">
        <v:shapetype id="_x0000_t202" coordsize="21600,21600" o:spt="202" path="m,l,21600r21600,l21600,xe">
          <v:stroke joinstyle="miter"/>
          <v:path gradientshapeok="t" o:connecttype="rect"/>
        </v:shapetype>
        <v:shape id="文本框 12" o:spid="_x0000_s1036" type="#_x0000_t202" style="position:absolute;margin-left:0;margin-top:0;width:80.3pt;height:13.8pt;z-index:251657728;mso-wrap-style:square;mso-position-horizontal:center;mso-position-horizontal-relative:margin" filled="f" stroked="f">
          <v:fill o:detectmouseclick="t"/>
          <v:textbox inset="0,0,0,0">
            <w:txbxContent>
              <w:p w14:paraId="13D8E80C" w14:textId="77777777" w:rsidR="00345B12" w:rsidRDefault="00345B12">
                <w:pPr>
                  <w:pStyle w:val="a8"/>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rPr>
                    <w:rFonts w:hint="eastAsia"/>
                  </w:rPr>
                  <w:t xml:space="preserve"> </w:t>
                </w:r>
                <w:r>
                  <w:rPr>
                    <w:rFonts w:hint="eastAsia"/>
                  </w:rPr>
                  <w:t>29</w:t>
                </w:r>
                <w:r>
                  <w:t xml:space="preserve"> </w:t>
                </w:r>
                <w: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25D09" w14:textId="77777777" w:rsidR="00345B12" w:rsidRDefault="00345B12">
      <w:r>
        <w:separator/>
      </w:r>
    </w:p>
  </w:footnote>
  <w:footnote w:type="continuationSeparator" w:id="0">
    <w:p w14:paraId="3902C6BC" w14:textId="77777777" w:rsidR="00345B12" w:rsidRDefault="00345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F051" w14:textId="77777777" w:rsidR="00345B12" w:rsidRDefault="00345B12">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1E3E" w14:textId="77777777" w:rsidR="00345B12" w:rsidRDefault="00345B12">
    <w:pPr>
      <w:pStyle w:val="aa"/>
      <w:pBdr>
        <w:bottom w:val="none" w:sz="0" w:space="1" w:color="auto"/>
      </w:pBdr>
      <w:jc w:val="left"/>
      <w:rPr>
        <w:rFonts w:ascii="仿宋_GB2312" w:eastAsia="仿宋_GB2312" w:hAnsi="仿宋_GB2312" w:cs="仿宋_GB2312" w:hint="eastAsia"/>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3129"/>
    <o:shapelayout v:ext="edit">
      <o:idmap v:ext="edit" data="1"/>
    </o:shapelayout>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WZjYmNjOGZkNGJhMTI3OTkzY2YyMTdjMjUzZWNkNWUifQ=="/>
  </w:docVars>
  <w:rsids>
    <w:rsidRoot w:val="00D63002"/>
    <w:rsid w:val="00006AF3"/>
    <w:rsid w:val="00007D59"/>
    <w:rsid w:val="0001085B"/>
    <w:rsid w:val="00014DE0"/>
    <w:rsid w:val="00020708"/>
    <w:rsid w:val="0002346D"/>
    <w:rsid w:val="00031B29"/>
    <w:rsid w:val="00032A97"/>
    <w:rsid w:val="0003402F"/>
    <w:rsid w:val="0003512A"/>
    <w:rsid w:val="000369C5"/>
    <w:rsid w:val="00052668"/>
    <w:rsid w:val="00053546"/>
    <w:rsid w:val="0006554F"/>
    <w:rsid w:val="000703D6"/>
    <w:rsid w:val="00070EDB"/>
    <w:rsid w:val="00073956"/>
    <w:rsid w:val="00083482"/>
    <w:rsid w:val="000A68E2"/>
    <w:rsid w:val="000B75E4"/>
    <w:rsid w:val="000C23F8"/>
    <w:rsid w:val="000E1E35"/>
    <w:rsid w:val="000E5E74"/>
    <w:rsid w:val="000F13A6"/>
    <w:rsid w:val="000F6A47"/>
    <w:rsid w:val="00100515"/>
    <w:rsid w:val="00105521"/>
    <w:rsid w:val="0011541C"/>
    <w:rsid w:val="00120BF7"/>
    <w:rsid w:val="00121D80"/>
    <w:rsid w:val="00125453"/>
    <w:rsid w:val="0013263F"/>
    <w:rsid w:val="00134FE4"/>
    <w:rsid w:val="00152EFA"/>
    <w:rsid w:val="0015360D"/>
    <w:rsid w:val="00154014"/>
    <w:rsid w:val="00162452"/>
    <w:rsid w:val="001625A2"/>
    <w:rsid w:val="0016299F"/>
    <w:rsid w:val="0016579B"/>
    <w:rsid w:val="001701AC"/>
    <w:rsid w:val="0017157F"/>
    <w:rsid w:val="001728D4"/>
    <w:rsid w:val="00176E4E"/>
    <w:rsid w:val="001776B6"/>
    <w:rsid w:val="001776E6"/>
    <w:rsid w:val="00180F99"/>
    <w:rsid w:val="00181F0F"/>
    <w:rsid w:val="00184F3C"/>
    <w:rsid w:val="001B0AC2"/>
    <w:rsid w:val="001B0B49"/>
    <w:rsid w:val="001B0DAB"/>
    <w:rsid w:val="001B3899"/>
    <w:rsid w:val="001B4E91"/>
    <w:rsid w:val="001E1FF5"/>
    <w:rsid w:val="001E47A9"/>
    <w:rsid w:val="001E5237"/>
    <w:rsid w:val="001F3342"/>
    <w:rsid w:val="002001D7"/>
    <w:rsid w:val="002007E7"/>
    <w:rsid w:val="002016D1"/>
    <w:rsid w:val="00201AC3"/>
    <w:rsid w:val="00205207"/>
    <w:rsid w:val="00221363"/>
    <w:rsid w:val="00222036"/>
    <w:rsid w:val="00222784"/>
    <w:rsid w:val="00224661"/>
    <w:rsid w:val="002379E9"/>
    <w:rsid w:val="00240F12"/>
    <w:rsid w:val="00241BEC"/>
    <w:rsid w:val="00255DD5"/>
    <w:rsid w:val="00262666"/>
    <w:rsid w:val="002752AD"/>
    <w:rsid w:val="002923C3"/>
    <w:rsid w:val="00294959"/>
    <w:rsid w:val="002A0911"/>
    <w:rsid w:val="002A3C15"/>
    <w:rsid w:val="002A3CDA"/>
    <w:rsid w:val="002B3766"/>
    <w:rsid w:val="002B7177"/>
    <w:rsid w:val="002C264F"/>
    <w:rsid w:val="002D7CCA"/>
    <w:rsid w:val="002E1920"/>
    <w:rsid w:val="002E49DA"/>
    <w:rsid w:val="002F110E"/>
    <w:rsid w:val="002F389E"/>
    <w:rsid w:val="002F545A"/>
    <w:rsid w:val="003151EA"/>
    <w:rsid w:val="00324FB1"/>
    <w:rsid w:val="00331F76"/>
    <w:rsid w:val="00340EDC"/>
    <w:rsid w:val="00345B12"/>
    <w:rsid w:val="00345FD0"/>
    <w:rsid w:val="003519E5"/>
    <w:rsid w:val="00351EC8"/>
    <w:rsid w:val="00352FD0"/>
    <w:rsid w:val="0036439B"/>
    <w:rsid w:val="00364C2B"/>
    <w:rsid w:val="00370DE6"/>
    <w:rsid w:val="00382535"/>
    <w:rsid w:val="00384457"/>
    <w:rsid w:val="00396102"/>
    <w:rsid w:val="003A1064"/>
    <w:rsid w:val="003C0513"/>
    <w:rsid w:val="003C7455"/>
    <w:rsid w:val="003D0B22"/>
    <w:rsid w:val="003D3AB5"/>
    <w:rsid w:val="003D4CD5"/>
    <w:rsid w:val="003D5378"/>
    <w:rsid w:val="003D7887"/>
    <w:rsid w:val="003F17C2"/>
    <w:rsid w:val="003F458C"/>
    <w:rsid w:val="00405884"/>
    <w:rsid w:val="00407266"/>
    <w:rsid w:val="004242BF"/>
    <w:rsid w:val="00435CCA"/>
    <w:rsid w:val="004401E2"/>
    <w:rsid w:val="004412C7"/>
    <w:rsid w:val="00441793"/>
    <w:rsid w:val="00443541"/>
    <w:rsid w:val="00447BB9"/>
    <w:rsid w:val="00454FBE"/>
    <w:rsid w:val="0045630D"/>
    <w:rsid w:val="004736DA"/>
    <w:rsid w:val="00474AC8"/>
    <w:rsid w:val="00482346"/>
    <w:rsid w:val="00494234"/>
    <w:rsid w:val="004A04EF"/>
    <w:rsid w:val="004B2605"/>
    <w:rsid w:val="004C1C26"/>
    <w:rsid w:val="004C26A9"/>
    <w:rsid w:val="004C2841"/>
    <w:rsid w:val="004D01FB"/>
    <w:rsid w:val="004E6C4C"/>
    <w:rsid w:val="004F251A"/>
    <w:rsid w:val="004F2E3A"/>
    <w:rsid w:val="00501B96"/>
    <w:rsid w:val="00504718"/>
    <w:rsid w:val="00516518"/>
    <w:rsid w:val="005265A4"/>
    <w:rsid w:val="00531AEC"/>
    <w:rsid w:val="00531EAF"/>
    <w:rsid w:val="00534AB5"/>
    <w:rsid w:val="00534B34"/>
    <w:rsid w:val="005415CC"/>
    <w:rsid w:val="0054291C"/>
    <w:rsid w:val="005437FE"/>
    <w:rsid w:val="00551EF6"/>
    <w:rsid w:val="005563D8"/>
    <w:rsid w:val="00560304"/>
    <w:rsid w:val="00564F95"/>
    <w:rsid w:val="0057146D"/>
    <w:rsid w:val="00572F0B"/>
    <w:rsid w:val="00576725"/>
    <w:rsid w:val="00593787"/>
    <w:rsid w:val="00596694"/>
    <w:rsid w:val="005A71DD"/>
    <w:rsid w:val="005C3E28"/>
    <w:rsid w:val="005C6006"/>
    <w:rsid w:val="005E0D99"/>
    <w:rsid w:val="005E636A"/>
    <w:rsid w:val="005E6B73"/>
    <w:rsid w:val="005F772A"/>
    <w:rsid w:val="00605A32"/>
    <w:rsid w:val="006252D9"/>
    <w:rsid w:val="006314C1"/>
    <w:rsid w:val="006324DD"/>
    <w:rsid w:val="00634744"/>
    <w:rsid w:val="00643214"/>
    <w:rsid w:val="00643D18"/>
    <w:rsid w:val="00664C40"/>
    <w:rsid w:val="00665BE0"/>
    <w:rsid w:val="00671717"/>
    <w:rsid w:val="00673696"/>
    <w:rsid w:val="00674238"/>
    <w:rsid w:val="006866C4"/>
    <w:rsid w:val="006938D6"/>
    <w:rsid w:val="00694E11"/>
    <w:rsid w:val="006B048D"/>
    <w:rsid w:val="006B0A60"/>
    <w:rsid w:val="006B1582"/>
    <w:rsid w:val="006B6D1F"/>
    <w:rsid w:val="006B7512"/>
    <w:rsid w:val="006B7B4A"/>
    <w:rsid w:val="006C10A8"/>
    <w:rsid w:val="006C4C06"/>
    <w:rsid w:val="006D2819"/>
    <w:rsid w:val="006D3B47"/>
    <w:rsid w:val="006E2ED0"/>
    <w:rsid w:val="006E7F4C"/>
    <w:rsid w:val="006F61A3"/>
    <w:rsid w:val="00704456"/>
    <w:rsid w:val="00704CF6"/>
    <w:rsid w:val="00706DEF"/>
    <w:rsid w:val="00707709"/>
    <w:rsid w:val="00710003"/>
    <w:rsid w:val="00711EFF"/>
    <w:rsid w:val="00713EE9"/>
    <w:rsid w:val="0072016E"/>
    <w:rsid w:val="00722A8F"/>
    <w:rsid w:val="0072624F"/>
    <w:rsid w:val="00726763"/>
    <w:rsid w:val="007343D3"/>
    <w:rsid w:val="00734438"/>
    <w:rsid w:val="00735D88"/>
    <w:rsid w:val="0074256A"/>
    <w:rsid w:val="00745274"/>
    <w:rsid w:val="00745D67"/>
    <w:rsid w:val="007477B9"/>
    <w:rsid w:val="00751B7B"/>
    <w:rsid w:val="00775FAE"/>
    <w:rsid w:val="007A05B0"/>
    <w:rsid w:val="007A6831"/>
    <w:rsid w:val="007A73A6"/>
    <w:rsid w:val="007B1DD1"/>
    <w:rsid w:val="007B1EE0"/>
    <w:rsid w:val="007B680B"/>
    <w:rsid w:val="007B69CB"/>
    <w:rsid w:val="007C73DF"/>
    <w:rsid w:val="007D18FD"/>
    <w:rsid w:val="007D7AFA"/>
    <w:rsid w:val="007D7B78"/>
    <w:rsid w:val="007E2CE3"/>
    <w:rsid w:val="007E5606"/>
    <w:rsid w:val="007E65A8"/>
    <w:rsid w:val="007E7523"/>
    <w:rsid w:val="007F086C"/>
    <w:rsid w:val="008034A8"/>
    <w:rsid w:val="00826379"/>
    <w:rsid w:val="00831206"/>
    <w:rsid w:val="00837127"/>
    <w:rsid w:val="008542BD"/>
    <w:rsid w:val="008573FE"/>
    <w:rsid w:val="008649D5"/>
    <w:rsid w:val="00871DEA"/>
    <w:rsid w:val="00880A7E"/>
    <w:rsid w:val="00884F91"/>
    <w:rsid w:val="0089236C"/>
    <w:rsid w:val="00894475"/>
    <w:rsid w:val="008A08E8"/>
    <w:rsid w:val="008A3F75"/>
    <w:rsid w:val="008A7402"/>
    <w:rsid w:val="008B1DED"/>
    <w:rsid w:val="008B51BB"/>
    <w:rsid w:val="008C10EB"/>
    <w:rsid w:val="008C2AC2"/>
    <w:rsid w:val="008D17A2"/>
    <w:rsid w:val="008E155A"/>
    <w:rsid w:val="008E6E70"/>
    <w:rsid w:val="008F0144"/>
    <w:rsid w:val="0090133C"/>
    <w:rsid w:val="00906C0B"/>
    <w:rsid w:val="00933913"/>
    <w:rsid w:val="00937288"/>
    <w:rsid w:val="009435F9"/>
    <w:rsid w:val="009463F7"/>
    <w:rsid w:val="00952838"/>
    <w:rsid w:val="00957F07"/>
    <w:rsid w:val="00960C2E"/>
    <w:rsid w:val="00961B18"/>
    <w:rsid w:val="00961BB8"/>
    <w:rsid w:val="00962612"/>
    <w:rsid w:val="00962B56"/>
    <w:rsid w:val="009663E6"/>
    <w:rsid w:val="009700EF"/>
    <w:rsid w:val="00975525"/>
    <w:rsid w:val="00975D82"/>
    <w:rsid w:val="009859F8"/>
    <w:rsid w:val="00985D1E"/>
    <w:rsid w:val="009B60DA"/>
    <w:rsid w:val="009C49A4"/>
    <w:rsid w:val="009C7F41"/>
    <w:rsid w:val="009D4A8A"/>
    <w:rsid w:val="009D65DD"/>
    <w:rsid w:val="009E0D69"/>
    <w:rsid w:val="009E44B9"/>
    <w:rsid w:val="009F0B78"/>
    <w:rsid w:val="00A136CF"/>
    <w:rsid w:val="00A240A0"/>
    <w:rsid w:val="00A25C11"/>
    <w:rsid w:val="00A3398A"/>
    <w:rsid w:val="00A3749E"/>
    <w:rsid w:val="00A42468"/>
    <w:rsid w:val="00A66B4A"/>
    <w:rsid w:val="00A6734C"/>
    <w:rsid w:val="00A673DE"/>
    <w:rsid w:val="00A85FCB"/>
    <w:rsid w:val="00A95C39"/>
    <w:rsid w:val="00AB6309"/>
    <w:rsid w:val="00AC3FB6"/>
    <w:rsid w:val="00AE6C9A"/>
    <w:rsid w:val="00AF0DFF"/>
    <w:rsid w:val="00B0044C"/>
    <w:rsid w:val="00B02256"/>
    <w:rsid w:val="00B17BFD"/>
    <w:rsid w:val="00B31864"/>
    <w:rsid w:val="00B41857"/>
    <w:rsid w:val="00B46697"/>
    <w:rsid w:val="00B4673B"/>
    <w:rsid w:val="00B47F64"/>
    <w:rsid w:val="00B507BC"/>
    <w:rsid w:val="00B80A61"/>
    <w:rsid w:val="00B82A73"/>
    <w:rsid w:val="00B85F86"/>
    <w:rsid w:val="00BA1BF5"/>
    <w:rsid w:val="00BA2370"/>
    <w:rsid w:val="00BC304B"/>
    <w:rsid w:val="00BC6D0C"/>
    <w:rsid w:val="00BD7E59"/>
    <w:rsid w:val="00BF47DF"/>
    <w:rsid w:val="00C1013A"/>
    <w:rsid w:val="00C12468"/>
    <w:rsid w:val="00C17AD8"/>
    <w:rsid w:val="00C2078C"/>
    <w:rsid w:val="00C2483B"/>
    <w:rsid w:val="00C24C31"/>
    <w:rsid w:val="00C26A02"/>
    <w:rsid w:val="00C4060C"/>
    <w:rsid w:val="00C42002"/>
    <w:rsid w:val="00C4200A"/>
    <w:rsid w:val="00C50BDE"/>
    <w:rsid w:val="00C522FD"/>
    <w:rsid w:val="00C5325F"/>
    <w:rsid w:val="00C53B9D"/>
    <w:rsid w:val="00C560D8"/>
    <w:rsid w:val="00C61C42"/>
    <w:rsid w:val="00C70199"/>
    <w:rsid w:val="00C70459"/>
    <w:rsid w:val="00C86DB7"/>
    <w:rsid w:val="00C91EE0"/>
    <w:rsid w:val="00C92D61"/>
    <w:rsid w:val="00C93C33"/>
    <w:rsid w:val="00C951B7"/>
    <w:rsid w:val="00C95C68"/>
    <w:rsid w:val="00C95E1B"/>
    <w:rsid w:val="00C961EE"/>
    <w:rsid w:val="00CA1E23"/>
    <w:rsid w:val="00CA3E8B"/>
    <w:rsid w:val="00CA566B"/>
    <w:rsid w:val="00CC1100"/>
    <w:rsid w:val="00CC3462"/>
    <w:rsid w:val="00CC34F9"/>
    <w:rsid w:val="00CC3CD5"/>
    <w:rsid w:val="00CD2157"/>
    <w:rsid w:val="00CE3E1E"/>
    <w:rsid w:val="00CE5438"/>
    <w:rsid w:val="00CF0C1B"/>
    <w:rsid w:val="00D06BEF"/>
    <w:rsid w:val="00D226FB"/>
    <w:rsid w:val="00D31CE4"/>
    <w:rsid w:val="00D32A93"/>
    <w:rsid w:val="00D51B1D"/>
    <w:rsid w:val="00D51D21"/>
    <w:rsid w:val="00D62752"/>
    <w:rsid w:val="00D63002"/>
    <w:rsid w:val="00D651AA"/>
    <w:rsid w:val="00D9462B"/>
    <w:rsid w:val="00D94F9D"/>
    <w:rsid w:val="00D94FEB"/>
    <w:rsid w:val="00D95E58"/>
    <w:rsid w:val="00D97D38"/>
    <w:rsid w:val="00DA0354"/>
    <w:rsid w:val="00DA281A"/>
    <w:rsid w:val="00DB2B4E"/>
    <w:rsid w:val="00DB7914"/>
    <w:rsid w:val="00DC1133"/>
    <w:rsid w:val="00DD4782"/>
    <w:rsid w:val="00DD4C1C"/>
    <w:rsid w:val="00DD792D"/>
    <w:rsid w:val="00DF21A8"/>
    <w:rsid w:val="00DF30FB"/>
    <w:rsid w:val="00E13532"/>
    <w:rsid w:val="00E1494F"/>
    <w:rsid w:val="00E236AF"/>
    <w:rsid w:val="00E324F2"/>
    <w:rsid w:val="00E636F2"/>
    <w:rsid w:val="00E76F74"/>
    <w:rsid w:val="00E80370"/>
    <w:rsid w:val="00E819BE"/>
    <w:rsid w:val="00E840A6"/>
    <w:rsid w:val="00E86D03"/>
    <w:rsid w:val="00E9783E"/>
    <w:rsid w:val="00EA0B7B"/>
    <w:rsid w:val="00EA67E6"/>
    <w:rsid w:val="00EB1616"/>
    <w:rsid w:val="00EB4C5A"/>
    <w:rsid w:val="00EB7B16"/>
    <w:rsid w:val="00EC169C"/>
    <w:rsid w:val="00EC3B6E"/>
    <w:rsid w:val="00EC410C"/>
    <w:rsid w:val="00ED57D7"/>
    <w:rsid w:val="00EE1199"/>
    <w:rsid w:val="00EE3631"/>
    <w:rsid w:val="00EF7BE7"/>
    <w:rsid w:val="00F00AC8"/>
    <w:rsid w:val="00F01285"/>
    <w:rsid w:val="00F0339D"/>
    <w:rsid w:val="00F03B0E"/>
    <w:rsid w:val="00F12C11"/>
    <w:rsid w:val="00F24377"/>
    <w:rsid w:val="00F37CDD"/>
    <w:rsid w:val="00F40DE7"/>
    <w:rsid w:val="00F43BF9"/>
    <w:rsid w:val="00F56013"/>
    <w:rsid w:val="00F569F4"/>
    <w:rsid w:val="00F62A7D"/>
    <w:rsid w:val="00F672FF"/>
    <w:rsid w:val="00F857A2"/>
    <w:rsid w:val="00F87976"/>
    <w:rsid w:val="00F91E58"/>
    <w:rsid w:val="00FA34A2"/>
    <w:rsid w:val="00FA4E88"/>
    <w:rsid w:val="00FA7EA9"/>
    <w:rsid w:val="00FB3438"/>
    <w:rsid w:val="00FB49C9"/>
    <w:rsid w:val="00FB703E"/>
    <w:rsid w:val="00FC09AD"/>
    <w:rsid w:val="00FD00B0"/>
    <w:rsid w:val="00FD1D48"/>
    <w:rsid w:val="00FD56F7"/>
    <w:rsid w:val="00FE22AB"/>
    <w:rsid w:val="00FF14FA"/>
    <w:rsid w:val="01180A9E"/>
    <w:rsid w:val="01190AE0"/>
    <w:rsid w:val="012051B6"/>
    <w:rsid w:val="012906D0"/>
    <w:rsid w:val="01422176"/>
    <w:rsid w:val="0179546C"/>
    <w:rsid w:val="019E45B9"/>
    <w:rsid w:val="01C37C94"/>
    <w:rsid w:val="02133C67"/>
    <w:rsid w:val="02396401"/>
    <w:rsid w:val="02427F54"/>
    <w:rsid w:val="02B5291A"/>
    <w:rsid w:val="02C45902"/>
    <w:rsid w:val="02D212D8"/>
    <w:rsid w:val="032558AB"/>
    <w:rsid w:val="033C2BF5"/>
    <w:rsid w:val="033F0434"/>
    <w:rsid w:val="033F73AA"/>
    <w:rsid w:val="0370464D"/>
    <w:rsid w:val="03743E96"/>
    <w:rsid w:val="0377580E"/>
    <w:rsid w:val="03A40A84"/>
    <w:rsid w:val="03A86FA4"/>
    <w:rsid w:val="03C46B32"/>
    <w:rsid w:val="04165E9A"/>
    <w:rsid w:val="04185410"/>
    <w:rsid w:val="0429758B"/>
    <w:rsid w:val="04693B13"/>
    <w:rsid w:val="04907589"/>
    <w:rsid w:val="04D360AB"/>
    <w:rsid w:val="04EF0E34"/>
    <w:rsid w:val="04F96C55"/>
    <w:rsid w:val="05212BD3"/>
    <w:rsid w:val="053E0EA6"/>
    <w:rsid w:val="05850690"/>
    <w:rsid w:val="058B6271"/>
    <w:rsid w:val="05AD1B88"/>
    <w:rsid w:val="05B11678"/>
    <w:rsid w:val="05B76EEB"/>
    <w:rsid w:val="05F43F9C"/>
    <w:rsid w:val="05FF29DB"/>
    <w:rsid w:val="063D7AB0"/>
    <w:rsid w:val="06517E3A"/>
    <w:rsid w:val="065C7524"/>
    <w:rsid w:val="066C0C07"/>
    <w:rsid w:val="06796A5F"/>
    <w:rsid w:val="06E415DA"/>
    <w:rsid w:val="06F04422"/>
    <w:rsid w:val="0711208C"/>
    <w:rsid w:val="07195D48"/>
    <w:rsid w:val="071A5FC4"/>
    <w:rsid w:val="071D4E56"/>
    <w:rsid w:val="072C2D2F"/>
    <w:rsid w:val="07331448"/>
    <w:rsid w:val="073A3AB4"/>
    <w:rsid w:val="07495CAD"/>
    <w:rsid w:val="0754675F"/>
    <w:rsid w:val="07546D20"/>
    <w:rsid w:val="07A14550"/>
    <w:rsid w:val="07A174CB"/>
    <w:rsid w:val="07EA6E3F"/>
    <w:rsid w:val="07F3439D"/>
    <w:rsid w:val="08094952"/>
    <w:rsid w:val="088E09AE"/>
    <w:rsid w:val="08D4338C"/>
    <w:rsid w:val="09197D53"/>
    <w:rsid w:val="091A4149"/>
    <w:rsid w:val="092E0FCB"/>
    <w:rsid w:val="099416A3"/>
    <w:rsid w:val="09970B85"/>
    <w:rsid w:val="09A8352D"/>
    <w:rsid w:val="09BD1E08"/>
    <w:rsid w:val="09D55B1E"/>
    <w:rsid w:val="09DC0C8E"/>
    <w:rsid w:val="09F5178D"/>
    <w:rsid w:val="09FC5620"/>
    <w:rsid w:val="0A197AB6"/>
    <w:rsid w:val="0A271B4E"/>
    <w:rsid w:val="0A3028EB"/>
    <w:rsid w:val="0A380DF3"/>
    <w:rsid w:val="0A5E1030"/>
    <w:rsid w:val="0A7B6DDA"/>
    <w:rsid w:val="0A81374A"/>
    <w:rsid w:val="0A856C30"/>
    <w:rsid w:val="0A942BD1"/>
    <w:rsid w:val="0A9D041D"/>
    <w:rsid w:val="0AB15C77"/>
    <w:rsid w:val="0AC208DF"/>
    <w:rsid w:val="0AD11E75"/>
    <w:rsid w:val="0AD14C95"/>
    <w:rsid w:val="0ADE707A"/>
    <w:rsid w:val="0AE0030A"/>
    <w:rsid w:val="0AED1604"/>
    <w:rsid w:val="0B4765DB"/>
    <w:rsid w:val="0B4B60CB"/>
    <w:rsid w:val="0B6442D6"/>
    <w:rsid w:val="0B732F2C"/>
    <w:rsid w:val="0B884C29"/>
    <w:rsid w:val="0B9C06D5"/>
    <w:rsid w:val="0BA37CB5"/>
    <w:rsid w:val="0BAC0CAA"/>
    <w:rsid w:val="0BC913E4"/>
    <w:rsid w:val="0BCC331A"/>
    <w:rsid w:val="0C1025C0"/>
    <w:rsid w:val="0C246310"/>
    <w:rsid w:val="0C4D06CE"/>
    <w:rsid w:val="0C692CAD"/>
    <w:rsid w:val="0C767343"/>
    <w:rsid w:val="0C82125C"/>
    <w:rsid w:val="0CA67B72"/>
    <w:rsid w:val="0CC25F19"/>
    <w:rsid w:val="0CE5644D"/>
    <w:rsid w:val="0D0B340C"/>
    <w:rsid w:val="0D113797"/>
    <w:rsid w:val="0D1D1C1B"/>
    <w:rsid w:val="0D36384F"/>
    <w:rsid w:val="0D403B88"/>
    <w:rsid w:val="0D4903E8"/>
    <w:rsid w:val="0D510F71"/>
    <w:rsid w:val="0D586984"/>
    <w:rsid w:val="0D601E09"/>
    <w:rsid w:val="0D640E16"/>
    <w:rsid w:val="0D783484"/>
    <w:rsid w:val="0D9F44AC"/>
    <w:rsid w:val="0DB25F8E"/>
    <w:rsid w:val="0DB55A7E"/>
    <w:rsid w:val="0DB735A4"/>
    <w:rsid w:val="0DC76A95"/>
    <w:rsid w:val="0DD014F6"/>
    <w:rsid w:val="0DF35375"/>
    <w:rsid w:val="0DF742E8"/>
    <w:rsid w:val="0DFA0A0A"/>
    <w:rsid w:val="0E01741E"/>
    <w:rsid w:val="0E0A401C"/>
    <w:rsid w:val="0E3F1693"/>
    <w:rsid w:val="0EBD296C"/>
    <w:rsid w:val="0EDB7766"/>
    <w:rsid w:val="0F0B588A"/>
    <w:rsid w:val="0F114F36"/>
    <w:rsid w:val="0F2D7968"/>
    <w:rsid w:val="0F693230"/>
    <w:rsid w:val="0F8A6A96"/>
    <w:rsid w:val="0F99255A"/>
    <w:rsid w:val="0FA823AB"/>
    <w:rsid w:val="0FCB5645"/>
    <w:rsid w:val="0FE113FB"/>
    <w:rsid w:val="101E4A8D"/>
    <w:rsid w:val="102A1A41"/>
    <w:rsid w:val="102E1B18"/>
    <w:rsid w:val="103D0E4D"/>
    <w:rsid w:val="104560F9"/>
    <w:rsid w:val="104D4694"/>
    <w:rsid w:val="10537F4A"/>
    <w:rsid w:val="105531B3"/>
    <w:rsid w:val="10714A9E"/>
    <w:rsid w:val="10880A3E"/>
    <w:rsid w:val="10985812"/>
    <w:rsid w:val="10A971AF"/>
    <w:rsid w:val="10AB5538"/>
    <w:rsid w:val="10C92079"/>
    <w:rsid w:val="112E0021"/>
    <w:rsid w:val="11427629"/>
    <w:rsid w:val="11565DF3"/>
    <w:rsid w:val="11691059"/>
    <w:rsid w:val="118D46CC"/>
    <w:rsid w:val="11916802"/>
    <w:rsid w:val="11C2353E"/>
    <w:rsid w:val="11C5057A"/>
    <w:rsid w:val="11F46519"/>
    <w:rsid w:val="12135469"/>
    <w:rsid w:val="12505337"/>
    <w:rsid w:val="125E6220"/>
    <w:rsid w:val="129B7938"/>
    <w:rsid w:val="129C545E"/>
    <w:rsid w:val="12B24C82"/>
    <w:rsid w:val="12BC165D"/>
    <w:rsid w:val="12D76496"/>
    <w:rsid w:val="12EA5B07"/>
    <w:rsid w:val="132316DC"/>
    <w:rsid w:val="13454AE0"/>
    <w:rsid w:val="13474541"/>
    <w:rsid w:val="136F4921"/>
    <w:rsid w:val="13770612"/>
    <w:rsid w:val="13936861"/>
    <w:rsid w:val="13A520F1"/>
    <w:rsid w:val="13BF1404"/>
    <w:rsid w:val="13C640FF"/>
    <w:rsid w:val="13CC09FA"/>
    <w:rsid w:val="14150B9F"/>
    <w:rsid w:val="14347EDB"/>
    <w:rsid w:val="143B4067"/>
    <w:rsid w:val="14902DA1"/>
    <w:rsid w:val="14AC297F"/>
    <w:rsid w:val="14BC7DEC"/>
    <w:rsid w:val="14C200E8"/>
    <w:rsid w:val="14E049C3"/>
    <w:rsid w:val="15150099"/>
    <w:rsid w:val="154B25B5"/>
    <w:rsid w:val="159643E7"/>
    <w:rsid w:val="1598015F"/>
    <w:rsid w:val="15CF3C24"/>
    <w:rsid w:val="16040F1B"/>
    <w:rsid w:val="163F7F69"/>
    <w:rsid w:val="166E2C6E"/>
    <w:rsid w:val="1675323B"/>
    <w:rsid w:val="16B419DB"/>
    <w:rsid w:val="16B55D9C"/>
    <w:rsid w:val="16B74615"/>
    <w:rsid w:val="16F41B96"/>
    <w:rsid w:val="170F7BCF"/>
    <w:rsid w:val="171E5514"/>
    <w:rsid w:val="1725580F"/>
    <w:rsid w:val="17424826"/>
    <w:rsid w:val="17451C21"/>
    <w:rsid w:val="177F3EEF"/>
    <w:rsid w:val="17931E3F"/>
    <w:rsid w:val="17C23271"/>
    <w:rsid w:val="17DE035C"/>
    <w:rsid w:val="18057602"/>
    <w:rsid w:val="18075128"/>
    <w:rsid w:val="181D4B13"/>
    <w:rsid w:val="18891F46"/>
    <w:rsid w:val="189F7A56"/>
    <w:rsid w:val="18BB6765"/>
    <w:rsid w:val="18E321D6"/>
    <w:rsid w:val="18E36CB5"/>
    <w:rsid w:val="18EA023F"/>
    <w:rsid w:val="190873AA"/>
    <w:rsid w:val="191441C0"/>
    <w:rsid w:val="193A32DB"/>
    <w:rsid w:val="19474FC3"/>
    <w:rsid w:val="196C60A6"/>
    <w:rsid w:val="197565E1"/>
    <w:rsid w:val="19780F7D"/>
    <w:rsid w:val="19CC03D7"/>
    <w:rsid w:val="1A101A2C"/>
    <w:rsid w:val="1A2C356C"/>
    <w:rsid w:val="1A3B480D"/>
    <w:rsid w:val="1A3B555D"/>
    <w:rsid w:val="1A464FFE"/>
    <w:rsid w:val="1A6850A3"/>
    <w:rsid w:val="1AD17744"/>
    <w:rsid w:val="1AD77FD8"/>
    <w:rsid w:val="1B4E3E94"/>
    <w:rsid w:val="1B7147AC"/>
    <w:rsid w:val="1B740CC2"/>
    <w:rsid w:val="1B790846"/>
    <w:rsid w:val="1B7E564A"/>
    <w:rsid w:val="1B7F6BFA"/>
    <w:rsid w:val="1B8C437B"/>
    <w:rsid w:val="1B9431DB"/>
    <w:rsid w:val="1BA43893"/>
    <w:rsid w:val="1BB01F05"/>
    <w:rsid w:val="1BFA2FC3"/>
    <w:rsid w:val="1C001176"/>
    <w:rsid w:val="1C0025BA"/>
    <w:rsid w:val="1C01126B"/>
    <w:rsid w:val="1C095E68"/>
    <w:rsid w:val="1C796CC0"/>
    <w:rsid w:val="1CBD66FD"/>
    <w:rsid w:val="1CD81789"/>
    <w:rsid w:val="1CDF0807"/>
    <w:rsid w:val="1D00251B"/>
    <w:rsid w:val="1D0B14A0"/>
    <w:rsid w:val="1D0C53D8"/>
    <w:rsid w:val="1D1A102B"/>
    <w:rsid w:val="1D1F1166"/>
    <w:rsid w:val="1D2D73DF"/>
    <w:rsid w:val="1D4B6313"/>
    <w:rsid w:val="1D781FAE"/>
    <w:rsid w:val="1D7A2C9E"/>
    <w:rsid w:val="1D847A9F"/>
    <w:rsid w:val="1DAF6046"/>
    <w:rsid w:val="1DD51E9D"/>
    <w:rsid w:val="1DE81539"/>
    <w:rsid w:val="1DF63C75"/>
    <w:rsid w:val="1E02341D"/>
    <w:rsid w:val="1E1972AC"/>
    <w:rsid w:val="1E2E6541"/>
    <w:rsid w:val="1E401FB1"/>
    <w:rsid w:val="1E515DF7"/>
    <w:rsid w:val="1E6C5B0A"/>
    <w:rsid w:val="1E6D4550"/>
    <w:rsid w:val="1E6E2F13"/>
    <w:rsid w:val="1E7B0D00"/>
    <w:rsid w:val="1E811DD6"/>
    <w:rsid w:val="1EAB6BBE"/>
    <w:rsid w:val="1EC43B58"/>
    <w:rsid w:val="1EC43DBD"/>
    <w:rsid w:val="1ECC6877"/>
    <w:rsid w:val="1F4D1FBA"/>
    <w:rsid w:val="1F5C21FD"/>
    <w:rsid w:val="1F686DF4"/>
    <w:rsid w:val="1F6B5705"/>
    <w:rsid w:val="1F867B84"/>
    <w:rsid w:val="1FB941F8"/>
    <w:rsid w:val="1FC009DE"/>
    <w:rsid w:val="1FC35DD8"/>
    <w:rsid w:val="1FE13D1F"/>
    <w:rsid w:val="1FEF1219"/>
    <w:rsid w:val="203266EE"/>
    <w:rsid w:val="2053488D"/>
    <w:rsid w:val="20580E5B"/>
    <w:rsid w:val="206155F1"/>
    <w:rsid w:val="206A4531"/>
    <w:rsid w:val="20983709"/>
    <w:rsid w:val="20AF45AF"/>
    <w:rsid w:val="20B748B5"/>
    <w:rsid w:val="20BB0E12"/>
    <w:rsid w:val="21156B08"/>
    <w:rsid w:val="212054A4"/>
    <w:rsid w:val="212A46EB"/>
    <w:rsid w:val="2140277C"/>
    <w:rsid w:val="214178FD"/>
    <w:rsid w:val="217617B7"/>
    <w:rsid w:val="219D23E2"/>
    <w:rsid w:val="21B52099"/>
    <w:rsid w:val="21BF4983"/>
    <w:rsid w:val="21D83D3E"/>
    <w:rsid w:val="21E1597F"/>
    <w:rsid w:val="21EB1C57"/>
    <w:rsid w:val="223F4735"/>
    <w:rsid w:val="224E6EDF"/>
    <w:rsid w:val="22576CAC"/>
    <w:rsid w:val="227921C8"/>
    <w:rsid w:val="228204EB"/>
    <w:rsid w:val="22A8196A"/>
    <w:rsid w:val="22B20386"/>
    <w:rsid w:val="22E83DA8"/>
    <w:rsid w:val="2319407B"/>
    <w:rsid w:val="233E1F45"/>
    <w:rsid w:val="234315A8"/>
    <w:rsid w:val="235C5C21"/>
    <w:rsid w:val="235F7B41"/>
    <w:rsid w:val="236E2ED6"/>
    <w:rsid w:val="23AB3753"/>
    <w:rsid w:val="23D84976"/>
    <w:rsid w:val="23E12774"/>
    <w:rsid w:val="2402715D"/>
    <w:rsid w:val="240B5FA0"/>
    <w:rsid w:val="240B614F"/>
    <w:rsid w:val="2420033E"/>
    <w:rsid w:val="24587D43"/>
    <w:rsid w:val="245C18C8"/>
    <w:rsid w:val="24B227DC"/>
    <w:rsid w:val="24C572F2"/>
    <w:rsid w:val="251278E9"/>
    <w:rsid w:val="254404A8"/>
    <w:rsid w:val="256D543D"/>
    <w:rsid w:val="259A79C5"/>
    <w:rsid w:val="25A00662"/>
    <w:rsid w:val="25A31020"/>
    <w:rsid w:val="25BE6FE6"/>
    <w:rsid w:val="25EF261C"/>
    <w:rsid w:val="25F46A46"/>
    <w:rsid w:val="26017B86"/>
    <w:rsid w:val="26032A83"/>
    <w:rsid w:val="260D5FFF"/>
    <w:rsid w:val="26145094"/>
    <w:rsid w:val="261542C4"/>
    <w:rsid w:val="262002B8"/>
    <w:rsid w:val="26355FA1"/>
    <w:rsid w:val="264036FC"/>
    <w:rsid w:val="26433339"/>
    <w:rsid w:val="264D6495"/>
    <w:rsid w:val="26527EB6"/>
    <w:rsid w:val="26841BBA"/>
    <w:rsid w:val="269C7383"/>
    <w:rsid w:val="269E134D"/>
    <w:rsid w:val="26A050C5"/>
    <w:rsid w:val="26AC3A6A"/>
    <w:rsid w:val="271864B6"/>
    <w:rsid w:val="273D4513"/>
    <w:rsid w:val="27417676"/>
    <w:rsid w:val="2783797A"/>
    <w:rsid w:val="27AE736E"/>
    <w:rsid w:val="27D03788"/>
    <w:rsid w:val="27FD02F5"/>
    <w:rsid w:val="2810627B"/>
    <w:rsid w:val="282807AA"/>
    <w:rsid w:val="282C6A4F"/>
    <w:rsid w:val="28305FD5"/>
    <w:rsid w:val="289C7117"/>
    <w:rsid w:val="28B5297E"/>
    <w:rsid w:val="28D948BF"/>
    <w:rsid w:val="294A08D7"/>
    <w:rsid w:val="297B7C85"/>
    <w:rsid w:val="297C578D"/>
    <w:rsid w:val="298E7457"/>
    <w:rsid w:val="29A17C93"/>
    <w:rsid w:val="29DF5F05"/>
    <w:rsid w:val="29FE00E7"/>
    <w:rsid w:val="2A067AA6"/>
    <w:rsid w:val="2A385615"/>
    <w:rsid w:val="2A563950"/>
    <w:rsid w:val="2A63687E"/>
    <w:rsid w:val="2A742FCE"/>
    <w:rsid w:val="2A782C3B"/>
    <w:rsid w:val="2B033E75"/>
    <w:rsid w:val="2B1255BB"/>
    <w:rsid w:val="2B323A7F"/>
    <w:rsid w:val="2B404781"/>
    <w:rsid w:val="2B527E7A"/>
    <w:rsid w:val="2B54369B"/>
    <w:rsid w:val="2B5652BB"/>
    <w:rsid w:val="2B6729E2"/>
    <w:rsid w:val="2B7C1FF4"/>
    <w:rsid w:val="2B7D59D5"/>
    <w:rsid w:val="2B836D64"/>
    <w:rsid w:val="2BA72A52"/>
    <w:rsid w:val="2C1F4CDE"/>
    <w:rsid w:val="2C2422F5"/>
    <w:rsid w:val="2C2478F5"/>
    <w:rsid w:val="2C256C53"/>
    <w:rsid w:val="2C267C6F"/>
    <w:rsid w:val="2C576EA3"/>
    <w:rsid w:val="2C5D1363"/>
    <w:rsid w:val="2C6B3A80"/>
    <w:rsid w:val="2C73081C"/>
    <w:rsid w:val="2C8A64E0"/>
    <w:rsid w:val="2CA156F3"/>
    <w:rsid w:val="2CC6515A"/>
    <w:rsid w:val="2D2A722A"/>
    <w:rsid w:val="2D395367"/>
    <w:rsid w:val="2D3F2E23"/>
    <w:rsid w:val="2D861F7A"/>
    <w:rsid w:val="2D904C40"/>
    <w:rsid w:val="2DA4263F"/>
    <w:rsid w:val="2DAD00C8"/>
    <w:rsid w:val="2DC86CB0"/>
    <w:rsid w:val="2DCF44E2"/>
    <w:rsid w:val="2DE51610"/>
    <w:rsid w:val="2E2B7BB3"/>
    <w:rsid w:val="2E302792"/>
    <w:rsid w:val="2E4D0ED2"/>
    <w:rsid w:val="2E6A2377"/>
    <w:rsid w:val="2E6B1B30"/>
    <w:rsid w:val="2E8413EB"/>
    <w:rsid w:val="2E951288"/>
    <w:rsid w:val="2EDA6C9B"/>
    <w:rsid w:val="2F1A178D"/>
    <w:rsid w:val="2F4800A8"/>
    <w:rsid w:val="2F5869DE"/>
    <w:rsid w:val="2F672956"/>
    <w:rsid w:val="2F6A4981"/>
    <w:rsid w:val="2FA0434A"/>
    <w:rsid w:val="2FA63873"/>
    <w:rsid w:val="2FB219C5"/>
    <w:rsid w:val="2FB368B6"/>
    <w:rsid w:val="2FD82E18"/>
    <w:rsid w:val="30071D11"/>
    <w:rsid w:val="300C3697"/>
    <w:rsid w:val="303627D0"/>
    <w:rsid w:val="306B3624"/>
    <w:rsid w:val="307F5D4C"/>
    <w:rsid w:val="30E953FF"/>
    <w:rsid w:val="30EB04FF"/>
    <w:rsid w:val="3112096E"/>
    <w:rsid w:val="311A7C43"/>
    <w:rsid w:val="313F45C2"/>
    <w:rsid w:val="31556AAC"/>
    <w:rsid w:val="31747780"/>
    <w:rsid w:val="319121DA"/>
    <w:rsid w:val="31A037A0"/>
    <w:rsid w:val="31A35157"/>
    <w:rsid w:val="31E64CBD"/>
    <w:rsid w:val="31EA1E1D"/>
    <w:rsid w:val="31F07627"/>
    <w:rsid w:val="324C3F53"/>
    <w:rsid w:val="325205E0"/>
    <w:rsid w:val="32987598"/>
    <w:rsid w:val="32A67C6F"/>
    <w:rsid w:val="32D51128"/>
    <w:rsid w:val="32F01183"/>
    <w:rsid w:val="330D0230"/>
    <w:rsid w:val="33253A15"/>
    <w:rsid w:val="33790079"/>
    <w:rsid w:val="33890261"/>
    <w:rsid w:val="33A53D1B"/>
    <w:rsid w:val="33C27911"/>
    <w:rsid w:val="33CB12A8"/>
    <w:rsid w:val="33D567B1"/>
    <w:rsid w:val="33E34843"/>
    <w:rsid w:val="341113B0"/>
    <w:rsid w:val="34125B06"/>
    <w:rsid w:val="34335E6A"/>
    <w:rsid w:val="347E600E"/>
    <w:rsid w:val="34812E17"/>
    <w:rsid w:val="348A1163"/>
    <w:rsid w:val="34B84AB7"/>
    <w:rsid w:val="34CB10A8"/>
    <w:rsid w:val="34CE4E89"/>
    <w:rsid w:val="353510CF"/>
    <w:rsid w:val="354B6B44"/>
    <w:rsid w:val="35921E06"/>
    <w:rsid w:val="35C4427C"/>
    <w:rsid w:val="36054D5D"/>
    <w:rsid w:val="361F5D47"/>
    <w:rsid w:val="362C0724"/>
    <w:rsid w:val="36B85B13"/>
    <w:rsid w:val="36C3270A"/>
    <w:rsid w:val="36CF21CB"/>
    <w:rsid w:val="36D14E27"/>
    <w:rsid w:val="36D2333F"/>
    <w:rsid w:val="36DF4F22"/>
    <w:rsid w:val="370C633C"/>
    <w:rsid w:val="371A4A20"/>
    <w:rsid w:val="372055AB"/>
    <w:rsid w:val="37237226"/>
    <w:rsid w:val="37250DEE"/>
    <w:rsid w:val="3736112E"/>
    <w:rsid w:val="374675C3"/>
    <w:rsid w:val="379441F2"/>
    <w:rsid w:val="37B63FD5"/>
    <w:rsid w:val="37C2375A"/>
    <w:rsid w:val="37E46C70"/>
    <w:rsid w:val="37EC09B6"/>
    <w:rsid w:val="37FC680C"/>
    <w:rsid w:val="38173086"/>
    <w:rsid w:val="38234801"/>
    <w:rsid w:val="385B229A"/>
    <w:rsid w:val="38825825"/>
    <w:rsid w:val="38995AD4"/>
    <w:rsid w:val="38A87E0A"/>
    <w:rsid w:val="39400A62"/>
    <w:rsid w:val="394648BD"/>
    <w:rsid w:val="394E6C03"/>
    <w:rsid w:val="39AB7BB1"/>
    <w:rsid w:val="39E0563A"/>
    <w:rsid w:val="39E25992"/>
    <w:rsid w:val="3A107A69"/>
    <w:rsid w:val="3A63223A"/>
    <w:rsid w:val="3A792D38"/>
    <w:rsid w:val="3A8D1EDA"/>
    <w:rsid w:val="3A922B1F"/>
    <w:rsid w:val="3ABC5EF9"/>
    <w:rsid w:val="3AD227BE"/>
    <w:rsid w:val="3AE57C1B"/>
    <w:rsid w:val="3AF94E0A"/>
    <w:rsid w:val="3B0A6B5A"/>
    <w:rsid w:val="3B176FF3"/>
    <w:rsid w:val="3B247258"/>
    <w:rsid w:val="3B447B4D"/>
    <w:rsid w:val="3B4E433B"/>
    <w:rsid w:val="3B5F0C53"/>
    <w:rsid w:val="3B660234"/>
    <w:rsid w:val="3B7B36C1"/>
    <w:rsid w:val="3B882464"/>
    <w:rsid w:val="3B8B7C9A"/>
    <w:rsid w:val="3BA415C6"/>
    <w:rsid w:val="3BA448B8"/>
    <w:rsid w:val="3BAA7183"/>
    <w:rsid w:val="3BB124E1"/>
    <w:rsid w:val="3BC72495"/>
    <w:rsid w:val="3BDC0C6C"/>
    <w:rsid w:val="3BDC6748"/>
    <w:rsid w:val="3BE15B0C"/>
    <w:rsid w:val="3BEE0229"/>
    <w:rsid w:val="3BF15A81"/>
    <w:rsid w:val="3C5F4C83"/>
    <w:rsid w:val="3C620290"/>
    <w:rsid w:val="3CB44FCF"/>
    <w:rsid w:val="3CC04CC8"/>
    <w:rsid w:val="3CCA2A44"/>
    <w:rsid w:val="3CF37C34"/>
    <w:rsid w:val="3D043A3A"/>
    <w:rsid w:val="3D143CBF"/>
    <w:rsid w:val="3D255ECD"/>
    <w:rsid w:val="3D2B1D0E"/>
    <w:rsid w:val="3D3D2BDE"/>
    <w:rsid w:val="3D3D7D7B"/>
    <w:rsid w:val="3D6839C4"/>
    <w:rsid w:val="3D701408"/>
    <w:rsid w:val="3D9077EA"/>
    <w:rsid w:val="3DA07301"/>
    <w:rsid w:val="3DE77AE4"/>
    <w:rsid w:val="3DE91709"/>
    <w:rsid w:val="3DEC70F5"/>
    <w:rsid w:val="3DFD2C80"/>
    <w:rsid w:val="3E2B6364"/>
    <w:rsid w:val="3E453D00"/>
    <w:rsid w:val="3E5B2AD0"/>
    <w:rsid w:val="3E6C5093"/>
    <w:rsid w:val="3EE576C2"/>
    <w:rsid w:val="3EFA14A4"/>
    <w:rsid w:val="3F0D27F2"/>
    <w:rsid w:val="3F2738F2"/>
    <w:rsid w:val="3F3055E4"/>
    <w:rsid w:val="3F3628F6"/>
    <w:rsid w:val="3F955A35"/>
    <w:rsid w:val="3FB23BD1"/>
    <w:rsid w:val="3FBD23EC"/>
    <w:rsid w:val="3FCD351C"/>
    <w:rsid w:val="3FF45238"/>
    <w:rsid w:val="40230AFD"/>
    <w:rsid w:val="402317B5"/>
    <w:rsid w:val="40281811"/>
    <w:rsid w:val="4029267B"/>
    <w:rsid w:val="404E4664"/>
    <w:rsid w:val="405D441D"/>
    <w:rsid w:val="406C06BE"/>
    <w:rsid w:val="408C7141"/>
    <w:rsid w:val="40993504"/>
    <w:rsid w:val="409C6D86"/>
    <w:rsid w:val="40B21825"/>
    <w:rsid w:val="40C514FC"/>
    <w:rsid w:val="40DB616A"/>
    <w:rsid w:val="40E63BC5"/>
    <w:rsid w:val="412A1D04"/>
    <w:rsid w:val="413770A2"/>
    <w:rsid w:val="41384420"/>
    <w:rsid w:val="417D0D1C"/>
    <w:rsid w:val="419B509E"/>
    <w:rsid w:val="41B2336F"/>
    <w:rsid w:val="41B325CA"/>
    <w:rsid w:val="41BA218D"/>
    <w:rsid w:val="41D902F8"/>
    <w:rsid w:val="41D91034"/>
    <w:rsid w:val="41E73271"/>
    <w:rsid w:val="420C2CFA"/>
    <w:rsid w:val="42116A20"/>
    <w:rsid w:val="421C5EF2"/>
    <w:rsid w:val="42537CE6"/>
    <w:rsid w:val="426B1EB5"/>
    <w:rsid w:val="42905E58"/>
    <w:rsid w:val="429B1FD3"/>
    <w:rsid w:val="429F5DD9"/>
    <w:rsid w:val="42D812EB"/>
    <w:rsid w:val="42DD081B"/>
    <w:rsid w:val="42E36204"/>
    <w:rsid w:val="42F371D5"/>
    <w:rsid w:val="42F8443F"/>
    <w:rsid w:val="432F7310"/>
    <w:rsid w:val="4396008E"/>
    <w:rsid w:val="43AB3C35"/>
    <w:rsid w:val="43B35FE0"/>
    <w:rsid w:val="43DD4E0B"/>
    <w:rsid w:val="43E1510A"/>
    <w:rsid w:val="43FA3C0F"/>
    <w:rsid w:val="43FB4435"/>
    <w:rsid w:val="442D7710"/>
    <w:rsid w:val="44357134"/>
    <w:rsid w:val="443A04B0"/>
    <w:rsid w:val="44420F4F"/>
    <w:rsid w:val="44442382"/>
    <w:rsid w:val="444950D0"/>
    <w:rsid w:val="444B446B"/>
    <w:rsid w:val="444C0906"/>
    <w:rsid w:val="444D171A"/>
    <w:rsid w:val="44562E10"/>
    <w:rsid w:val="445E03E8"/>
    <w:rsid w:val="446612A5"/>
    <w:rsid w:val="4469040B"/>
    <w:rsid w:val="448259B3"/>
    <w:rsid w:val="4493196E"/>
    <w:rsid w:val="449B0205"/>
    <w:rsid w:val="44A44555"/>
    <w:rsid w:val="44D32C1C"/>
    <w:rsid w:val="44DE7FCB"/>
    <w:rsid w:val="44E97B3C"/>
    <w:rsid w:val="45034D45"/>
    <w:rsid w:val="45534BF2"/>
    <w:rsid w:val="45A64A9F"/>
    <w:rsid w:val="45C17369"/>
    <w:rsid w:val="45E91E02"/>
    <w:rsid w:val="45EC57D9"/>
    <w:rsid w:val="46252A99"/>
    <w:rsid w:val="462A2160"/>
    <w:rsid w:val="462D3A20"/>
    <w:rsid w:val="46494FE1"/>
    <w:rsid w:val="467B278A"/>
    <w:rsid w:val="46841EB6"/>
    <w:rsid w:val="4689127A"/>
    <w:rsid w:val="46A941F0"/>
    <w:rsid w:val="46D02FFC"/>
    <w:rsid w:val="46DD06F4"/>
    <w:rsid w:val="46F52163"/>
    <w:rsid w:val="46F8347D"/>
    <w:rsid w:val="4704778A"/>
    <w:rsid w:val="477221BA"/>
    <w:rsid w:val="47775577"/>
    <w:rsid w:val="47792324"/>
    <w:rsid w:val="47892DC4"/>
    <w:rsid w:val="479559FD"/>
    <w:rsid w:val="4796407C"/>
    <w:rsid w:val="47C31570"/>
    <w:rsid w:val="47C63E08"/>
    <w:rsid w:val="480C2163"/>
    <w:rsid w:val="481D3AA6"/>
    <w:rsid w:val="48390A7E"/>
    <w:rsid w:val="48643832"/>
    <w:rsid w:val="487B2E45"/>
    <w:rsid w:val="488613CC"/>
    <w:rsid w:val="488B565E"/>
    <w:rsid w:val="48DC7D87"/>
    <w:rsid w:val="49120E2B"/>
    <w:rsid w:val="491419F7"/>
    <w:rsid w:val="494C1A14"/>
    <w:rsid w:val="496438D9"/>
    <w:rsid w:val="496D09DF"/>
    <w:rsid w:val="49753D38"/>
    <w:rsid w:val="49A339BD"/>
    <w:rsid w:val="49AB6919"/>
    <w:rsid w:val="49BB6017"/>
    <w:rsid w:val="49BF4A89"/>
    <w:rsid w:val="49FBF533"/>
    <w:rsid w:val="4A084CB7"/>
    <w:rsid w:val="4A116CC5"/>
    <w:rsid w:val="4A1862A7"/>
    <w:rsid w:val="4A19003E"/>
    <w:rsid w:val="4A2A2824"/>
    <w:rsid w:val="4A5A577E"/>
    <w:rsid w:val="4A6C5A22"/>
    <w:rsid w:val="4AC10373"/>
    <w:rsid w:val="4AC45FBE"/>
    <w:rsid w:val="4AC55EA8"/>
    <w:rsid w:val="4AC82096"/>
    <w:rsid w:val="4B0D5B93"/>
    <w:rsid w:val="4B1A33DD"/>
    <w:rsid w:val="4B215F25"/>
    <w:rsid w:val="4B5C0D0B"/>
    <w:rsid w:val="4B8F6A60"/>
    <w:rsid w:val="4B9532FC"/>
    <w:rsid w:val="4BA975F4"/>
    <w:rsid w:val="4BB9615E"/>
    <w:rsid w:val="4C07336D"/>
    <w:rsid w:val="4C190A0B"/>
    <w:rsid w:val="4C411E20"/>
    <w:rsid w:val="4C4C6FD2"/>
    <w:rsid w:val="4C6F3A23"/>
    <w:rsid w:val="4C7E2F03"/>
    <w:rsid w:val="4C826C91"/>
    <w:rsid w:val="4CAD5597"/>
    <w:rsid w:val="4D0360E6"/>
    <w:rsid w:val="4D044BDF"/>
    <w:rsid w:val="4D0D4651"/>
    <w:rsid w:val="4D30223C"/>
    <w:rsid w:val="4D464CB0"/>
    <w:rsid w:val="4D6D0D6D"/>
    <w:rsid w:val="4D730618"/>
    <w:rsid w:val="4D7B7443"/>
    <w:rsid w:val="4DB65472"/>
    <w:rsid w:val="4DD51D60"/>
    <w:rsid w:val="4E047333"/>
    <w:rsid w:val="4E143921"/>
    <w:rsid w:val="4E1569D0"/>
    <w:rsid w:val="4E1A04BD"/>
    <w:rsid w:val="4E1C2BCE"/>
    <w:rsid w:val="4E427006"/>
    <w:rsid w:val="4F035942"/>
    <w:rsid w:val="4F05790C"/>
    <w:rsid w:val="4F233B8B"/>
    <w:rsid w:val="4F381A8F"/>
    <w:rsid w:val="4F3A3E4F"/>
    <w:rsid w:val="4F6F4222"/>
    <w:rsid w:val="4F7C2753"/>
    <w:rsid w:val="4F8A6256"/>
    <w:rsid w:val="4F902A8E"/>
    <w:rsid w:val="4F9E64F9"/>
    <w:rsid w:val="4FC64BF4"/>
    <w:rsid w:val="4FD1015A"/>
    <w:rsid w:val="4FFB5D68"/>
    <w:rsid w:val="5019366F"/>
    <w:rsid w:val="506900A9"/>
    <w:rsid w:val="50770396"/>
    <w:rsid w:val="5086682B"/>
    <w:rsid w:val="509251CF"/>
    <w:rsid w:val="50A72271"/>
    <w:rsid w:val="50CF196F"/>
    <w:rsid w:val="50DA161E"/>
    <w:rsid w:val="50DC4E4F"/>
    <w:rsid w:val="510068A0"/>
    <w:rsid w:val="513E4021"/>
    <w:rsid w:val="51491D32"/>
    <w:rsid w:val="518463B5"/>
    <w:rsid w:val="51904C54"/>
    <w:rsid w:val="51996129"/>
    <w:rsid w:val="519F7BA4"/>
    <w:rsid w:val="51A92AAA"/>
    <w:rsid w:val="51C3412D"/>
    <w:rsid w:val="51C5202E"/>
    <w:rsid w:val="51F8010F"/>
    <w:rsid w:val="51FE3FA0"/>
    <w:rsid w:val="52107E9A"/>
    <w:rsid w:val="52324604"/>
    <w:rsid w:val="5237602E"/>
    <w:rsid w:val="523D6166"/>
    <w:rsid w:val="52503A56"/>
    <w:rsid w:val="5258174D"/>
    <w:rsid w:val="52650DED"/>
    <w:rsid w:val="52996BDD"/>
    <w:rsid w:val="529C0587"/>
    <w:rsid w:val="529C30B9"/>
    <w:rsid w:val="52A5104B"/>
    <w:rsid w:val="52B21B59"/>
    <w:rsid w:val="52BB6C5F"/>
    <w:rsid w:val="52BC4786"/>
    <w:rsid w:val="52BE405A"/>
    <w:rsid w:val="52C5363A"/>
    <w:rsid w:val="52DB4C0C"/>
    <w:rsid w:val="52DF2E97"/>
    <w:rsid w:val="52E30D02"/>
    <w:rsid w:val="52E87D1E"/>
    <w:rsid w:val="52F42171"/>
    <w:rsid w:val="530534D6"/>
    <w:rsid w:val="531E71EE"/>
    <w:rsid w:val="53395DD6"/>
    <w:rsid w:val="53486019"/>
    <w:rsid w:val="534A1D91"/>
    <w:rsid w:val="53694357"/>
    <w:rsid w:val="53792B34"/>
    <w:rsid w:val="53B349A1"/>
    <w:rsid w:val="53BA6F17"/>
    <w:rsid w:val="53E06252"/>
    <w:rsid w:val="5419650F"/>
    <w:rsid w:val="541C372E"/>
    <w:rsid w:val="5461724C"/>
    <w:rsid w:val="54705828"/>
    <w:rsid w:val="54882B71"/>
    <w:rsid w:val="54CD462B"/>
    <w:rsid w:val="54DE28D5"/>
    <w:rsid w:val="54F621D1"/>
    <w:rsid w:val="55050666"/>
    <w:rsid w:val="550B50BC"/>
    <w:rsid w:val="5572144D"/>
    <w:rsid w:val="557667D8"/>
    <w:rsid w:val="564A6339"/>
    <w:rsid w:val="56633D14"/>
    <w:rsid w:val="567333AD"/>
    <w:rsid w:val="56803504"/>
    <w:rsid w:val="569E652C"/>
    <w:rsid w:val="56F45F73"/>
    <w:rsid w:val="571407D2"/>
    <w:rsid w:val="571C57F3"/>
    <w:rsid w:val="57224CCA"/>
    <w:rsid w:val="57342589"/>
    <w:rsid w:val="5753506F"/>
    <w:rsid w:val="57A55662"/>
    <w:rsid w:val="57F34C1D"/>
    <w:rsid w:val="58105216"/>
    <w:rsid w:val="58290A72"/>
    <w:rsid w:val="585D04D1"/>
    <w:rsid w:val="586B4C84"/>
    <w:rsid w:val="58881CA7"/>
    <w:rsid w:val="58D97BD3"/>
    <w:rsid w:val="58E467E4"/>
    <w:rsid w:val="5900361E"/>
    <w:rsid w:val="59376914"/>
    <w:rsid w:val="594E4AA2"/>
    <w:rsid w:val="59773C94"/>
    <w:rsid w:val="59905752"/>
    <w:rsid w:val="59BE6E9C"/>
    <w:rsid w:val="59F1740B"/>
    <w:rsid w:val="5A032F5C"/>
    <w:rsid w:val="5A0E794C"/>
    <w:rsid w:val="5A184997"/>
    <w:rsid w:val="5A403B2D"/>
    <w:rsid w:val="5A470DD9"/>
    <w:rsid w:val="5A494DA2"/>
    <w:rsid w:val="5A745E74"/>
    <w:rsid w:val="5A7A2220"/>
    <w:rsid w:val="5A9B59B7"/>
    <w:rsid w:val="5AAC6740"/>
    <w:rsid w:val="5ABC17C7"/>
    <w:rsid w:val="5AD14676"/>
    <w:rsid w:val="5AEE2DC9"/>
    <w:rsid w:val="5AF32159"/>
    <w:rsid w:val="5B0A47D9"/>
    <w:rsid w:val="5B1C3463"/>
    <w:rsid w:val="5B2130BD"/>
    <w:rsid w:val="5B3642B9"/>
    <w:rsid w:val="5B6643C2"/>
    <w:rsid w:val="5BB2063A"/>
    <w:rsid w:val="5BDB7A2A"/>
    <w:rsid w:val="5BE556C6"/>
    <w:rsid w:val="5BF1734E"/>
    <w:rsid w:val="5BFC5BF3"/>
    <w:rsid w:val="5C0822CA"/>
    <w:rsid w:val="5C8720FB"/>
    <w:rsid w:val="5C8B76A2"/>
    <w:rsid w:val="5CA527B3"/>
    <w:rsid w:val="5CC900BB"/>
    <w:rsid w:val="5CE333EB"/>
    <w:rsid w:val="5CF5222E"/>
    <w:rsid w:val="5CFE5E9D"/>
    <w:rsid w:val="5D2418A5"/>
    <w:rsid w:val="5D2518DA"/>
    <w:rsid w:val="5D344C90"/>
    <w:rsid w:val="5D3A16BE"/>
    <w:rsid w:val="5D3B36B3"/>
    <w:rsid w:val="5D4A6AB4"/>
    <w:rsid w:val="5D4B66C4"/>
    <w:rsid w:val="5D753EAF"/>
    <w:rsid w:val="5D815265"/>
    <w:rsid w:val="5DB5606F"/>
    <w:rsid w:val="5DF7B5AB"/>
    <w:rsid w:val="5E604B5F"/>
    <w:rsid w:val="5EAA4AD8"/>
    <w:rsid w:val="5ED86BD4"/>
    <w:rsid w:val="5F675F36"/>
    <w:rsid w:val="5F915EE3"/>
    <w:rsid w:val="5F922AF6"/>
    <w:rsid w:val="5F936294"/>
    <w:rsid w:val="5FC30F06"/>
    <w:rsid w:val="5FE231A1"/>
    <w:rsid w:val="5FEB1567"/>
    <w:rsid w:val="5FF263BC"/>
    <w:rsid w:val="600B33FD"/>
    <w:rsid w:val="6017749F"/>
    <w:rsid w:val="604D4C6F"/>
    <w:rsid w:val="605862C2"/>
    <w:rsid w:val="607301CC"/>
    <w:rsid w:val="60904145"/>
    <w:rsid w:val="609873BB"/>
    <w:rsid w:val="60BC64E8"/>
    <w:rsid w:val="60DB04CD"/>
    <w:rsid w:val="60DB486A"/>
    <w:rsid w:val="60E90E3C"/>
    <w:rsid w:val="60EA6447"/>
    <w:rsid w:val="60EB7883"/>
    <w:rsid w:val="60F126A6"/>
    <w:rsid w:val="610A09AB"/>
    <w:rsid w:val="61274CAC"/>
    <w:rsid w:val="61406C55"/>
    <w:rsid w:val="61626FFA"/>
    <w:rsid w:val="617700AC"/>
    <w:rsid w:val="617E0CFA"/>
    <w:rsid w:val="618C72D2"/>
    <w:rsid w:val="61910933"/>
    <w:rsid w:val="6195467C"/>
    <w:rsid w:val="61A22D98"/>
    <w:rsid w:val="61A60ADB"/>
    <w:rsid w:val="61A777C7"/>
    <w:rsid w:val="61B0542F"/>
    <w:rsid w:val="61FB5467"/>
    <w:rsid w:val="62033D97"/>
    <w:rsid w:val="62241D0C"/>
    <w:rsid w:val="62265A2C"/>
    <w:rsid w:val="62567BA3"/>
    <w:rsid w:val="629E17B2"/>
    <w:rsid w:val="62A3501A"/>
    <w:rsid w:val="62A67DB2"/>
    <w:rsid w:val="62A7187C"/>
    <w:rsid w:val="62EF3356"/>
    <w:rsid w:val="632D7FAE"/>
    <w:rsid w:val="635911CA"/>
    <w:rsid w:val="63647CB4"/>
    <w:rsid w:val="639C3F43"/>
    <w:rsid w:val="63B70D7D"/>
    <w:rsid w:val="63BA6ABF"/>
    <w:rsid w:val="63C45248"/>
    <w:rsid w:val="63D01E3F"/>
    <w:rsid w:val="63D55BEF"/>
    <w:rsid w:val="63EB0E69"/>
    <w:rsid w:val="63F33D38"/>
    <w:rsid w:val="63F43D7F"/>
    <w:rsid w:val="640C5591"/>
    <w:rsid w:val="64355D20"/>
    <w:rsid w:val="646C600B"/>
    <w:rsid w:val="648A14D6"/>
    <w:rsid w:val="64921E88"/>
    <w:rsid w:val="64B4350F"/>
    <w:rsid w:val="64B72EBA"/>
    <w:rsid w:val="64CC4EDD"/>
    <w:rsid w:val="64D23995"/>
    <w:rsid w:val="64F61D79"/>
    <w:rsid w:val="64F6734B"/>
    <w:rsid w:val="64FC314E"/>
    <w:rsid w:val="651C1B4E"/>
    <w:rsid w:val="654656D5"/>
    <w:rsid w:val="6558033E"/>
    <w:rsid w:val="655C0EE3"/>
    <w:rsid w:val="656942F9"/>
    <w:rsid w:val="65860536"/>
    <w:rsid w:val="65A44A38"/>
    <w:rsid w:val="65B0018C"/>
    <w:rsid w:val="65CF589B"/>
    <w:rsid w:val="65FF6C91"/>
    <w:rsid w:val="66044022"/>
    <w:rsid w:val="661F17E2"/>
    <w:rsid w:val="66320412"/>
    <w:rsid w:val="66567D19"/>
    <w:rsid w:val="66644F84"/>
    <w:rsid w:val="666526AC"/>
    <w:rsid w:val="666C4950"/>
    <w:rsid w:val="668366DE"/>
    <w:rsid w:val="66A62B0C"/>
    <w:rsid w:val="66DC3F8B"/>
    <w:rsid w:val="670406A7"/>
    <w:rsid w:val="67286DD7"/>
    <w:rsid w:val="675A0E90"/>
    <w:rsid w:val="676F7BC1"/>
    <w:rsid w:val="677913C6"/>
    <w:rsid w:val="678E69A2"/>
    <w:rsid w:val="67CE73AA"/>
    <w:rsid w:val="67D377BC"/>
    <w:rsid w:val="67F10D7B"/>
    <w:rsid w:val="68064081"/>
    <w:rsid w:val="683D4881"/>
    <w:rsid w:val="685240A7"/>
    <w:rsid w:val="687F5F15"/>
    <w:rsid w:val="689242A4"/>
    <w:rsid w:val="69041E5D"/>
    <w:rsid w:val="690D7691"/>
    <w:rsid w:val="69124CA8"/>
    <w:rsid w:val="691C1682"/>
    <w:rsid w:val="692D73F2"/>
    <w:rsid w:val="694C7DE0"/>
    <w:rsid w:val="695014E4"/>
    <w:rsid w:val="695B03FD"/>
    <w:rsid w:val="69A04A45"/>
    <w:rsid w:val="69A71894"/>
    <w:rsid w:val="6A063723"/>
    <w:rsid w:val="6A1A02B8"/>
    <w:rsid w:val="6A3B6B2D"/>
    <w:rsid w:val="6A4E3ABD"/>
    <w:rsid w:val="6A58095B"/>
    <w:rsid w:val="6A593FE6"/>
    <w:rsid w:val="6A5D5F3D"/>
    <w:rsid w:val="6A7150D4"/>
    <w:rsid w:val="6A724046"/>
    <w:rsid w:val="6AB00322"/>
    <w:rsid w:val="6AB73D26"/>
    <w:rsid w:val="6AD541DF"/>
    <w:rsid w:val="6AFD7627"/>
    <w:rsid w:val="6B005565"/>
    <w:rsid w:val="6B036128"/>
    <w:rsid w:val="6B0368C1"/>
    <w:rsid w:val="6B0A6FB8"/>
    <w:rsid w:val="6B15167B"/>
    <w:rsid w:val="6B1E7E42"/>
    <w:rsid w:val="6B4363B2"/>
    <w:rsid w:val="6B480E55"/>
    <w:rsid w:val="6B6A0DCB"/>
    <w:rsid w:val="6B9B4C95"/>
    <w:rsid w:val="6BD62614"/>
    <w:rsid w:val="6BF27F09"/>
    <w:rsid w:val="6BFA362C"/>
    <w:rsid w:val="6C002323"/>
    <w:rsid w:val="6C1547D9"/>
    <w:rsid w:val="6C264CF2"/>
    <w:rsid w:val="6C331657"/>
    <w:rsid w:val="6C542BD0"/>
    <w:rsid w:val="6C6475C8"/>
    <w:rsid w:val="6CCD1611"/>
    <w:rsid w:val="6CEF6880"/>
    <w:rsid w:val="6D0E25C7"/>
    <w:rsid w:val="6D162EC0"/>
    <w:rsid w:val="6D2868E4"/>
    <w:rsid w:val="6D3B47CD"/>
    <w:rsid w:val="6D545ACC"/>
    <w:rsid w:val="6D64461A"/>
    <w:rsid w:val="6D7C381F"/>
    <w:rsid w:val="6D7E5202"/>
    <w:rsid w:val="6D8834B5"/>
    <w:rsid w:val="6DB10049"/>
    <w:rsid w:val="6DD54C21"/>
    <w:rsid w:val="6E0407B8"/>
    <w:rsid w:val="6E083FF3"/>
    <w:rsid w:val="6E510020"/>
    <w:rsid w:val="6E564B09"/>
    <w:rsid w:val="6E5A73BA"/>
    <w:rsid w:val="6E6051DC"/>
    <w:rsid w:val="6E7A6A7A"/>
    <w:rsid w:val="6E7E23A8"/>
    <w:rsid w:val="6EB81E4D"/>
    <w:rsid w:val="6EC37AC1"/>
    <w:rsid w:val="6EDD39D6"/>
    <w:rsid w:val="6EF52B39"/>
    <w:rsid w:val="6F073C18"/>
    <w:rsid w:val="6F1714D7"/>
    <w:rsid w:val="6F254595"/>
    <w:rsid w:val="6F5F215E"/>
    <w:rsid w:val="6F806E0F"/>
    <w:rsid w:val="6F8426D5"/>
    <w:rsid w:val="6F943BF7"/>
    <w:rsid w:val="6F943C5A"/>
    <w:rsid w:val="6F9D6422"/>
    <w:rsid w:val="6FA20FFD"/>
    <w:rsid w:val="6FD827A7"/>
    <w:rsid w:val="6FE27182"/>
    <w:rsid w:val="6FE74798"/>
    <w:rsid w:val="6FE86762"/>
    <w:rsid w:val="6FF45107"/>
    <w:rsid w:val="700B1F5D"/>
    <w:rsid w:val="701C75B8"/>
    <w:rsid w:val="703662A9"/>
    <w:rsid w:val="70996C1F"/>
    <w:rsid w:val="70AB7696"/>
    <w:rsid w:val="70BB1809"/>
    <w:rsid w:val="70D55072"/>
    <w:rsid w:val="711D3F2E"/>
    <w:rsid w:val="713279B9"/>
    <w:rsid w:val="71327C95"/>
    <w:rsid w:val="71414A04"/>
    <w:rsid w:val="714527D8"/>
    <w:rsid w:val="71494FDF"/>
    <w:rsid w:val="714B5871"/>
    <w:rsid w:val="71973F9C"/>
    <w:rsid w:val="71C65B50"/>
    <w:rsid w:val="71CD79BE"/>
    <w:rsid w:val="71CF667C"/>
    <w:rsid w:val="71F06E9B"/>
    <w:rsid w:val="71FC02A3"/>
    <w:rsid w:val="72165B9A"/>
    <w:rsid w:val="72483D31"/>
    <w:rsid w:val="728409C4"/>
    <w:rsid w:val="72911DF2"/>
    <w:rsid w:val="72A14893"/>
    <w:rsid w:val="72A56840"/>
    <w:rsid w:val="72B8241C"/>
    <w:rsid w:val="72DE2E72"/>
    <w:rsid w:val="72F53670"/>
    <w:rsid w:val="7309086C"/>
    <w:rsid w:val="731B1C75"/>
    <w:rsid w:val="732B4800"/>
    <w:rsid w:val="736913B3"/>
    <w:rsid w:val="73B708A4"/>
    <w:rsid w:val="73DC4E8D"/>
    <w:rsid w:val="73E82D6E"/>
    <w:rsid w:val="73F33D3F"/>
    <w:rsid w:val="73F456D6"/>
    <w:rsid w:val="741C71FD"/>
    <w:rsid w:val="74213B7A"/>
    <w:rsid w:val="742D6565"/>
    <w:rsid w:val="745F135F"/>
    <w:rsid w:val="74651454"/>
    <w:rsid w:val="7465531B"/>
    <w:rsid w:val="74882266"/>
    <w:rsid w:val="748C030E"/>
    <w:rsid w:val="749755ED"/>
    <w:rsid w:val="74A66EB2"/>
    <w:rsid w:val="74D66820"/>
    <w:rsid w:val="74E06717"/>
    <w:rsid w:val="74E219D2"/>
    <w:rsid w:val="74F57957"/>
    <w:rsid w:val="7505248E"/>
    <w:rsid w:val="750B5824"/>
    <w:rsid w:val="75327929"/>
    <w:rsid w:val="753541F8"/>
    <w:rsid w:val="753C559C"/>
    <w:rsid w:val="75467E72"/>
    <w:rsid w:val="75601E04"/>
    <w:rsid w:val="756100A4"/>
    <w:rsid w:val="75B90985"/>
    <w:rsid w:val="75C15254"/>
    <w:rsid w:val="75E6015B"/>
    <w:rsid w:val="75F3382E"/>
    <w:rsid w:val="75F45F98"/>
    <w:rsid w:val="760360A4"/>
    <w:rsid w:val="76085468"/>
    <w:rsid w:val="7626594A"/>
    <w:rsid w:val="762D71D7"/>
    <w:rsid w:val="764974AB"/>
    <w:rsid w:val="764E7D47"/>
    <w:rsid w:val="765B283A"/>
    <w:rsid w:val="768A1E56"/>
    <w:rsid w:val="76952A86"/>
    <w:rsid w:val="76D87530"/>
    <w:rsid w:val="76F711C4"/>
    <w:rsid w:val="76FD2043"/>
    <w:rsid w:val="770728FC"/>
    <w:rsid w:val="7709104C"/>
    <w:rsid w:val="77456248"/>
    <w:rsid w:val="777051B3"/>
    <w:rsid w:val="778812D1"/>
    <w:rsid w:val="778817D9"/>
    <w:rsid w:val="77974715"/>
    <w:rsid w:val="77AA2D01"/>
    <w:rsid w:val="77CD0DCD"/>
    <w:rsid w:val="7818580C"/>
    <w:rsid w:val="78324A1E"/>
    <w:rsid w:val="78520C1D"/>
    <w:rsid w:val="788E3207"/>
    <w:rsid w:val="7898302D"/>
    <w:rsid w:val="789E2F3E"/>
    <w:rsid w:val="78CE6F64"/>
    <w:rsid w:val="78DD2618"/>
    <w:rsid w:val="78F341AE"/>
    <w:rsid w:val="79043A7D"/>
    <w:rsid w:val="79171A32"/>
    <w:rsid w:val="791E0B9E"/>
    <w:rsid w:val="794013BD"/>
    <w:rsid w:val="79653B7D"/>
    <w:rsid w:val="796D7857"/>
    <w:rsid w:val="798B6ADC"/>
    <w:rsid w:val="799E781D"/>
    <w:rsid w:val="79CD0EA3"/>
    <w:rsid w:val="79D65E48"/>
    <w:rsid w:val="79EB1329"/>
    <w:rsid w:val="7A155670"/>
    <w:rsid w:val="7A480529"/>
    <w:rsid w:val="7A57076C"/>
    <w:rsid w:val="7A721CF5"/>
    <w:rsid w:val="7A753B99"/>
    <w:rsid w:val="7A7A56ED"/>
    <w:rsid w:val="7A987DD4"/>
    <w:rsid w:val="7A9C47F8"/>
    <w:rsid w:val="7A9D592B"/>
    <w:rsid w:val="7AEE7323"/>
    <w:rsid w:val="7B187EFC"/>
    <w:rsid w:val="7B1A37AC"/>
    <w:rsid w:val="7B226FCC"/>
    <w:rsid w:val="7B33750F"/>
    <w:rsid w:val="7B4B3F03"/>
    <w:rsid w:val="7B5A56FA"/>
    <w:rsid w:val="7B6E0463"/>
    <w:rsid w:val="7BE97AEA"/>
    <w:rsid w:val="7C0A660C"/>
    <w:rsid w:val="7C7A7DB6"/>
    <w:rsid w:val="7C833A9B"/>
    <w:rsid w:val="7C8A78FF"/>
    <w:rsid w:val="7C93722D"/>
    <w:rsid w:val="7C9840A6"/>
    <w:rsid w:val="7CA90846"/>
    <w:rsid w:val="7CAE0DAA"/>
    <w:rsid w:val="7D0043CE"/>
    <w:rsid w:val="7D4D5E56"/>
    <w:rsid w:val="7D596B41"/>
    <w:rsid w:val="7D7635FF"/>
    <w:rsid w:val="7D7D6D93"/>
    <w:rsid w:val="7D9F6F4E"/>
    <w:rsid w:val="7DBB54B6"/>
    <w:rsid w:val="7DBC302F"/>
    <w:rsid w:val="7DEE6AE3"/>
    <w:rsid w:val="7DFA7D8C"/>
    <w:rsid w:val="7E373237"/>
    <w:rsid w:val="7E6F6A0F"/>
    <w:rsid w:val="7E916180"/>
    <w:rsid w:val="7E977443"/>
    <w:rsid w:val="7E9F1B00"/>
    <w:rsid w:val="7EA456C8"/>
    <w:rsid w:val="7EA96820"/>
    <w:rsid w:val="7EAF6DC9"/>
    <w:rsid w:val="7EB94DC6"/>
    <w:rsid w:val="7ED02530"/>
    <w:rsid w:val="7EDD62C7"/>
    <w:rsid w:val="7EF53F7C"/>
    <w:rsid w:val="7F005876"/>
    <w:rsid w:val="7F0A6856"/>
    <w:rsid w:val="7F0C5FC9"/>
    <w:rsid w:val="7F1B1062"/>
    <w:rsid w:val="7F272807"/>
    <w:rsid w:val="7F2D1F60"/>
    <w:rsid w:val="7F4A11D8"/>
    <w:rsid w:val="7F4F5961"/>
    <w:rsid w:val="7F592BFF"/>
    <w:rsid w:val="7F7E49ED"/>
    <w:rsid w:val="7FA41E4F"/>
    <w:rsid w:val="7FCC4B03"/>
    <w:rsid w:val="7FD7C64E"/>
    <w:rsid w:val="7FE15292"/>
    <w:rsid w:val="7FEF8BC5"/>
    <w:rsid w:val="BBF5B3CA"/>
    <w:rsid w:val="D3FCA944"/>
    <w:rsid w:val="DEF79D0D"/>
    <w:rsid w:val="DFACE16C"/>
    <w:rsid w:val="E62FCBCC"/>
    <w:rsid w:val="F6BB967C"/>
    <w:rsid w:val="FFF750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29"/>
    <o:shapelayout v:ext="edit">
      <o:idmap v:ext="edit" data="2"/>
    </o:shapelayout>
  </w:shapeDefaults>
  <w:decimalSymbol w:val="."/>
  <w:listSeparator w:val=","/>
  <w14:docId w14:val="7176D206"/>
  <w15:chartTrackingRefBased/>
  <w15:docId w15:val="{44BAC857-00A8-40D4-BEB9-333BCA2D3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5" w:qFormat="1"/>
    <w:lsdException w:name="index 8" w:qFormat="1"/>
    <w:lsdException w:name="toc 1" w:uiPriority="39"/>
    <w:lsdException w:name="toc 2" w:uiPriority="39"/>
    <w:lsdException w:name="footer" w:uiPriority="99"/>
    <w:lsdException w:name="caption" w:semiHidden="1" w:unhideWhenUsed="1" w:qFormat="1"/>
    <w:lsdException w:name="Title" w:qFormat="1"/>
    <w:lsdException w:name="Default Paragraph Font" w:semiHidden="1"/>
    <w:lsdException w:name="Body Text" w:qFormat="1"/>
    <w:lsdException w:name="Subtitle" w:qFormat="1"/>
    <w:lsdException w:name="Hyperlink" w:uiPriority="99"/>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uiPriority="9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6" w:lineRule="auto"/>
      <w:outlineLvl w:val="0"/>
    </w:pPr>
    <w:rPr>
      <w:rFonts w:eastAsia="仿宋"/>
      <w:kern w:val="44"/>
      <w:sz w:val="32"/>
    </w:rPr>
  </w:style>
  <w:style w:type="paragraph" w:styleId="2">
    <w:name w:val="heading 2"/>
    <w:basedOn w:val="a"/>
    <w:next w:val="a"/>
    <w:link w:val="20"/>
    <w:qFormat/>
    <w:pPr>
      <w:keepNext/>
      <w:keepLines/>
      <w:spacing w:before="260" w:after="260" w:line="413" w:lineRule="auto"/>
      <w:outlineLvl w:val="1"/>
    </w:pPr>
    <w:rPr>
      <w:rFonts w:ascii="Arial" w:eastAsia="仿宋" w:hAnsi="Arial"/>
      <w:sz w:val="28"/>
    </w:rPr>
  </w:style>
  <w:style w:type="paragraph" w:styleId="3">
    <w:name w:val="heading 3"/>
    <w:basedOn w:val="a"/>
    <w:next w:val="a"/>
    <w:qFormat/>
    <w:pPr>
      <w:keepNext/>
      <w:keepLines/>
      <w:spacing w:before="260" w:after="260" w:line="413" w:lineRule="auto"/>
      <w:outlineLvl w:val="2"/>
    </w:pPr>
    <w:rPr>
      <w:b/>
      <w:sz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Times New Roman" w:eastAsia="仿宋" w:hAnsi="Times New Roman"/>
      <w:b w:val="0"/>
      <w:kern w:val="44"/>
      <w:sz w:val="32"/>
    </w:rPr>
  </w:style>
  <w:style w:type="character" w:customStyle="1" w:styleId="20">
    <w:name w:val="标题 2 字符"/>
    <w:link w:val="2"/>
    <w:rPr>
      <w:rFonts w:ascii="Arial" w:eastAsia="仿宋" w:hAnsi="Arial"/>
      <w:b w:val="0"/>
      <w:sz w:val="28"/>
    </w:rPr>
  </w:style>
  <w:style w:type="paragraph" w:styleId="8">
    <w:name w:val="index 8"/>
    <w:basedOn w:val="a"/>
    <w:next w:val="a"/>
    <w:qFormat/>
    <w:pPr>
      <w:ind w:left="1680" w:hanging="210"/>
    </w:pPr>
  </w:style>
  <w:style w:type="paragraph" w:styleId="5">
    <w:name w:val="index 5"/>
    <w:basedOn w:val="a"/>
    <w:next w:val="a"/>
    <w:qFormat/>
    <w:pPr>
      <w:ind w:left="1680"/>
    </w:pPr>
  </w:style>
  <w:style w:type="paragraph" w:styleId="a3">
    <w:name w:val="annotation text"/>
    <w:basedOn w:val="a"/>
    <w:pPr>
      <w:jc w:val="left"/>
    </w:pPr>
  </w:style>
  <w:style w:type="paragraph" w:styleId="a4">
    <w:name w:val="Body Text"/>
    <w:basedOn w:val="a"/>
    <w:next w:val="a"/>
    <w:qFormat/>
    <w:pPr>
      <w:spacing w:after="120"/>
    </w:pPr>
  </w:style>
  <w:style w:type="paragraph" w:styleId="TOC3">
    <w:name w:val="toc 3"/>
    <w:basedOn w:val="a"/>
    <w:next w:val="a"/>
    <w:pPr>
      <w:ind w:leftChars="400" w:left="840"/>
    </w:pPr>
  </w:style>
  <w:style w:type="paragraph" w:styleId="a5">
    <w:name w:val="Plain Text"/>
    <w:basedOn w:val="a"/>
    <w:qFormat/>
    <w:rPr>
      <w:rFonts w:ascii="宋体" w:hAnsi="Courier New"/>
      <w:szCs w:val="21"/>
    </w:rPr>
  </w:style>
  <w:style w:type="paragraph" w:styleId="a6">
    <w:name w:val="Date"/>
    <w:basedOn w:val="a"/>
    <w:next w:val="a"/>
    <w:pPr>
      <w:ind w:leftChars="2500" w:left="100"/>
    </w:p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character" w:customStyle="1" w:styleId="a9">
    <w:name w:val="页脚 字符"/>
    <w:link w:val="a8"/>
    <w:uiPriority w:val="99"/>
    <w:rPr>
      <w:kern w:val="2"/>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style>
  <w:style w:type="paragraph" w:styleId="TOC2">
    <w:name w:val="toc 2"/>
    <w:basedOn w:val="a"/>
    <w:next w:val="a"/>
    <w:uiPriority w:val="39"/>
    <w:pPr>
      <w:ind w:leftChars="200" w:left="420"/>
    </w:pPr>
  </w:style>
  <w:style w:type="paragraph" w:styleId="ab">
    <w:name w:val="Normal (Web)"/>
    <w:basedOn w:val="a"/>
    <w:qFormat/>
    <w:pPr>
      <w:jc w:val="left"/>
    </w:pPr>
    <w:rPr>
      <w:kern w:val="0"/>
      <w:sz w:val="24"/>
    </w:rPr>
  </w:style>
  <w:style w:type="table" w:styleId="ac">
    <w:name w:val="Table Grid"/>
    <w:basedOn w:val="a1"/>
    <w:uiPriority w:val="99"/>
    <w:pPr>
      <w:widowControl w:val="0"/>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page number"/>
  </w:style>
  <w:style w:type="character" w:styleId="af">
    <w:name w:val="FollowedHyperlink"/>
    <w:rPr>
      <w:rFonts w:ascii="微软雅黑" w:eastAsia="微软雅黑" w:hAnsi="微软雅黑" w:cs="微软雅黑" w:hint="eastAsia"/>
      <w:color w:val="004276"/>
      <w:sz w:val="19"/>
      <w:szCs w:val="19"/>
      <w:u w:val="none"/>
    </w:rPr>
  </w:style>
  <w:style w:type="character" w:styleId="af0">
    <w:name w:val="Hyperlink"/>
    <w:uiPriority w:val="99"/>
    <w:rPr>
      <w:color w:val="303030"/>
      <w:u w:val="none"/>
    </w:rPr>
  </w:style>
  <w:style w:type="character" w:customStyle="1" w:styleId="l-btn-left3">
    <w:name w:val="l-btn-left3"/>
  </w:style>
  <w:style w:type="character" w:customStyle="1" w:styleId="l-btn-left2">
    <w:name w:val="l-btn-left2"/>
  </w:style>
  <w:style w:type="character" w:customStyle="1" w:styleId="l-btn-text">
    <w:name w:val="l-btn-text"/>
    <w:rPr>
      <w:vertAlign w:val="baseline"/>
    </w:rPr>
  </w:style>
  <w:style w:type="character" w:customStyle="1" w:styleId="l-btn-empty">
    <w:name w:val="l-btn-empty"/>
  </w:style>
  <w:style w:type="character" w:customStyle="1" w:styleId="l-btn-icon-right">
    <w:name w:val="l-btn-icon-right"/>
  </w:style>
  <w:style w:type="character" w:customStyle="1" w:styleId="l-btn-icon-left">
    <w:name w:val="l-btn-icon-left"/>
  </w:style>
  <w:style w:type="character" w:customStyle="1" w:styleId="l-btn-left5">
    <w:name w:val="l-btn-left5"/>
  </w:style>
  <w:style w:type="character" w:customStyle="1" w:styleId="apple-converted-space">
    <w:name w:val="apple-converted-space"/>
  </w:style>
  <w:style w:type="character" w:customStyle="1" w:styleId="l-btn-left4">
    <w:name w:val="l-btn-left4"/>
  </w:style>
  <w:style w:type="paragraph" w:customStyle="1" w:styleId="21">
    <w:name w:val="标题2"/>
    <w:basedOn w:val="2"/>
    <w:next w:val="2"/>
    <w:qFormat/>
    <w:pPr>
      <w:spacing w:beforeLines="50" w:before="50" w:afterLines="50" w:after="50" w:line="240" w:lineRule="auto"/>
      <w:ind w:firstLineChars="200" w:firstLine="1040"/>
      <w:jc w:val="left"/>
    </w:pPr>
    <w:rPr>
      <w:rFonts w:ascii="楷体_GB2312" w:eastAsia="楷体" w:hAnsi="楷体_GB2312"/>
      <w:color w:val="000000"/>
      <w:sz w:val="24"/>
    </w:rPr>
  </w:style>
  <w:style w:type="paragraph" w:customStyle="1" w:styleId="Normal">
    <w:name w:val="Normal"/>
    <w:pPr>
      <w:jc w:val="both"/>
    </w:pPr>
    <w:rPr>
      <w:rFonts w:ascii="Calibri" w:hAnsi="Calibri" w:cs="Calibri"/>
      <w:kern w:val="2"/>
      <w:sz w:val="21"/>
      <w:szCs w:val="21"/>
    </w:rPr>
  </w:style>
  <w:style w:type="paragraph" w:customStyle="1" w:styleId="af1">
    <w:name w:val="正"/>
    <w:basedOn w:val="a"/>
    <w:pPr>
      <w:ind w:firstLineChars="200" w:firstLine="420"/>
    </w:pPr>
    <w:rPr>
      <w:szCs w:val="21"/>
    </w:rPr>
  </w:style>
  <w:style w:type="character" w:customStyle="1" w:styleId="font21">
    <w:name w:val="font21"/>
    <w:rPr>
      <w:rFonts w:ascii="宋体" w:eastAsia="宋体" w:hAnsi="宋体" w:cs="宋体" w:hint="eastAsia"/>
      <w:b/>
      <w:bCs/>
      <w:i w:val="0"/>
      <w:iCs w:val="0"/>
      <w:color w:val="000000"/>
      <w:sz w:val="24"/>
      <w:szCs w:val="24"/>
      <w:u w:val="none"/>
    </w:rPr>
  </w:style>
  <w:style w:type="character" w:customStyle="1" w:styleId="font41">
    <w:name w:val="font41"/>
    <w:rPr>
      <w:rFonts w:ascii="等线" w:eastAsia="等线" w:hAnsi="等线" w:cs="等线"/>
      <w:b/>
      <w:bCs/>
      <w:i w:val="0"/>
      <w:iCs w:val="0"/>
      <w:color w:val="000000"/>
      <w:sz w:val="24"/>
      <w:szCs w:val="24"/>
      <w:u w:val="none"/>
    </w:rPr>
  </w:style>
  <w:style w:type="character" w:customStyle="1" w:styleId="font01">
    <w:name w:val="font01"/>
    <w:rPr>
      <w:rFonts w:ascii="宋体" w:eastAsia="宋体" w:hAnsi="宋体" w:cs="宋体" w:hint="eastAsia"/>
      <w:i w:val="0"/>
      <w:iCs w:val="0"/>
      <w:color w:val="000000"/>
      <w:sz w:val="24"/>
      <w:szCs w:val="24"/>
      <w:u w:val="none"/>
    </w:rPr>
  </w:style>
  <w:style w:type="character" w:customStyle="1" w:styleId="font31">
    <w:name w:val="font31"/>
    <w:rPr>
      <w:rFonts w:ascii="Times New Roman" w:hAnsi="Times New Roman" w:cs="Times New Roman" w:hint="default"/>
      <w:i w:val="0"/>
      <w:iCs w:val="0"/>
      <w:color w:val="000000"/>
      <w:sz w:val="24"/>
      <w:szCs w:val="24"/>
      <w:u w:val="none"/>
    </w:rPr>
  </w:style>
  <w:style w:type="character" w:customStyle="1" w:styleId="font51">
    <w:name w:val="font51"/>
    <w:rPr>
      <w:rFonts w:ascii="宋体" w:eastAsia="宋体" w:hAnsi="宋体" w:cs="宋体" w:hint="eastAsia"/>
      <w:b/>
      <w:bCs/>
      <w:i w:val="0"/>
      <w:iCs w:val="0"/>
      <w:color w:val="000000"/>
      <w:sz w:val="24"/>
      <w:szCs w:val="24"/>
      <w:u w:val="none"/>
    </w:rPr>
  </w:style>
  <w:style w:type="character" w:customStyle="1" w:styleId="font61">
    <w:name w:val="font61"/>
    <w:rPr>
      <w:rFonts w:ascii="等线" w:eastAsia="等线" w:hAnsi="等线" w:cs="等线"/>
      <w:b/>
      <w:bCs/>
      <w:i w:val="0"/>
      <w:iCs w:val="0"/>
      <w:color w:val="000000"/>
      <w:sz w:val="24"/>
      <w:szCs w:val="24"/>
      <w:u w:val="none"/>
    </w:rPr>
  </w:style>
  <w:style w:type="character" w:customStyle="1" w:styleId="font11">
    <w:name w:val="font11"/>
    <w:rPr>
      <w:rFonts w:ascii="Times New Roman" w:hAnsi="Times New Roman" w:cs="Times New Roman" w:hint="default"/>
      <w:i w:val="0"/>
      <w:iCs w:val="0"/>
      <w:color w:val="000000"/>
      <w:sz w:val="24"/>
      <w:szCs w:val="24"/>
      <w:u w:val="none"/>
    </w:rPr>
  </w:style>
  <w:style w:type="paragraph" w:styleId="af2">
    <w:name w:val="Revision"/>
    <w:uiPriority w:val="99"/>
    <w:unhideWhenUsed/>
    <w:rPr>
      <w:kern w:val="2"/>
      <w:sz w:val="21"/>
      <w:szCs w:val="24"/>
    </w:rPr>
  </w:style>
  <w:style w:type="character" w:customStyle="1" w:styleId="font81">
    <w:name w:val="font81"/>
    <w:basedOn w:val="a0"/>
    <w:rPr>
      <w:rFonts w:ascii="Times New Roman" w:hAnsi="Times New Roman" w:cs="Times New Roman" w:hint="default"/>
      <w:b/>
      <w:bCs/>
      <w:i w:val="0"/>
      <w:iCs w:val="0"/>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11042</Words>
  <Characters>18254</Characters>
  <Application>Microsoft Office Word</Application>
  <DocSecurity>4</DocSecurity>
  <PresentationFormat/>
  <Lines>1729</Lines>
  <Paragraphs>1016</Paragraphs>
  <Slides>0</Slides>
  <Notes>0</Notes>
  <HiddenSlides>0</HiddenSlides>
  <MMClips>0</MMClips>
  <ScaleCrop>false</ScaleCrop>
  <Manager/>
  <Company/>
  <LinksUpToDate>false</LinksUpToDate>
  <CharactersWithSpaces>18853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成都市新育人学校</dc:title>
  <dc:subject/>
  <dc:creator>sm1d</dc:creator>
  <cp:keywords/>
  <dc:description/>
  <cp:lastModifiedBy>佳 蔡</cp:lastModifiedBy>
  <cp:revision>2</cp:revision>
  <cp:lastPrinted>2024-04-21T20:49:00Z</cp:lastPrinted>
  <dcterms:created xsi:type="dcterms:W3CDTF">2026-07-28T13:40:00Z</dcterms:created>
  <dcterms:modified xsi:type="dcterms:W3CDTF">2026-07-28T13:40:00Z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9E1E81107C8741A5B4CDC9EEDC4327D1_13</vt:lpwstr>
  </property>
  <property fmtid="{D5CDD505-2E9C-101B-9397-08002B2CF9AE}" pid="4" name="KSOTemplateDocerSaveRecord">
    <vt:lpwstr>eyJoZGlkIjoiY2M3NGZlYzIyYzc5MTI0Y2UzZGQ5ZjUwM2ZhOWZlNTMiLCJ1c2VySWQiOiI1NjczOTE2NzcifQ==</vt:lpwstr>
  </property>
</Properties>
</file>