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</w:rPr>
        <w:t>西藏自治区察隅县帮扶产业项目资产确权情况说明</w:t>
      </w:r>
    </w:p>
    <w:p>
      <w:pPr>
        <w:pStyle w:val="Heading2"/>
      </w:pPr>
      <w:r>
        <w:rPr>
          <w:rFonts w:ascii="黑体" w:hAnsi="黑体" w:eastAsia="黑体"/>
        </w:rPr>
        <w:t>一、基本情况</w:t>
      </w:r>
    </w:p>
    <w:p>
      <w:r>
        <w:rPr>
          <w:rFonts w:ascii="宋体" w:hAnsi="宋体" w:eastAsia="宋体"/>
        </w:rPr>
        <w:t>截至2026年6月，察隅县共有帮扶产业项目</w:t>
      </w:r>
      <w:r>
        <w:rPr>
          <w:rFonts w:ascii="宋体" w:hAnsi="宋体" w:eastAsia="宋体"/>
          <w:b/>
        </w:rPr>
        <w:t>233个</w:t>
      </w:r>
      <w:r>
        <w:rPr>
          <w:rFonts w:ascii="宋体" w:hAnsi="宋体" w:eastAsia="宋体"/>
        </w:rPr>
        <w:t>（其中附件3建成项目台账），形成项目资产</w:t>
      </w:r>
      <w:r>
        <w:rPr>
          <w:rFonts w:ascii="宋体" w:hAnsi="宋体" w:eastAsia="宋体"/>
          <w:b/>
        </w:rPr>
        <w:t>203条</w:t>
      </w:r>
      <w:r>
        <w:rPr>
          <w:rFonts w:ascii="宋体" w:hAnsi="宋体" w:eastAsia="宋体"/>
        </w:rPr>
        <w:t>（附件5-1），资产明细</w:t>
      </w:r>
      <w:r>
        <w:rPr>
          <w:rFonts w:ascii="宋体" w:hAnsi="宋体" w:eastAsia="宋体"/>
          <w:b/>
        </w:rPr>
        <w:t>380条</w:t>
      </w:r>
      <w:r>
        <w:rPr>
          <w:rFonts w:ascii="宋体" w:hAnsi="宋体" w:eastAsia="宋体"/>
        </w:rPr>
        <w:t>（附件5-2），资产原值合计______万元，净值合计______万元。</w:t>
      </w:r>
    </w:p>
    <w:p>
      <w:pPr>
        <w:pStyle w:val="Heading2"/>
      </w:pPr>
      <w:r>
        <w:rPr>
          <w:rFonts w:ascii="黑体" w:hAnsi="黑体" w:eastAsia="黑体"/>
        </w:rPr>
        <w:t>二、资产确权总体情况</w:t>
      </w:r>
    </w:p>
    <w:p>
      <w:pPr>
        <w:pStyle w:val="Heading3"/>
      </w:pPr>
      <w:r>
        <w:rPr>
          <w:rFonts w:ascii="黑体" w:hAnsi="黑体" w:eastAsia="黑体"/>
        </w:rPr>
        <w:t>2.1 按资产类型分类（附件5-1）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资产类型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数量（条）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集体资产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173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85.2%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到户资产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国有资产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**合计**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**203**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**100%**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2.2 按所有权主体分类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所有权主体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数量（条）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农村集体经济组织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171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84.2%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农户（到户）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国企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3.9%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乡（镇）人民政府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2.5%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未明确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0.5%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**合计**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**203**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**100%**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2.3 按经营权主体分类</w:t>
      </w:r>
    </w:p>
    <w:p>
      <w:r>
        <w:rPr>
          <w:rFonts w:ascii="宋体" w:hAnsi="宋体" w:eastAsia="宋体"/>
        </w:rPr>
        <w:t>涉及经营权主体</w:t>
      </w:r>
      <w:r>
        <w:rPr>
          <w:rFonts w:ascii="宋体" w:hAnsi="宋体" w:eastAsia="宋体"/>
          <w:b/>
        </w:rPr>
        <w:t>81家</w:t>
      </w:r>
      <w:r>
        <w:rPr>
          <w:rFonts w:ascii="宋体" w:hAnsi="宋体" w:eastAsia="宋体"/>
        </w:rPr>
        <w:t>，主要包括：</w:t>
      </w:r>
    </w:p>
    <w:p>
      <w:pPr>
        <w:pStyle w:val="ListBullet"/>
      </w:pPr>
      <w:r>
        <w:rPr>
          <w:rFonts w:ascii="宋体" w:hAnsi="宋体" w:eastAsia="宋体"/>
        </w:rPr>
        <w:t>各行政村股份经济合作社（如古玉乡罗马村、下察隅镇夏尼村等）</w:t>
      </w:r>
    </w:p>
    <w:p>
      <w:pPr>
        <w:pStyle w:val="ListBullet"/>
      </w:pPr>
      <w:r>
        <w:rPr>
          <w:rFonts w:ascii="宋体" w:hAnsi="宋体" w:eastAsia="宋体"/>
        </w:rPr>
        <w:t>察隅县扶贫开发投资有限公司（7条）</w:t>
      </w:r>
    </w:p>
    <w:p>
      <w:pPr>
        <w:pStyle w:val="ListBullet"/>
      </w:pPr>
      <w:r>
        <w:rPr>
          <w:rFonts w:ascii="宋体" w:hAnsi="宋体" w:eastAsia="宋体"/>
        </w:rPr>
        <w:t>各乡镇人民政府（部分）</w:t>
      </w:r>
    </w:p>
    <w:p>
      <w:pPr>
        <w:pStyle w:val="ListBullet"/>
      </w:pPr>
      <w:r>
        <w:rPr>
          <w:rFonts w:ascii="宋体" w:hAnsi="宋体" w:eastAsia="宋体"/>
        </w:rPr>
        <w:t>其他企业/合作社（略）</w:t>
      </w:r>
    </w:p>
    <w:p>
      <w:pPr>
        <w:pStyle w:val="Heading2"/>
      </w:pPr>
      <w:r>
        <w:rPr>
          <w:rFonts w:ascii="黑体" w:hAnsi="黑体" w:eastAsia="黑体"/>
        </w:rPr>
        <w:t>三、确权工作进展情况</w:t>
      </w:r>
    </w:p>
    <w:p>
      <w:pPr>
        <w:pStyle w:val="Heading3"/>
      </w:pPr>
      <w:r>
        <w:rPr>
          <w:rFonts w:ascii="黑体" w:hAnsi="黑体" w:eastAsia="黑体"/>
        </w:rPr>
        <w:t>3.1 已确权情况</w:t>
      </w:r>
    </w:p>
    <w:p>
      <w:r>
        <w:rPr>
          <w:rFonts w:ascii="宋体" w:hAnsi="宋体" w:eastAsia="宋体"/>
        </w:rPr>
        <w:t>□ 已完成确权的资产：______条，确权率：______%</w:t>
      </w:r>
    </w:p>
    <w:p>
      <w:r>
        <w:rPr>
          <w:rFonts w:ascii="宋体" w:hAnsi="宋体" w:eastAsia="宋体"/>
        </w:rPr>
        <w:t>□ 确权方式：□ 不动产权证 □ 确权登记表 □ 其他：______</w:t>
      </w:r>
    </w:p>
    <w:p>
      <w:r>
        <w:rPr>
          <w:rFonts w:ascii="宋体" w:hAnsi="宋体" w:eastAsia="宋体"/>
        </w:rPr>
        <w:t>□ 确权主体：□ 村集体 □ 农户 □ 国企 □ 乡镇政府</w:t>
      </w:r>
    </w:p>
    <w:p>
      <w:pPr>
        <w:pStyle w:val="Heading3"/>
      </w:pPr>
      <w:r>
        <w:rPr>
          <w:rFonts w:ascii="黑体" w:hAnsi="黑体" w:eastAsia="黑体"/>
        </w:rPr>
        <w:t>3.2 未确权情况及原因</w:t>
      </w:r>
    </w:p>
    <w:p>
      <w:r>
        <w:rPr>
          <w:rFonts w:ascii="宋体" w:hAnsi="宋体" w:eastAsia="宋体"/>
        </w:rPr>
        <w:t>未确权资产：______条，主要原因分类如下：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原因分类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具体说明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历史遗留问题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早期项目（2013-2016年）手续不完备，补办困难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产权争议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土地权属不清、村界争议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主体变更未办手续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经营主体变更后未同步办理确权变更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资产损毁/灭失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原资产已损坏/损毁/灭失，无法确权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在建/未移交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项目尚未竣工验收或未移交村集体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缺少审批材料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缺少立项批复、用地审批等必要材料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其他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 四权分离情况（附件5-1）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权利类型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已明确主体数量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未明确/待确认数量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所有权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经营权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收益权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监督权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处置权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______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四、确权工作推进计划</w:t>
      </w:r>
    </w:p>
    <w:p>
      <w:pPr>
        <w:pStyle w:val="Heading3"/>
      </w:pPr>
      <w:r>
        <w:rPr>
          <w:rFonts w:ascii="黑体" w:hAnsi="黑体" w:eastAsia="黑体"/>
        </w:rPr>
        <w:t>4.1 工作目标</w:t>
      </w:r>
    </w:p>
    <w:p>
      <w:pPr>
        <w:pStyle w:val="ListBullet"/>
      </w:pPr>
      <w:r>
        <w:rPr>
          <w:rFonts w:ascii="宋体" w:hAnsi="宋体" w:eastAsia="宋体"/>
        </w:rPr>
        <w:t>2026年__月底前，完成全部确权工作（或分阶段目标）</w:t>
      </w:r>
    </w:p>
    <w:p>
      <w:pPr>
        <w:pStyle w:val="ListBullet"/>
      </w:pPr>
      <w:r>
        <w:rPr>
          <w:rFonts w:ascii="宋体" w:hAnsi="宋体" w:eastAsia="宋体"/>
        </w:rPr>
        <w:t>确权率目标：__%</w:t>
      </w:r>
    </w:p>
    <w:p>
      <w:pPr>
        <w:pStyle w:val="Heading3"/>
      </w:pPr>
      <w:r>
        <w:rPr>
          <w:rFonts w:ascii="黑体" w:hAnsi="黑体" w:eastAsia="黑体"/>
        </w:rPr>
        <w:t>4.2 分类推进措施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问题类型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推进措施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责任单位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完成时限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历史遗留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补办审批手续/出具说明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县农业农村局/自然资源局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产权争议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协商调解/司法确认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乡镇政府/司法局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主体变更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补办变更登记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县农业农村局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资产损毁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按程序核销/处置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县财政局/乡镇政府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未移交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加快验收移交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项目实施单位/乡镇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缺材料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补充完善档案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项目实施单位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宋体" w:hAnsi="宋体" w:eastAsia="宋体"/>
                <w:sz w:val="21"/>
              </w:rPr>
              <w:t>____年__月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4.3 保障机制</w:t>
      </w:r>
    </w:p>
    <w:p>
      <w:pPr>
        <w:pStyle w:val="ListNumber"/>
      </w:pPr>
      <w:r>
        <w:rPr>
          <w:rFonts w:ascii="宋体" w:hAnsi="宋体" w:eastAsia="宋体"/>
        </w:rPr>
        <w:t>成立确权工作专班，明确牵头单位和责任人</w:t>
      </w:r>
    </w:p>
    <w:p>
      <w:pPr>
        <w:pStyle w:val="ListNumber"/>
      </w:pPr>
      <w:r>
        <w:rPr>
          <w:rFonts w:ascii="宋体" w:hAnsi="宋体" w:eastAsia="宋体"/>
        </w:rPr>
        <w:t>建立一周一调度、一月一通报机制</w:t>
      </w:r>
    </w:p>
    <w:p>
      <w:pPr>
        <w:pStyle w:val="ListNumber"/>
      </w:pPr>
      <w:r>
        <w:rPr>
          <w:rFonts w:ascii="宋体" w:hAnsi="宋体" w:eastAsia="宋体"/>
        </w:rPr>
        <w:t>确权工作纳入年度考核</w:t>
      </w:r>
    </w:p>
    <w:p>
      <w:pPr>
        <w:pStyle w:val="Heading2"/>
      </w:pPr>
      <w:r>
        <w:rPr>
          <w:rFonts w:ascii="黑体" w:hAnsi="黑体" w:eastAsia="黑体"/>
        </w:rPr>
        <w:t>五、存在问题及建议</w:t>
      </w:r>
    </w:p>
    <w:p>
      <w:pPr>
        <w:pStyle w:val="Heading3"/>
      </w:pPr>
      <w:r>
        <w:rPr>
          <w:rFonts w:ascii="黑体" w:hAnsi="黑体" w:eastAsia="黑体"/>
        </w:rPr>
        <w:t>5.1 主要问题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Heading3"/>
      </w:pPr>
      <w:r>
        <w:rPr>
          <w:rFonts w:ascii="黑体" w:hAnsi="黑体" w:eastAsia="黑体"/>
        </w:rPr>
        <w:t>5.2 工作建议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ListNumber"/>
      </w:pPr>
      <w:r>
        <w:rPr>
          <w:rFonts w:ascii="宋体" w:hAnsi="宋体" w:eastAsia="宋体"/>
        </w:rPr>
        <w:t>________________________________________________________________</w:t>
      </w:r>
    </w:p>
    <w:p>
      <w:pPr>
        <w:pStyle w:val="Heading2"/>
      </w:pPr>
      <w:r>
        <w:rPr>
          <w:rFonts w:ascii="黑体" w:hAnsi="黑体" w:eastAsia="黑体"/>
        </w:rPr>
        <w:t>六、附件清单</w:t>
      </w:r>
    </w:p>
    <w:p>
      <w:pPr>
        <w:pStyle w:val="ListNumber"/>
      </w:pPr>
      <w:r>
        <w:rPr>
          <w:rFonts w:ascii="宋体" w:hAnsi="宋体" w:eastAsia="宋体"/>
        </w:rPr>
        <w:t>□ 附件5-1：帮扶产业项目资产总台账</w:t>
      </w:r>
    </w:p>
    <w:p>
      <w:pPr>
        <w:pStyle w:val="ListNumber"/>
      </w:pPr>
      <w:r>
        <w:rPr>
          <w:rFonts w:ascii="宋体" w:hAnsi="宋体" w:eastAsia="宋体"/>
        </w:rPr>
        <w:t>□ 附件5-2：帮扶产业项目资产明细表</w:t>
      </w:r>
    </w:p>
    <w:p>
      <w:pPr>
        <w:pStyle w:val="ListNumber"/>
      </w:pPr>
      <w:r>
        <w:rPr>
          <w:rFonts w:ascii="宋体" w:hAnsi="宋体" w:eastAsia="宋体"/>
        </w:rPr>
        <w:t>□ 已确权资产清单（附确权凭证复印件）</w:t>
      </w:r>
    </w:p>
    <w:p>
      <w:pPr>
        <w:pStyle w:val="ListNumber"/>
      </w:pPr>
      <w:r>
        <w:rPr>
          <w:rFonts w:ascii="宋体" w:hAnsi="宋体" w:eastAsia="宋体"/>
        </w:rPr>
        <w:t>□ 未确权资产情况说明（逐项）</w:t>
      </w:r>
    </w:p>
    <w:p>
      <w:pPr>
        <w:pStyle w:val="ListNumber"/>
      </w:pPr>
      <w:r>
        <w:rPr>
          <w:rFonts w:ascii="宋体" w:hAnsi="宋体" w:eastAsia="宋体"/>
        </w:rPr>
        <w:t>□ 确权工作推进计划表</w:t>
      </w:r>
    </w:p>
    <w:p>
      <w:pPr>
        <w:pStyle w:val="ListNumber"/>
      </w:pPr>
      <w:r>
        <w:rPr>
          <w:rFonts w:ascii="宋体" w:hAnsi="宋体" w:eastAsia="宋体"/>
        </w:rPr>
        <w:t>□ 其他：________________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b/>
        </w:rPr>
        <w:t>填报单位：</w:t>
      </w:r>
      <w:r>
        <w:rPr>
          <w:rFonts w:ascii="宋体" w:hAnsi="宋体" w:eastAsia="宋体"/>
        </w:rPr>
        <w:t xml:space="preserve"> 察隅县______（盖章）</w:t>
      </w:r>
    </w:p>
    <w:p>
      <w:r>
        <w:rPr>
          <w:rFonts w:ascii="宋体" w:hAnsi="宋体" w:eastAsia="宋体"/>
          <w:b/>
        </w:rPr>
        <w:t>填报人：</w:t>
      </w:r>
      <w:r>
        <w:rPr>
          <w:rFonts w:ascii="宋体" w:hAnsi="宋体" w:eastAsia="宋体"/>
        </w:rPr>
        <w:t xml:space="preserve"> ________</w:t>
      </w:r>
    </w:p>
    <w:p>
      <w:r>
        <w:rPr>
          <w:rFonts w:ascii="宋体" w:hAnsi="宋体" w:eastAsia="宋体"/>
          <w:b/>
        </w:rPr>
        <w:t>联系电话：</w:t>
      </w:r>
      <w:r>
        <w:rPr>
          <w:rFonts w:ascii="宋体" w:hAnsi="宋体" w:eastAsia="宋体"/>
        </w:rPr>
        <w:t xml:space="preserve"> ________</w:t>
      </w:r>
    </w:p>
    <w:p>
      <w:r>
        <w:rPr>
          <w:rFonts w:ascii="宋体" w:hAnsi="宋体" w:eastAsia="宋体"/>
          <w:b/>
        </w:rPr>
        <w:t>填报日期：</w:t>
      </w:r>
      <w:r>
        <w:rPr>
          <w:rFonts w:ascii="宋体" w:hAnsi="宋体" w:eastAsia="宋体"/>
        </w:rPr>
        <w:t xml:space="preserve"> 2026年__月__日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