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olor w:val="156082" w:themeColor="accent1"/>
          <w:kern w:val="2"/>
          <w:sz w:val="24"/>
          <w:szCs w:val="24"/>
          <w:lang w:val="en-GB"/>
          <w14:ligatures w14:val="standardContextual"/>
        </w:rPr>
        <w:id w:val="1936089872"/>
        <w:docPartObj>
          <w:docPartGallery w:val="Cover Pages"/>
          <w:docPartUnique/>
        </w:docPartObj>
      </w:sdtPr>
      <w:sdtEndPr>
        <w:rPr>
          <w:rStyle w:val="Hyperlink"/>
          <w:noProof/>
          <w:color w:val="467886" w:themeColor="hyperlink"/>
          <w:u w:val="single"/>
        </w:rPr>
      </w:sdtEndPr>
      <w:sdtContent>
        <w:p w14:paraId="3B5C47AB" w14:textId="156C7E14" w:rsidR="00D96BDC" w:rsidRPr="00D96BDC" w:rsidRDefault="00D96BDC" w:rsidP="00D96BDC">
          <w:pPr>
            <w:pStyle w:val="NoSpacing"/>
            <w:spacing w:before="1540" w:after="240" w:line="360" w:lineRule="auto"/>
            <w:jc w:val="center"/>
            <w:rPr>
              <w:rFonts w:ascii="Times New Roman" w:eastAsiaTheme="majorEastAsia" w:hAnsi="Times New Roman" w:cs="Times New Roman"/>
              <w:caps/>
              <w:color w:val="156082" w:themeColor="accent1"/>
              <w:sz w:val="40"/>
              <w:szCs w:val="40"/>
            </w:rPr>
          </w:pPr>
          <w:r w:rsidRPr="00D96BDC">
            <w:rPr>
              <w:rFonts w:ascii="Times New Roman" w:eastAsiaTheme="minorHAnsi" w:hAnsi="Times New Roman" w:cs="Times New Roman"/>
              <w:noProof/>
              <w:color w:val="156082" w:themeColor="accent1"/>
              <w:kern w:val="2"/>
              <w:sz w:val="24"/>
              <w:szCs w:val="24"/>
              <w:lang w:val="en-GB"/>
              <w14:ligatures w14:val="standardContextual"/>
            </w:rPr>
            <w:drawing>
              <wp:inline distT="0" distB="0" distL="0" distR="0" wp14:anchorId="53CF4059" wp14:editId="7080510A">
                <wp:extent cx="3922005" cy="892366"/>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943456" cy="897247"/>
                        </a:xfrm>
                        <a:prstGeom prst="rect">
                          <a:avLst/>
                        </a:prstGeom>
                      </pic:spPr>
                    </pic:pic>
                  </a:graphicData>
                </a:graphic>
              </wp:inline>
            </w:drawing>
          </w:r>
        </w:p>
        <w:p w14:paraId="2EA1BB06" w14:textId="52BD13A3" w:rsidR="00F56EFA" w:rsidRPr="00D96BDC" w:rsidRDefault="00D96BDC" w:rsidP="00D96BDC">
          <w:pPr>
            <w:pStyle w:val="NoSpacing"/>
            <w:spacing w:before="1540" w:after="240" w:line="360" w:lineRule="auto"/>
            <w:jc w:val="center"/>
            <w:rPr>
              <w:rFonts w:ascii="Times New Roman" w:hAnsi="Times New Roman" w:cs="Times New Roman"/>
              <w:b/>
              <w:color w:val="156082" w:themeColor="accent1"/>
            </w:rPr>
          </w:pPr>
          <w:r w:rsidRPr="00D96BDC">
            <w:rPr>
              <w:rFonts w:ascii="Times New Roman" w:eastAsiaTheme="majorEastAsia" w:hAnsi="Times New Roman" w:cs="Times New Roman"/>
              <w:b/>
              <w:caps/>
              <w:sz w:val="40"/>
              <w:szCs w:val="40"/>
            </w:rPr>
            <w:t>module title: 7COM1039-0206-2025 - Advanced Computer Science Masters Project</w:t>
          </w:r>
          <w:r w:rsidRPr="00D96BDC">
            <w:rPr>
              <w:rFonts w:ascii="Times New Roman" w:eastAsiaTheme="majorEastAsia" w:hAnsi="Times New Roman" w:cs="Times New Roman"/>
              <w:b/>
              <w:caps/>
              <w:sz w:val="40"/>
              <w:szCs w:val="40"/>
            </w:rPr>
            <w:br/>
            <w:t>ipr</w:t>
          </w:r>
          <w:r w:rsidRPr="00D96BDC">
            <w:rPr>
              <w:rFonts w:ascii="Times New Roman" w:eastAsiaTheme="majorEastAsia" w:hAnsi="Times New Roman" w:cs="Times New Roman"/>
              <w:b/>
              <w:caps/>
              <w:color w:val="156082" w:themeColor="accent1"/>
              <w:sz w:val="40"/>
              <w:szCs w:val="40"/>
            </w:rPr>
            <w:br/>
          </w:r>
          <w:r w:rsidRPr="00D96BDC">
            <w:rPr>
              <w:rFonts w:ascii="Times New Roman" w:eastAsiaTheme="majorEastAsia" w:hAnsi="Times New Roman" w:cs="Times New Roman"/>
              <w:b/>
              <w:caps/>
              <w:color w:val="156082" w:themeColor="accent1"/>
              <w:sz w:val="40"/>
              <w:szCs w:val="40"/>
            </w:rPr>
            <w:br/>
          </w:r>
          <w:r w:rsidRPr="00D96BDC">
            <w:rPr>
              <w:rFonts w:ascii="Times New Roman" w:eastAsiaTheme="majorEastAsia" w:hAnsi="Times New Roman" w:cs="Times New Roman"/>
              <w:b/>
              <w:caps/>
              <w:sz w:val="40"/>
              <w:szCs w:val="40"/>
            </w:rPr>
            <w:t>project title: IMPACT OF EXPLAINABLE AI MODELS ON CREDIT SCORING DECISION-MAKING</w:t>
          </w:r>
          <w:r w:rsidRPr="00D96BDC">
            <w:rPr>
              <w:rFonts w:ascii="Times New Roman" w:hAnsi="Times New Roman" w:cs="Times New Roman"/>
              <w:b/>
            </w:rPr>
            <w:br/>
          </w:r>
          <w:r w:rsidRPr="00D96BDC">
            <w:rPr>
              <w:rFonts w:ascii="Times New Roman" w:hAnsi="Times New Roman" w:cs="Times New Roman"/>
              <w:b/>
            </w:rPr>
            <w:br/>
          </w:r>
          <w:r w:rsidRPr="00D96BDC">
            <w:rPr>
              <w:rFonts w:ascii="Times New Roman" w:eastAsiaTheme="majorEastAsia" w:hAnsi="Times New Roman" w:cs="Times New Roman"/>
              <w:b/>
              <w:caps/>
              <w:sz w:val="40"/>
              <w:szCs w:val="40"/>
            </w:rPr>
            <w:t>student id: 24084053</w:t>
          </w:r>
          <w:r w:rsidRPr="00D96BDC">
            <w:rPr>
              <w:rFonts w:ascii="Times New Roman" w:eastAsiaTheme="majorEastAsia" w:hAnsi="Times New Roman" w:cs="Times New Roman"/>
              <w:b/>
              <w:caps/>
              <w:sz w:val="40"/>
              <w:szCs w:val="40"/>
            </w:rPr>
            <w:br/>
            <w:t>Name: R. Clement Mariya Dyriam</w:t>
          </w:r>
          <w:r w:rsidRPr="00D96BDC">
            <w:rPr>
              <w:rFonts w:ascii="Times New Roman" w:eastAsiaTheme="majorEastAsia" w:hAnsi="Times New Roman" w:cs="Times New Roman"/>
              <w:b/>
              <w:caps/>
              <w:sz w:val="40"/>
              <w:szCs w:val="40"/>
            </w:rPr>
            <w:br/>
            <w:t>supervisor name: Deepak Panday</w:t>
          </w:r>
        </w:p>
        <w:p w14:paraId="18000FD0" w14:textId="59ED40EA" w:rsidR="00F56EFA" w:rsidRDefault="00F56EFA" w:rsidP="002104A6">
          <w:pPr>
            <w:spacing w:line="360" w:lineRule="auto"/>
            <w:rPr>
              <w:rStyle w:val="Hyperlink"/>
              <w:noProof/>
            </w:rPr>
          </w:pPr>
          <w:r>
            <w:rPr>
              <w:rStyle w:val="Hyperlink"/>
              <w:noProof/>
            </w:rPr>
            <w:br w:type="page"/>
          </w:r>
        </w:p>
      </w:sdtContent>
    </w:sdt>
    <w:sdt>
      <w:sdtPr>
        <w:rPr>
          <w:rFonts w:ascii="Times New Roman" w:eastAsiaTheme="minorHAnsi" w:hAnsi="Times New Roman" w:cstheme="minorBidi"/>
          <w:color w:val="auto"/>
          <w:kern w:val="2"/>
          <w:sz w:val="24"/>
          <w:szCs w:val="24"/>
          <w:lang w:val="en-GB"/>
          <w14:ligatures w14:val="standardContextual"/>
        </w:rPr>
        <w:id w:val="-1829972699"/>
        <w:docPartObj>
          <w:docPartGallery w:val="Table of Contents"/>
          <w:docPartUnique/>
        </w:docPartObj>
      </w:sdtPr>
      <w:sdtEndPr>
        <w:rPr>
          <w:b/>
          <w:bCs/>
          <w:noProof/>
        </w:rPr>
      </w:sdtEndPr>
      <w:sdtContent>
        <w:p w14:paraId="6687B0E4" w14:textId="7B9ED937" w:rsidR="00F56EFA" w:rsidRPr="005F0BCE" w:rsidRDefault="00F56EFA" w:rsidP="002104A6">
          <w:pPr>
            <w:pStyle w:val="TOCHeading"/>
            <w:spacing w:line="360" w:lineRule="auto"/>
            <w:jc w:val="both"/>
            <w:rPr>
              <w:rFonts w:ascii="Times New Roman" w:hAnsi="Times New Roman" w:cs="Times New Roman"/>
              <w:b/>
              <w:bCs/>
              <w:sz w:val="28"/>
              <w:szCs w:val="28"/>
            </w:rPr>
          </w:pPr>
          <w:r w:rsidRPr="005F0BCE">
            <w:rPr>
              <w:rFonts w:ascii="Times New Roman" w:hAnsi="Times New Roman" w:cs="Times New Roman"/>
              <w:b/>
              <w:bCs/>
              <w:sz w:val="28"/>
              <w:szCs w:val="28"/>
            </w:rPr>
            <w:t>Table of Contents</w:t>
          </w:r>
        </w:p>
        <w:p w14:paraId="6CDC6300" w14:textId="67AF4F7B" w:rsidR="002104A6" w:rsidRDefault="00F56EFA">
          <w:pPr>
            <w:pStyle w:val="TOC1"/>
            <w:tabs>
              <w:tab w:val="right" w:leader="dot" w:pos="9016"/>
            </w:tabs>
            <w:rPr>
              <w:rFonts w:asciiTheme="minorHAnsi" w:eastAsiaTheme="minorEastAsia" w:hAnsiTheme="minorHAnsi"/>
              <w:noProof/>
              <w:lang w:val="en-IN" w:eastAsia="en-IN"/>
            </w:rPr>
          </w:pPr>
          <w:r>
            <w:fldChar w:fldCharType="begin"/>
          </w:r>
          <w:r>
            <w:instrText xml:space="preserve"> TOC \o "1-3" \h \z \u </w:instrText>
          </w:r>
          <w:r>
            <w:fldChar w:fldCharType="separate"/>
          </w:r>
          <w:hyperlink w:anchor="_Toc223256717" w:history="1">
            <w:r w:rsidR="002104A6" w:rsidRPr="0004010A">
              <w:rPr>
                <w:rStyle w:val="Hyperlink"/>
                <w:noProof/>
              </w:rPr>
              <w:t>1. Introduction</w:t>
            </w:r>
            <w:r w:rsidR="002104A6">
              <w:rPr>
                <w:noProof/>
                <w:webHidden/>
              </w:rPr>
              <w:tab/>
            </w:r>
            <w:r w:rsidR="002104A6">
              <w:rPr>
                <w:noProof/>
                <w:webHidden/>
              </w:rPr>
              <w:fldChar w:fldCharType="begin"/>
            </w:r>
            <w:r w:rsidR="002104A6">
              <w:rPr>
                <w:noProof/>
                <w:webHidden/>
              </w:rPr>
              <w:instrText xml:space="preserve"> PAGEREF _Toc223256717 \h </w:instrText>
            </w:r>
            <w:r w:rsidR="002104A6">
              <w:rPr>
                <w:noProof/>
                <w:webHidden/>
              </w:rPr>
            </w:r>
            <w:r w:rsidR="002104A6">
              <w:rPr>
                <w:noProof/>
                <w:webHidden/>
              </w:rPr>
              <w:fldChar w:fldCharType="separate"/>
            </w:r>
            <w:r w:rsidR="002104A6">
              <w:rPr>
                <w:noProof/>
                <w:webHidden/>
              </w:rPr>
              <w:t>2</w:t>
            </w:r>
            <w:r w:rsidR="002104A6">
              <w:rPr>
                <w:noProof/>
                <w:webHidden/>
              </w:rPr>
              <w:fldChar w:fldCharType="end"/>
            </w:r>
          </w:hyperlink>
        </w:p>
        <w:p w14:paraId="5DCEF40E" w14:textId="648A2E4B" w:rsidR="002104A6" w:rsidRDefault="002104A6">
          <w:pPr>
            <w:pStyle w:val="TOC2"/>
            <w:tabs>
              <w:tab w:val="right" w:leader="dot" w:pos="9016"/>
            </w:tabs>
            <w:rPr>
              <w:rFonts w:asciiTheme="minorHAnsi" w:eastAsiaTheme="minorEastAsia" w:hAnsiTheme="minorHAnsi"/>
              <w:noProof/>
              <w:lang w:val="en-IN" w:eastAsia="en-IN"/>
            </w:rPr>
          </w:pPr>
          <w:hyperlink w:anchor="_Toc223256718" w:history="1">
            <w:r w:rsidRPr="0004010A">
              <w:rPr>
                <w:rStyle w:val="Hyperlink"/>
                <w:noProof/>
              </w:rPr>
              <w:t>1.1 Motivation</w:t>
            </w:r>
            <w:r>
              <w:rPr>
                <w:noProof/>
                <w:webHidden/>
              </w:rPr>
              <w:tab/>
            </w:r>
            <w:r>
              <w:rPr>
                <w:noProof/>
                <w:webHidden/>
              </w:rPr>
              <w:fldChar w:fldCharType="begin"/>
            </w:r>
            <w:r>
              <w:rPr>
                <w:noProof/>
                <w:webHidden/>
              </w:rPr>
              <w:instrText xml:space="preserve"> PAGEREF _Toc223256718 \h </w:instrText>
            </w:r>
            <w:r>
              <w:rPr>
                <w:noProof/>
                <w:webHidden/>
              </w:rPr>
            </w:r>
            <w:r>
              <w:rPr>
                <w:noProof/>
                <w:webHidden/>
              </w:rPr>
              <w:fldChar w:fldCharType="separate"/>
            </w:r>
            <w:r>
              <w:rPr>
                <w:noProof/>
                <w:webHidden/>
              </w:rPr>
              <w:t>2</w:t>
            </w:r>
            <w:r>
              <w:rPr>
                <w:noProof/>
                <w:webHidden/>
              </w:rPr>
              <w:fldChar w:fldCharType="end"/>
            </w:r>
          </w:hyperlink>
        </w:p>
        <w:p w14:paraId="67759D11" w14:textId="4FD37274" w:rsidR="002104A6" w:rsidRDefault="002104A6">
          <w:pPr>
            <w:pStyle w:val="TOC2"/>
            <w:tabs>
              <w:tab w:val="right" w:leader="dot" w:pos="9016"/>
            </w:tabs>
            <w:rPr>
              <w:rFonts w:asciiTheme="minorHAnsi" w:eastAsiaTheme="minorEastAsia" w:hAnsiTheme="minorHAnsi"/>
              <w:noProof/>
              <w:lang w:val="en-IN" w:eastAsia="en-IN"/>
            </w:rPr>
          </w:pPr>
          <w:hyperlink w:anchor="_Toc223256719" w:history="1">
            <w:r w:rsidRPr="0004010A">
              <w:rPr>
                <w:rStyle w:val="Hyperlink"/>
                <w:noProof/>
              </w:rPr>
              <w:t>1.2 Research Questions</w:t>
            </w:r>
            <w:r>
              <w:rPr>
                <w:noProof/>
                <w:webHidden/>
              </w:rPr>
              <w:tab/>
            </w:r>
            <w:r>
              <w:rPr>
                <w:noProof/>
                <w:webHidden/>
              </w:rPr>
              <w:fldChar w:fldCharType="begin"/>
            </w:r>
            <w:r>
              <w:rPr>
                <w:noProof/>
                <w:webHidden/>
              </w:rPr>
              <w:instrText xml:space="preserve"> PAGEREF _Toc223256719 \h </w:instrText>
            </w:r>
            <w:r>
              <w:rPr>
                <w:noProof/>
                <w:webHidden/>
              </w:rPr>
            </w:r>
            <w:r>
              <w:rPr>
                <w:noProof/>
                <w:webHidden/>
              </w:rPr>
              <w:fldChar w:fldCharType="separate"/>
            </w:r>
            <w:r>
              <w:rPr>
                <w:noProof/>
                <w:webHidden/>
              </w:rPr>
              <w:t>3</w:t>
            </w:r>
            <w:r>
              <w:rPr>
                <w:noProof/>
                <w:webHidden/>
              </w:rPr>
              <w:fldChar w:fldCharType="end"/>
            </w:r>
          </w:hyperlink>
        </w:p>
        <w:p w14:paraId="2617892B" w14:textId="479A25CE" w:rsidR="002104A6" w:rsidRDefault="002104A6">
          <w:pPr>
            <w:pStyle w:val="TOC2"/>
            <w:tabs>
              <w:tab w:val="right" w:leader="dot" w:pos="9016"/>
            </w:tabs>
            <w:rPr>
              <w:rFonts w:asciiTheme="minorHAnsi" w:eastAsiaTheme="minorEastAsia" w:hAnsiTheme="minorHAnsi"/>
              <w:noProof/>
              <w:lang w:val="en-IN" w:eastAsia="en-IN"/>
            </w:rPr>
          </w:pPr>
          <w:hyperlink w:anchor="_Toc223256720" w:history="1">
            <w:r w:rsidRPr="0004010A">
              <w:rPr>
                <w:rStyle w:val="Hyperlink"/>
                <w:noProof/>
              </w:rPr>
              <w:t>1.3 Aim of the Project</w:t>
            </w:r>
            <w:r>
              <w:rPr>
                <w:noProof/>
                <w:webHidden/>
              </w:rPr>
              <w:tab/>
            </w:r>
            <w:r>
              <w:rPr>
                <w:noProof/>
                <w:webHidden/>
              </w:rPr>
              <w:fldChar w:fldCharType="begin"/>
            </w:r>
            <w:r>
              <w:rPr>
                <w:noProof/>
                <w:webHidden/>
              </w:rPr>
              <w:instrText xml:space="preserve"> PAGEREF _Toc223256720 \h </w:instrText>
            </w:r>
            <w:r>
              <w:rPr>
                <w:noProof/>
                <w:webHidden/>
              </w:rPr>
            </w:r>
            <w:r>
              <w:rPr>
                <w:noProof/>
                <w:webHidden/>
              </w:rPr>
              <w:fldChar w:fldCharType="separate"/>
            </w:r>
            <w:r>
              <w:rPr>
                <w:noProof/>
                <w:webHidden/>
              </w:rPr>
              <w:t>3</w:t>
            </w:r>
            <w:r>
              <w:rPr>
                <w:noProof/>
                <w:webHidden/>
              </w:rPr>
              <w:fldChar w:fldCharType="end"/>
            </w:r>
          </w:hyperlink>
        </w:p>
        <w:p w14:paraId="6FF5F0FD" w14:textId="1749282E" w:rsidR="002104A6" w:rsidRDefault="002104A6">
          <w:pPr>
            <w:pStyle w:val="TOC2"/>
            <w:tabs>
              <w:tab w:val="right" w:leader="dot" w:pos="9016"/>
            </w:tabs>
            <w:rPr>
              <w:rFonts w:asciiTheme="minorHAnsi" w:eastAsiaTheme="minorEastAsia" w:hAnsiTheme="minorHAnsi"/>
              <w:noProof/>
              <w:lang w:val="en-IN" w:eastAsia="en-IN"/>
            </w:rPr>
          </w:pPr>
          <w:hyperlink w:anchor="_Toc223256721" w:history="1">
            <w:r w:rsidRPr="0004010A">
              <w:rPr>
                <w:rStyle w:val="Hyperlink"/>
                <w:noProof/>
              </w:rPr>
              <w:t>1.4 Research Objectives</w:t>
            </w:r>
            <w:r>
              <w:rPr>
                <w:noProof/>
                <w:webHidden/>
              </w:rPr>
              <w:tab/>
            </w:r>
            <w:r>
              <w:rPr>
                <w:noProof/>
                <w:webHidden/>
              </w:rPr>
              <w:fldChar w:fldCharType="begin"/>
            </w:r>
            <w:r>
              <w:rPr>
                <w:noProof/>
                <w:webHidden/>
              </w:rPr>
              <w:instrText xml:space="preserve"> PAGEREF _Toc223256721 \h </w:instrText>
            </w:r>
            <w:r>
              <w:rPr>
                <w:noProof/>
                <w:webHidden/>
              </w:rPr>
            </w:r>
            <w:r>
              <w:rPr>
                <w:noProof/>
                <w:webHidden/>
              </w:rPr>
              <w:fldChar w:fldCharType="separate"/>
            </w:r>
            <w:r>
              <w:rPr>
                <w:noProof/>
                <w:webHidden/>
              </w:rPr>
              <w:t>3</w:t>
            </w:r>
            <w:r>
              <w:rPr>
                <w:noProof/>
                <w:webHidden/>
              </w:rPr>
              <w:fldChar w:fldCharType="end"/>
            </w:r>
          </w:hyperlink>
        </w:p>
        <w:p w14:paraId="492B06DB" w14:textId="7BEBAC6B" w:rsidR="002104A6" w:rsidRDefault="002104A6">
          <w:pPr>
            <w:pStyle w:val="TOC2"/>
            <w:tabs>
              <w:tab w:val="right" w:leader="dot" w:pos="9016"/>
            </w:tabs>
            <w:rPr>
              <w:rFonts w:asciiTheme="minorHAnsi" w:eastAsiaTheme="minorEastAsia" w:hAnsiTheme="minorHAnsi"/>
              <w:noProof/>
              <w:lang w:val="en-IN" w:eastAsia="en-IN"/>
            </w:rPr>
          </w:pPr>
          <w:hyperlink w:anchor="_Toc223256722" w:history="1">
            <w:r w:rsidRPr="0004010A">
              <w:rPr>
                <w:rStyle w:val="Hyperlink"/>
                <w:noProof/>
              </w:rPr>
              <w:t>1.6 Expected Outcomes</w:t>
            </w:r>
            <w:r>
              <w:rPr>
                <w:noProof/>
                <w:webHidden/>
              </w:rPr>
              <w:tab/>
            </w:r>
            <w:r>
              <w:rPr>
                <w:noProof/>
                <w:webHidden/>
              </w:rPr>
              <w:fldChar w:fldCharType="begin"/>
            </w:r>
            <w:r>
              <w:rPr>
                <w:noProof/>
                <w:webHidden/>
              </w:rPr>
              <w:instrText xml:space="preserve"> PAGEREF _Toc223256722 \h </w:instrText>
            </w:r>
            <w:r>
              <w:rPr>
                <w:noProof/>
                <w:webHidden/>
              </w:rPr>
            </w:r>
            <w:r>
              <w:rPr>
                <w:noProof/>
                <w:webHidden/>
              </w:rPr>
              <w:fldChar w:fldCharType="separate"/>
            </w:r>
            <w:r>
              <w:rPr>
                <w:noProof/>
                <w:webHidden/>
              </w:rPr>
              <w:t>3</w:t>
            </w:r>
            <w:r>
              <w:rPr>
                <w:noProof/>
                <w:webHidden/>
              </w:rPr>
              <w:fldChar w:fldCharType="end"/>
            </w:r>
          </w:hyperlink>
        </w:p>
        <w:p w14:paraId="12B2DD99" w14:textId="60658DC1" w:rsidR="002104A6" w:rsidRDefault="002104A6">
          <w:pPr>
            <w:pStyle w:val="TOC1"/>
            <w:tabs>
              <w:tab w:val="right" w:leader="dot" w:pos="9016"/>
            </w:tabs>
            <w:rPr>
              <w:rFonts w:asciiTheme="minorHAnsi" w:eastAsiaTheme="minorEastAsia" w:hAnsiTheme="minorHAnsi"/>
              <w:noProof/>
              <w:lang w:val="en-IN" w:eastAsia="en-IN"/>
            </w:rPr>
          </w:pPr>
          <w:hyperlink w:anchor="_Toc223256723" w:history="1">
            <w:r w:rsidRPr="0004010A">
              <w:rPr>
                <w:rStyle w:val="Hyperlink"/>
                <w:noProof/>
              </w:rPr>
              <w:t>2. Literature Review</w:t>
            </w:r>
            <w:r>
              <w:rPr>
                <w:noProof/>
                <w:webHidden/>
              </w:rPr>
              <w:tab/>
            </w:r>
            <w:r>
              <w:rPr>
                <w:noProof/>
                <w:webHidden/>
              </w:rPr>
              <w:fldChar w:fldCharType="begin"/>
            </w:r>
            <w:r>
              <w:rPr>
                <w:noProof/>
                <w:webHidden/>
              </w:rPr>
              <w:instrText xml:space="preserve"> PAGEREF _Toc223256723 \h </w:instrText>
            </w:r>
            <w:r>
              <w:rPr>
                <w:noProof/>
                <w:webHidden/>
              </w:rPr>
            </w:r>
            <w:r>
              <w:rPr>
                <w:noProof/>
                <w:webHidden/>
              </w:rPr>
              <w:fldChar w:fldCharType="separate"/>
            </w:r>
            <w:r>
              <w:rPr>
                <w:noProof/>
                <w:webHidden/>
              </w:rPr>
              <w:t>3</w:t>
            </w:r>
            <w:r>
              <w:rPr>
                <w:noProof/>
                <w:webHidden/>
              </w:rPr>
              <w:fldChar w:fldCharType="end"/>
            </w:r>
          </w:hyperlink>
        </w:p>
        <w:p w14:paraId="72EBE87B" w14:textId="09A43A7A" w:rsidR="002104A6" w:rsidRDefault="002104A6">
          <w:pPr>
            <w:pStyle w:val="TOC2"/>
            <w:tabs>
              <w:tab w:val="right" w:leader="dot" w:pos="9016"/>
            </w:tabs>
            <w:rPr>
              <w:rFonts w:asciiTheme="minorHAnsi" w:eastAsiaTheme="minorEastAsia" w:hAnsiTheme="minorHAnsi"/>
              <w:noProof/>
              <w:lang w:val="en-IN" w:eastAsia="en-IN"/>
            </w:rPr>
          </w:pPr>
          <w:hyperlink w:anchor="_Toc223256724" w:history="1">
            <w:r w:rsidRPr="0004010A">
              <w:rPr>
                <w:rStyle w:val="Hyperlink"/>
                <w:noProof/>
                <w:lang w:val="en-IN"/>
              </w:rPr>
              <w:t>2.1 Comparison Between the Literature</w:t>
            </w:r>
            <w:r>
              <w:rPr>
                <w:noProof/>
                <w:webHidden/>
              </w:rPr>
              <w:tab/>
            </w:r>
            <w:r>
              <w:rPr>
                <w:noProof/>
                <w:webHidden/>
              </w:rPr>
              <w:fldChar w:fldCharType="begin"/>
            </w:r>
            <w:r>
              <w:rPr>
                <w:noProof/>
                <w:webHidden/>
              </w:rPr>
              <w:instrText xml:space="preserve"> PAGEREF _Toc223256724 \h </w:instrText>
            </w:r>
            <w:r>
              <w:rPr>
                <w:noProof/>
                <w:webHidden/>
              </w:rPr>
            </w:r>
            <w:r>
              <w:rPr>
                <w:noProof/>
                <w:webHidden/>
              </w:rPr>
              <w:fldChar w:fldCharType="separate"/>
            </w:r>
            <w:r>
              <w:rPr>
                <w:noProof/>
                <w:webHidden/>
              </w:rPr>
              <w:t>4</w:t>
            </w:r>
            <w:r>
              <w:rPr>
                <w:noProof/>
                <w:webHidden/>
              </w:rPr>
              <w:fldChar w:fldCharType="end"/>
            </w:r>
          </w:hyperlink>
        </w:p>
        <w:p w14:paraId="5F42B5D6" w14:textId="28495C10" w:rsidR="002104A6" w:rsidRDefault="002104A6">
          <w:pPr>
            <w:pStyle w:val="TOC2"/>
            <w:tabs>
              <w:tab w:val="right" w:leader="dot" w:pos="9016"/>
            </w:tabs>
            <w:rPr>
              <w:rFonts w:asciiTheme="minorHAnsi" w:eastAsiaTheme="minorEastAsia" w:hAnsiTheme="minorHAnsi"/>
              <w:noProof/>
              <w:lang w:val="en-IN" w:eastAsia="en-IN"/>
            </w:rPr>
          </w:pPr>
          <w:hyperlink w:anchor="_Toc223256725" w:history="1">
            <w:r w:rsidRPr="0004010A">
              <w:rPr>
                <w:rStyle w:val="Hyperlink"/>
                <w:noProof/>
              </w:rPr>
              <w:t>2.2 Literature Gap</w:t>
            </w:r>
            <w:r>
              <w:rPr>
                <w:noProof/>
                <w:webHidden/>
              </w:rPr>
              <w:tab/>
            </w:r>
            <w:r>
              <w:rPr>
                <w:noProof/>
                <w:webHidden/>
              </w:rPr>
              <w:fldChar w:fldCharType="begin"/>
            </w:r>
            <w:r>
              <w:rPr>
                <w:noProof/>
                <w:webHidden/>
              </w:rPr>
              <w:instrText xml:space="preserve"> PAGEREF _Toc223256725 \h </w:instrText>
            </w:r>
            <w:r>
              <w:rPr>
                <w:noProof/>
                <w:webHidden/>
              </w:rPr>
            </w:r>
            <w:r>
              <w:rPr>
                <w:noProof/>
                <w:webHidden/>
              </w:rPr>
              <w:fldChar w:fldCharType="separate"/>
            </w:r>
            <w:r>
              <w:rPr>
                <w:noProof/>
                <w:webHidden/>
              </w:rPr>
              <w:t>4</w:t>
            </w:r>
            <w:r>
              <w:rPr>
                <w:noProof/>
                <w:webHidden/>
              </w:rPr>
              <w:fldChar w:fldCharType="end"/>
            </w:r>
          </w:hyperlink>
        </w:p>
        <w:p w14:paraId="1D46B606" w14:textId="207B03C2" w:rsidR="002104A6" w:rsidRDefault="002104A6">
          <w:pPr>
            <w:pStyle w:val="TOC2"/>
            <w:tabs>
              <w:tab w:val="right" w:leader="dot" w:pos="9016"/>
            </w:tabs>
            <w:rPr>
              <w:rFonts w:asciiTheme="minorHAnsi" w:eastAsiaTheme="minorEastAsia" w:hAnsiTheme="minorHAnsi"/>
              <w:noProof/>
              <w:lang w:val="en-IN" w:eastAsia="en-IN"/>
            </w:rPr>
          </w:pPr>
          <w:hyperlink w:anchor="_Toc223256726" w:history="1">
            <w:r w:rsidRPr="0004010A">
              <w:rPr>
                <w:rStyle w:val="Hyperlink"/>
                <w:noProof/>
              </w:rPr>
              <w:t>2.3 Analysis</w:t>
            </w:r>
            <w:r>
              <w:rPr>
                <w:noProof/>
                <w:webHidden/>
              </w:rPr>
              <w:tab/>
            </w:r>
            <w:r>
              <w:rPr>
                <w:noProof/>
                <w:webHidden/>
              </w:rPr>
              <w:fldChar w:fldCharType="begin"/>
            </w:r>
            <w:r>
              <w:rPr>
                <w:noProof/>
                <w:webHidden/>
              </w:rPr>
              <w:instrText xml:space="preserve"> PAGEREF _Toc223256726 \h </w:instrText>
            </w:r>
            <w:r>
              <w:rPr>
                <w:noProof/>
                <w:webHidden/>
              </w:rPr>
            </w:r>
            <w:r>
              <w:rPr>
                <w:noProof/>
                <w:webHidden/>
              </w:rPr>
              <w:fldChar w:fldCharType="separate"/>
            </w:r>
            <w:r>
              <w:rPr>
                <w:noProof/>
                <w:webHidden/>
              </w:rPr>
              <w:t>5</w:t>
            </w:r>
            <w:r>
              <w:rPr>
                <w:noProof/>
                <w:webHidden/>
              </w:rPr>
              <w:fldChar w:fldCharType="end"/>
            </w:r>
          </w:hyperlink>
        </w:p>
        <w:p w14:paraId="3CC1D182" w14:textId="3D22FA66" w:rsidR="002104A6" w:rsidRDefault="002104A6">
          <w:pPr>
            <w:pStyle w:val="TOC1"/>
            <w:tabs>
              <w:tab w:val="right" w:leader="dot" w:pos="9016"/>
            </w:tabs>
            <w:rPr>
              <w:rFonts w:asciiTheme="minorHAnsi" w:eastAsiaTheme="minorEastAsia" w:hAnsiTheme="minorHAnsi"/>
              <w:noProof/>
              <w:lang w:val="en-IN" w:eastAsia="en-IN"/>
            </w:rPr>
          </w:pPr>
          <w:hyperlink w:anchor="_Toc223256727" w:history="1">
            <w:r w:rsidRPr="0004010A">
              <w:rPr>
                <w:rStyle w:val="Hyperlink"/>
                <w:noProof/>
                <w:lang w:val="en-IN"/>
              </w:rPr>
              <w:t>3. Methodology</w:t>
            </w:r>
            <w:r>
              <w:rPr>
                <w:noProof/>
                <w:webHidden/>
              </w:rPr>
              <w:tab/>
            </w:r>
            <w:r>
              <w:rPr>
                <w:noProof/>
                <w:webHidden/>
              </w:rPr>
              <w:fldChar w:fldCharType="begin"/>
            </w:r>
            <w:r>
              <w:rPr>
                <w:noProof/>
                <w:webHidden/>
              </w:rPr>
              <w:instrText xml:space="preserve"> PAGEREF _Toc223256727 \h </w:instrText>
            </w:r>
            <w:r>
              <w:rPr>
                <w:noProof/>
                <w:webHidden/>
              </w:rPr>
            </w:r>
            <w:r>
              <w:rPr>
                <w:noProof/>
                <w:webHidden/>
              </w:rPr>
              <w:fldChar w:fldCharType="separate"/>
            </w:r>
            <w:r>
              <w:rPr>
                <w:noProof/>
                <w:webHidden/>
              </w:rPr>
              <w:t>5</w:t>
            </w:r>
            <w:r>
              <w:rPr>
                <w:noProof/>
                <w:webHidden/>
              </w:rPr>
              <w:fldChar w:fldCharType="end"/>
            </w:r>
          </w:hyperlink>
        </w:p>
        <w:p w14:paraId="728F2D15" w14:textId="774B6B97" w:rsidR="002104A6" w:rsidRDefault="002104A6">
          <w:pPr>
            <w:pStyle w:val="TOC2"/>
            <w:tabs>
              <w:tab w:val="right" w:leader="dot" w:pos="9016"/>
            </w:tabs>
            <w:rPr>
              <w:rFonts w:asciiTheme="minorHAnsi" w:eastAsiaTheme="minorEastAsia" w:hAnsiTheme="minorHAnsi"/>
              <w:noProof/>
              <w:lang w:val="en-IN" w:eastAsia="en-IN"/>
            </w:rPr>
          </w:pPr>
          <w:hyperlink w:anchor="_Toc223256728" w:history="1">
            <w:r w:rsidRPr="0004010A">
              <w:rPr>
                <w:rStyle w:val="Hyperlink"/>
                <w:noProof/>
                <w:lang w:val="en-IN"/>
              </w:rPr>
              <w:t>3.1 Tools</w:t>
            </w:r>
            <w:r>
              <w:rPr>
                <w:noProof/>
                <w:webHidden/>
              </w:rPr>
              <w:tab/>
            </w:r>
            <w:r>
              <w:rPr>
                <w:noProof/>
                <w:webHidden/>
              </w:rPr>
              <w:fldChar w:fldCharType="begin"/>
            </w:r>
            <w:r>
              <w:rPr>
                <w:noProof/>
                <w:webHidden/>
              </w:rPr>
              <w:instrText xml:space="preserve"> PAGEREF _Toc223256728 \h </w:instrText>
            </w:r>
            <w:r>
              <w:rPr>
                <w:noProof/>
                <w:webHidden/>
              </w:rPr>
            </w:r>
            <w:r>
              <w:rPr>
                <w:noProof/>
                <w:webHidden/>
              </w:rPr>
              <w:fldChar w:fldCharType="separate"/>
            </w:r>
            <w:r>
              <w:rPr>
                <w:noProof/>
                <w:webHidden/>
              </w:rPr>
              <w:t>5</w:t>
            </w:r>
            <w:r>
              <w:rPr>
                <w:noProof/>
                <w:webHidden/>
              </w:rPr>
              <w:fldChar w:fldCharType="end"/>
            </w:r>
          </w:hyperlink>
        </w:p>
        <w:p w14:paraId="79C17C0E" w14:textId="6B37097D" w:rsidR="002104A6" w:rsidRDefault="002104A6">
          <w:pPr>
            <w:pStyle w:val="TOC2"/>
            <w:tabs>
              <w:tab w:val="right" w:leader="dot" w:pos="9016"/>
            </w:tabs>
            <w:rPr>
              <w:rFonts w:asciiTheme="minorHAnsi" w:eastAsiaTheme="minorEastAsia" w:hAnsiTheme="minorHAnsi"/>
              <w:noProof/>
              <w:lang w:val="en-IN" w:eastAsia="en-IN"/>
            </w:rPr>
          </w:pPr>
          <w:hyperlink w:anchor="_Toc223256729" w:history="1">
            <w:r w:rsidRPr="0004010A">
              <w:rPr>
                <w:rStyle w:val="Hyperlink"/>
                <w:noProof/>
                <w:lang w:val="en-IN"/>
              </w:rPr>
              <w:t>3.2 Algorithms</w:t>
            </w:r>
            <w:r>
              <w:rPr>
                <w:noProof/>
                <w:webHidden/>
              </w:rPr>
              <w:tab/>
            </w:r>
            <w:r>
              <w:rPr>
                <w:noProof/>
                <w:webHidden/>
              </w:rPr>
              <w:fldChar w:fldCharType="begin"/>
            </w:r>
            <w:r>
              <w:rPr>
                <w:noProof/>
                <w:webHidden/>
              </w:rPr>
              <w:instrText xml:space="preserve"> PAGEREF _Toc223256729 \h </w:instrText>
            </w:r>
            <w:r>
              <w:rPr>
                <w:noProof/>
                <w:webHidden/>
              </w:rPr>
            </w:r>
            <w:r>
              <w:rPr>
                <w:noProof/>
                <w:webHidden/>
              </w:rPr>
              <w:fldChar w:fldCharType="separate"/>
            </w:r>
            <w:r>
              <w:rPr>
                <w:noProof/>
                <w:webHidden/>
              </w:rPr>
              <w:t>5</w:t>
            </w:r>
            <w:r>
              <w:rPr>
                <w:noProof/>
                <w:webHidden/>
              </w:rPr>
              <w:fldChar w:fldCharType="end"/>
            </w:r>
          </w:hyperlink>
        </w:p>
        <w:p w14:paraId="0EC127FD" w14:textId="2F379C2A" w:rsidR="002104A6" w:rsidRDefault="002104A6">
          <w:pPr>
            <w:pStyle w:val="TOC2"/>
            <w:tabs>
              <w:tab w:val="right" w:leader="dot" w:pos="9016"/>
            </w:tabs>
            <w:rPr>
              <w:rFonts w:asciiTheme="minorHAnsi" w:eastAsiaTheme="minorEastAsia" w:hAnsiTheme="minorHAnsi"/>
              <w:noProof/>
              <w:lang w:val="en-IN" w:eastAsia="en-IN"/>
            </w:rPr>
          </w:pPr>
          <w:hyperlink w:anchor="_Toc223256730" w:history="1">
            <w:r w:rsidRPr="0004010A">
              <w:rPr>
                <w:rStyle w:val="Hyperlink"/>
                <w:noProof/>
                <w:lang w:val="en-IN"/>
              </w:rPr>
              <w:t>3.3 Models</w:t>
            </w:r>
            <w:r>
              <w:rPr>
                <w:noProof/>
                <w:webHidden/>
              </w:rPr>
              <w:tab/>
            </w:r>
            <w:r>
              <w:rPr>
                <w:noProof/>
                <w:webHidden/>
              </w:rPr>
              <w:fldChar w:fldCharType="begin"/>
            </w:r>
            <w:r>
              <w:rPr>
                <w:noProof/>
                <w:webHidden/>
              </w:rPr>
              <w:instrText xml:space="preserve"> PAGEREF _Toc223256730 \h </w:instrText>
            </w:r>
            <w:r>
              <w:rPr>
                <w:noProof/>
                <w:webHidden/>
              </w:rPr>
            </w:r>
            <w:r>
              <w:rPr>
                <w:noProof/>
                <w:webHidden/>
              </w:rPr>
              <w:fldChar w:fldCharType="separate"/>
            </w:r>
            <w:r>
              <w:rPr>
                <w:noProof/>
                <w:webHidden/>
              </w:rPr>
              <w:t>5</w:t>
            </w:r>
            <w:r>
              <w:rPr>
                <w:noProof/>
                <w:webHidden/>
              </w:rPr>
              <w:fldChar w:fldCharType="end"/>
            </w:r>
          </w:hyperlink>
        </w:p>
        <w:p w14:paraId="2327D4FA" w14:textId="4B7E3318" w:rsidR="002104A6" w:rsidRDefault="002104A6">
          <w:pPr>
            <w:pStyle w:val="TOC1"/>
            <w:tabs>
              <w:tab w:val="right" w:leader="dot" w:pos="9016"/>
            </w:tabs>
            <w:rPr>
              <w:rFonts w:asciiTheme="minorHAnsi" w:eastAsiaTheme="minorEastAsia" w:hAnsiTheme="minorHAnsi"/>
              <w:noProof/>
              <w:lang w:val="en-IN" w:eastAsia="en-IN"/>
            </w:rPr>
          </w:pPr>
          <w:hyperlink w:anchor="_Toc223256731" w:history="1">
            <w:r w:rsidRPr="0004010A">
              <w:rPr>
                <w:rStyle w:val="Hyperlink"/>
                <w:noProof/>
              </w:rPr>
              <w:t>4. Consideration of Ethical, Legal, Professional, and Social Issues</w:t>
            </w:r>
            <w:r>
              <w:rPr>
                <w:noProof/>
                <w:webHidden/>
              </w:rPr>
              <w:tab/>
            </w:r>
            <w:r>
              <w:rPr>
                <w:noProof/>
                <w:webHidden/>
              </w:rPr>
              <w:fldChar w:fldCharType="begin"/>
            </w:r>
            <w:r>
              <w:rPr>
                <w:noProof/>
                <w:webHidden/>
              </w:rPr>
              <w:instrText xml:space="preserve"> PAGEREF _Toc223256731 \h </w:instrText>
            </w:r>
            <w:r>
              <w:rPr>
                <w:noProof/>
                <w:webHidden/>
              </w:rPr>
            </w:r>
            <w:r>
              <w:rPr>
                <w:noProof/>
                <w:webHidden/>
              </w:rPr>
              <w:fldChar w:fldCharType="separate"/>
            </w:r>
            <w:r>
              <w:rPr>
                <w:noProof/>
                <w:webHidden/>
              </w:rPr>
              <w:t>6</w:t>
            </w:r>
            <w:r>
              <w:rPr>
                <w:noProof/>
                <w:webHidden/>
              </w:rPr>
              <w:fldChar w:fldCharType="end"/>
            </w:r>
          </w:hyperlink>
        </w:p>
        <w:p w14:paraId="4A2239E9" w14:textId="5E1E27A1" w:rsidR="002104A6" w:rsidRDefault="002104A6">
          <w:pPr>
            <w:pStyle w:val="TOC2"/>
            <w:tabs>
              <w:tab w:val="right" w:leader="dot" w:pos="9016"/>
            </w:tabs>
            <w:rPr>
              <w:rFonts w:asciiTheme="minorHAnsi" w:eastAsiaTheme="minorEastAsia" w:hAnsiTheme="minorHAnsi"/>
              <w:noProof/>
              <w:lang w:val="en-IN" w:eastAsia="en-IN"/>
            </w:rPr>
          </w:pPr>
          <w:hyperlink w:anchor="_Toc223256732" w:history="1">
            <w:r w:rsidRPr="0004010A">
              <w:rPr>
                <w:rStyle w:val="Hyperlink"/>
                <w:noProof/>
              </w:rPr>
              <w:t>4.1 Ethical Considerations and Ethics Approval</w:t>
            </w:r>
            <w:r>
              <w:rPr>
                <w:noProof/>
                <w:webHidden/>
              </w:rPr>
              <w:tab/>
            </w:r>
            <w:r>
              <w:rPr>
                <w:noProof/>
                <w:webHidden/>
              </w:rPr>
              <w:fldChar w:fldCharType="begin"/>
            </w:r>
            <w:r>
              <w:rPr>
                <w:noProof/>
                <w:webHidden/>
              </w:rPr>
              <w:instrText xml:space="preserve"> PAGEREF _Toc223256732 \h </w:instrText>
            </w:r>
            <w:r>
              <w:rPr>
                <w:noProof/>
                <w:webHidden/>
              </w:rPr>
            </w:r>
            <w:r>
              <w:rPr>
                <w:noProof/>
                <w:webHidden/>
              </w:rPr>
              <w:fldChar w:fldCharType="separate"/>
            </w:r>
            <w:r>
              <w:rPr>
                <w:noProof/>
                <w:webHidden/>
              </w:rPr>
              <w:t>6</w:t>
            </w:r>
            <w:r>
              <w:rPr>
                <w:noProof/>
                <w:webHidden/>
              </w:rPr>
              <w:fldChar w:fldCharType="end"/>
            </w:r>
          </w:hyperlink>
        </w:p>
        <w:p w14:paraId="1E14773D" w14:textId="3A96C596" w:rsidR="002104A6" w:rsidRDefault="002104A6">
          <w:pPr>
            <w:pStyle w:val="TOC2"/>
            <w:tabs>
              <w:tab w:val="right" w:leader="dot" w:pos="9016"/>
            </w:tabs>
            <w:rPr>
              <w:rFonts w:asciiTheme="minorHAnsi" w:eastAsiaTheme="minorEastAsia" w:hAnsiTheme="minorHAnsi"/>
              <w:noProof/>
              <w:lang w:val="en-IN" w:eastAsia="en-IN"/>
            </w:rPr>
          </w:pPr>
          <w:hyperlink w:anchor="_Toc223256733" w:history="1">
            <w:r w:rsidRPr="0004010A">
              <w:rPr>
                <w:rStyle w:val="Hyperlink"/>
                <w:noProof/>
              </w:rPr>
              <w:t>4.2 Legal Considerations</w:t>
            </w:r>
            <w:r>
              <w:rPr>
                <w:noProof/>
                <w:webHidden/>
              </w:rPr>
              <w:tab/>
            </w:r>
            <w:r>
              <w:rPr>
                <w:noProof/>
                <w:webHidden/>
              </w:rPr>
              <w:fldChar w:fldCharType="begin"/>
            </w:r>
            <w:r>
              <w:rPr>
                <w:noProof/>
                <w:webHidden/>
              </w:rPr>
              <w:instrText xml:space="preserve"> PAGEREF _Toc223256733 \h </w:instrText>
            </w:r>
            <w:r>
              <w:rPr>
                <w:noProof/>
                <w:webHidden/>
              </w:rPr>
            </w:r>
            <w:r>
              <w:rPr>
                <w:noProof/>
                <w:webHidden/>
              </w:rPr>
              <w:fldChar w:fldCharType="separate"/>
            </w:r>
            <w:r>
              <w:rPr>
                <w:noProof/>
                <w:webHidden/>
              </w:rPr>
              <w:t>6</w:t>
            </w:r>
            <w:r>
              <w:rPr>
                <w:noProof/>
                <w:webHidden/>
              </w:rPr>
              <w:fldChar w:fldCharType="end"/>
            </w:r>
          </w:hyperlink>
        </w:p>
        <w:p w14:paraId="122F1F9A" w14:textId="00F39726" w:rsidR="002104A6" w:rsidRDefault="002104A6">
          <w:pPr>
            <w:pStyle w:val="TOC2"/>
            <w:tabs>
              <w:tab w:val="right" w:leader="dot" w:pos="9016"/>
            </w:tabs>
            <w:rPr>
              <w:rFonts w:asciiTheme="minorHAnsi" w:eastAsiaTheme="minorEastAsia" w:hAnsiTheme="minorHAnsi"/>
              <w:noProof/>
              <w:lang w:val="en-IN" w:eastAsia="en-IN"/>
            </w:rPr>
          </w:pPr>
          <w:hyperlink w:anchor="_Toc223256734" w:history="1">
            <w:r w:rsidRPr="0004010A">
              <w:rPr>
                <w:rStyle w:val="Hyperlink"/>
                <w:noProof/>
              </w:rPr>
              <w:t>4.3 Professional Considerations</w:t>
            </w:r>
            <w:r>
              <w:rPr>
                <w:noProof/>
                <w:webHidden/>
              </w:rPr>
              <w:tab/>
            </w:r>
            <w:r>
              <w:rPr>
                <w:noProof/>
                <w:webHidden/>
              </w:rPr>
              <w:fldChar w:fldCharType="begin"/>
            </w:r>
            <w:r>
              <w:rPr>
                <w:noProof/>
                <w:webHidden/>
              </w:rPr>
              <w:instrText xml:space="preserve"> PAGEREF _Toc223256734 \h </w:instrText>
            </w:r>
            <w:r>
              <w:rPr>
                <w:noProof/>
                <w:webHidden/>
              </w:rPr>
            </w:r>
            <w:r>
              <w:rPr>
                <w:noProof/>
                <w:webHidden/>
              </w:rPr>
              <w:fldChar w:fldCharType="separate"/>
            </w:r>
            <w:r>
              <w:rPr>
                <w:noProof/>
                <w:webHidden/>
              </w:rPr>
              <w:t>7</w:t>
            </w:r>
            <w:r>
              <w:rPr>
                <w:noProof/>
                <w:webHidden/>
              </w:rPr>
              <w:fldChar w:fldCharType="end"/>
            </w:r>
          </w:hyperlink>
        </w:p>
        <w:p w14:paraId="34DC1284" w14:textId="6A897B70" w:rsidR="002104A6" w:rsidRDefault="002104A6">
          <w:pPr>
            <w:pStyle w:val="TOC2"/>
            <w:tabs>
              <w:tab w:val="right" w:leader="dot" w:pos="9016"/>
            </w:tabs>
            <w:rPr>
              <w:rFonts w:asciiTheme="minorHAnsi" w:eastAsiaTheme="minorEastAsia" w:hAnsiTheme="minorHAnsi"/>
              <w:noProof/>
              <w:lang w:val="en-IN" w:eastAsia="en-IN"/>
            </w:rPr>
          </w:pPr>
          <w:hyperlink w:anchor="_Toc223256735" w:history="1">
            <w:r w:rsidRPr="0004010A">
              <w:rPr>
                <w:rStyle w:val="Hyperlink"/>
                <w:noProof/>
              </w:rPr>
              <w:t>4.4 Social Implications and Future Impact</w:t>
            </w:r>
            <w:r>
              <w:rPr>
                <w:noProof/>
                <w:webHidden/>
              </w:rPr>
              <w:tab/>
            </w:r>
            <w:r>
              <w:rPr>
                <w:noProof/>
                <w:webHidden/>
              </w:rPr>
              <w:fldChar w:fldCharType="begin"/>
            </w:r>
            <w:r>
              <w:rPr>
                <w:noProof/>
                <w:webHidden/>
              </w:rPr>
              <w:instrText xml:space="preserve"> PAGEREF _Toc223256735 \h </w:instrText>
            </w:r>
            <w:r>
              <w:rPr>
                <w:noProof/>
                <w:webHidden/>
              </w:rPr>
            </w:r>
            <w:r>
              <w:rPr>
                <w:noProof/>
                <w:webHidden/>
              </w:rPr>
              <w:fldChar w:fldCharType="separate"/>
            </w:r>
            <w:r>
              <w:rPr>
                <w:noProof/>
                <w:webHidden/>
              </w:rPr>
              <w:t>7</w:t>
            </w:r>
            <w:r>
              <w:rPr>
                <w:noProof/>
                <w:webHidden/>
              </w:rPr>
              <w:fldChar w:fldCharType="end"/>
            </w:r>
          </w:hyperlink>
        </w:p>
        <w:p w14:paraId="79BF14F0" w14:textId="4B3EE9BA" w:rsidR="002104A6" w:rsidRDefault="002104A6">
          <w:pPr>
            <w:pStyle w:val="TOC1"/>
            <w:tabs>
              <w:tab w:val="right" w:leader="dot" w:pos="9016"/>
            </w:tabs>
            <w:rPr>
              <w:rFonts w:asciiTheme="minorHAnsi" w:eastAsiaTheme="minorEastAsia" w:hAnsiTheme="minorHAnsi"/>
              <w:noProof/>
              <w:lang w:val="en-IN" w:eastAsia="en-IN"/>
            </w:rPr>
          </w:pPr>
          <w:hyperlink w:anchor="_Toc223256736" w:history="1">
            <w:r w:rsidRPr="0004010A">
              <w:rPr>
                <w:rStyle w:val="Hyperlink"/>
                <w:noProof/>
              </w:rPr>
              <w:t>5. Summary of Progress to Date</w:t>
            </w:r>
            <w:r>
              <w:rPr>
                <w:noProof/>
                <w:webHidden/>
              </w:rPr>
              <w:tab/>
            </w:r>
            <w:r>
              <w:rPr>
                <w:noProof/>
                <w:webHidden/>
              </w:rPr>
              <w:fldChar w:fldCharType="begin"/>
            </w:r>
            <w:r>
              <w:rPr>
                <w:noProof/>
                <w:webHidden/>
              </w:rPr>
              <w:instrText xml:space="preserve"> PAGEREF _Toc223256736 \h </w:instrText>
            </w:r>
            <w:r>
              <w:rPr>
                <w:noProof/>
                <w:webHidden/>
              </w:rPr>
            </w:r>
            <w:r>
              <w:rPr>
                <w:noProof/>
                <w:webHidden/>
              </w:rPr>
              <w:fldChar w:fldCharType="separate"/>
            </w:r>
            <w:r>
              <w:rPr>
                <w:noProof/>
                <w:webHidden/>
              </w:rPr>
              <w:t>7</w:t>
            </w:r>
            <w:r>
              <w:rPr>
                <w:noProof/>
                <w:webHidden/>
              </w:rPr>
              <w:fldChar w:fldCharType="end"/>
            </w:r>
          </w:hyperlink>
        </w:p>
        <w:p w14:paraId="329323DD" w14:textId="6080028F" w:rsidR="002104A6" w:rsidRDefault="002104A6">
          <w:pPr>
            <w:pStyle w:val="TOC2"/>
            <w:tabs>
              <w:tab w:val="right" w:leader="dot" w:pos="9016"/>
            </w:tabs>
            <w:rPr>
              <w:rFonts w:asciiTheme="minorHAnsi" w:eastAsiaTheme="minorEastAsia" w:hAnsiTheme="minorHAnsi"/>
              <w:noProof/>
              <w:lang w:val="en-IN" w:eastAsia="en-IN"/>
            </w:rPr>
          </w:pPr>
          <w:hyperlink w:anchor="_Toc223256737" w:history="1">
            <w:r w:rsidRPr="0004010A">
              <w:rPr>
                <w:rStyle w:val="Hyperlink"/>
                <w:noProof/>
              </w:rPr>
              <w:t>5.1 Dataset Acquisition and Preparation</w:t>
            </w:r>
            <w:r>
              <w:rPr>
                <w:noProof/>
                <w:webHidden/>
              </w:rPr>
              <w:tab/>
            </w:r>
            <w:r>
              <w:rPr>
                <w:noProof/>
                <w:webHidden/>
              </w:rPr>
              <w:fldChar w:fldCharType="begin"/>
            </w:r>
            <w:r>
              <w:rPr>
                <w:noProof/>
                <w:webHidden/>
              </w:rPr>
              <w:instrText xml:space="preserve"> PAGEREF _Toc223256737 \h </w:instrText>
            </w:r>
            <w:r>
              <w:rPr>
                <w:noProof/>
                <w:webHidden/>
              </w:rPr>
            </w:r>
            <w:r>
              <w:rPr>
                <w:noProof/>
                <w:webHidden/>
              </w:rPr>
              <w:fldChar w:fldCharType="separate"/>
            </w:r>
            <w:r>
              <w:rPr>
                <w:noProof/>
                <w:webHidden/>
              </w:rPr>
              <w:t>7</w:t>
            </w:r>
            <w:r>
              <w:rPr>
                <w:noProof/>
                <w:webHidden/>
              </w:rPr>
              <w:fldChar w:fldCharType="end"/>
            </w:r>
          </w:hyperlink>
        </w:p>
        <w:p w14:paraId="51D3A5AF" w14:textId="527D6489" w:rsidR="002104A6" w:rsidRDefault="002104A6">
          <w:pPr>
            <w:pStyle w:val="TOC2"/>
            <w:tabs>
              <w:tab w:val="right" w:leader="dot" w:pos="9016"/>
            </w:tabs>
            <w:rPr>
              <w:rFonts w:asciiTheme="minorHAnsi" w:eastAsiaTheme="minorEastAsia" w:hAnsiTheme="minorHAnsi"/>
              <w:noProof/>
              <w:lang w:val="en-IN" w:eastAsia="en-IN"/>
            </w:rPr>
          </w:pPr>
          <w:hyperlink w:anchor="_Toc223256738" w:history="1">
            <w:r w:rsidRPr="0004010A">
              <w:rPr>
                <w:rStyle w:val="Hyperlink"/>
                <w:noProof/>
              </w:rPr>
              <w:t>5.2 Tools and Technologies Used</w:t>
            </w:r>
            <w:r>
              <w:rPr>
                <w:noProof/>
                <w:webHidden/>
              </w:rPr>
              <w:tab/>
            </w:r>
            <w:r>
              <w:rPr>
                <w:noProof/>
                <w:webHidden/>
              </w:rPr>
              <w:fldChar w:fldCharType="begin"/>
            </w:r>
            <w:r>
              <w:rPr>
                <w:noProof/>
                <w:webHidden/>
              </w:rPr>
              <w:instrText xml:space="preserve"> PAGEREF _Toc223256738 \h </w:instrText>
            </w:r>
            <w:r>
              <w:rPr>
                <w:noProof/>
                <w:webHidden/>
              </w:rPr>
            </w:r>
            <w:r>
              <w:rPr>
                <w:noProof/>
                <w:webHidden/>
              </w:rPr>
              <w:fldChar w:fldCharType="separate"/>
            </w:r>
            <w:r>
              <w:rPr>
                <w:noProof/>
                <w:webHidden/>
              </w:rPr>
              <w:t>8</w:t>
            </w:r>
            <w:r>
              <w:rPr>
                <w:noProof/>
                <w:webHidden/>
              </w:rPr>
              <w:fldChar w:fldCharType="end"/>
            </w:r>
          </w:hyperlink>
        </w:p>
        <w:p w14:paraId="3F880098" w14:textId="5E81ACE0" w:rsidR="002104A6" w:rsidRDefault="002104A6">
          <w:pPr>
            <w:pStyle w:val="TOC2"/>
            <w:tabs>
              <w:tab w:val="right" w:leader="dot" w:pos="9016"/>
            </w:tabs>
            <w:rPr>
              <w:rFonts w:asciiTheme="minorHAnsi" w:eastAsiaTheme="minorEastAsia" w:hAnsiTheme="minorHAnsi"/>
              <w:noProof/>
              <w:lang w:val="en-IN" w:eastAsia="en-IN"/>
            </w:rPr>
          </w:pPr>
          <w:hyperlink w:anchor="_Toc223256739" w:history="1">
            <w:r w:rsidRPr="0004010A">
              <w:rPr>
                <w:rStyle w:val="Hyperlink"/>
                <w:noProof/>
              </w:rPr>
              <w:t>5.3 Explainability Setup and Early Integration</w:t>
            </w:r>
            <w:r>
              <w:rPr>
                <w:noProof/>
                <w:webHidden/>
              </w:rPr>
              <w:tab/>
            </w:r>
            <w:r>
              <w:rPr>
                <w:noProof/>
                <w:webHidden/>
              </w:rPr>
              <w:fldChar w:fldCharType="begin"/>
            </w:r>
            <w:r>
              <w:rPr>
                <w:noProof/>
                <w:webHidden/>
              </w:rPr>
              <w:instrText xml:space="preserve"> PAGEREF _Toc223256739 \h </w:instrText>
            </w:r>
            <w:r>
              <w:rPr>
                <w:noProof/>
                <w:webHidden/>
              </w:rPr>
            </w:r>
            <w:r>
              <w:rPr>
                <w:noProof/>
                <w:webHidden/>
              </w:rPr>
              <w:fldChar w:fldCharType="separate"/>
            </w:r>
            <w:r>
              <w:rPr>
                <w:noProof/>
                <w:webHidden/>
              </w:rPr>
              <w:t>8</w:t>
            </w:r>
            <w:r>
              <w:rPr>
                <w:noProof/>
                <w:webHidden/>
              </w:rPr>
              <w:fldChar w:fldCharType="end"/>
            </w:r>
          </w:hyperlink>
        </w:p>
        <w:p w14:paraId="5F8B8EC6" w14:textId="262C51CA" w:rsidR="002104A6" w:rsidRDefault="002104A6">
          <w:pPr>
            <w:pStyle w:val="TOC2"/>
            <w:tabs>
              <w:tab w:val="right" w:leader="dot" w:pos="9016"/>
            </w:tabs>
            <w:rPr>
              <w:rFonts w:asciiTheme="minorHAnsi" w:eastAsiaTheme="minorEastAsia" w:hAnsiTheme="minorHAnsi"/>
              <w:noProof/>
              <w:lang w:val="en-IN" w:eastAsia="en-IN"/>
            </w:rPr>
          </w:pPr>
          <w:hyperlink w:anchor="_Toc223256740" w:history="1">
            <w:r w:rsidRPr="0004010A">
              <w:rPr>
                <w:rStyle w:val="Hyperlink"/>
                <w:noProof/>
              </w:rPr>
              <w:t>5.4 Progress Summary and Next Steps</w:t>
            </w:r>
            <w:r>
              <w:rPr>
                <w:noProof/>
                <w:webHidden/>
              </w:rPr>
              <w:tab/>
            </w:r>
            <w:r>
              <w:rPr>
                <w:noProof/>
                <w:webHidden/>
              </w:rPr>
              <w:fldChar w:fldCharType="begin"/>
            </w:r>
            <w:r>
              <w:rPr>
                <w:noProof/>
                <w:webHidden/>
              </w:rPr>
              <w:instrText xml:space="preserve"> PAGEREF _Toc223256740 \h </w:instrText>
            </w:r>
            <w:r>
              <w:rPr>
                <w:noProof/>
                <w:webHidden/>
              </w:rPr>
            </w:r>
            <w:r>
              <w:rPr>
                <w:noProof/>
                <w:webHidden/>
              </w:rPr>
              <w:fldChar w:fldCharType="separate"/>
            </w:r>
            <w:r>
              <w:rPr>
                <w:noProof/>
                <w:webHidden/>
              </w:rPr>
              <w:t>8</w:t>
            </w:r>
            <w:r>
              <w:rPr>
                <w:noProof/>
                <w:webHidden/>
              </w:rPr>
              <w:fldChar w:fldCharType="end"/>
            </w:r>
          </w:hyperlink>
        </w:p>
        <w:p w14:paraId="07F12DAE" w14:textId="7A71B7BF" w:rsidR="002104A6" w:rsidRDefault="002104A6">
          <w:pPr>
            <w:pStyle w:val="TOC1"/>
            <w:tabs>
              <w:tab w:val="right" w:leader="dot" w:pos="9016"/>
            </w:tabs>
            <w:rPr>
              <w:rFonts w:asciiTheme="minorHAnsi" w:eastAsiaTheme="minorEastAsia" w:hAnsiTheme="minorHAnsi"/>
              <w:noProof/>
              <w:lang w:val="en-IN" w:eastAsia="en-IN"/>
            </w:rPr>
          </w:pPr>
          <w:hyperlink w:anchor="_Toc223256741" w:history="1">
            <w:r w:rsidRPr="0004010A">
              <w:rPr>
                <w:rStyle w:val="Hyperlink"/>
                <w:noProof/>
              </w:rPr>
              <w:t>6. Project Plan</w:t>
            </w:r>
            <w:r>
              <w:rPr>
                <w:noProof/>
                <w:webHidden/>
              </w:rPr>
              <w:tab/>
            </w:r>
            <w:r>
              <w:rPr>
                <w:noProof/>
                <w:webHidden/>
              </w:rPr>
              <w:fldChar w:fldCharType="begin"/>
            </w:r>
            <w:r>
              <w:rPr>
                <w:noProof/>
                <w:webHidden/>
              </w:rPr>
              <w:instrText xml:space="preserve"> PAGEREF _Toc223256741 \h </w:instrText>
            </w:r>
            <w:r>
              <w:rPr>
                <w:noProof/>
                <w:webHidden/>
              </w:rPr>
            </w:r>
            <w:r>
              <w:rPr>
                <w:noProof/>
                <w:webHidden/>
              </w:rPr>
              <w:fldChar w:fldCharType="separate"/>
            </w:r>
            <w:r>
              <w:rPr>
                <w:noProof/>
                <w:webHidden/>
              </w:rPr>
              <w:t>9</w:t>
            </w:r>
            <w:r>
              <w:rPr>
                <w:noProof/>
                <w:webHidden/>
              </w:rPr>
              <w:fldChar w:fldCharType="end"/>
            </w:r>
          </w:hyperlink>
        </w:p>
        <w:p w14:paraId="4A722754" w14:textId="05804B88" w:rsidR="002104A6" w:rsidRDefault="002104A6">
          <w:pPr>
            <w:pStyle w:val="TOC1"/>
            <w:tabs>
              <w:tab w:val="right" w:leader="dot" w:pos="9016"/>
            </w:tabs>
            <w:rPr>
              <w:rFonts w:asciiTheme="minorHAnsi" w:eastAsiaTheme="minorEastAsia" w:hAnsiTheme="minorHAnsi"/>
              <w:noProof/>
              <w:lang w:val="en-IN" w:eastAsia="en-IN"/>
            </w:rPr>
          </w:pPr>
          <w:hyperlink w:anchor="_Toc223256742" w:history="1">
            <w:r w:rsidRPr="00592F2A">
              <w:rPr>
                <w:rStyle w:val="Hyperlink"/>
                <w:noProof/>
              </w:rPr>
              <w:t xml:space="preserve">7. </w:t>
            </w:r>
            <w:r w:rsidR="00592F2A" w:rsidRPr="00592F2A">
              <w:rPr>
                <w:rStyle w:val="Hyperlink"/>
                <w:noProof/>
              </w:rPr>
              <w:t>Project Scope and Research Rigor</w:t>
            </w:r>
            <w:r w:rsidRPr="00592F2A">
              <w:rPr>
                <w:rStyle w:val="Hyperlink"/>
                <w:noProof/>
                <w:webHidden/>
              </w:rPr>
              <w:tab/>
            </w:r>
            <w:r w:rsidR="0082167E">
              <w:rPr>
                <w:rStyle w:val="Hyperlink"/>
                <w:noProof/>
                <w:webHidden/>
              </w:rPr>
              <w:t>10</w:t>
            </w:r>
          </w:hyperlink>
        </w:p>
        <w:p w14:paraId="185BA76C" w14:textId="03B0663B" w:rsidR="002104A6" w:rsidRDefault="002104A6">
          <w:pPr>
            <w:pStyle w:val="TOC2"/>
            <w:tabs>
              <w:tab w:val="right" w:leader="dot" w:pos="9016"/>
            </w:tabs>
            <w:rPr>
              <w:rFonts w:asciiTheme="minorHAnsi" w:eastAsiaTheme="minorEastAsia" w:hAnsiTheme="minorHAnsi"/>
              <w:noProof/>
              <w:lang w:val="en-IN" w:eastAsia="en-IN"/>
            </w:rPr>
          </w:pPr>
          <w:hyperlink w:anchor="_Toc223256743" w:history="1">
            <w:r w:rsidRPr="0004010A">
              <w:rPr>
                <w:rStyle w:val="Hyperlink"/>
                <w:noProof/>
              </w:rPr>
              <w:t>7.1 Research Challenge and Motivation</w:t>
            </w:r>
            <w:r>
              <w:rPr>
                <w:noProof/>
                <w:webHidden/>
              </w:rPr>
              <w:tab/>
            </w:r>
            <w:r w:rsidR="0082167E">
              <w:rPr>
                <w:noProof/>
                <w:webHidden/>
              </w:rPr>
              <w:t>10</w:t>
            </w:r>
          </w:hyperlink>
        </w:p>
        <w:p w14:paraId="0F328EEA" w14:textId="6B64324B" w:rsidR="002104A6" w:rsidRDefault="002104A6">
          <w:pPr>
            <w:pStyle w:val="TOC2"/>
            <w:tabs>
              <w:tab w:val="right" w:leader="dot" w:pos="9016"/>
            </w:tabs>
            <w:rPr>
              <w:rFonts w:asciiTheme="minorHAnsi" w:eastAsiaTheme="minorEastAsia" w:hAnsiTheme="minorHAnsi"/>
              <w:noProof/>
              <w:lang w:val="en-IN" w:eastAsia="en-IN"/>
            </w:rPr>
          </w:pPr>
          <w:hyperlink w:anchor="_Toc223256744" w:history="1">
            <w:r w:rsidRPr="0004010A">
              <w:rPr>
                <w:rStyle w:val="Hyperlink"/>
                <w:noProof/>
              </w:rPr>
              <w:t>7.2 Artefact Description and Problem Addressed</w:t>
            </w:r>
            <w:r>
              <w:rPr>
                <w:noProof/>
                <w:webHidden/>
              </w:rPr>
              <w:tab/>
            </w:r>
            <w:r w:rsidR="0082167E">
              <w:rPr>
                <w:noProof/>
                <w:webHidden/>
              </w:rPr>
              <w:t>10</w:t>
            </w:r>
          </w:hyperlink>
        </w:p>
        <w:p w14:paraId="21A14EB9" w14:textId="35FCEAEC" w:rsidR="002104A6" w:rsidRDefault="002104A6">
          <w:pPr>
            <w:pStyle w:val="TOC2"/>
            <w:tabs>
              <w:tab w:val="right" w:leader="dot" w:pos="9016"/>
            </w:tabs>
            <w:rPr>
              <w:rFonts w:asciiTheme="minorHAnsi" w:eastAsiaTheme="minorEastAsia" w:hAnsiTheme="minorHAnsi"/>
              <w:noProof/>
              <w:lang w:val="en-IN" w:eastAsia="en-IN"/>
            </w:rPr>
          </w:pPr>
          <w:hyperlink w:anchor="_Toc223256745" w:history="1">
            <w:r w:rsidRPr="0004010A">
              <w:rPr>
                <w:rStyle w:val="Hyperlink"/>
                <w:noProof/>
              </w:rPr>
              <w:t>7.3 Depth of Investigation and Research Rigor</w:t>
            </w:r>
            <w:r>
              <w:rPr>
                <w:noProof/>
                <w:webHidden/>
              </w:rPr>
              <w:tab/>
            </w:r>
            <w:r w:rsidR="0082167E">
              <w:rPr>
                <w:noProof/>
                <w:webHidden/>
              </w:rPr>
              <w:t>11</w:t>
            </w:r>
          </w:hyperlink>
        </w:p>
        <w:p w14:paraId="4455CD06" w14:textId="35ACA688" w:rsidR="002104A6" w:rsidRDefault="002104A6">
          <w:pPr>
            <w:pStyle w:val="TOC2"/>
            <w:tabs>
              <w:tab w:val="right" w:leader="dot" w:pos="9016"/>
            </w:tabs>
            <w:rPr>
              <w:rFonts w:asciiTheme="minorHAnsi" w:eastAsiaTheme="minorEastAsia" w:hAnsiTheme="minorHAnsi"/>
              <w:noProof/>
              <w:lang w:val="en-IN" w:eastAsia="en-IN"/>
            </w:rPr>
          </w:pPr>
          <w:hyperlink w:anchor="_Toc223256746" w:history="1">
            <w:r w:rsidRPr="0004010A">
              <w:rPr>
                <w:rStyle w:val="Hyperlink"/>
                <w:noProof/>
              </w:rPr>
              <w:t>7.4 Methods, Tools, and Justification</w:t>
            </w:r>
            <w:r>
              <w:rPr>
                <w:noProof/>
                <w:webHidden/>
              </w:rPr>
              <w:tab/>
            </w:r>
            <w:r w:rsidR="0082167E">
              <w:rPr>
                <w:noProof/>
                <w:webHidden/>
              </w:rPr>
              <w:t>11</w:t>
            </w:r>
          </w:hyperlink>
        </w:p>
        <w:p w14:paraId="2AA73367" w14:textId="4F633901" w:rsidR="002104A6" w:rsidRDefault="002104A6">
          <w:pPr>
            <w:pStyle w:val="TOC2"/>
            <w:tabs>
              <w:tab w:val="right" w:leader="dot" w:pos="9016"/>
            </w:tabs>
            <w:rPr>
              <w:rFonts w:asciiTheme="minorHAnsi" w:eastAsiaTheme="minorEastAsia" w:hAnsiTheme="minorHAnsi"/>
              <w:noProof/>
              <w:lang w:val="en-IN" w:eastAsia="en-IN"/>
            </w:rPr>
          </w:pPr>
          <w:hyperlink w:anchor="_Toc223256747" w:history="1">
            <w:r w:rsidRPr="0004010A">
              <w:rPr>
                <w:rStyle w:val="Hyperlink"/>
                <w:noProof/>
              </w:rPr>
              <w:t>7.5 Experimentation, Testing, and Validation</w:t>
            </w:r>
            <w:r>
              <w:rPr>
                <w:noProof/>
                <w:webHidden/>
              </w:rPr>
              <w:tab/>
            </w:r>
            <w:r w:rsidR="0082167E">
              <w:rPr>
                <w:noProof/>
                <w:webHidden/>
              </w:rPr>
              <w:t>11</w:t>
            </w:r>
          </w:hyperlink>
        </w:p>
        <w:p w14:paraId="6B6BB02F" w14:textId="1F4771B8" w:rsidR="002104A6" w:rsidRDefault="002104A6">
          <w:pPr>
            <w:pStyle w:val="TOC2"/>
            <w:tabs>
              <w:tab w:val="right" w:leader="dot" w:pos="9016"/>
            </w:tabs>
            <w:rPr>
              <w:rFonts w:asciiTheme="minorHAnsi" w:eastAsiaTheme="minorEastAsia" w:hAnsiTheme="minorHAnsi"/>
              <w:noProof/>
              <w:lang w:val="en-IN" w:eastAsia="en-IN"/>
            </w:rPr>
          </w:pPr>
          <w:hyperlink w:anchor="_Toc223256748" w:history="1">
            <w:r w:rsidRPr="0004010A">
              <w:rPr>
                <w:rStyle w:val="Hyperlink"/>
                <w:noProof/>
              </w:rPr>
              <w:t>7.6 Complexity, Innovation, and Justification</w:t>
            </w:r>
            <w:r>
              <w:rPr>
                <w:noProof/>
                <w:webHidden/>
              </w:rPr>
              <w:tab/>
            </w:r>
            <w:r w:rsidR="0082167E">
              <w:rPr>
                <w:noProof/>
                <w:webHidden/>
              </w:rPr>
              <w:t>12</w:t>
            </w:r>
          </w:hyperlink>
        </w:p>
        <w:p w14:paraId="1D52FD01" w14:textId="41CC7945" w:rsidR="002104A6" w:rsidRDefault="002104A6">
          <w:pPr>
            <w:pStyle w:val="TOC1"/>
            <w:tabs>
              <w:tab w:val="right" w:leader="dot" w:pos="9016"/>
            </w:tabs>
            <w:rPr>
              <w:rFonts w:asciiTheme="minorHAnsi" w:eastAsiaTheme="minorEastAsia" w:hAnsiTheme="minorHAnsi"/>
              <w:noProof/>
              <w:lang w:val="en-IN" w:eastAsia="en-IN"/>
            </w:rPr>
          </w:pPr>
          <w:hyperlink w:anchor="_Toc223256749" w:history="1">
            <w:r w:rsidRPr="0004010A">
              <w:rPr>
                <w:rStyle w:val="Hyperlink"/>
                <w:noProof/>
                <w:lang w:val="en-IN"/>
              </w:rPr>
              <w:t>8. Discussion and Conclusion</w:t>
            </w:r>
            <w:r>
              <w:rPr>
                <w:noProof/>
                <w:webHidden/>
              </w:rPr>
              <w:tab/>
            </w:r>
            <w:r w:rsidR="0082167E">
              <w:rPr>
                <w:noProof/>
                <w:webHidden/>
              </w:rPr>
              <w:t>12</w:t>
            </w:r>
          </w:hyperlink>
        </w:p>
        <w:p w14:paraId="13C0C1A5" w14:textId="2EA08BEA" w:rsidR="002104A6" w:rsidRDefault="002104A6">
          <w:pPr>
            <w:pStyle w:val="TOC1"/>
            <w:tabs>
              <w:tab w:val="right" w:leader="dot" w:pos="9016"/>
            </w:tabs>
            <w:rPr>
              <w:rFonts w:asciiTheme="minorHAnsi" w:eastAsiaTheme="minorEastAsia" w:hAnsiTheme="minorHAnsi"/>
              <w:noProof/>
              <w:lang w:val="en-IN" w:eastAsia="en-IN"/>
            </w:rPr>
          </w:pPr>
          <w:hyperlink w:anchor="_Toc223256750" w:history="1">
            <w:r w:rsidRPr="0004010A">
              <w:rPr>
                <w:rStyle w:val="Hyperlink"/>
                <w:noProof/>
              </w:rPr>
              <w:t>References</w:t>
            </w:r>
            <w:r>
              <w:rPr>
                <w:noProof/>
                <w:webHidden/>
              </w:rPr>
              <w:tab/>
            </w:r>
            <w:r w:rsidR="0082167E">
              <w:rPr>
                <w:noProof/>
                <w:webHidden/>
              </w:rPr>
              <w:t>1</w:t>
            </w:r>
            <w:r w:rsidR="0082167E">
              <w:rPr>
                <w:noProof/>
                <w:webHidden/>
              </w:rPr>
              <w:t>3</w:t>
            </w:r>
          </w:hyperlink>
        </w:p>
        <w:p w14:paraId="64D185D8" w14:textId="50DA0F7B" w:rsidR="002104A6" w:rsidRDefault="002104A6">
          <w:pPr>
            <w:pStyle w:val="TOC1"/>
            <w:tabs>
              <w:tab w:val="right" w:leader="dot" w:pos="9016"/>
            </w:tabs>
            <w:rPr>
              <w:rFonts w:asciiTheme="minorHAnsi" w:eastAsiaTheme="minorEastAsia" w:hAnsiTheme="minorHAnsi"/>
              <w:noProof/>
              <w:lang w:val="en-IN" w:eastAsia="en-IN"/>
            </w:rPr>
          </w:pPr>
          <w:hyperlink w:anchor="_Toc223256751" w:history="1">
            <w:r w:rsidRPr="0004010A">
              <w:rPr>
                <w:rStyle w:val="Hyperlink"/>
                <w:noProof/>
              </w:rPr>
              <w:t>Appendix</w:t>
            </w:r>
            <w:r>
              <w:rPr>
                <w:noProof/>
                <w:webHidden/>
              </w:rPr>
              <w:tab/>
            </w:r>
            <w:r w:rsidR="0082167E">
              <w:rPr>
                <w:noProof/>
                <w:webHidden/>
              </w:rPr>
              <w:t>15</w:t>
            </w:r>
          </w:hyperlink>
        </w:p>
        <w:p w14:paraId="0320500D" w14:textId="77777777" w:rsidR="002104A6" w:rsidRDefault="00F56EFA" w:rsidP="002104A6">
          <w:pPr>
            <w:spacing w:line="360" w:lineRule="auto"/>
            <w:rPr>
              <w:b/>
              <w:bCs/>
              <w:noProof/>
            </w:rPr>
          </w:pPr>
          <w:r>
            <w:rPr>
              <w:b/>
              <w:bCs/>
              <w:noProof/>
            </w:rPr>
            <w:fldChar w:fldCharType="end"/>
          </w:r>
        </w:p>
      </w:sdtContent>
    </w:sdt>
    <w:p w14:paraId="432B542D" w14:textId="4B4A0ECC" w:rsidR="003E0C26" w:rsidRPr="003E0C26" w:rsidRDefault="003E0C26" w:rsidP="002104A6">
      <w:pPr>
        <w:pStyle w:val="Heading1"/>
        <w:spacing w:line="360" w:lineRule="auto"/>
      </w:pPr>
      <w:bookmarkStart w:id="0" w:name="_Toc223256717"/>
      <w:r w:rsidRPr="003E0C26">
        <w:lastRenderedPageBreak/>
        <w:t xml:space="preserve">1. </w:t>
      </w:r>
      <w:r w:rsidR="00437F71">
        <w:t>Introduction</w:t>
      </w:r>
      <w:bookmarkEnd w:id="0"/>
    </w:p>
    <w:p w14:paraId="481EFCD4" w14:textId="6DB10F19" w:rsidR="00AA7010" w:rsidRPr="00AA7010" w:rsidRDefault="00AA7010" w:rsidP="002104A6">
      <w:pPr>
        <w:spacing w:line="360" w:lineRule="auto"/>
      </w:pPr>
      <w:r w:rsidRPr="00AA7010">
        <w:t>Financial services and banking industry has been embracing artificial intelligence (AI) and machine learning tools to aid the credit scoring and loan issuance process. The credit scoring is an urgent operation in banking because it directly affects the risk management, the profitability, and the regulatory adherence. Conventional credit scoring methods that use statistical regression methods, and similar techniques, are based on a few financial measures and a set of assumptions that limit their capabilities to model complex, non-linear relationships between customer data. Conversely, current machine learning systems are able to handle large-scale financial and demographic data which results in better predictive performance in evaluating credit risk</w:t>
      </w:r>
      <w:r w:rsidR="00BC6236">
        <w:t xml:space="preserve"> </w:t>
      </w:r>
      <w:r w:rsidR="00BC6236" w:rsidRPr="00BC6236">
        <w:t>(Nuka and Ogunola, 2024)</w:t>
      </w:r>
      <w:r w:rsidRPr="00AA7010">
        <w:t>.</w:t>
      </w:r>
    </w:p>
    <w:p w14:paraId="67D62A54" w14:textId="068AC8FA" w:rsidR="00AA7010" w:rsidRDefault="00AA7010" w:rsidP="002104A6">
      <w:pPr>
        <w:spacing w:line="360" w:lineRule="auto"/>
      </w:pPr>
      <w:r w:rsidRPr="00AA7010">
        <w:t>Although they have advantages in performance, a significant number of modern machine learning models use the black-box system where the internal decision-making mechanism cannot be read with ease. It is this lack of transparency that poses serious problems to the financial institutions especially in the areas of compliance with regulations, accountability in ethics, and accountability to its customers. Banking regulators are also asking institutions to explain automated decisions, particularly in cases when the decisions have an impact on the access of individuals to financial products. This has led to the failure to justify credit decisions becoming a significant drawback of sophisticated systems of AI-based credit scoring</w:t>
      </w:r>
      <w:r w:rsidR="004065C2">
        <w:t xml:space="preserve"> </w:t>
      </w:r>
      <w:r w:rsidR="004065C2" w:rsidRPr="004065C2">
        <w:t>(Rane et al., 2024)</w:t>
      </w:r>
      <w:r w:rsidRPr="00AA7010">
        <w:t>.</w:t>
      </w:r>
    </w:p>
    <w:p w14:paraId="2814B049" w14:textId="2A055A8F" w:rsidR="00437F71" w:rsidRPr="00437F71" w:rsidRDefault="00437F71" w:rsidP="002104A6">
      <w:pPr>
        <w:pStyle w:val="Heading2"/>
        <w:spacing w:line="360" w:lineRule="auto"/>
      </w:pPr>
      <w:bookmarkStart w:id="1" w:name="_Toc223256718"/>
      <w:r>
        <w:t xml:space="preserve">1.1 </w:t>
      </w:r>
      <w:r w:rsidRPr="00437F71">
        <w:t>Motivation</w:t>
      </w:r>
      <w:bookmarkEnd w:id="1"/>
    </w:p>
    <w:p w14:paraId="1809C1F8" w14:textId="0E9BAC61" w:rsidR="003E0C26" w:rsidRDefault="00AA7010" w:rsidP="002104A6">
      <w:pPr>
        <w:spacing w:line="360" w:lineRule="auto"/>
      </w:pPr>
      <w:r w:rsidRPr="00AA7010">
        <w:t>Explainable Artificial Intelligence (XAI) has become a reaction to these worries, and the principle has been introduced to improve the transparency and interpretability of machine learning models without having a significant adverse impact on predictive accuracy. SHAP (Shapley Additive Explanations) and LIME (Local Interpretable Model-Agnostic Explanations) are XAI methods that allow viewing the significance of features, and individual predictions, which can be more comprehensible to non-technical and technical stakeholders in the process of automated credit decisions</w:t>
      </w:r>
      <w:r w:rsidR="004065C2">
        <w:t xml:space="preserve"> </w:t>
      </w:r>
      <w:r w:rsidR="004065C2" w:rsidRPr="004065C2">
        <w:t>(Oyasiji et al., 2023)</w:t>
      </w:r>
      <w:r w:rsidRPr="00AA7010">
        <w:t>. The current project is placed in this context and explores the relationship between XAI methods and credit scoring decision-making in the banking industry based on the balance between predictive capabilities and interpretability.</w:t>
      </w:r>
    </w:p>
    <w:p w14:paraId="680F4D1E" w14:textId="0886D24D" w:rsidR="00437F71" w:rsidRPr="003E0C26" w:rsidRDefault="00437F71" w:rsidP="002104A6">
      <w:pPr>
        <w:pStyle w:val="Heading2"/>
        <w:spacing w:line="360" w:lineRule="auto"/>
      </w:pPr>
      <w:bookmarkStart w:id="2" w:name="_Toc223256719"/>
      <w:r w:rsidRPr="003E0C26">
        <w:lastRenderedPageBreak/>
        <w:t>1.</w:t>
      </w:r>
      <w:r>
        <w:t>2</w:t>
      </w:r>
      <w:r w:rsidRPr="003E0C26">
        <w:t xml:space="preserve"> Research Questions</w:t>
      </w:r>
      <w:bookmarkEnd w:id="2"/>
    </w:p>
    <w:p w14:paraId="47921386" w14:textId="373E9C21" w:rsidR="00437F71" w:rsidRPr="003E0C26" w:rsidRDefault="00437F71" w:rsidP="002104A6">
      <w:pPr>
        <w:spacing w:line="360" w:lineRule="auto"/>
      </w:pPr>
      <w:r w:rsidRPr="00680C27">
        <w:t>How does Explainable AI affect the accuracy, interpretability, and reliability of ML-based credit scoring in banking?</w:t>
      </w:r>
    </w:p>
    <w:p w14:paraId="4962FDCB" w14:textId="11A3F6FE" w:rsidR="003E0C26" w:rsidRPr="00AA7010" w:rsidRDefault="003E0C26" w:rsidP="002104A6">
      <w:pPr>
        <w:pStyle w:val="Heading2"/>
        <w:spacing w:line="360" w:lineRule="auto"/>
      </w:pPr>
      <w:bookmarkStart w:id="3" w:name="_Toc223256720"/>
      <w:r w:rsidRPr="00AA7010">
        <w:t>1.</w:t>
      </w:r>
      <w:r w:rsidR="00437F71">
        <w:t>3</w:t>
      </w:r>
      <w:r w:rsidRPr="00AA7010">
        <w:t xml:space="preserve"> Aim of the Project</w:t>
      </w:r>
      <w:bookmarkEnd w:id="3"/>
    </w:p>
    <w:p w14:paraId="3B7027C6" w14:textId="4CDF2E54" w:rsidR="003E0C26" w:rsidRPr="00680C27" w:rsidRDefault="00680C27" w:rsidP="002104A6">
      <w:pPr>
        <w:spacing w:line="360" w:lineRule="auto"/>
        <w:rPr>
          <w:lang w:val="en-IN"/>
        </w:rPr>
      </w:pPr>
      <w:r w:rsidRPr="00680C27">
        <w:rPr>
          <w:lang w:val="en-IN"/>
        </w:rPr>
        <w:t>This study aims to critically evaluate the impact of Explainable Artificial Intelligence (XAI) techniques on machine learning-based credit scoring models, assessing predictive accuracy and interpretability to determine optimal approaches for transparent, reliable credit risk assessment.</w:t>
      </w:r>
    </w:p>
    <w:p w14:paraId="59C42C48" w14:textId="782B3A4B" w:rsidR="003E0C26" w:rsidRPr="00AA7010" w:rsidRDefault="0018018E" w:rsidP="002104A6">
      <w:pPr>
        <w:pStyle w:val="Heading2"/>
        <w:spacing w:line="360" w:lineRule="auto"/>
      </w:pPr>
      <w:bookmarkStart w:id="4" w:name="_Toc223256721"/>
      <w:r w:rsidRPr="00AA7010">
        <w:t>1.</w:t>
      </w:r>
      <w:r w:rsidR="00437F71">
        <w:t>4</w:t>
      </w:r>
      <w:r w:rsidRPr="00AA7010">
        <w:t xml:space="preserve"> </w:t>
      </w:r>
      <w:r w:rsidR="003E0C26" w:rsidRPr="00AA7010">
        <w:t>Research Objectives</w:t>
      </w:r>
      <w:bookmarkEnd w:id="4"/>
    </w:p>
    <w:p w14:paraId="0BD5437F" w14:textId="7D30DE40" w:rsidR="003E0C26" w:rsidRPr="00AA7010" w:rsidRDefault="00897AC4" w:rsidP="002104A6">
      <w:pPr>
        <w:pStyle w:val="ListParagraph"/>
        <w:numPr>
          <w:ilvl w:val="0"/>
          <w:numId w:val="8"/>
        </w:numPr>
        <w:spacing w:line="360" w:lineRule="auto"/>
      </w:pPr>
      <w:r w:rsidRPr="00897AC4">
        <w:t xml:space="preserve">To </w:t>
      </w:r>
      <w:r>
        <w:t>evaulate</w:t>
      </w:r>
      <w:r w:rsidRPr="00897AC4">
        <w:t xml:space="preserve"> different machine learning models for credit risk prediction using the Statlog German Credit dataset.</w:t>
      </w:r>
    </w:p>
    <w:p w14:paraId="65C054EA" w14:textId="1F1C399C" w:rsidR="003E0C26" w:rsidRPr="00AA7010" w:rsidRDefault="003E0C26" w:rsidP="002104A6">
      <w:pPr>
        <w:pStyle w:val="ListParagraph"/>
        <w:numPr>
          <w:ilvl w:val="0"/>
          <w:numId w:val="8"/>
        </w:numPr>
        <w:spacing w:line="360" w:lineRule="auto"/>
      </w:pPr>
      <w:r w:rsidRPr="00AA7010">
        <w:t xml:space="preserve">To </w:t>
      </w:r>
      <w:r w:rsidR="00EA012E">
        <w:t>examine</w:t>
      </w:r>
      <w:r w:rsidRPr="00AA7010">
        <w:t xml:space="preserve"> </w:t>
      </w:r>
      <w:r w:rsidR="00EA012E">
        <w:t>XAI</w:t>
      </w:r>
      <w:r w:rsidRPr="00AA7010">
        <w:t xml:space="preserve"> techniques such as SHAP and LIME to interpret model predictions and identify key factors </w:t>
      </w:r>
      <w:r w:rsidR="00EA012E">
        <w:t>for</w:t>
      </w:r>
      <w:r w:rsidRPr="00AA7010">
        <w:t xml:space="preserve"> credit decisions.</w:t>
      </w:r>
    </w:p>
    <w:p w14:paraId="7B12239F" w14:textId="124988C3" w:rsidR="003E0C26" w:rsidRDefault="00EA012E" w:rsidP="002104A6">
      <w:pPr>
        <w:pStyle w:val="ListParagraph"/>
        <w:numPr>
          <w:ilvl w:val="0"/>
          <w:numId w:val="8"/>
        </w:numPr>
        <w:spacing w:line="360" w:lineRule="auto"/>
      </w:pPr>
      <w:r w:rsidRPr="00EA012E">
        <w:t xml:space="preserve">To </w:t>
      </w:r>
      <w:r>
        <w:t>analyse</w:t>
      </w:r>
      <w:r w:rsidRPr="00EA012E">
        <w:t xml:space="preserve"> the balance between performance and explainability and plan a transparent, reliable credit scoring approach for banking.</w:t>
      </w:r>
    </w:p>
    <w:p w14:paraId="139F00A3" w14:textId="4FB1AAE2" w:rsidR="00897AC4" w:rsidRDefault="00897AC4" w:rsidP="002104A6">
      <w:pPr>
        <w:pStyle w:val="ListParagraph"/>
        <w:numPr>
          <w:ilvl w:val="0"/>
          <w:numId w:val="8"/>
        </w:numPr>
        <w:spacing w:line="360" w:lineRule="auto"/>
      </w:pPr>
      <w:r w:rsidRPr="00897AC4">
        <w:t xml:space="preserve">To validate classification models using </w:t>
      </w:r>
      <w:r w:rsidR="00F47372" w:rsidRPr="00897AC4">
        <w:t>proper</w:t>
      </w:r>
      <w:r w:rsidRPr="00897AC4">
        <w:t xml:space="preserve"> performance metrics such as accuracy, precision, recall, and F1-score.</w:t>
      </w:r>
    </w:p>
    <w:p w14:paraId="071820DB" w14:textId="77777777" w:rsidR="00437F71" w:rsidRDefault="00437F71" w:rsidP="002104A6">
      <w:pPr>
        <w:pStyle w:val="Heading2"/>
        <w:spacing w:line="360" w:lineRule="auto"/>
        <w:rPr>
          <w:lang w:val="en-IN"/>
        </w:rPr>
      </w:pPr>
      <w:bookmarkStart w:id="5" w:name="_Toc223256722"/>
      <w:r>
        <w:t>1.6 Expected Outcomes</w:t>
      </w:r>
      <w:bookmarkEnd w:id="5"/>
    </w:p>
    <w:p w14:paraId="5C2D42FE" w14:textId="3646B9AA" w:rsidR="00437F71" w:rsidRPr="00F47372" w:rsidRDefault="00F47372" w:rsidP="002104A6">
      <w:pPr>
        <w:pStyle w:val="NormalWeb"/>
        <w:spacing w:line="360" w:lineRule="auto"/>
        <w:jc w:val="both"/>
      </w:pPr>
      <w:r w:rsidRPr="00F47372">
        <w:rPr>
          <w:lang w:val="en-GB"/>
        </w:rPr>
        <w:t>This study is expected to find the machine learning model that achieves the most effective balance among predictive accuracy and interpretability in credit scoring.</w:t>
      </w:r>
      <w:r>
        <w:rPr>
          <w:lang w:val="en-GB"/>
        </w:rPr>
        <w:t xml:space="preserve"> </w:t>
      </w:r>
      <w:r w:rsidRPr="00F47372">
        <w:rPr>
          <w:lang w:val="en-GB"/>
        </w:rPr>
        <w:t>Complex models are expected to be more accurate and XAI procedures like SHAP and LIME will promote transparency and trust. The results are expected to give useful advice on how to apply fair, dependable, and regulation-compliant AI systems in banking.</w:t>
      </w:r>
    </w:p>
    <w:p w14:paraId="17662D63" w14:textId="7C15FD04" w:rsidR="00437F71" w:rsidRDefault="00437F71" w:rsidP="002104A6">
      <w:pPr>
        <w:pStyle w:val="Heading1"/>
        <w:spacing w:line="360" w:lineRule="auto"/>
      </w:pPr>
      <w:bookmarkStart w:id="6" w:name="_Toc223256723"/>
      <w:r>
        <w:t>2. Literature Review</w:t>
      </w:r>
      <w:bookmarkEnd w:id="6"/>
    </w:p>
    <w:p w14:paraId="603F1FD5" w14:textId="2D685A8A" w:rsidR="0018018E" w:rsidRPr="00AA7010" w:rsidRDefault="0018018E" w:rsidP="002104A6">
      <w:pPr>
        <w:spacing w:line="360" w:lineRule="auto"/>
      </w:pPr>
      <w:r w:rsidRPr="00AA7010">
        <w:t xml:space="preserve">The available literature on machine learning-based credit scoring and Explainable AI has conflicting and occasionally opposite perspectives. As per Ayari, Guetari and Kraïem (2025), it is noted that models like the Logistic Regression, Random Forest and Gradient Boosting attain high predictive accuracy in credit risk classification. These authors suggest that the enhanced accuracy provides the enhancement of the quality of financial decisions and </w:t>
      </w:r>
      <w:r w:rsidRPr="00AA7010">
        <w:lastRenderedPageBreak/>
        <w:t>minimisation of the default rates. However, according to Hassija et al. (2023), the fact that complex models, especially ensemble ones, act as black boxes and are not transparent, which makes them question the fairness, bias and compliance to regulations in banking systems.</w:t>
      </w:r>
    </w:p>
    <w:p w14:paraId="23E153BE" w14:textId="0844522A" w:rsidR="003E0C26" w:rsidRDefault="0018018E" w:rsidP="002104A6">
      <w:pPr>
        <w:spacing w:line="360" w:lineRule="auto"/>
      </w:pPr>
      <w:r w:rsidRPr="00AA7010">
        <w:t>there is a divided opinion in relation to Explainable AI methods. According to Hermosilla, Berríos and Allende-Cid (2025) statement, the other methods like SHAP and LIME offer a lot of transparency and user confidence to model users since they can identify important features and can justify individual predictions. Author Hooshyar and Yang (2024) have shown these methods are merely approximate explanations and can make complex model behaviour appear simple and mislead the decisions. Thus, the debate in the literature is whether high predictive performance is necessary or a reliable and meaningful explanation is demanded in the credit scoring systems.</w:t>
      </w:r>
    </w:p>
    <w:p w14:paraId="7DAD5420" w14:textId="74228C16" w:rsidR="00437F71" w:rsidRPr="00437F71" w:rsidRDefault="00437F71" w:rsidP="002104A6">
      <w:pPr>
        <w:pStyle w:val="Heading2"/>
        <w:spacing w:line="360" w:lineRule="auto"/>
        <w:rPr>
          <w:lang w:val="en-IN"/>
        </w:rPr>
      </w:pPr>
      <w:bookmarkStart w:id="7" w:name="_Toc223256724"/>
      <w:r w:rsidRPr="00437F71">
        <w:rPr>
          <w:lang w:val="en-IN"/>
        </w:rPr>
        <w:t>2.</w:t>
      </w:r>
      <w:r>
        <w:rPr>
          <w:lang w:val="en-IN"/>
        </w:rPr>
        <w:t>1</w:t>
      </w:r>
      <w:r w:rsidRPr="00437F71">
        <w:rPr>
          <w:lang w:val="en-IN"/>
        </w:rPr>
        <w:t xml:space="preserve"> Comparison Between the Literature</w:t>
      </w:r>
      <w:bookmarkEnd w:id="7"/>
    </w:p>
    <w:p w14:paraId="630C002C" w14:textId="2950C943" w:rsidR="00437F71" w:rsidRPr="00437F71" w:rsidRDefault="002104A6" w:rsidP="002104A6">
      <w:pPr>
        <w:spacing w:line="360" w:lineRule="auto"/>
        <w:rPr>
          <w:lang w:val="en-IN"/>
        </w:rPr>
      </w:pPr>
      <w:r w:rsidRPr="002104A6">
        <w:t>Literature regarding the predictive accuracy and interpretability of credit scoring system is contradictory. According to studies like Ayari, Guetari and Kraïem (2025), high-level machine learning model improves the performance of the classes and lowers the default risk. According to Hassija et al. (2023), however, complex models are black Boxes, which casts doubts on transparency, fairness, and regulatory compliance. In a similar way, Hooshyar and Yang (2024) doubt the idea that post-hoc methods of explanation give an entirely reliable interpretation.</w:t>
      </w:r>
    </w:p>
    <w:p w14:paraId="16565620" w14:textId="3B88E303" w:rsidR="003E0C26" w:rsidRPr="003E0C26" w:rsidRDefault="00437F71" w:rsidP="002104A6">
      <w:pPr>
        <w:pStyle w:val="Heading2"/>
        <w:spacing w:line="360" w:lineRule="auto"/>
      </w:pPr>
      <w:bookmarkStart w:id="8" w:name="_Toc223256725"/>
      <w:r>
        <w:t>2.2</w:t>
      </w:r>
      <w:r w:rsidR="003E0C26" w:rsidRPr="003E0C26">
        <w:t xml:space="preserve"> Literature Gap</w:t>
      </w:r>
      <w:bookmarkEnd w:id="8"/>
      <w:r w:rsidR="003E0C26" w:rsidRPr="003E0C26">
        <w:t xml:space="preserve"> </w:t>
      </w:r>
    </w:p>
    <w:p w14:paraId="7D07D432" w14:textId="5DCC7329" w:rsidR="003E0C26" w:rsidRPr="003E0C26" w:rsidRDefault="00AA7010" w:rsidP="002104A6">
      <w:pPr>
        <w:spacing w:line="360" w:lineRule="auto"/>
      </w:pPr>
      <w:r w:rsidRPr="00AA7010">
        <w:t>Though, previous researchers show that machine learning models, including Logistic Regression, Random Forest, and Gradient Boosting, have high predictive accuracy in credit risk classification, their transparency and adaptability to regulatory requirements are a matter of concern. In current studies on Explainable AI, it has been pointed out that the SHAP and LIME methods have been shown to enhance the model interpretability and its trustworthiness to users, but alternative literature holds that these explainable are approximations, and they can simplify the model behaviour based on its complexity. Consequently, the literature in existence has conflicting ideas regarding the priorities between predictive accuracy and explainability. There is an apparent knowledge gap on the absence of systematic analysis of the trade-off between predictive performance and interpretability based on the same data and the same experimental set-up</w:t>
      </w:r>
      <w:r w:rsidR="004065C2">
        <w:t xml:space="preserve"> (</w:t>
      </w:r>
      <w:r w:rsidR="004065C2" w:rsidRPr="00AA7010">
        <w:t>Hooshyar and Yang 2024)</w:t>
      </w:r>
      <w:r w:rsidRPr="00AA7010">
        <w:t>. The study fills this missing credit with a comprehensive, comparative study in the credit scoring systems.</w:t>
      </w:r>
    </w:p>
    <w:p w14:paraId="30646C30" w14:textId="281DEA82" w:rsidR="003E0C26" w:rsidRPr="003E0C26" w:rsidRDefault="00437F71" w:rsidP="002104A6">
      <w:pPr>
        <w:pStyle w:val="Heading2"/>
        <w:spacing w:line="360" w:lineRule="auto"/>
      </w:pPr>
      <w:bookmarkStart w:id="9" w:name="_Toc223256726"/>
      <w:r>
        <w:lastRenderedPageBreak/>
        <w:t>2.3</w:t>
      </w:r>
      <w:r w:rsidR="003E0C26" w:rsidRPr="003E0C26">
        <w:t xml:space="preserve"> </w:t>
      </w:r>
      <w:r>
        <w:t>Analysis</w:t>
      </w:r>
      <w:bookmarkEnd w:id="9"/>
    </w:p>
    <w:p w14:paraId="00D45CA0" w14:textId="4D453B32" w:rsidR="00A97900" w:rsidRDefault="00583346" w:rsidP="002104A6">
      <w:pPr>
        <w:spacing w:line="360" w:lineRule="auto"/>
      </w:pPr>
      <w:r w:rsidRPr="00583346">
        <w:t>The practical design of this project is directly informed by the conflicting findings and identified research gap within the literature. While prior studies emphasise the high predictive accuracy of advanced machine learning models, concerns regarding their lack of transparency and potential regulatory risk necessitate practical solutions that balance performance with interpretability</w:t>
      </w:r>
      <w:r w:rsidR="00680C27">
        <w:t xml:space="preserve"> </w:t>
      </w:r>
      <w:r w:rsidR="00680C27" w:rsidRPr="00680C27">
        <w:t>(Badhon et al., 2025)</w:t>
      </w:r>
      <w:r w:rsidRPr="00583346">
        <w:t>. To address this, the project implements both interpretable and complex models within a single experimental framework using the same dataset. Explainable AI techniques such as SHAP and LIME are applied to translate model predictions into understandable insights, allowing key decision-driving features to be examined</w:t>
      </w:r>
      <w:r w:rsidR="00680C27">
        <w:t xml:space="preserve"> </w:t>
      </w:r>
      <w:r w:rsidR="00680C27" w:rsidRPr="00680C27">
        <w:t>(Mohamed, Abdelqader and Shaalan, 2025)</w:t>
      </w:r>
      <w:r w:rsidRPr="00583346">
        <w:t>. This approach resolves technical challenges related to black-box behaviour by linking theoretical explainability concepts to real credit scoring decisions</w:t>
      </w:r>
      <w:r w:rsidR="00680C27">
        <w:t xml:space="preserve"> </w:t>
      </w:r>
      <w:r w:rsidR="00680C27" w:rsidRPr="00680C27">
        <w:t>(Ali et al., 2023)</w:t>
      </w:r>
      <w:r w:rsidR="00680C27">
        <w:t>.</w:t>
      </w:r>
      <w:r w:rsidRPr="00583346">
        <w:t xml:space="preserve"> </w:t>
      </w:r>
      <w:r w:rsidR="00680C27">
        <w:t xml:space="preserve">This </w:t>
      </w:r>
      <w:r w:rsidRPr="00583346">
        <w:t>demonstrating how research can be operationalised to improve transparency, trust, and responsible deployment of AI in banking systems.</w:t>
      </w:r>
    </w:p>
    <w:p w14:paraId="290B0B4B" w14:textId="77777777" w:rsidR="00437F71" w:rsidRPr="00437F71" w:rsidRDefault="00437F71" w:rsidP="002104A6">
      <w:pPr>
        <w:pStyle w:val="Heading1"/>
        <w:spacing w:line="360" w:lineRule="auto"/>
        <w:rPr>
          <w:lang w:val="en-IN"/>
        </w:rPr>
      </w:pPr>
      <w:bookmarkStart w:id="10" w:name="_Toc223256727"/>
      <w:r w:rsidRPr="00437F71">
        <w:rPr>
          <w:lang w:val="en-IN"/>
        </w:rPr>
        <w:t>3. Methodology</w:t>
      </w:r>
      <w:bookmarkEnd w:id="10"/>
    </w:p>
    <w:p w14:paraId="27BD09F3" w14:textId="77777777" w:rsidR="00437F71" w:rsidRPr="00437F71" w:rsidRDefault="00437F71" w:rsidP="002104A6">
      <w:pPr>
        <w:pStyle w:val="Heading2"/>
        <w:spacing w:line="360" w:lineRule="auto"/>
        <w:rPr>
          <w:lang w:val="en-IN"/>
        </w:rPr>
      </w:pPr>
      <w:bookmarkStart w:id="11" w:name="_Toc223256728"/>
      <w:r w:rsidRPr="00437F71">
        <w:rPr>
          <w:lang w:val="en-IN"/>
        </w:rPr>
        <w:t>3.1 Tools</w:t>
      </w:r>
      <w:bookmarkEnd w:id="11"/>
    </w:p>
    <w:p w14:paraId="53B3C451" w14:textId="38932021" w:rsidR="002104A6" w:rsidRPr="002104A6" w:rsidRDefault="002104A6" w:rsidP="002104A6">
      <w:pPr>
        <w:spacing w:line="360" w:lineRule="auto"/>
        <w:rPr>
          <w:lang w:val="en-IN"/>
        </w:rPr>
      </w:pPr>
      <w:r w:rsidRPr="002104A6">
        <w:rPr>
          <w:lang w:val="en-IN"/>
        </w:rPr>
        <w:t>Python is the primary programming language according to which the project is implemented because it has a broad range of support in machine learning and data analysis. Data manipulation and pre-processing is done using Pandas and NumPy at the same time model development, training, and evaluation using Scikit-learn. Jupyter Notebook offers the benefits of an interactive experimental, documentation, and result reproducibility environment.</w:t>
      </w:r>
    </w:p>
    <w:p w14:paraId="327F4A71" w14:textId="77777777" w:rsidR="002104A6" w:rsidRPr="002104A6" w:rsidRDefault="002104A6" w:rsidP="002104A6">
      <w:pPr>
        <w:pStyle w:val="Heading2"/>
        <w:spacing w:line="360" w:lineRule="auto"/>
        <w:rPr>
          <w:lang w:val="en-IN"/>
        </w:rPr>
      </w:pPr>
      <w:bookmarkStart w:id="12" w:name="_Toc223256729"/>
      <w:r w:rsidRPr="002104A6">
        <w:rPr>
          <w:lang w:val="en-IN"/>
        </w:rPr>
        <w:t>3.2 Algorithms</w:t>
      </w:r>
      <w:bookmarkEnd w:id="12"/>
    </w:p>
    <w:p w14:paraId="5857A3EC" w14:textId="6FFD5B88" w:rsidR="002104A6" w:rsidRPr="002104A6" w:rsidRDefault="002104A6" w:rsidP="002104A6">
      <w:pPr>
        <w:spacing w:line="360" w:lineRule="auto"/>
        <w:rPr>
          <w:lang w:val="en-IN"/>
        </w:rPr>
      </w:pPr>
      <w:r w:rsidRPr="002104A6">
        <w:rPr>
          <w:lang w:val="en-IN"/>
        </w:rPr>
        <w:t xml:space="preserve">A comparative analysis is carried out to select three supervised learning algorithms, </w:t>
      </w:r>
      <w:r>
        <w:rPr>
          <w:lang w:val="en-IN"/>
        </w:rPr>
        <w:t>named as</w:t>
      </w:r>
      <w:r w:rsidRPr="002104A6">
        <w:rPr>
          <w:lang w:val="en-IN"/>
        </w:rPr>
        <w:t>, the Logistic Regression, Random Forest, and the Gradient Boosting. Logistic Regression is a minimum interpretable model whereas the result of random forest and gradient boasting are more advanced ensemble models that can capture non-linear correlations in the credit data.</w:t>
      </w:r>
    </w:p>
    <w:p w14:paraId="35386A87" w14:textId="77777777" w:rsidR="002104A6" w:rsidRPr="002104A6" w:rsidRDefault="002104A6" w:rsidP="002104A6">
      <w:pPr>
        <w:pStyle w:val="Heading2"/>
        <w:spacing w:line="360" w:lineRule="auto"/>
        <w:rPr>
          <w:lang w:val="en-IN"/>
        </w:rPr>
      </w:pPr>
      <w:bookmarkStart w:id="13" w:name="_Toc223256730"/>
      <w:r w:rsidRPr="002104A6">
        <w:rPr>
          <w:lang w:val="en-IN"/>
        </w:rPr>
        <w:t>3.3 Models</w:t>
      </w:r>
      <w:bookmarkEnd w:id="13"/>
    </w:p>
    <w:p w14:paraId="505B960F" w14:textId="77777777" w:rsidR="002104A6" w:rsidRPr="002104A6" w:rsidRDefault="002104A6" w:rsidP="002104A6">
      <w:pPr>
        <w:spacing w:line="360" w:lineRule="auto"/>
        <w:rPr>
          <w:lang w:val="en-IN"/>
        </w:rPr>
      </w:pPr>
      <w:r w:rsidRPr="002104A6">
        <w:rPr>
          <w:lang w:val="en-IN"/>
        </w:rPr>
        <w:t xml:space="preserve">The data is split into training and testing cells to guarantee the objective assessment of the model. All the classifiers are trained on the training data and tested on unseen test data by </w:t>
      </w:r>
      <w:r w:rsidRPr="002104A6">
        <w:rPr>
          <w:lang w:val="en-IN"/>
        </w:rPr>
        <w:lastRenderedPageBreak/>
        <w:t>measuring the performance based on the metrics of accuracy, precision, recall, and F1-score. Such experimental design guarantees reasonable comparisons and validations of findings.</w:t>
      </w:r>
    </w:p>
    <w:p w14:paraId="7DCA1ACA" w14:textId="2BE6DD5A" w:rsidR="00C8225E" w:rsidRPr="0039332B" w:rsidRDefault="00C8225E" w:rsidP="002104A6">
      <w:pPr>
        <w:pStyle w:val="Heading1"/>
        <w:spacing w:line="360" w:lineRule="auto"/>
      </w:pPr>
      <w:bookmarkStart w:id="14" w:name="_Toc223256731"/>
      <w:r>
        <w:t>4</w:t>
      </w:r>
      <w:r w:rsidRPr="0039332B">
        <w:t>. Consideration of Ethical, Legal, Professional, and Social Issues</w:t>
      </w:r>
      <w:bookmarkEnd w:id="14"/>
    </w:p>
    <w:p w14:paraId="4D72B4E3" w14:textId="77777777" w:rsidR="00C8225E" w:rsidRPr="00AA7010" w:rsidRDefault="00C8225E" w:rsidP="002104A6">
      <w:pPr>
        <w:spacing w:line="360" w:lineRule="auto"/>
      </w:pPr>
      <w:r w:rsidRPr="00AA7010">
        <w:t>The current project explores the effects of the Explainable Artificial Intelligence (XAI) on the decision-making process in credit scoring based on machine learning models. Since the proposed study will use automated decision systems on financial data, ethical, legal, professional, and social implications of the research should be addressed carefully to allow responsible and compliant research practice.</w:t>
      </w:r>
    </w:p>
    <w:p w14:paraId="44924BE5" w14:textId="24E98A3A" w:rsidR="00C8225E" w:rsidRPr="00AA7010" w:rsidRDefault="00C8225E" w:rsidP="002104A6">
      <w:pPr>
        <w:pStyle w:val="Heading2"/>
        <w:spacing w:line="360" w:lineRule="auto"/>
      </w:pPr>
      <w:bookmarkStart w:id="15" w:name="_Toc223256732"/>
      <w:r>
        <w:t>4</w:t>
      </w:r>
      <w:r w:rsidRPr="00AA7010">
        <w:t>.1 Ethical Considerations and Ethics Approval</w:t>
      </w:r>
      <w:bookmarkEnd w:id="15"/>
    </w:p>
    <w:p w14:paraId="3B766B74" w14:textId="77777777" w:rsidR="00C8225E" w:rsidRPr="00AA7010" w:rsidRDefault="00C8225E" w:rsidP="002104A6">
      <w:pPr>
        <w:spacing w:line="360" w:lineRule="auto"/>
      </w:pPr>
      <w:r w:rsidRPr="00AA7010">
        <w:t>As a consequence, the study is not risky in terms of physical injury, mental distress, and informed consent. However, the ethical responsibility is still the focus of the study, especially in the context of the practical consequences of credit scoring outcomes.</w:t>
      </w:r>
    </w:p>
    <w:p w14:paraId="4905241F" w14:textId="77777777" w:rsidR="00C8225E" w:rsidRPr="00AA7010" w:rsidRDefault="00C8225E" w:rsidP="002104A6">
      <w:pPr>
        <w:spacing w:line="360" w:lineRule="auto"/>
      </w:pPr>
      <w:r w:rsidRPr="00AA7010">
        <w:t>Ethically, the priorities of the project are fairness, transparency and harm avoidance. Robot-based credit scoring can have a major impact on the access to financial opportunities of people, and the black box models can help uphold the unconscious bias</w:t>
      </w:r>
      <w:r>
        <w:t xml:space="preserve"> </w:t>
      </w:r>
      <w:r w:rsidRPr="00BC6236">
        <w:t>(Umeaduma and Adedapo, 2025)</w:t>
      </w:r>
      <w:r w:rsidRPr="00AA7010">
        <w:t>. Explainable AI technologies like SHAP and LIME, which can be used to solve these issues, can assist in resolving these issues since they show how individual features affect decisions and thus contribute to ethical responsibility and minimi</w:t>
      </w:r>
      <w:r>
        <w:t>s</w:t>
      </w:r>
      <w:r w:rsidRPr="00AA7010">
        <w:t>e the probability of unfair or discriminatory results.</w:t>
      </w:r>
    </w:p>
    <w:p w14:paraId="65479113" w14:textId="7B15797E" w:rsidR="00C8225E" w:rsidRPr="00AA7010" w:rsidRDefault="00C8225E" w:rsidP="002104A6">
      <w:pPr>
        <w:pStyle w:val="Heading2"/>
        <w:spacing w:line="360" w:lineRule="auto"/>
      </w:pPr>
      <w:bookmarkStart w:id="16" w:name="_Toc223256733"/>
      <w:r>
        <w:t>4</w:t>
      </w:r>
      <w:r w:rsidRPr="00AA7010">
        <w:t>.2 Legal Considerations</w:t>
      </w:r>
      <w:bookmarkEnd w:id="16"/>
    </w:p>
    <w:p w14:paraId="0595819D" w14:textId="77777777" w:rsidR="00C8225E" w:rsidRPr="00AA7010" w:rsidRDefault="00C8225E" w:rsidP="002104A6">
      <w:pPr>
        <w:spacing w:line="360" w:lineRule="auto"/>
      </w:pPr>
      <w:r w:rsidRPr="00AA7010">
        <w:t>The project is legal in terms of data protection principles that can be found in laws like the General Data Protection Regulation (GDPR). Despite the fact that GDPR is not relevant because of the application to anonymised secondary data, its principles of minimisation of data, transparency, and accountability are used to inform the design of the project. In practice in the banking sector, automated credit scoring systems should be able to meet regulations that demand explainability and justification of decisions particularly in situations where individuals can appeal against unfavourable decisions</w:t>
      </w:r>
      <w:r>
        <w:t xml:space="preserve"> </w:t>
      </w:r>
      <w:r w:rsidRPr="00BC6236">
        <w:t>(Saglam et al., 2023)</w:t>
      </w:r>
      <w:r w:rsidRPr="00AA7010">
        <w:t>.</w:t>
      </w:r>
    </w:p>
    <w:p w14:paraId="539A133D" w14:textId="77777777" w:rsidR="00C8225E" w:rsidRPr="00AA7010" w:rsidRDefault="00C8225E" w:rsidP="002104A6">
      <w:pPr>
        <w:spacing w:line="360" w:lineRule="auto"/>
      </w:pPr>
      <w:r w:rsidRPr="00AA7010">
        <w:t xml:space="preserve">The research also honors the intellectual property and academic integrity by making proper citation of datasets, algorithms and college sources. Legal complexity would be extremely high, since, under those circumstances, a project would be built on proprietary or live </w:t>
      </w:r>
      <w:r w:rsidRPr="00AA7010">
        <w:lastRenderedPageBreak/>
        <w:t>banking data, formal ethics approval, data-sharing agreements, and compliance with financial and privacy regulations should become stricter.</w:t>
      </w:r>
    </w:p>
    <w:p w14:paraId="58E0F5A2" w14:textId="771BBE07" w:rsidR="00C8225E" w:rsidRPr="00AA7010" w:rsidRDefault="00C8225E" w:rsidP="002104A6">
      <w:pPr>
        <w:pStyle w:val="Heading2"/>
        <w:spacing w:line="360" w:lineRule="auto"/>
      </w:pPr>
      <w:bookmarkStart w:id="17" w:name="_Toc223256734"/>
      <w:r>
        <w:t>4</w:t>
      </w:r>
      <w:r w:rsidRPr="00AA7010">
        <w:t>.3 Professional Considerations</w:t>
      </w:r>
      <w:bookmarkEnd w:id="17"/>
    </w:p>
    <w:p w14:paraId="493C25F6" w14:textId="77777777" w:rsidR="00C8225E" w:rsidRPr="00AA7010" w:rsidRDefault="00C8225E" w:rsidP="002104A6">
      <w:pPr>
        <w:spacing w:line="360" w:lineRule="auto"/>
      </w:pPr>
      <w:r w:rsidRPr="00AA7010">
        <w:t>Professionally, the project meets the requirements of data science and machine learning research. This involves open disclosure of methods, sensible choice of models, reproducibility of the experiments, and sensible interpretation of the findings. It puts a strong focus on not making false claims regarding model performance or explainability and accepts the shortcomings of explanation techniques including SHAP and LIME</w:t>
      </w:r>
      <w:r>
        <w:t xml:space="preserve"> </w:t>
      </w:r>
      <w:r w:rsidRPr="001A70CF">
        <w:t>(Kinney et al., 2024)</w:t>
      </w:r>
      <w:r w:rsidRPr="00AA7010">
        <w:t>.</w:t>
      </w:r>
    </w:p>
    <w:p w14:paraId="23892D9A" w14:textId="77777777" w:rsidR="00C8225E" w:rsidRPr="00AA7010" w:rsidRDefault="00C8225E" w:rsidP="002104A6">
      <w:pPr>
        <w:spacing w:line="360" w:lineRule="auto"/>
      </w:pPr>
      <w:r w:rsidRPr="00AA7010">
        <w:t>The balanced assessment of predictive performance and interpretability is another way of demonstrating professional accountability. The project can reflect best practices in the industry and help to deploy AI responsibly in regulated financial conditions by critically evaluating the strengths and weaknesses of models.</w:t>
      </w:r>
    </w:p>
    <w:p w14:paraId="60A7419D" w14:textId="478FECD5" w:rsidR="00C8225E" w:rsidRPr="00AA7010" w:rsidRDefault="00C8225E" w:rsidP="002104A6">
      <w:pPr>
        <w:pStyle w:val="Heading2"/>
        <w:spacing w:line="360" w:lineRule="auto"/>
      </w:pPr>
      <w:bookmarkStart w:id="18" w:name="_Toc223256735"/>
      <w:r>
        <w:t>4</w:t>
      </w:r>
      <w:r w:rsidRPr="00AA7010">
        <w:t>.4 Social Implications and Future Impact</w:t>
      </w:r>
      <w:bookmarkEnd w:id="18"/>
    </w:p>
    <w:p w14:paraId="0B8D079E" w14:textId="77777777" w:rsidR="00C8225E" w:rsidRPr="00AA7010" w:rsidRDefault="00C8225E" w:rsidP="002104A6">
      <w:pPr>
        <w:spacing w:line="360" w:lineRule="auto"/>
      </w:pPr>
      <w:r w:rsidRPr="00AA7010">
        <w:t>Automated credit scoring systems have strong social implications in terms of financial inclusion, trust, and access. Discriminatory or unclear AI systems can divide some demographic groups more than others, which supports the current inequalities. The project tackles these risks by bringing out the fact that explainable models can enhance transparency, user trust, and fairness in making financial decisions</w:t>
      </w:r>
      <w:r>
        <w:t xml:space="preserve"> </w:t>
      </w:r>
      <w:r w:rsidRPr="00BC6236">
        <w:t>(Ayari, Guetari and Kraïem, 2025)</w:t>
      </w:r>
      <w:r w:rsidRPr="00AA7010">
        <w:t>.</w:t>
      </w:r>
    </w:p>
    <w:p w14:paraId="767190BA" w14:textId="14961048" w:rsidR="00C8225E" w:rsidRDefault="00C8225E" w:rsidP="002104A6">
      <w:pPr>
        <w:spacing w:line="360" w:lineRule="auto"/>
      </w:pPr>
      <w:r w:rsidRPr="00AA7010">
        <w:t>These social issues would be more pronounced as the project advances the  implementation. It may be developed further with actual customer data, more of them, and automated decision</w:t>
      </w:r>
      <w:r w:rsidR="00566CA7">
        <w:t>s</w:t>
      </w:r>
      <w:r w:rsidRPr="00AA7010">
        <w:t>, requiring more bias tracking, stakeholder controls, and inclusive model development. This would help the project to be conscious of the larger societal effect by addressing ethical, legal, professional, and social concerns at this point and would facilitate the creation of responsible, trustworthy AI systems in the banking sector.</w:t>
      </w:r>
    </w:p>
    <w:p w14:paraId="57EFD1C0" w14:textId="27E0EFD7" w:rsidR="0039332B" w:rsidRPr="004065C2" w:rsidRDefault="00C8225E" w:rsidP="002104A6">
      <w:pPr>
        <w:pStyle w:val="Heading1"/>
        <w:spacing w:line="360" w:lineRule="auto"/>
      </w:pPr>
      <w:bookmarkStart w:id="19" w:name="_Toc223256736"/>
      <w:r>
        <w:t>5</w:t>
      </w:r>
      <w:r w:rsidR="0039332B" w:rsidRPr="0039332B">
        <w:t>. Summary of Progress to Date</w:t>
      </w:r>
      <w:bookmarkEnd w:id="19"/>
    </w:p>
    <w:p w14:paraId="3270C09E" w14:textId="108575F4" w:rsidR="0039332B" w:rsidRDefault="0039332B" w:rsidP="002104A6">
      <w:pPr>
        <w:spacing w:line="360" w:lineRule="auto"/>
      </w:pPr>
      <w:r>
        <w:t>This part summari</w:t>
      </w:r>
      <w:r w:rsidR="00F56EFA">
        <w:t>s</w:t>
      </w:r>
      <w:r>
        <w:t>es the developments that have been attained so far regarding the project objectives and it shows objective improvement in both theoretical and practical aspects of the study. The completed work provides a good basis to the last parts of the model evaluation, explainability analysis and reporting.</w:t>
      </w:r>
    </w:p>
    <w:p w14:paraId="79270C2E" w14:textId="5AD77896" w:rsidR="0039332B" w:rsidRPr="004065C2" w:rsidRDefault="00C8225E" w:rsidP="002104A6">
      <w:pPr>
        <w:pStyle w:val="Heading2"/>
        <w:spacing w:line="360" w:lineRule="auto"/>
      </w:pPr>
      <w:bookmarkStart w:id="20" w:name="_Toc223256737"/>
      <w:r>
        <w:lastRenderedPageBreak/>
        <w:t>5</w:t>
      </w:r>
      <w:r w:rsidR="0039332B" w:rsidRPr="0039332B">
        <w:t>.</w:t>
      </w:r>
      <w:r w:rsidR="00064580">
        <w:t>1</w:t>
      </w:r>
      <w:r w:rsidR="0039332B" w:rsidRPr="0039332B">
        <w:t xml:space="preserve"> Dataset Acquisition and Preparation</w:t>
      </w:r>
      <w:bookmarkEnd w:id="20"/>
    </w:p>
    <w:p w14:paraId="67BDDDEA" w14:textId="2DA6DE56" w:rsidR="0039332B" w:rsidRDefault="0039332B" w:rsidP="002104A6">
      <w:pPr>
        <w:spacing w:line="360" w:lineRule="auto"/>
      </w:pPr>
      <w:r>
        <w:t>Statlog German Credit has been acquired and analysed successfully. Preliminary data analysis was performed to get to know the structure, type of features, and the distribution of classes. Some data preprocessing measures such as categorical variables, the preparation of numerical features, and the division of the dataset into the training and testing sets have already been taken. These measures are to guarantee quality and consistency of data to rely on experiments.</w:t>
      </w:r>
    </w:p>
    <w:p w14:paraId="529DBAF8" w14:textId="26C72C8D" w:rsidR="0039332B" w:rsidRPr="004065C2" w:rsidRDefault="00C8225E" w:rsidP="002104A6">
      <w:pPr>
        <w:pStyle w:val="Heading2"/>
        <w:spacing w:line="360" w:lineRule="auto"/>
      </w:pPr>
      <w:bookmarkStart w:id="21" w:name="_Toc223256738"/>
      <w:r>
        <w:t>5</w:t>
      </w:r>
      <w:r w:rsidR="0039332B" w:rsidRPr="0039332B">
        <w:t>.</w:t>
      </w:r>
      <w:r w:rsidR="00064580">
        <w:t>2</w:t>
      </w:r>
      <w:r w:rsidR="0039332B" w:rsidRPr="0039332B">
        <w:t xml:space="preserve"> Tools and Technologies Used</w:t>
      </w:r>
      <w:bookmarkEnd w:id="21"/>
    </w:p>
    <w:p w14:paraId="7E6CC9B3" w14:textId="4700C48F" w:rsidR="0039332B" w:rsidRDefault="0039332B" w:rsidP="002104A6">
      <w:pPr>
        <w:spacing w:line="360" w:lineRule="auto"/>
      </w:pPr>
      <w:r>
        <w:t>The current state of practicality makes use of industry-standard data science tools. The main programming language is Python and libraries that are used are pandas and numpy to manipulate data and Scikit-learn to train and evaluate the model</w:t>
      </w:r>
      <w:r w:rsidR="00DB711F">
        <w:t xml:space="preserve"> </w:t>
      </w:r>
      <w:r w:rsidR="00DB711F" w:rsidRPr="00DB711F">
        <w:t>(El Hachimi et al., 2022)</w:t>
      </w:r>
      <w:r>
        <w:t>. Jupyter Notebook enables supporting the exploratory analysis, experimentation, and reproducibility</w:t>
      </w:r>
      <w:r w:rsidR="00DB711F">
        <w:t xml:space="preserve"> </w:t>
      </w:r>
      <w:r w:rsidR="00DB711F" w:rsidRPr="00DB711F">
        <w:t>(Fangohr et al., 2019)</w:t>
      </w:r>
      <w:r>
        <w:t>. These technologies can be applied to the project because of their strength, wide community support, and compliance with academic and professional data science practices.</w:t>
      </w:r>
    </w:p>
    <w:p w14:paraId="6D82D79C" w14:textId="4E28F04D" w:rsidR="0039332B" w:rsidRPr="004065C2" w:rsidRDefault="00C8225E" w:rsidP="002104A6">
      <w:pPr>
        <w:pStyle w:val="Heading2"/>
        <w:spacing w:line="360" w:lineRule="auto"/>
      </w:pPr>
      <w:bookmarkStart w:id="22" w:name="_Toc223256739"/>
      <w:r>
        <w:t>5</w:t>
      </w:r>
      <w:r w:rsidR="0039332B" w:rsidRPr="0039332B">
        <w:t>.</w:t>
      </w:r>
      <w:r w:rsidR="00F56EFA">
        <w:t>3</w:t>
      </w:r>
      <w:r w:rsidR="0039332B" w:rsidRPr="0039332B">
        <w:t xml:space="preserve"> Explainability Setup and Early Integration</w:t>
      </w:r>
      <w:bookmarkEnd w:id="22"/>
    </w:p>
    <w:p w14:paraId="252A6148" w14:textId="279C6C41" w:rsidR="0039332B" w:rsidRDefault="0039332B" w:rsidP="002104A6">
      <w:pPr>
        <w:spacing w:line="360" w:lineRule="auto"/>
      </w:pPr>
      <w:r>
        <w:t>Explainability analysis Preparation of explainability analysis is underway. The SHAP and LIME libraries necessary have been installed into the development environment and early testing has been done to ensure compatibility with the trained models. This phase of preparation is to provide efficiency and consistency in the execution of the explainability phase in various classifiers in future stages of the project.</w:t>
      </w:r>
    </w:p>
    <w:p w14:paraId="4BC76958" w14:textId="3AFCCDFE" w:rsidR="0039332B" w:rsidRPr="004065C2" w:rsidRDefault="00C8225E" w:rsidP="002104A6">
      <w:pPr>
        <w:pStyle w:val="Heading2"/>
        <w:spacing w:line="360" w:lineRule="auto"/>
      </w:pPr>
      <w:bookmarkStart w:id="23" w:name="_Toc223256740"/>
      <w:r>
        <w:t>5</w:t>
      </w:r>
      <w:r w:rsidR="0039332B" w:rsidRPr="0039332B">
        <w:t>.</w:t>
      </w:r>
      <w:r w:rsidR="00F56EFA">
        <w:t>4</w:t>
      </w:r>
      <w:r w:rsidR="0039332B" w:rsidRPr="0039332B">
        <w:t xml:space="preserve"> Progress Summary and Next Steps</w:t>
      </w:r>
      <w:bookmarkEnd w:id="23"/>
    </w:p>
    <w:p w14:paraId="1F13BE17" w14:textId="37E57753" w:rsidR="0039332B" w:rsidRPr="00AA7010" w:rsidRDefault="0039332B" w:rsidP="002104A6">
      <w:pPr>
        <w:spacing w:line="360" w:lineRule="auto"/>
      </w:pPr>
      <w:r>
        <w:t>The project has generally come a long way and still does not violate its initial objectives. Initial testing</w:t>
      </w:r>
      <w:r w:rsidR="00F56EFA">
        <w:t xml:space="preserve"> </w:t>
      </w:r>
      <w:r>
        <w:t xml:space="preserve">and the preparation of the data set have been done successfully. The following actions include in-depth explainability analysis with SHAP and LIME, further analysis of the </w:t>
      </w:r>
      <w:r w:rsidR="004065C2">
        <w:t>performance interpretability</w:t>
      </w:r>
      <w:r>
        <w:t xml:space="preserve"> trade-off, and the final report. This is an organi</w:t>
      </w:r>
      <w:r w:rsidR="00F56EFA">
        <w:t>s</w:t>
      </w:r>
      <w:r>
        <w:t xml:space="preserve">ed development that shows </w:t>
      </w:r>
      <w:r w:rsidR="00F56EFA">
        <w:t>definite</w:t>
      </w:r>
      <w:r>
        <w:t>, quantifiable progression towards successful project execution.</w:t>
      </w:r>
    </w:p>
    <w:p w14:paraId="0809462B" w14:textId="7ABD7211" w:rsidR="00BC6236" w:rsidRDefault="00C8225E" w:rsidP="002104A6">
      <w:pPr>
        <w:pStyle w:val="Heading1"/>
        <w:spacing w:line="360" w:lineRule="auto"/>
      </w:pPr>
      <w:bookmarkStart w:id="24" w:name="_Toc223256741"/>
      <w:r>
        <w:lastRenderedPageBreak/>
        <w:t>6</w:t>
      </w:r>
      <w:r w:rsidR="00AA7010" w:rsidRPr="00AA7010">
        <w:t>. Project Plan</w:t>
      </w:r>
      <w:bookmarkEnd w:id="24"/>
    </w:p>
    <w:p w14:paraId="2A1B5644" w14:textId="160DC0CB" w:rsidR="004065C2" w:rsidRPr="003E0C26" w:rsidRDefault="004065C2" w:rsidP="002104A6">
      <w:pPr>
        <w:spacing w:line="360" w:lineRule="auto"/>
        <w:rPr>
          <w:b/>
          <w:bCs/>
        </w:rPr>
      </w:pPr>
      <w:r w:rsidRPr="00A7218A">
        <w:rPr>
          <w:rFonts w:cs="Times New Roman"/>
          <w:noProof/>
          <w:lang w:val="en-IN" w:eastAsia="en-IN"/>
        </w:rPr>
        <w:drawing>
          <wp:inline distT="0" distB="0" distL="0" distR="0" wp14:anchorId="28A9E97D" wp14:editId="024F8A10">
            <wp:extent cx="6172200" cy="3703320"/>
            <wp:effectExtent l="0" t="0" r="0" b="0"/>
            <wp:docPr id="3151" name="Picture 3151"/>
            <wp:cNvGraphicFramePr/>
            <a:graphic xmlns:a="http://schemas.openxmlformats.org/drawingml/2006/main">
              <a:graphicData uri="http://schemas.openxmlformats.org/drawingml/2006/picture">
                <pic:pic xmlns:pic="http://schemas.openxmlformats.org/drawingml/2006/picture">
                  <pic:nvPicPr>
                    <pic:cNvPr id="3151" name="Picture 3151"/>
                    <pic:cNvPicPr/>
                  </pic:nvPicPr>
                  <pic:blipFill>
                    <a:blip r:embed="rId9">
                      <a:extLst>
                        <a:ext uri="{28A0092B-C50C-407E-A947-70E740481C1C}">
                          <a14:useLocalDpi xmlns:a14="http://schemas.microsoft.com/office/drawing/2010/main" val="0"/>
                        </a:ext>
                      </a:extLst>
                    </a:blip>
                    <a:stretch>
                      <a:fillRect/>
                    </a:stretch>
                  </pic:blipFill>
                  <pic:spPr>
                    <a:xfrm>
                      <a:off x="0" y="0"/>
                      <a:ext cx="6174250" cy="3704550"/>
                    </a:xfrm>
                    <a:prstGeom prst="rect">
                      <a:avLst/>
                    </a:prstGeom>
                  </pic:spPr>
                </pic:pic>
              </a:graphicData>
            </a:graphic>
          </wp:inline>
        </w:drawing>
      </w:r>
    </w:p>
    <w:p w14:paraId="60891CDD" w14:textId="362DF129" w:rsidR="00AA7010" w:rsidRDefault="0062537A" w:rsidP="0062537A">
      <w:pPr>
        <w:spacing w:line="360" w:lineRule="auto"/>
        <w:jc w:val="center"/>
        <w:rPr>
          <w:b/>
          <w:bCs/>
        </w:rPr>
      </w:pPr>
      <w:r>
        <w:rPr>
          <w:b/>
          <w:bCs/>
        </w:rPr>
        <w:t>Fig 1.1 Ga</w:t>
      </w:r>
      <w:r w:rsidR="00E371F6">
        <w:rPr>
          <w:b/>
          <w:bCs/>
        </w:rPr>
        <w:t>ntt</w:t>
      </w:r>
      <w:r>
        <w:rPr>
          <w:b/>
          <w:bCs/>
        </w:rPr>
        <w:t xml:space="preserve"> Chart of my project plan</w:t>
      </w:r>
    </w:p>
    <w:p w14:paraId="6ED6D215" w14:textId="77777777" w:rsidR="00E371F6" w:rsidRPr="00E371F6" w:rsidRDefault="00E371F6" w:rsidP="00E371F6">
      <w:pPr>
        <w:spacing w:line="360" w:lineRule="auto"/>
      </w:pPr>
    </w:p>
    <w:p w14:paraId="7ACC78EC" w14:textId="0E6032F6" w:rsidR="00E371F6" w:rsidRPr="00E371F6" w:rsidRDefault="00E371F6" w:rsidP="00E371F6">
      <w:pPr>
        <w:spacing w:line="360" w:lineRule="auto"/>
      </w:pPr>
      <w:r w:rsidRPr="00E371F6">
        <w:t>Here, then, is a Gantt chart on my research project, which has the title of Research on the Impact of …, and would take 64 days between January 28, 2026, and April 27, 2026. It has been divided into major stages: Project Planning, Literature Review, Data Preparation, Model Development, Model Evaluation, Explainable AI, Result Analysis and report writing. Every stage is further divided into certain activities like finalising the topic, writing the proposal, picking research papers, collecting and cleaning the dataset, applying machine learning models (e.g., Logistic Regression, Random Forest, Gradient Boosting), testing its performance, cost-sensitive analysis, SHAP and LIME, and writing up the final report. A visual representation presented by the chart allows seeing the length of the tasks, the start date and the end date as well as dependencies, connecting arrows, meaning a rational chain according to which each phase is based on another. The overlapping of tasks is an indication of time efficiency whereas the milestone points and dependency links denote key milestones. In general, the picture depicts a fairly structured academic research cycle that incorporates both data-science approaches and project management methodology over a span of three months.</w:t>
      </w:r>
    </w:p>
    <w:p w14:paraId="7EACD1F4" w14:textId="230539B2" w:rsidR="00A97900" w:rsidRPr="00A97900" w:rsidRDefault="00C8225E" w:rsidP="002104A6">
      <w:pPr>
        <w:pStyle w:val="Heading1"/>
        <w:spacing w:line="360" w:lineRule="auto"/>
      </w:pPr>
      <w:bookmarkStart w:id="25" w:name="_Toc223256742"/>
      <w:r>
        <w:lastRenderedPageBreak/>
        <w:t>7</w:t>
      </w:r>
      <w:r w:rsidR="00A97900" w:rsidRPr="00A97900">
        <w:t xml:space="preserve">. </w:t>
      </w:r>
      <w:bookmarkEnd w:id="25"/>
      <w:r w:rsidR="00C222D6" w:rsidRPr="00C222D6">
        <w:t>Project Scope and Research Rigor</w:t>
      </w:r>
    </w:p>
    <w:p w14:paraId="68293DC5" w14:textId="77777777" w:rsidR="00AA7010" w:rsidRDefault="00AA7010" w:rsidP="002104A6">
      <w:pPr>
        <w:spacing w:line="360" w:lineRule="auto"/>
      </w:pPr>
      <w:r>
        <w:t>This part is a critical reflection on the extent, depth, and scholarly rigour of the project and hence shows why it can be considered as a legitimate MSc-level project. The discussion dwells on the research problem, level of investigation, methods, artefact development, experimentation and validation as per expectations that postgraduate research is expected to follow.</w:t>
      </w:r>
    </w:p>
    <w:p w14:paraId="03189788" w14:textId="3CB11643" w:rsidR="00AA7010" w:rsidRDefault="00C8225E" w:rsidP="002104A6">
      <w:pPr>
        <w:pStyle w:val="Heading2"/>
        <w:spacing w:line="360" w:lineRule="auto"/>
      </w:pPr>
      <w:bookmarkStart w:id="26" w:name="_Toc223256743"/>
      <w:r>
        <w:t>7</w:t>
      </w:r>
      <w:r w:rsidR="00AA7010" w:rsidRPr="00AA7010">
        <w:t>.1 Research Challenge and Motivation</w:t>
      </w:r>
      <w:bookmarkEnd w:id="26"/>
    </w:p>
    <w:p w14:paraId="6179F44D" w14:textId="6DA4F733" w:rsidR="00AA7010" w:rsidRPr="001A70CF" w:rsidRDefault="00AA7010" w:rsidP="002104A6">
      <w:pPr>
        <w:spacing w:line="360" w:lineRule="auto"/>
        <w:rPr>
          <w:lang w:val="en-IN"/>
        </w:rPr>
      </w:pPr>
      <w:r>
        <w:t>The main problem that the current project will solve is a balance between predictive performance and interpretability in machine learning-based credit scoring systems. Although black-box models such as high-performing models have the potential to enhance risk measurement in bank operation, their ethical, legal and regulatory issues are questionable</w:t>
      </w:r>
      <w:r w:rsidR="001A70CF">
        <w:t xml:space="preserve"> </w:t>
      </w:r>
      <w:r w:rsidR="001A70CF" w:rsidRPr="001A70CF">
        <w:rPr>
          <w:lang w:val="en-IN"/>
        </w:rPr>
        <w:t>(Ali et al., 2023)</w:t>
      </w:r>
      <w:r>
        <w:t>. The recent issues of financial technology and Explainable Artificial Intelligence, with immediate implications in future practice in the field of data science, AI governance, and responsible AI usage.</w:t>
      </w:r>
    </w:p>
    <w:p w14:paraId="64DDC0F2" w14:textId="2728A903" w:rsidR="00AA7010" w:rsidRDefault="00C8225E" w:rsidP="002104A6">
      <w:pPr>
        <w:pStyle w:val="Heading2"/>
        <w:spacing w:line="360" w:lineRule="auto"/>
      </w:pPr>
      <w:bookmarkStart w:id="27" w:name="_Toc223256744"/>
      <w:r>
        <w:t>7</w:t>
      </w:r>
      <w:r w:rsidR="00AA7010" w:rsidRPr="00AA7010">
        <w:t>.2 Artefact Description and Problem Addressed</w:t>
      </w:r>
      <w:bookmarkEnd w:id="27"/>
    </w:p>
    <w:p w14:paraId="16466F47" w14:textId="5231C15E" w:rsidR="00AA7010" w:rsidRDefault="00AA7010" w:rsidP="002104A6">
      <w:pPr>
        <w:spacing w:line="360" w:lineRule="auto"/>
      </w:pPr>
      <w:r>
        <w:t>A comparative machine learning and explainability model of credit scoring is the main artefact in this project. This artefact is made up of trained classification models (Logistic Regression, Random Forest, and Gradient Boosting), which are combined with Explainable AI methods, like SHAP and LIME. The artefact provides a solution to the problem of opaque decision-making through facilitating both local and global interpretation of credit decisions and therefore facilitating transparency, accountability, and trust in automated systems</w:t>
      </w:r>
      <w:r w:rsidR="00EA012E">
        <w:t xml:space="preserve"> </w:t>
      </w:r>
      <w:r w:rsidR="00EA012E" w:rsidRPr="00680C27">
        <w:t>(Mohamed, Abdelqader and Shaalan, 2025)</w:t>
      </w:r>
      <w:r>
        <w:t>.</w:t>
      </w:r>
    </w:p>
    <w:p w14:paraId="2727B369" w14:textId="77777777" w:rsidR="00AA7010" w:rsidRDefault="00AA7010" w:rsidP="002104A6">
      <w:pPr>
        <w:spacing w:line="360" w:lineRule="auto"/>
      </w:pPr>
      <w:r>
        <w:t>Instead of suggesting one model, the artefact enables a systematic comparison of models and methods of explanation, which represents a research-based, as opposed to an implementation-only-oriented approach towards research.</w:t>
      </w:r>
    </w:p>
    <w:p w14:paraId="5F70EB98" w14:textId="77777777" w:rsidR="009A6C52" w:rsidRDefault="009A6C52" w:rsidP="002104A6">
      <w:pPr>
        <w:spacing w:line="360" w:lineRule="auto"/>
      </w:pPr>
    </w:p>
    <w:p w14:paraId="67FBF858" w14:textId="77777777" w:rsidR="009A6C52" w:rsidRDefault="009A6C52" w:rsidP="002104A6">
      <w:pPr>
        <w:spacing w:line="360" w:lineRule="auto"/>
      </w:pPr>
    </w:p>
    <w:p w14:paraId="7E56E8B4" w14:textId="77777777" w:rsidR="009A6C52" w:rsidRDefault="009A6C52" w:rsidP="002104A6">
      <w:pPr>
        <w:spacing w:line="360" w:lineRule="auto"/>
      </w:pPr>
    </w:p>
    <w:p w14:paraId="5C95C058" w14:textId="77777777" w:rsidR="009A6C52" w:rsidRDefault="009A6C52" w:rsidP="002104A6">
      <w:pPr>
        <w:spacing w:line="360" w:lineRule="auto"/>
      </w:pPr>
    </w:p>
    <w:p w14:paraId="19EECC15" w14:textId="423B51ED" w:rsidR="00AA7010" w:rsidRDefault="00C8225E" w:rsidP="002104A6">
      <w:pPr>
        <w:pStyle w:val="Heading2"/>
        <w:spacing w:line="360" w:lineRule="auto"/>
      </w:pPr>
      <w:bookmarkStart w:id="28" w:name="_Toc223256745"/>
      <w:r>
        <w:lastRenderedPageBreak/>
        <w:t>7</w:t>
      </w:r>
      <w:r w:rsidR="00AA7010" w:rsidRPr="00AA7010">
        <w:t>.3 Depth of Investigation and Research Rigor</w:t>
      </w:r>
      <w:bookmarkEnd w:id="28"/>
      <w:r w:rsidR="00AA7010">
        <w:t xml:space="preserve"> </w:t>
      </w:r>
    </w:p>
    <w:p w14:paraId="3C36AFB0" w14:textId="76724C87" w:rsidR="00AA7010" w:rsidRDefault="00AA7010" w:rsidP="002104A6">
      <w:pPr>
        <w:spacing w:line="360" w:lineRule="auto"/>
      </w:pPr>
      <w:r>
        <w:t>The project is profound in terms of a thorough investigation which is based on theoretical backgrounds and actual experimentation. The study critically discusses the available literature, which finds contradicting opinions on accuracy versus explainable and an obvious gap in the literature. The project employs various models, evaluation metrics, and explainability mechanisms within a single experimental framework, which guarantees the meaningful and comparable results.</w:t>
      </w:r>
    </w:p>
    <w:p w14:paraId="18FEB70D" w14:textId="77777777" w:rsidR="00AA7010" w:rsidRDefault="00AA7010" w:rsidP="002104A6">
      <w:pPr>
        <w:spacing w:line="360" w:lineRule="auto"/>
      </w:pPr>
      <w:r>
        <w:t>This level of inquiry extends beyond implementation on surface analysis and studies the reliability, limits and the consequences of explanation methods besides model performance.</w:t>
      </w:r>
    </w:p>
    <w:p w14:paraId="28C16FB6" w14:textId="659F5775" w:rsidR="00AA7010" w:rsidRDefault="00C8225E" w:rsidP="002104A6">
      <w:pPr>
        <w:pStyle w:val="Heading2"/>
        <w:spacing w:line="360" w:lineRule="auto"/>
      </w:pPr>
      <w:bookmarkStart w:id="29" w:name="_Toc223256746"/>
      <w:r>
        <w:t>7</w:t>
      </w:r>
      <w:r w:rsidR="00AA7010" w:rsidRPr="00AA7010">
        <w:t>.4 Methods, Tools, and Justification</w:t>
      </w:r>
      <w:bookmarkEnd w:id="29"/>
    </w:p>
    <w:p w14:paraId="42B4D8C2" w14:textId="1FE4D4B9" w:rsidR="00AA7010" w:rsidRDefault="00AA7010" w:rsidP="002104A6">
      <w:pPr>
        <w:spacing w:line="360" w:lineRule="auto"/>
      </w:pPr>
      <w:r>
        <w:t>The tools and methods chosen are suitable to research of MSc level in data science. The reason is that supervised machine learning classifiers are selected because of their applicability in credit risk assessment. The accuracy, precision, recall, and F1-score are performance metrics designed to support the rigorous evaluation, whereas SHAP and LIME are chosen due to the popularity of explainable machine learning studies.</w:t>
      </w:r>
    </w:p>
    <w:p w14:paraId="2EEC7507" w14:textId="2293B221" w:rsidR="00AA7010" w:rsidRDefault="00AA7010" w:rsidP="002104A6">
      <w:pPr>
        <w:spacing w:line="360" w:lineRule="auto"/>
      </w:pPr>
      <w:r>
        <w:t>Such tools are critically appraised and not thought to be perfect. The project recogni</w:t>
      </w:r>
      <w:r w:rsidR="00F56EFA">
        <w:t>s</w:t>
      </w:r>
      <w:r>
        <w:t>es the constraints of the  explainability techniques and studies its behaviour in various models. Such a reflective and comparative application of tools indicates analytical maturity and methodological rigour which is at postgraduate level.</w:t>
      </w:r>
    </w:p>
    <w:p w14:paraId="30445B17" w14:textId="530DB0B4" w:rsidR="00AA7010" w:rsidRDefault="00C8225E" w:rsidP="002104A6">
      <w:pPr>
        <w:pStyle w:val="Heading2"/>
        <w:spacing w:line="360" w:lineRule="auto"/>
      </w:pPr>
      <w:bookmarkStart w:id="30" w:name="_Toc223256747"/>
      <w:r>
        <w:t>7</w:t>
      </w:r>
      <w:r w:rsidR="00AA7010" w:rsidRPr="00AA7010">
        <w:t>.5 Experimentation, Testing, and Validation</w:t>
      </w:r>
      <w:bookmarkEnd w:id="30"/>
    </w:p>
    <w:p w14:paraId="49675666" w14:textId="34128F8F" w:rsidR="00AA7010" w:rsidRDefault="00AA7010" w:rsidP="002104A6">
      <w:pPr>
        <w:spacing w:line="360" w:lineRule="auto"/>
      </w:pPr>
      <w:r>
        <w:t xml:space="preserve">The MSc-level standard of the project is experimentation. Training and testing of models are done on a regular set of data and a check system to ensure validity and equality in making comparisons. The validation is performed by means of systematic checking by measuring performance and consistency in interpreting. Analysis of results </w:t>
      </w:r>
      <w:r w:rsidR="00EA012E">
        <w:t>considers</w:t>
      </w:r>
      <w:r>
        <w:t xml:space="preserve"> edge cases, e.g. possible amplification of bias or misleading explanation.</w:t>
      </w:r>
    </w:p>
    <w:p w14:paraId="1C6A671E" w14:textId="77777777" w:rsidR="00AA7010" w:rsidRDefault="00AA7010" w:rsidP="002104A6">
      <w:pPr>
        <w:spacing w:line="360" w:lineRule="auto"/>
      </w:pPr>
      <w:r>
        <w:t>This is systemic experimentation to make sure that the results are valid, repeatable as well as empirical-based instead of speculative.</w:t>
      </w:r>
    </w:p>
    <w:p w14:paraId="4A53FEAD" w14:textId="77777777" w:rsidR="0082167E" w:rsidRDefault="0082167E" w:rsidP="002104A6">
      <w:pPr>
        <w:spacing w:line="360" w:lineRule="auto"/>
      </w:pPr>
    </w:p>
    <w:p w14:paraId="1AC0461C" w14:textId="77777777" w:rsidR="0082167E" w:rsidRDefault="0082167E" w:rsidP="002104A6">
      <w:pPr>
        <w:spacing w:line="360" w:lineRule="auto"/>
      </w:pPr>
    </w:p>
    <w:p w14:paraId="59EF5A30" w14:textId="77777777" w:rsidR="0082167E" w:rsidRDefault="0082167E" w:rsidP="002104A6">
      <w:pPr>
        <w:spacing w:line="360" w:lineRule="auto"/>
      </w:pPr>
    </w:p>
    <w:p w14:paraId="2F5DA787" w14:textId="01C5492A" w:rsidR="00AA7010" w:rsidRDefault="00C8225E" w:rsidP="002104A6">
      <w:pPr>
        <w:pStyle w:val="Heading2"/>
        <w:spacing w:line="360" w:lineRule="auto"/>
      </w:pPr>
      <w:bookmarkStart w:id="31" w:name="_Toc223256748"/>
      <w:r>
        <w:lastRenderedPageBreak/>
        <w:t>7</w:t>
      </w:r>
      <w:r w:rsidR="00AA7010" w:rsidRPr="00AA7010">
        <w:t>.6 Complexity, Innovation, and Justification</w:t>
      </w:r>
      <w:bookmarkEnd w:id="31"/>
    </w:p>
    <w:p w14:paraId="2A7108E7" w14:textId="18DE9DEF" w:rsidR="00AA7010" w:rsidRDefault="00AA7010" w:rsidP="002104A6">
      <w:pPr>
        <w:spacing w:line="360" w:lineRule="auto"/>
      </w:pPr>
      <w:r>
        <w:t>The project is complex enough since it incorporates machine learning, explainability methods, ethical issues, and regulatory relevance. The systematic analysis of the performance-interpretability trade-off within a unified coherent framework is a demonstration of innovation, which is a response to a gap in existing knowledge.</w:t>
      </w:r>
    </w:p>
    <w:p w14:paraId="1AF77180" w14:textId="3040706F" w:rsidR="00A97900" w:rsidRDefault="00AA7010" w:rsidP="002104A6">
      <w:pPr>
        <w:spacing w:line="360" w:lineRule="auto"/>
      </w:pPr>
      <w:r>
        <w:t>The combination of critical analysis, technical implementation, experimentation, and impact gives the impression that the project is of high intellectual, technical, and professional quality</w:t>
      </w:r>
      <w:r w:rsidR="00EA012E">
        <w:t xml:space="preserve"> </w:t>
      </w:r>
      <w:r>
        <w:t>project.</w:t>
      </w:r>
    </w:p>
    <w:p w14:paraId="1322852D" w14:textId="77777777" w:rsidR="00C8225E" w:rsidRPr="00C8225E" w:rsidRDefault="00C8225E" w:rsidP="002104A6">
      <w:pPr>
        <w:pStyle w:val="Heading1"/>
        <w:spacing w:line="360" w:lineRule="auto"/>
        <w:rPr>
          <w:lang w:val="en-IN"/>
        </w:rPr>
      </w:pPr>
      <w:bookmarkStart w:id="32" w:name="_Toc223256749"/>
      <w:r w:rsidRPr="00C8225E">
        <w:rPr>
          <w:lang w:val="en-IN"/>
        </w:rPr>
        <w:t>8. Discussion and Conclusion</w:t>
      </w:r>
      <w:bookmarkEnd w:id="32"/>
    </w:p>
    <w:p w14:paraId="6F044548" w14:textId="33B4A12F" w:rsidR="002104A6" w:rsidRPr="002104A6" w:rsidRDefault="002104A6" w:rsidP="002104A6">
      <w:pPr>
        <w:spacing w:line="360" w:lineRule="auto"/>
        <w:rPr>
          <w:lang w:val="en-IN"/>
        </w:rPr>
      </w:pPr>
      <w:r w:rsidRPr="002104A6">
        <w:rPr>
          <w:lang w:val="en-IN"/>
        </w:rPr>
        <w:t xml:space="preserve">This </w:t>
      </w:r>
      <w:r>
        <w:rPr>
          <w:lang w:val="en-IN"/>
        </w:rPr>
        <w:t>study</w:t>
      </w:r>
      <w:r w:rsidRPr="002104A6">
        <w:rPr>
          <w:lang w:val="en-IN"/>
        </w:rPr>
        <w:t xml:space="preserve"> critically reviewed the </w:t>
      </w:r>
      <w:r>
        <w:rPr>
          <w:lang w:val="en-IN"/>
        </w:rPr>
        <w:t>balance</w:t>
      </w:r>
      <w:r w:rsidRPr="002104A6">
        <w:rPr>
          <w:lang w:val="en-IN"/>
        </w:rPr>
        <w:t xml:space="preserve"> between prediction and interpretability in machine learning based credit score system. The results indicate that complex ensemble models are more likely to have higher predictive performance although the decision-making process is not transparent. The combination of SHAP and LIME proves that explainability methods may be used to increase the interpretability of the model without a significant decrease in accuracy.</w:t>
      </w:r>
    </w:p>
    <w:p w14:paraId="137011C1" w14:textId="7439AA7C" w:rsidR="00C8225E" w:rsidRPr="00C8225E" w:rsidRDefault="002104A6" w:rsidP="002104A6">
      <w:pPr>
        <w:spacing w:line="360" w:lineRule="auto"/>
        <w:rPr>
          <w:b/>
          <w:bCs/>
          <w:lang w:val="en-IN"/>
        </w:rPr>
      </w:pPr>
      <w:r w:rsidRPr="002104A6">
        <w:rPr>
          <w:lang w:val="en-IN"/>
        </w:rPr>
        <w:t>In general, the project has added to the current debate on the responsible AI by offering an organi</w:t>
      </w:r>
      <w:r>
        <w:rPr>
          <w:lang w:val="en-IN"/>
        </w:rPr>
        <w:t>s</w:t>
      </w:r>
      <w:r w:rsidRPr="002104A6">
        <w:rPr>
          <w:lang w:val="en-IN"/>
        </w:rPr>
        <w:t>ed comparative assessment in a common experimental context. The study can provide actionable recommendations towards building transparent, fair and regulation acceptable credit scoring systems that can enable more reliable application of AI in banking.</w:t>
      </w:r>
    </w:p>
    <w:p w14:paraId="41BA3590" w14:textId="77777777" w:rsidR="00C8225E" w:rsidRPr="00A97900" w:rsidRDefault="00C8225E" w:rsidP="002104A6">
      <w:pPr>
        <w:spacing w:line="360" w:lineRule="auto"/>
        <w:rPr>
          <w:b/>
          <w:bCs/>
        </w:rPr>
      </w:pPr>
    </w:p>
    <w:p w14:paraId="096BDF3B" w14:textId="5A10DA6E" w:rsidR="00064580" w:rsidRDefault="00064580" w:rsidP="002104A6">
      <w:pPr>
        <w:spacing w:line="360" w:lineRule="auto"/>
        <w:rPr>
          <w:b/>
          <w:bCs/>
        </w:rPr>
      </w:pPr>
      <w:r>
        <w:rPr>
          <w:b/>
          <w:bCs/>
        </w:rPr>
        <w:br w:type="page"/>
      </w:r>
    </w:p>
    <w:p w14:paraId="53988327" w14:textId="1D63068A" w:rsidR="006C46D7" w:rsidRDefault="00064580" w:rsidP="002104A6">
      <w:pPr>
        <w:pStyle w:val="Heading1"/>
        <w:spacing w:line="360" w:lineRule="auto"/>
      </w:pPr>
      <w:bookmarkStart w:id="33" w:name="_Toc223256750"/>
      <w:r>
        <w:lastRenderedPageBreak/>
        <w:t>References</w:t>
      </w:r>
      <w:bookmarkEnd w:id="33"/>
    </w:p>
    <w:p w14:paraId="4DF2450A" w14:textId="77777777" w:rsidR="007F7B36" w:rsidRDefault="007F7B36" w:rsidP="002104A6">
      <w:pPr>
        <w:pStyle w:val="NormalWeb"/>
        <w:spacing w:before="0" w:beforeAutospacing="0" w:after="240" w:afterAutospacing="0" w:line="360" w:lineRule="auto"/>
        <w:jc w:val="both"/>
      </w:pPr>
      <w:r>
        <w:t xml:space="preserve">Ali, S., Filza Akhlaq, Ali Shariq Imran, Kastrati, Z., Sher Muhammad Daudpota and Moosa, M. (2023). The enlightening role of explainable artificial intelligence in medical &amp; healthcare domains: A systematic literature review. </w:t>
      </w:r>
      <w:r>
        <w:rPr>
          <w:i/>
          <w:iCs/>
        </w:rPr>
        <w:t>Computers in Biology and Medicine</w:t>
      </w:r>
      <w:r>
        <w:t>, pp.107555–107555. doi:https://doi.org/10.1016/j.compbiomed.2023.107555.</w:t>
      </w:r>
    </w:p>
    <w:p w14:paraId="624F7675" w14:textId="77777777" w:rsidR="007F7B36" w:rsidRDefault="007F7B36" w:rsidP="002104A6">
      <w:pPr>
        <w:pStyle w:val="NormalWeb"/>
        <w:spacing w:before="0" w:beforeAutospacing="0" w:after="240" w:afterAutospacing="0" w:line="360" w:lineRule="auto"/>
        <w:jc w:val="both"/>
      </w:pPr>
      <w:r>
        <w:t xml:space="preserve">Ayari, H., Guetari, Pr.R. and Kraïem, Pr.N. (2025). Machine learning powered financial credit scoring: a systematic literature review. </w:t>
      </w:r>
      <w:r>
        <w:rPr>
          <w:i/>
          <w:iCs/>
        </w:rPr>
        <w:t>Artificial Intelligence Review</w:t>
      </w:r>
      <w:r>
        <w:t>, [online] 59(1). doi:https://doi.org/10.1007/s10462-025-11416-2.</w:t>
      </w:r>
    </w:p>
    <w:p w14:paraId="1D8060F0" w14:textId="77777777" w:rsidR="007F7B36" w:rsidRDefault="007F7B36" w:rsidP="002104A6">
      <w:pPr>
        <w:pStyle w:val="NormalWeb"/>
        <w:spacing w:before="0" w:beforeAutospacing="0" w:after="240" w:afterAutospacing="0" w:line="360" w:lineRule="auto"/>
        <w:jc w:val="both"/>
      </w:pPr>
      <w:r>
        <w:t xml:space="preserve">Badhon, B., Chakrabortty, R.K., Anavatti, S.G. and Vanhoucke, M. (2025). IRAF-BRB: An explainable AI framework for enhanced interpretability in project risk assessment. </w:t>
      </w:r>
      <w:r>
        <w:rPr>
          <w:i/>
          <w:iCs/>
        </w:rPr>
        <w:t>Expert Systems with Applications</w:t>
      </w:r>
      <w:r>
        <w:t>, 285, p.127979. doi:https://doi.org/10.1016/j.eswa.2025.127979.</w:t>
      </w:r>
    </w:p>
    <w:p w14:paraId="6113A962" w14:textId="77777777" w:rsidR="007F7B36" w:rsidRDefault="007F7B36" w:rsidP="002104A6">
      <w:pPr>
        <w:pStyle w:val="NormalWeb"/>
        <w:spacing w:before="0" w:beforeAutospacing="0" w:after="240" w:afterAutospacing="0" w:line="360" w:lineRule="auto"/>
        <w:jc w:val="both"/>
      </w:pPr>
      <w:r>
        <w:t xml:space="preserve">El Hachimi, C., Belaqziz, S., Khabba, S. and Chehbouni, A. (2022). Data Science Toolkit: An all-in-one python library to help researchers and practitioners in implementing data science-related algorithms with less effort. </w:t>
      </w:r>
      <w:r>
        <w:rPr>
          <w:i/>
          <w:iCs/>
        </w:rPr>
        <w:t>Software Impacts</w:t>
      </w:r>
      <w:r>
        <w:t>, 12, p.100240. doi:https://doi.org/10.1016/j.simpa.2022.100240.</w:t>
      </w:r>
    </w:p>
    <w:p w14:paraId="4A55F868" w14:textId="77777777" w:rsidR="007F7B36" w:rsidRDefault="007F7B36" w:rsidP="002104A6">
      <w:pPr>
        <w:pStyle w:val="NormalWeb"/>
        <w:spacing w:before="0" w:beforeAutospacing="0" w:after="240" w:afterAutospacing="0" w:line="360" w:lineRule="auto"/>
        <w:jc w:val="both"/>
      </w:pPr>
      <w:r>
        <w:t xml:space="preserve">Fangohr, H., Beg, M., Bergemann, M. and Kieffer, J. (2019). Data exploration and analysis with Jupyter notebooks. </w:t>
      </w:r>
      <w:r>
        <w:rPr>
          <w:i/>
          <w:iCs/>
        </w:rPr>
        <w:t>ResearchGate</w:t>
      </w:r>
      <w:r>
        <w:t>. [online] doi:https://doi.org/10.18429/JACoW-ICALEPCS2019-TUCPR02.</w:t>
      </w:r>
    </w:p>
    <w:p w14:paraId="5F278585" w14:textId="77777777" w:rsidR="007F7B36" w:rsidRDefault="007F7B36" w:rsidP="002104A6">
      <w:pPr>
        <w:pStyle w:val="NormalWeb"/>
        <w:spacing w:before="0" w:beforeAutospacing="0" w:after="240" w:afterAutospacing="0" w:line="360" w:lineRule="auto"/>
        <w:jc w:val="both"/>
      </w:pPr>
      <w:r>
        <w:t xml:space="preserve">Hassija, V., Chamola, V., Mahapatra, A., Singal, A., Goel, D., Huang, K., Scardapane, S., Spinelli, I., Mahmud, M. and Hussain, A. (2023). Interpreting Black-Box Models: A Review on Explainable Artificial Intelligence. </w:t>
      </w:r>
      <w:r>
        <w:rPr>
          <w:i/>
          <w:iCs/>
        </w:rPr>
        <w:t>Cognitive Computation</w:t>
      </w:r>
      <w:r>
        <w:t>, [online] 16(1), pp.45–74. doi:https://doi.org/10.1007/s12559-023-10179-8.</w:t>
      </w:r>
    </w:p>
    <w:p w14:paraId="0A3A340F" w14:textId="77777777" w:rsidR="007F7B36" w:rsidRDefault="007F7B36" w:rsidP="002104A6">
      <w:pPr>
        <w:pStyle w:val="NormalWeb"/>
        <w:spacing w:before="0" w:beforeAutospacing="0" w:after="240" w:afterAutospacing="0" w:line="360" w:lineRule="auto"/>
        <w:jc w:val="both"/>
      </w:pPr>
      <w:r>
        <w:t xml:space="preserve">Hermosilla, P., Berríos, S. and Cid, H.A. - (2025). Explainable AI for Forensic Analysis: A Comparative Study of SHAP and LIME in Intrusion Detection Models. </w:t>
      </w:r>
      <w:r>
        <w:rPr>
          <w:i/>
          <w:iCs/>
        </w:rPr>
        <w:t>Applied Sciences</w:t>
      </w:r>
      <w:r>
        <w:t>, [online] 15(13), p.7329. doi:https://doi.org/10.3390/app15137329.</w:t>
      </w:r>
    </w:p>
    <w:p w14:paraId="75EBD6C6" w14:textId="77777777" w:rsidR="007F7B36" w:rsidRDefault="007F7B36" w:rsidP="002104A6">
      <w:pPr>
        <w:pStyle w:val="NormalWeb"/>
        <w:spacing w:before="0" w:beforeAutospacing="0" w:after="240" w:afterAutospacing="0" w:line="360" w:lineRule="auto"/>
        <w:jc w:val="both"/>
      </w:pPr>
      <w:r>
        <w:t xml:space="preserve">Hooshyar, D. and Yang, Y. (2024). Problems With SHAP and LIME in Interpretable AI for Education: A Comparative Study of Post-Hoc Explanations and Neural-Symbolic Rule Extraction. </w:t>
      </w:r>
      <w:r>
        <w:rPr>
          <w:i/>
          <w:iCs/>
        </w:rPr>
        <w:t>IEEE Access</w:t>
      </w:r>
      <w:r>
        <w:t>, [online] 12, pp.137472–137490. doi:https://doi.org/10.1109/access.2024.3463948.</w:t>
      </w:r>
    </w:p>
    <w:p w14:paraId="739B5406" w14:textId="77777777" w:rsidR="007F7B36" w:rsidRDefault="007F7B36" w:rsidP="002104A6">
      <w:pPr>
        <w:pStyle w:val="NormalWeb"/>
        <w:spacing w:before="0" w:beforeAutospacing="0" w:after="240" w:afterAutospacing="0" w:line="360" w:lineRule="auto"/>
        <w:jc w:val="both"/>
      </w:pPr>
      <w:r>
        <w:lastRenderedPageBreak/>
        <w:t xml:space="preserve">Kinney, M., Anastasiadou, M., Naranjo-Zolotov, M. and Santos, V. (2024). Expectation management in AI: A framework for understanding stakeholder trust and acceptance of artificial intelligence systems. </w:t>
      </w:r>
      <w:r>
        <w:rPr>
          <w:i/>
          <w:iCs/>
        </w:rPr>
        <w:t>Heliyon</w:t>
      </w:r>
      <w:r>
        <w:t>, 10(7), pp.e28562–e28562. doi:https://doi.org/10.1016/j.heliyon.2024.e28562.</w:t>
      </w:r>
    </w:p>
    <w:p w14:paraId="28F3722D" w14:textId="77777777" w:rsidR="007F7B36" w:rsidRDefault="007F7B36" w:rsidP="002104A6">
      <w:pPr>
        <w:pStyle w:val="NormalWeb"/>
        <w:spacing w:before="0" w:beforeAutospacing="0" w:after="240" w:afterAutospacing="0" w:line="360" w:lineRule="auto"/>
        <w:jc w:val="both"/>
      </w:pPr>
      <w:r>
        <w:t xml:space="preserve">Mohamed, A., Abdelqader, K. and Shaalan, K. (2025). Explainable Artificial Intelligence: A Systematic Review of Progress and Challenges. </w:t>
      </w:r>
      <w:r>
        <w:rPr>
          <w:i/>
          <w:iCs/>
        </w:rPr>
        <w:t>Intelligent Systems with Applications</w:t>
      </w:r>
      <w:r>
        <w:t>, [online] p.200595. doi:https://doi.org/10.1016/j.iswa.2025.200595.</w:t>
      </w:r>
    </w:p>
    <w:p w14:paraId="1E6FF5E7" w14:textId="77777777" w:rsidR="007F7B36" w:rsidRDefault="007F7B36" w:rsidP="002104A6">
      <w:pPr>
        <w:pStyle w:val="NormalWeb"/>
        <w:spacing w:before="0" w:beforeAutospacing="0" w:after="240" w:afterAutospacing="0" w:line="360" w:lineRule="auto"/>
        <w:jc w:val="both"/>
      </w:pPr>
      <w:r>
        <w:t xml:space="preserve">Nuka, T.F. and Ogunola, A.A. (2024). AI and machine learning as tools for financial inclusion: challenges and opportunities in credit scoring. </w:t>
      </w:r>
      <w:r>
        <w:rPr>
          <w:i/>
          <w:iCs/>
        </w:rPr>
        <w:t>International Journal of Science and Research Archive</w:t>
      </w:r>
      <w:r>
        <w:t>, [online] 13(2), pp.1052–1067. doi:https://doi.org/10.30574/ijsra.2024.13.2.2258.</w:t>
      </w:r>
    </w:p>
    <w:p w14:paraId="48395252" w14:textId="77777777" w:rsidR="007F7B36" w:rsidRDefault="007F7B36" w:rsidP="002104A6">
      <w:pPr>
        <w:pStyle w:val="NormalWeb"/>
        <w:spacing w:before="0" w:beforeAutospacing="0" w:after="240" w:afterAutospacing="0" w:line="360" w:lineRule="auto"/>
        <w:jc w:val="both"/>
      </w:pPr>
      <w:r>
        <w:t xml:space="preserve">Oyasiji, O., Adeola Okesiji, Chikaome Imediegwu and Opeyemi Morenike Filani (2023). Ethical AI in Financial Decision-Making : Transparency, Bias, and Regulation. </w:t>
      </w:r>
      <w:r>
        <w:rPr>
          <w:i/>
          <w:iCs/>
        </w:rPr>
        <w:t>International Journal of Scientific Research in Computer Science Engineering and Information Technology</w:t>
      </w:r>
      <w:r>
        <w:t>, [online] 9(5), pp.453–471. Available at: https://www.researchgate.net/publication/395771497_Ethical_AI_in_Financial_Decision-Making_Transparency_Bias_and_Regulation [Accessed 25 Feb. 2026].</w:t>
      </w:r>
    </w:p>
    <w:p w14:paraId="5A17DE7E" w14:textId="77777777" w:rsidR="007F7B36" w:rsidRDefault="007F7B36" w:rsidP="002104A6">
      <w:pPr>
        <w:pStyle w:val="NormalWeb"/>
        <w:spacing w:before="0" w:beforeAutospacing="0" w:after="240" w:afterAutospacing="0" w:line="360" w:lineRule="auto"/>
        <w:jc w:val="both"/>
      </w:pPr>
      <w:r>
        <w:t xml:space="preserve">Rane, J., Kaya, Ö., Mallick, S.K. and Rane, N.L. (2024). Enhancing black-box models: Advances in explainable artificial intelligence for ethical decision-making. </w:t>
      </w:r>
      <w:r>
        <w:rPr>
          <w:i/>
          <w:iCs/>
        </w:rPr>
        <w:t>Future Research Opportunities for Artificial Intelligence in Industry 4.0 and 5.0</w:t>
      </w:r>
      <w:r>
        <w:t>. [online] doi:https://doi.org/10.70593/978-81-981271-0-5_4.</w:t>
      </w:r>
    </w:p>
    <w:p w14:paraId="60BF6548" w14:textId="77777777" w:rsidR="007F7B36" w:rsidRDefault="007F7B36" w:rsidP="002104A6">
      <w:pPr>
        <w:pStyle w:val="NormalWeb"/>
        <w:spacing w:before="0" w:beforeAutospacing="0" w:after="240" w:afterAutospacing="0" w:line="360" w:lineRule="auto"/>
        <w:jc w:val="both"/>
      </w:pPr>
      <w:r>
        <w:t xml:space="preserve">Saglam, R.B. -, Altuncu, E., Lu, Y. and Li, S. (2023). A systematic literature review of the tension between the GDPR and public blockchain systems. </w:t>
      </w:r>
      <w:r>
        <w:rPr>
          <w:i/>
          <w:iCs/>
        </w:rPr>
        <w:t>Blockchain: Research and Applications</w:t>
      </w:r>
      <w:r>
        <w:t>, [online] 4(2), p.100129. doi:https://doi.org/10.1016/j.bcra.2023.100129.</w:t>
      </w:r>
    </w:p>
    <w:p w14:paraId="299D6F5F" w14:textId="19228E14" w:rsidR="007F7B36" w:rsidRDefault="007F7B36" w:rsidP="002104A6">
      <w:pPr>
        <w:pStyle w:val="NormalWeb"/>
        <w:spacing w:before="0" w:beforeAutospacing="0" w:after="240" w:afterAutospacing="0" w:line="360" w:lineRule="auto"/>
        <w:jc w:val="both"/>
      </w:pPr>
      <w:r>
        <w:t xml:space="preserve">Umeaduma, C.M.-G. and Adedapo, A. (2025). AI-powered credit scoring models: Ethical considerations, bias reduction, and financial inclusion strategies. </w:t>
      </w:r>
      <w:r>
        <w:rPr>
          <w:i/>
          <w:iCs/>
        </w:rPr>
        <w:t>International Journal of Research Publication and Reviews</w:t>
      </w:r>
      <w:r>
        <w:t>, 6(3), pp.6647–6661. doi:https://doi.org/10.55248/gengpi.6.0325.12106.</w:t>
      </w:r>
    </w:p>
    <w:p w14:paraId="008EE0AE" w14:textId="33895B31" w:rsidR="00DB711F" w:rsidRDefault="00DB711F" w:rsidP="002104A6">
      <w:pPr>
        <w:pStyle w:val="NormalWeb"/>
        <w:spacing w:before="0" w:beforeAutospacing="0" w:after="240" w:afterAutospacing="0" w:line="360" w:lineRule="auto"/>
        <w:jc w:val="both"/>
      </w:pPr>
    </w:p>
    <w:p w14:paraId="18932FE3" w14:textId="66029D1F" w:rsidR="00064580" w:rsidRDefault="00F56EFA" w:rsidP="00C222D6">
      <w:pPr>
        <w:spacing w:line="360" w:lineRule="auto"/>
        <w:rPr>
          <w:b/>
          <w:bCs/>
          <w:sz w:val="28"/>
          <w:szCs w:val="28"/>
        </w:rPr>
      </w:pPr>
      <w:r>
        <w:br w:type="page"/>
      </w:r>
      <w:bookmarkStart w:id="34" w:name="_Toc223256751"/>
      <w:r w:rsidRPr="00C222D6">
        <w:rPr>
          <w:b/>
          <w:bCs/>
          <w:sz w:val="28"/>
          <w:szCs w:val="28"/>
        </w:rPr>
        <w:lastRenderedPageBreak/>
        <w:t>Appendix</w:t>
      </w:r>
      <w:bookmarkEnd w:id="34"/>
    </w:p>
    <w:p w14:paraId="6848AE80" w14:textId="77777777" w:rsidR="00E669EA" w:rsidRPr="00F26A39" w:rsidRDefault="00E669EA" w:rsidP="00C222D6">
      <w:pPr>
        <w:spacing w:line="360" w:lineRule="auto"/>
        <w:rPr>
          <w:b/>
          <w:bCs/>
          <w:sz w:val="28"/>
          <w:szCs w:val="28"/>
        </w:rPr>
      </w:pPr>
    </w:p>
    <w:p w14:paraId="05B7EB95" w14:textId="4A497D34" w:rsidR="0062537A" w:rsidRPr="00F26A39" w:rsidRDefault="0062537A" w:rsidP="00C222D6">
      <w:pPr>
        <w:spacing w:line="360" w:lineRule="auto"/>
        <w:rPr>
          <w:sz w:val="28"/>
          <w:szCs w:val="28"/>
        </w:rPr>
      </w:pPr>
      <w:r w:rsidRPr="00F26A39">
        <w:rPr>
          <w:b/>
          <w:bCs/>
          <w:sz w:val="28"/>
          <w:szCs w:val="28"/>
        </w:rPr>
        <w:t>Fig 1.1</w:t>
      </w:r>
      <w:r w:rsidR="00F26A39">
        <w:rPr>
          <w:b/>
          <w:bCs/>
          <w:sz w:val="28"/>
          <w:szCs w:val="28"/>
        </w:rPr>
        <w:t xml:space="preserve"> - </w:t>
      </w:r>
      <w:r w:rsidRPr="00F26A39">
        <w:rPr>
          <w:sz w:val="28"/>
          <w:szCs w:val="28"/>
        </w:rPr>
        <w:t>Gan</w:t>
      </w:r>
      <w:r w:rsidR="00E371F6" w:rsidRPr="00F26A39">
        <w:rPr>
          <w:sz w:val="28"/>
          <w:szCs w:val="28"/>
        </w:rPr>
        <w:t>tt</w:t>
      </w:r>
      <w:r w:rsidRPr="00F26A39">
        <w:rPr>
          <w:sz w:val="28"/>
          <w:szCs w:val="28"/>
        </w:rPr>
        <w:t xml:space="preserve"> Chart of project plan </w:t>
      </w:r>
    </w:p>
    <w:p w14:paraId="2FF8CD8A" w14:textId="77777777" w:rsidR="0045782A" w:rsidRDefault="0045782A" w:rsidP="00C222D6">
      <w:pPr>
        <w:spacing w:line="360" w:lineRule="auto"/>
        <w:rPr>
          <w:b/>
          <w:bCs/>
        </w:rPr>
      </w:pPr>
    </w:p>
    <w:p w14:paraId="7CA0AD79" w14:textId="77777777" w:rsidR="0045782A" w:rsidRPr="0045782A" w:rsidRDefault="0045782A" w:rsidP="0045782A">
      <w:pPr>
        <w:spacing w:line="360" w:lineRule="auto"/>
        <w:rPr>
          <w:b/>
          <w:bCs/>
          <w:sz w:val="28"/>
          <w:szCs w:val="28"/>
          <w:lang w:val="en-IN"/>
        </w:rPr>
      </w:pPr>
      <w:r w:rsidRPr="0045782A">
        <w:rPr>
          <w:b/>
          <w:bCs/>
          <w:sz w:val="28"/>
          <w:szCs w:val="28"/>
          <w:lang w:val="en-IN"/>
        </w:rPr>
        <w:t>A – Dataset Description (Statlog German Credit Dataset)</w:t>
      </w:r>
    </w:p>
    <w:p w14:paraId="3B2BF551" w14:textId="77777777" w:rsidR="0045782A" w:rsidRPr="0045782A" w:rsidRDefault="0045782A" w:rsidP="0045782A">
      <w:pPr>
        <w:spacing w:line="360" w:lineRule="auto"/>
        <w:rPr>
          <w:b/>
          <w:bCs/>
          <w:sz w:val="28"/>
          <w:szCs w:val="28"/>
          <w:lang w:val="en-IN"/>
        </w:rPr>
      </w:pPr>
      <w:r w:rsidRPr="0045782A">
        <w:rPr>
          <w:b/>
          <w:bCs/>
          <w:sz w:val="28"/>
          <w:szCs w:val="28"/>
          <w:lang w:val="en-IN"/>
        </w:rPr>
        <w:t>Table A1: Dataset Overview</w:t>
      </w:r>
    </w:p>
    <w:p w14:paraId="106C9B06" w14:textId="77777777" w:rsidR="0045782A" w:rsidRDefault="0045782A" w:rsidP="00C222D6">
      <w:pPr>
        <w:spacing w:line="360" w:lineRule="auto"/>
        <w:rPr>
          <w:b/>
          <w:bCs/>
        </w:rPr>
      </w:pPr>
    </w:p>
    <w:tbl>
      <w:tblPr>
        <w:tblStyle w:val="TableGrid"/>
        <w:tblW w:w="0" w:type="auto"/>
        <w:tblLook w:val="04A0" w:firstRow="1" w:lastRow="0" w:firstColumn="1" w:lastColumn="0" w:noHBand="0" w:noVBand="1"/>
      </w:tblPr>
      <w:tblGrid>
        <w:gridCol w:w="2908"/>
        <w:gridCol w:w="3736"/>
      </w:tblGrid>
      <w:tr w:rsidR="0045782A" w:rsidRPr="0045782A" w14:paraId="74D16EFD" w14:textId="77777777" w:rsidTr="0045782A">
        <w:tc>
          <w:tcPr>
            <w:tcW w:w="0" w:type="auto"/>
            <w:hideMark/>
          </w:tcPr>
          <w:p w14:paraId="1D4CDCA7" w14:textId="77777777" w:rsidR="0045782A" w:rsidRPr="0045782A" w:rsidRDefault="0045782A" w:rsidP="0045782A">
            <w:pPr>
              <w:spacing w:line="360" w:lineRule="auto"/>
              <w:rPr>
                <w:b/>
                <w:bCs/>
                <w:lang w:val="en-IN"/>
              </w:rPr>
            </w:pPr>
            <w:r w:rsidRPr="0045782A">
              <w:rPr>
                <w:b/>
                <w:bCs/>
                <w:lang w:val="en-IN"/>
              </w:rPr>
              <w:t>Item</w:t>
            </w:r>
          </w:p>
        </w:tc>
        <w:tc>
          <w:tcPr>
            <w:tcW w:w="0" w:type="auto"/>
            <w:hideMark/>
          </w:tcPr>
          <w:p w14:paraId="28B9A3E6" w14:textId="77777777" w:rsidR="0045782A" w:rsidRPr="0045782A" w:rsidRDefault="0045782A" w:rsidP="0045782A">
            <w:pPr>
              <w:spacing w:line="360" w:lineRule="auto"/>
              <w:rPr>
                <w:b/>
                <w:bCs/>
                <w:lang w:val="en-IN"/>
              </w:rPr>
            </w:pPr>
            <w:r w:rsidRPr="0045782A">
              <w:rPr>
                <w:b/>
                <w:bCs/>
                <w:lang w:val="en-IN"/>
              </w:rPr>
              <w:t>Description</w:t>
            </w:r>
          </w:p>
        </w:tc>
      </w:tr>
      <w:tr w:rsidR="0045782A" w:rsidRPr="0045782A" w14:paraId="1A0778B5" w14:textId="77777777" w:rsidTr="0045782A">
        <w:tc>
          <w:tcPr>
            <w:tcW w:w="0" w:type="auto"/>
            <w:hideMark/>
          </w:tcPr>
          <w:p w14:paraId="219BE835" w14:textId="77777777" w:rsidR="0045782A" w:rsidRPr="0045782A" w:rsidRDefault="0045782A" w:rsidP="0045782A">
            <w:pPr>
              <w:spacing w:line="360" w:lineRule="auto"/>
              <w:rPr>
                <w:b/>
                <w:bCs/>
                <w:lang w:val="en-IN"/>
              </w:rPr>
            </w:pPr>
            <w:r w:rsidRPr="0045782A">
              <w:rPr>
                <w:b/>
                <w:bCs/>
                <w:lang w:val="en-IN"/>
              </w:rPr>
              <w:t>Dataset Name</w:t>
            </w:r>
          </w:p>
        </w:tc>
        <w:tc>
          <w:tcPr>
            <w:tcW w:w="0" w:type="auto"/>
            <w:hideMark/>
          </w:tcPr>
          <w:p w14:paraId="7527FC50" w14:textId="77777777" w:rsidR="0045782A" w:rsidRPr="0045782A" w:rsidRDefault="0045782A" w:rsidP="0045782A">
            <w:pPr>
              <w:spacing w:line="360" w:lineRule="auto"/>
              <w:rPr>
                <w:lang w:val="en-IN"/>
              </w:rPr>
            </w:pPr>
            <w:r w:rsidRPr="0045782A">
              <w:rPr>
                <w:lang w:val="en-IN"/>
              </w:rPr>
              <w:t>Statlog (German Credit) Dataset</w:t>
            </w:r>
          </w:p>
        </w:tc>
      </w:tr>
      <w:tr w:rsidR="0045782A" w:rsidRPr="0045782A" w14:paraId="1247A0E7" w14:textId="77777777" w:rsidTr="0045782A">
        <w:tc>
          <w:tcPr>
            <w:tcW w:w="0" w:type="auto"/>
            <w:hideMark/>
          </w:tcPr>
          <w:p w14:paraId="2BAE841B" w14:textId="77777777" w:rsidR="0045782A" w:rsidRPr="0045782A" w:rsidRDefault="0045782A" w:rsidP="0045782A">
            <w:pPr>
              <w:spacing w:line="360" w:lineRule="auto"/>
              <w:rPr>
                <w:b/>
                <w:bCs/>
                <w:lang w:val="en-IN"/>
              </w:rPr>
            </w:pPr>
            <w:r w:rsidRPr="0045782A">
              <w:rPr>
                <w:b/>
                <w:bCs/>
                <w:lang w:val="en-IN"/>
              </w:rPr>
              <w:t>Total Instances</w:t>
            </w:r>
          </w:p>
        </w:tc>
        <w:tc>
          <w:tcPr>
            <w:tcW w:w="0" w:type="auto"/>
            <w:hideMark/>
          </w:tcPr>
          <w:p w14:paraId="610EDD2B" w14:textId="77777777" w:rsidR="0045782A" w:rsidRPr="0045782A" w:rsidRDefault="0045782A" w:rsidP="0045782A">
            <w:pPr>
              <w:spacing w:line="360" w:lineRule="auto"/>
              <w:rPr>
                <w:lang w:val="en-IN"/>
              </w:rPr>
            </w:pPr>
            <w:r w:rsidRPr="0045782A">
              <w:rPr>
                <w:lang w:val="en-IN"/>
              </w:rPr>
              <w:t>1,000</w:t>
            </w:r>
          </w:p>
        </w:tc>
      </w:tr>
      <w:tr w:rsidR="0045782A" w:rsidRPr="0045782A" w14:paraId="264D5391" w14:textId="77777777" w:rsidTr="0045782A">
        <w:tc>
          <w:tcPr>
            <w:tcW w:w="0" w:type="auto"/>
            <w:hideMark/>
          </w:tcPr>
          <w:p w14:paraId="60F46F12" w14:textId="77777777" w:rsidR="0045782A" w:rsidRPr="0045782A" w:rsidRDefault="0045782A" w:rsidP="0045782A">
            <w:pPr>
              <w:spacing w:line="360" w:lineRule="auto"/>
              <w:rPr>
                <w:b/>
                <w:bCs/>
                <w:lang w:val="en-IN"/>
              </w:rPr>
            </w:pPr>
            <w:r w:rsidRPr="0045782A">
              <w:rPr>
                <w:b/>
                <w:bCs/>
                <w:lang w:val="en-IN"/>
              </w:rPr>
              <w:t>Number of Input Features</w:t>
            </w:r>
          </w:p>
        </w:tc>
        <w:tc>
          <w:tcPr>
            <w:tcW w:w="0" w:type="auto"/>
            <w:hideMark/>
          </w:tcPr>
          <w:p w14:paraId="1C55E560" w14:textId="77777777" w:rsidR="0045782A" w:rsidRPr="0045782A" w:rsidRDefault="0045782A" w:rsidP="0045782A">
            <w:pPr>
              <w:spacing w:line="360" w:lineRule="auto"/>
              <w:rPr>
                <w:lang w:val="en-IN"/>
              </w:rPr>
            </w:pPr>
            <w:r w:rsidRPr="0045782A">
              <w:rPr>
                <w:lang w:val="en-IN"/>
              </w:rPr>
              <w:t>20</w:t>
            </w:r>
          </w:p>
        </w:tc>
      </w:tr>
      <w:tr w:rsidR="0045782A" w:rsidRPr="0045782A" w14:paraId="16330169" w14:textId="77777777" w:rsidTr="0045782A">
        <w:tc>
          <w:tcPr>
            <w:tcW w:w="0" w:type="auto"/>
            <w:hideMark/>
          </w:tcPr>
          <w:p w14:paraId="7F8BA449" w14:textId="77777777" w:rsidR="0045782A" w:rsidRPr="0045782A" w:rsidRDefault="0045782A" w:rsidP="0045782A">
            <w:pPr>
              <w:spacing w:line="360" w:lineRule="auto"/>
              <w:rPr>
                <w:b/>
                <w:bCs/>
                <w:lang w:val="en-IN"/>
              </w:rPr>
            </w:pPr>
            <w:r w:rsidRPr="0045782A">
              <w:rPr>
                <w:b/>
                <w:bCs/>
                <w:lang w:val="en-IN"/>
              </w:rPr>
              <w:t>Target Variable</w:t>
            </w:r>
          </w:p>
        </w:tc>
        <w:tc>
          <w:tcPr>
            <w:tcW w:w="0" w:type="auto"/>
            <w:hideMark/>
          </w:tcPr>
          <w:p w14:paraId="2B2A70B8" w14:textId="77777777" w:rsidR="0045782A" w:rsidRPr="0045782A" w:rsidRDefault="0045782A" w:rsidP="0045782A">
            <w:pPr>
              <w:spacing w:line="360" w:lineRule="auto"/>
              <w:rPr>
                <w:lang w:val="en-IN"/>
              </w:rPr>
            </w:pPr>
            <w:r w:rsidRPr="0045782A">
              <w:rPr>
                <w:lang w:val="en-IN"/>
              </w:rPr>
              <w:t>Credit Risk</w:t>
            </w:r>
          </w:p>
        </w:tc>
      </w:tr>
      <w:tr w:rsidR="0045782A" w:rsidRPr="0045782A" w14:paraId="5B507936" w14:textId="77777777" w:rsidTr="0045782A">
        <w:tc>
          <w:tcPr>
            <w:tcW w:w="0" w:type="auto"/>
            <w:hideMark/>
          </w:tcPr>
          <w:p w14:paraId="3DC9E652" w14:textId="77777777" w:rsidR="0045782A" w:rsidRPr="0045782A" w:rsidRDefault="0045782A" w:rsidP="0045782A">
            <w:pPr>
              <w:spacing w:line="360" w:lineRule="auto"/>
              <w:rPr>
                <w:b/>
                <w:bCs/>
                <w:lang w:val="en-IN"/>
              </w:rPr>
            </w:pPr>
            <w:r w:rsidRPr="0045782A">
              <w:rPr>
                <w:b/>
                <w:bCs/>
                <w:lang w:val="en-IN"/>
              </w:rPr>
              <w:t>Target Classes</w:t>
            </w:r>
          </w:p>
        </w:tc>
        <w:tc>
          <w:tcPr>
            <w:tcW w:w="0" w:type="auto"/>
            <w:hideMark/>
          </w:tcPr>
          <w:p w14:paraId="0595B514" w14:textId="77777777" w:rsidR="0045782A" w:rsidRPr="0045782A" w:rsidRDefault="0045782A" w:rsidP="0045782A">
            <w:pPr>
              <w:spacing w:line="360" w:lineRule="auto"/>
              <w:rPr>
                <w:lang w:val="en-IN"/>
              </w:rPr>
            </w:pPr>
            <w:r w:rsidRPr="0045782A">
              <w:rPr>
                <w:lang w:val="en-IN"/>
              </w:rPr>
              <w:t>Good Credit (700), Bad Credit (300)</w:t>
            </w:r>
          </w:p>
        </w:tc>
      </w:tr>
      <w:tr w:rsidR="0045782A" w:rsidRPr="0045782A" w14:paraId="3788CD1D" w14:textId="77777777" w:rsidTr="0045782A">
        <w:tc>
          <w:tcPr>
            <w:tcW w:w="0" w:type="auto"/>
            <w:hideMark/>
          </w:tcPr>
          <w:p w14:paraId="3946E841" w14:textId="77777777" w:rsidR="0045782A" w:rsidRPr="0045782A" w:rsidRDefault="0045782A" w:rsidP="0045782A">
            <w:pPr>
              <w:spacing w:line="360" w:lineRule="auto"/>
              <w:rPr>
                <w:b/>
                <w:bCs/>
                <w:lang w:val="en-IN"/>
              </w:rPr>
            </w:pPr>
            <w:r w:rsidRPr="0045782A">
              <w:rPr>
                <w:b/>
                <w:bCs/>
                <w:lang w:val="en-IN"/>
              </w:rPr>
              <w:t>Data Types</w:t>
            </w:r>
          </w:p>
        </w:tc>
        <w:tc>
          <w:tcPr>
            <w:tcW w:w="0" w:type="auto"/>
            <w:hideMark/>
          </w:tcPr>
          <w:p w14:paraId="7048E512" w14:textId="77777777" w:rsidR="0045782A" w:rsidRPr="0045782A" w:rsidRDefault="0045782A" w:rsidP="0045782A">
            <w:pPr>
              <w:spacing w:line="360" w:lineRule="auto"/>
              <w:rPr>
                <w:lang w:val="en-IN"/>
              </w:rPr>
            </w:pPr>
            <w:r w:rsidRPr="0045782A">
              <w:rPr>
                <w:lang w:val="en-IN"/>
              </w:rPr>
              <w:t>Categorical and Numerical</w:t>
            </w:r>
          </w:p>
        </w:tc>
      </w:tr>
      <w:tr w:rsidR="0045782A" w:rsidRPr="0045782A" w14:paraId="059FEAF8" w14:textId="77777777" w:rsidTr="0045782A">
        <w:tc>
          <w:tcPr>
            <w:tcW w:w="0" w:type="auto"/>
            <w:hideMark/>
          </w:tcPr>
          <w:p w14:paraId="1631A8D4" w14:textId="77777777" w:rsidR="0045782A" w:rsidRPr="0045782A" w:rsidRDefault="0045782A" w:rsidP="0045782A">
            <w:pPr>
              <w:spacing w:line="360" w:lineRule="auto"/>
              <w:rPr>
                <w:b/>
                <w:bCs/>
                <w:lang w:val="en-IN"/>
              </w:rPr>
            </w:pPr>
            <w:r w:rsidRPr="0045782A">
              <w:rPr>
                <w:b/>
                <w:bCs/>
                <w:lang w:val="en-IN"/>
              </w:rPr>
              <w:t>Train-Test Split</w:t>
            </w:r>
          </w:p>
        </w:tc>
        <w:tc>
          <w:tcPr>
            <w:tcW w:w="0" w:type="auto"/>
            <w:hideMark/>
          </w:tcPr>
          <w:p w14:paraId="0A2697F3" w14:textId="77777777" w:rsidR="0045782A" w:rsidRPr="0045782A" w:rsidRDefault="0045782A" w:rsidP="0045782A">
            <w:pPr>
              <w:spacing w:line="360" w:lineRule="auto"/>
              <w:rPr>
                <w:lang w:val="en-IN"/>
              </w:rPr>
            </w:pPr>
            <w:r w:rsidRPr="0045782A">
              <w:rPr>
                <w:lang w:val="en-IN"/>
              </w:rPr>
              <w:t>80% Training, 20% Testing</w:t>
            </w:r>
          </w:p>
        </w:tc>
      </w:tr>
    </w:tbl>
    <w:p w14:paraId="373E782F" w14:textId="77777777" w:rsidR="0045782A" w:rsidRPr="0045782A" w:rsidRDefault="0045782A" w:rsidP="00C222D6">
      <w:pPr>
        <w:spacing w:line="360" w:lineRule="auto"/>
        <w:rPr>
          <w:b/>
          <w:bCs/>
          <w:sz w:val="28"/>
          <w:szCs w:val="28"/>
        </w:rPr>
      </w:pPr>
    </w:p>
    <w:p w14:paraId="119E9F46" w14:textId="77777777" w:rsidR="0045782A" w:rsidRPr="0045782A" w:rsidRDefault="0045782A" w:rsidP="0045782A">
      <w:pPr>
        <w:spacing w:line="360" w:lineRule="auto"/>
        <w:rPr>
          <w:b/>
          <w:bCs/>
          <w:sz w:val="28"/>
          <w:szCs w:val="28"/>
          <w:lang w:val="en-IN"/>
        </w:rPr>
      </w:pPr>
      <w:r w:rsidRPr="0045782A">
        <w:rPr>
          <w:b/>
          <w:bCs/>
          <w:sz w:val="28"/>
          <w:szCs w:val="28"/>
          <w:lang w:val="en-IN"/>
        </w:rPr>
        <w:t>Table A2: Key Features Used in the Study</w:t>
      </w:r>
    </w:p>
    <w:p w14:paraId="50294A54" w14:textId="77777777" w:rsidR="0045782A" w:rsidRPr="0045782A" w:rsidRDefault="0045782A" w:rsidP="0045782A">
      <w:pPr>
        <w:spacing w:line="360" w:lineRule="auto"/>
        <w:rPr>
          <w:b/>
          <w:bCs/>
          <w:lang w:val="en-IN"/>
        </w:rPr>
      </w:pPr>
    </w:p>
    <w:tbl>
      <w:tblPr>
        <w:tblStyle w:val="TableGrid"/>
        <w:tblW w:w="0" w:type="auto"/>
        <w:tblLook w:val="04A0" w:firstRow="1" w:lastRow="0" w:firstColumn="1" w:lastColumn="0" w:noHBand="0" w:noVBand="1"/>
      </w:tblPr>
      <w:tblGrid>
        <w:gridCol w:w="2063"/>
        <w:gridCol w:w="4036"/>
      </w:tblGrid>
      <w:tr w:rsidR="0045782A" w:rsidRPr="0045782A" w14:paraId="556EAD4C" w14:textId="77777777" w:rsidTr="0045782A">
        <w:tc>
          <w:tcPr>
            <w:tcW w:w="0" w:type="auto"/>
            <w:hideMark/>
          </w:tcPr>
          <w:p w14:paraId="0D50F5C8" w14:textId="77777777" w:rsidR="0045782A" w:rsidRPr="0045782A" w:rsidRDefault="0045782A" w:rsidP="0045782A">
            <w:pPr>
              <w:spacing w:line="360" w:lineRule="auto"/>
              <w:rPr>
                <w:b/>
                <w:bCs/>
                <w:lang w:val="en-IN"/>
              </w:rPr>
            </w:pPr>
            <w:r w:rsidRPr="0045782A">
              <w:rPr>
                <w:b/>
                <w:bCs/>
                <w:lang w:val="en-IN"/>
              </w:rPr>
              <w:t>Feature Category</w:t>
            </w:r>
          </w:p>
        </w:tc>
        <w:tc>
          <w:tcPr>
            <w:tcW w:w="0" w:type="auto"/>
            <w:hideMark/>
          </w:tcPr>
          <w:p w14:paraId="75F1B9B8" w14:textId="77777777" w:rsidR="0045782A" w:rsidRPr="0045782A" w:rsidRDefault="0045782A" w:rsidP="0045782A">
            <w:pPr>
              <w:spacing w:line="360" w:lineRule="auto"/>
              <w:rPr>
                <w:lang w:val="en-IN"/>
              </w:rPr>
            </w:pPr>
            <w:r w:rsidRPr="0045782A">
              <w:rPr>
                <w:lang w:val="en-IN"/>
              </w:rPr>
              <w:t>Example Variables</w:t>
            </w:r>
          </w:p>
        </w:tc>
      </w:tr>
      <w:tr w:rsidR="0045782A" w:rsidRPr="0045782A" w14:paraId="42A57F3A" w14:textId="77777777" w:rsidTr="0045782A">
        <w:tc>
          <w:tcPr>
            <w:tcW w:w="0" w:type="auto"/>
            <w:hideMark/>
          </w:tcPr>
          <w:p w14:paraId="11FB145B" w14:textId="77777777" w:rsidR="0045782A" w:rsidRPr="0045782A" w:rsidRDefault="0045782A" w:rsidP="0045782A">
            <w:pPr>
              <w:spacing w:line="360" w:lineRule="auto"/>
              <w:rPr>
                <w:b/>
                <w:bCs/>
                <w:lang w:val="en-IN"/>
              </w:rPr>
            </w:pPr>
            <w:r w:rsidRPr="0045782A">
              <w:rPr>
                <w:b/>
                <w:bCs/>
                <w:lang w:val="en-IN"/>
              </w:rPr>
              <w:t>Demographic</w:t>
            </w:r>
          </w:p>
        </w:tc>
        <w:tc>
          <w:tcPr>
            <w:tcW w:w="0" w:type="auto"/>
            <w:hideMark/>
          </w:tcPr>
          <w:p w14:paraId="68488F11" w14:textId="77777777" w:rsidR="0045782A" w:rsidRPr="0045782A" w:rsidRDefault="0045782A" w:rsidP="0045782A">
            <w:pPr>
              <w:spacing w:line="360" w:lineRule="auto"/>
              <w:rPr>
                <w:lang w:val="en-IN"/>
              </w:rPr>
            </w:pPr>
            <w:r w:rsidRPr="0045782A">
              <w:rPr>
                <w:lang w:val="en-IN"/>
              </w:rPr>
              <w:t>Age</w:t>
            </w:r>
          </w:p>
        </w:tc>
      </w:tr>
      <w:tr w:rsidR="0045782A" w:rsidRPr="0045782A" w14:paraId="7146E016" w14:textId="77777777" w:rsidTr="0045782A">
        <w:tc>
          <w:tcPr>
            <w:tcW w:w="0" w:type="auto"/>
            <w:hideMark/>
          </w:tcPr>
          <w:p w14:paraId="620EBE2B" w14:textId="77777777" w:rsidR="0045782A" w:rsidRPr="0045782A" w:rsidRDefault="0045782A" w:rsidP="0045782A">
            <w:pPr>
              <w:spacing w:line="360" w:lineRule="auto"/>
              <w:rPr>
                <w:b/>
                <w:bCs/>
                <w:lang w:val="en-IN"/>
              </w:rPr>
            </w:pPr>
            <w:r w:rsidRPr="0045782A">
              <w:rPr>
                <w:b/>
                <w:bCs/>
                <w:lang w:val="en-IN"/>
              </w:rPr>
              <w:t>Financial</w:t>
            </w:r>
          </w:p>
        </w:tc>
        <w:tc>
          <w:tcPr>
            <w:tcW w:w="0" w:type="auto"/>
            <w:hideMark/>
          </w:tcPr>
          <w:p w14:paraId="6AA25940" w14:textId="77777777" w:rsidR="0045782A" w:rsidRPr="0045782A" w:rsidRDefault="0045782A" w:rsidP="0045782A">
            <w:pPr>
              <w:spacing w:line="360" w:lineRule="auto"/>
              <w:rPr>
                <w:lang w:val="en-IN"/>
              </w:rPr>
            </w:pPr>
            <w:r w:rsidRPr="0045782A">
              <w:rPr>
                <w:lang w:val="en-IN"/>
              </w:rPr>
              <w:t>Credit Amount, Savings Account Status</w:t>
            </w:r>
          </w:p>
        </w:tc>
      </w:tr>
      <w:tr w:rsidR="0045782A" w:rsidRPr="0045782A" w14:paraId="28B9A848" w14:textId="77777777" w:rsidTr="0045782A">
        <w:tc>
          <w:tcPr>
            <w:tcW w:w="0" w:type="auto"/>
            <w:hideMark/>
          </w:tcPr>
          <w:p w14:paraId="470FA527" w14:textId="77777777" w:rsidR="0045782A" w:rsidRPr="0045782A" w:rsidRDefault="0045782A" w:rsidP="0045782A">
            <w:pPr>
              <w:spacing w:line="360" w:lineRule="auto"/>
              <w:rPr>
                <w:b/>
                <w:bCs/>
                <w:lang w:val="en-IN"/>
              </w:rPr>
            </w:pPr>
            <w:r w:rsidRPr="0045782A">
              <w:rPr>
                <w:b/>
                <w:bCs/>
                <w:lang w:val="en-IN"/>
              </w:rPr>
              <w:t>Employment</w:t>
            </w:r>
          </w:p>
        </w:tc>
        <w:tc>
          <w:tcPr>
            <w:tcW w:w="0" w:type="auto"/>
            <w:hideMark/>
          </w:tcPr>
          <w:p w14:paraId="3E3F9811" w14:textId="77777777" w:rsidR="0045782A" w:rsidRPr="0045782A" w:rsidRDefault="0045782A" w:rsidP="0045782A">
            <w:pPr>
              <w:spacing w:line="360" w:lineRule="auto"/>
              <w:rPr>
                <w:lang w:val="en-IN"/>
              </w:rPr>
            </w:pPr>
            <w:r w:rsidRPr="0045782A">
              <w:rPr>
                <w:lang w:val="en-IN"/>
              </w:rPr>
              <w:t>Employment Duration</w:t>
            </w:r>
          </w:p>
        </w:tc>
      </w:tr>
      <w:tr w:rsidR="0045782A" w:rsidRPr="0045782A" w14:paraId="56635D9B" w14:textId="77777777" w:rsidTr="0045782A">
        <w:tc>
          <w:tcPr>
            <w:tcW w:w="0" w:type="auto"/>
            <w:hideMark/>
          </w:tcPr>
          <w:p w14:paraId="75799F68" w14:textId="77777777" w:rsidR="0045782A" w:rsidRPr="0045782A" w:rsidRDefault="0045782A" w:rsidP="0045782A">
            <w:pPr>
              <w:spacing w:line="360" w:lineRule="auto"/>
              <w:rPr>
                <w:b/>
                <w:bCs/>
                <w:lang w:val="en-IN"/>
              </w:rPr>
            </w:pPr>
            <w:r w:rsidRPr="0045782A">
              <w:rPr>
                <w:b/>
                <w:bCs/>
                <w:lang w:val="en-IN"/>
              </w:rPr>
              <w:t>Loan Information</w:t>
            </w:r>
          </w:p>
        </w:tc>
        <w:tc>
          <w:tcPr>
            <w:tcW w:w="0" w:type="auto"/>
            <w:hideMark/>
          </w:tcPr>
          <w:p w14:paraId="55E53D09" w14:textId="77777777" w:rsidR="0045782A" w:rsidRPr="0045782A" w:rsidRDefault="0045782A" w:rsidP="0045782A">
            <w:pPr>
              <w:spacing w:line="360" w:lineRule="auto"/>
              <w:rPr>
                <w:lang w:val="en-IN"/>
              </w:rPr>
            </w:pPr>
            <w:r w:rsidRPr="0045782A">
              <w:rPr>
                <w:lang w:val="en-IN"/>
              </w:rPr>
              <w:t>Duration of Credit, Purpose of Loan</w:t>
            </w:r>
          </w:p>
        </w:tc>
      </w:tr>
      <w:tr w:rsidR="0045782A" w:rsidRPr="0045782A" w14:paraId="231E2C34" w14:textId="77777777" w:rsidTr="0045782A">
        <w:tc>
          <w:tcPr>
            <w:tcW w:w="0" w:type="auto"/>
            <w:hideMark/>
          </w:tcPr>
          <w:p w14:paraId="3D0AED42" w14:textId="77777777" w:rsidR="0045782A" w:rsidRPr="0045782A" w:rsidRDefault="0045782A" w:rsidP="0045782A">
            <w:pPr>
              <w:spacing w:line="360" w:lineRule="auto"/>
              <w:rPr>
                <w:b/>
                <w:bCs/>
                <w:lang w:val="en-IN"/>
              </w:rPr>
            </w:pPr>
            <w:r w:rsidRPr="0045782A">
              <w:rPr>
                <w:b/>
                <w:bCs/>
                <w:lang w:val="en-IN"/>
              </w:rPr>
              <w:t>Account Status</w:t>
            </w:r>
          </w:p>
        </w:tc>
        <w:tc>
          <w:tcPr>
            <w:tcW w:w="0" w:type="auto"/>
            <w:hideMark/>
          </w:tcPr>
          <w:p w14:paraId="673CD0AB" w14:textId="77777777" w:rsidR="0045782A" w:rsidRPr="0045782A" w:rsidRDefault="0045782A" w:rsidP="0045782A">
            <w:pPr>
              <w:spacing w:line="360" w:lineRule="auto"/>
              <w:rPr>
                <w:lang w:val="en-IN"/>
              </w:rPr>
            </w:pPr>
            <w:r w:rsidRPr="0045782A">
              <w:rPr>
                <w:lang w:val="en-IN"/>
              </w:rPr>
              <w:t>Checking Account Status</w:t>
            </w:r>
          </w:p>
        </w:tc>
      </w:tr>
      <w:tr w:rsidR="0045782A" w:rsidRPr="0045782A" w14:paraId="1E88CA12" w14:textId="77777777" w:rsidTr="0045782A">
        <w:tc>
          <w:tcPr>
            <w:tcW w:w="0" w:type="auto"/>
            <w:hideMark/>
          </w:tcPr>
          <w:p w14:paraId="579298F0" w14:textId="77777777" w:rsidR="0045782A" w:rsidRPr="0045782A" w:rsidRDefault="0045782A" w:rsidP="0045782A">
            <w:pPr>
              <w:spacing w:line="360" w:lineRule="auto"/>
              <w:rPr>
                <w:b/>
                <w:bCs/>
                <w:lang w:val="en-IN"/>
              </w:rPr>
            </w:pPr>
            <w:r w:rsidRPr="0045782A">
              <w:rPr>
                <w:b/>
                <w:bCs/>
                <w:lang w:val="en-IN"/>
              </w:rPr>
              <w:t>Credit History</w:t>
            </w:r>
          </w:p>
        </w:tc>
        <w:tc>
          <w:tcPr>
            <w:tcW w:w="0" w:type="auto"/>
            <w:hideMark/>
          </w:tcPr>
          <w:p w14:paraId="2E02050F" w14:textId="77777777" w:rsidR="0045782A" w:rsidRPr="0045782A" w:rsidRDefault="0045782A" w:rsidP="0045782A">
            <w:pPr>
              <w:spacing w:line="360" w:lineRule="auto"/>
              <w:rPr>
                <w:lang w:val="en-IN"/>
              </w:rPr>
            </w:pPr>
            <w:r w:rsidRPr="0045782A">
              <w:rPr>
                <w:lang w:val="en-IN"/>
              </w:rPr>
              <w:t>Previous Credit History</w:t>
            </w:r>
          </w:p>
        </w:tc>
      </w:tr>
      <w:tr w:rsidR="0045782A" w:rsidRPr="0045782A" w14:paraId="6EB2E7DB" w14:textId="77777777" w:rsidTr="0045782A">
        <w:tc>
          <w:tcPr>
            <w:tcW w:w="0" w:type="auto"/>
            <w:hideMark/>
          </w:tcPr>
          <w:p w14:paraId="00BCE22B" w14:textId="77777777" w:rsidR="0045782A" w:rsidRPr="0045782A" w:rsidRDefault="0045782A" w:rsidP="0045782A">
            <w:pPr>
              <w:spacing w:line="360" w:lineRule="auto"/>
              <w:rPr>
                <w:b/>
                <w:bCs/>
                <w:lang w:val="en-IN"/>
              </w:rPr>
            </w:pPr>
            <w:r w:rsidRPr="0045782A">
              <w:rPr>
                <w:b/>
                <w:bCs/>
                <w:lang w:val="en-IN"/>
              </w:rPr>
              <w:t>Housing</w:t>
            </w:r>
          </w:p>
        </w:tc>
        <w:tc>
          <w:tcPr>
            <w:tcW w:w="0" w:type="auto"/>
            <w:hideMark/>
          </w:tcPr>
          <w:p w14:paraId="693D45FD" w14:textId="77777777" w:rsidR="0045782A" w:rsidRPr="0045782A" w:rsidRDefault="0045782A" w:rsidP="0045782A">
            <w:pPr>
              <w:spacing w:line="360" w:lineRule="auto"/>
              <w:rPr>
                <w:lang w:val="en-IN"/>
              </w:rPr>
            </w:pPr>
            <w:r w:rsidRPr="0045782A">
              <w:rPr>
                <w:lang w:val="en-IN"/>
              </w:rPr>
              <w:t>Own, Rent, Free</w:t>
            </w:r>
          </w:p>
        </w:tc>
      </w:tr>
    </w:tbl>
    <w:p w14:paraId="1C149857" w14:textId="77777777" w:rsidR="0045782A" w:rsidRDefault="0045782A" w:rsidP="00C222D6">
      <w:pPr>
        <w:spacing w:line="360" w:lineRule="auto"/>
        <w:rPr>
          <w:b/>
          <w:bCs/>
        </w:rPr>
      </w:pPr>
    </w:p>
    <w:p w14:paraId="6A0DEC71" w14:textId="77777777" w:rsidR="0045782A" w:rsidRDefault="0045782A" w:rsidP="0045782A">
      <w:pPr>
        <w:spacing w:line="360" w:lineRule="auto"/>
        <w:rPr>
          <w:b/>
          <w:bCs/>
          <w:lang w:val="en-IN"/>
        </w:rPr>
      </w:pPr>
    </w:p>
    <w:p w14:paraId="041F6ADF" w14:textId="77777777" w:rsidR="0045782A" w:rsidRDefault="0045782A" w:rsidP="0045782A">
      <w:pPr>
        <w:spacing w:line="360" w:lineRule="auto"/>
        <w:rPr>
          <w:b/>
          <w:bCs/>
          <w:lang w:val="en-IN"/>
        </w:rPr>
      </w:pPr>
    </w:p>
    <w:p w14:paraId="55B11F0F" w14:textId="77777777" w:rsidR="0045782A" w:rsidRDefault="0045782A" w:rsidP="0045782A">
      <w:pPr>
        <w:spacing w:line="360" w:lineRule="auto"/>
        <w:rPr>
          <w:b/>
          <w:bCs/>
          <w:lang w:val="en-IN"/>
        </w:rPr>
      </w:pPr>
    </w:p>
    <w:p w14:paraId="59C879DB" w14:textId="77777777" w:rsidR="0045782A" w:rsidRDefault="0045782A" w:rsidP="0045782A">
      <w:pPr>
        <w:spacing w:line="360" w:lineRule="auto"/>
        <w:rPr>
          <w:b/>
          <w:bCs/>
          <w:lang w:val="en-IN"/>
        </w:rPr>
      </w:pPr>
    </w:p>
    <w:p w14:paraId="0B1300BC" w14:textId="77777777" w:rsidR="0045782A" w:rsidRDefault="0045782A" w:rsidP="0045782A">
      <w:pPr>
        <w:spacing w:line="360" w:lineRule="auto"/>
        <w:rPr>
          <w:b/>
          <w:bCs/>
          <w:lang w:val="en-IN"/>
        </w:rPr>
      </w:pPr>
    </w:p>
    <w:p w14:paraId="4552E638" w14:textId="77777777" w:rsidR="0045782A" w:rsidRDefault="0045782A" w:rsidP="0045782A">
      <w:pPr>
        <w:spacing w:line="360" w:lineRule="auto"/>
        <w:rPr>
          <w:b/>
          <w:bCs/>
          <w:lang w:val="en-IN"/>
        </w:rPr>
      </w:pPr>
    </w:p>
    <w:p w14:paraId="30E55358" w14:textId="730FEF0E" w:rsidR="0045782A" w:rsidRPr="0045782A" w:rsidRDefault="0045782A" w:rsidP="0045782A">
      <w:pPr>
        <w:spacing w:line="360" w:lineRule="auto"/>
        <w:rPr>
          <w:b/>
          <w:bCs/>
          <w:sz w:val="28"/>
          <w:szCs w:val="28"/>
          <w:lang w:val="en-IN"/>
        </w:rPr>
      </w:pPr>
      <w:r w:rsidRPr="0045782A">
        <w:rPr>
          <w:b/>
          <w:bCs/>
          <w:sz w:val="28"/>
          <w:szCs w:val="28"/>
          <w:lang w:val="en-IN"/>
        </w:rPr>
        <w:t>B – Model Configuration and Evaluation Metrics</w:t>
      </w:r>
    </w:p>
    <w:p w14:paraId="68BB16BB" w14:textId="77777777" w:rsidR="0045782A" w:rsidRDefault="0045782A" w:rsidP="0045782A">
      <w:pPr>
        <w:spacing w:line="360" w:lineRule="auto"/>
        <w:rPr>
          <w:b/>
          <w:bCs/>
          <w:sz w:val="28"/>
          <w:szCs w:val="28"/>
          <w:lang w:val="en-IN"/>
        </w:rPr>
      </w:pPr>
      <w:r w:rsidRPr="0045782A">
        <w:rPr>
          <w:b/>
          <w:bCs/>
          <w:sz w:val="28"/>
          <w:szCs w:val="28"/>
          <w:lang w:val="en-IN"/>
        </w:rPr>
        <w:t>Table B1: Machine Learning Model Configuration</w:t>
      </w:r>
    </w:p>
    <w:p w14:paraId="63EB7792" w14:textId="77777777" w:rsidR="0045782A" w:rsidRPr="0045782A" w:rsidRDefault="0045782A" w:rsidP="0045782A">
      <w:pPr>
        <w:spacing w:line="360" w:lineRule="auto"/>
        <w:rPr>
          <w:b/>
          <w:bCs/>
          <w:sz w:val="28"/>
          <w:szCs w:val="28"/>
          <w:lang w:val="en-IN"/>
        </w:rPr>
      </w:pPr>
    </w:p>
    <w:tbl>
      <w:tblPr>
        <w:tblStyle w:val="TableGrid"/>
        <w:tblW w:w="9359" w:type="dxa"/>
        <w:tblLook w:val="04A0" w:firstRow="1" w:lastRow="0" w:firstColumn="1" w:lastColumn="0" w:noHBand="0" w:noVBand="1"/>
      </w:tblPr>
      <w:tblGrid>
        <w:gridCol w:w="2291"/>
        <w:gridCol w:w="2232"/>
        <w:gridCol w:w="4836"/>
      </w:tblGrid>
      <w:tr w:rsidR="0045782A" w:rsidRPr="0045782A" w14:paraId="58888C27" w14:textId="77777777" w:rsidTr="0045782A">
        <w:trPr>
          <w:trHeight w:val="426"/>
        </w:trPr>
        <w:tc>
          <w:tcPr>
            <w:tcW w:w="0" w:type="auto"/>
            <w:hideMark/>
          </w:tcPr>
          <w:p w14:paraId="6C63F3E0" w14:textId="77777777" w:rsidR="0045782A" w:rsidRPr="0045782A" w:rsidRDefault="0045782A" w:rsidP="0045782A">
            <w:pPr>
              <w:spacing w:line="360" w:lineRule="auto"/>
              <w:rPr>
                <w:b/>
                <w:bCs/>
                <w:lang w:val="en-IN"/>
              </w:rPr>
            </w:pPr>
            <w:r w:rsidRPr="0045782A">
              <w:rPr>
                <w:b/>
                <w:bCs/>
                <w:lang w:val="en-IN"/>
              </w:rPr>
              <w:t>Model</w:t>
            </w:r>
          </w:p>
        </w:tc>
        <w:tc>
          <w:tcPr>
            <w:tcW w:w="0" w:type="auto"/>
            <w:hideMark/>
          </w:tcPr>
          <w:p w14:paraId="518FC073" w14:textId="77777777" w:rsidR="0045782A" w:rsidRPr="0045782A" w:rsidRDefault="0045782A" w:rsidP="0045782A">
            <w:pPr>
              <w:spacing w:line="360" w:lineRule="auto"/>
              <w:rPr>
                <w:b/>
                <w:bCs/>
                <w:lang w:val="en-IN"/>
              </w:rPr>
            </w:pPr>
            <w:r w:rsidRPr="0045782A">
              <w:rPr>
                <w:b/>
                <w:bCs/>
                <w:lang w:val="en-IN"/>
              </w:rPr>
              <w:t>Key Parameters</w:t>
            </w:r>
          </w:p>
        </w:tc>
        <w:tc>
          <w:tcPr>
            <w:tcW w:w="0" w:type="auto"/>
            <w:hideMark/>
          </w:tcPr>
          <w:p w14:paraId="12D6E129" w14:textId="77777777" w:rsidR="0045782A" w:rsidRPr="0045782A" w:rsidRDefault="0045782A" w:rsidP="0045782A">
            <w:pPr>
              <w:spacing w:line="360" w:lineRule="auto"/>
              <w:rPr>
                <w:b/>
                <w:bCs/>
                <w:lang w:val="en-IN"/>
              </w:rPr>
            </w:pPr>
            <w:r w:rsidRPr="0045782A">
              <w:rPr>
                <w:b/>
                <w:bCs/>
                <w:lang w:val="en-IN"/>
              </w:rPr>
              <w:t>Purpose</w:t>
            </w:r>
          </w:p>
        </w:tc>
      </w:tr>
      <w:tr w:rsidR="0045782A" w:rsidRPr="0045782A" w14:paraId="7007FFDE" w14:textId="77777777" w:rsidTr="0045782A">
        <w:trPr>
          <w:trHeight w:val="852"/>
        </w:trPr>
        <w:tc>
          <w:tcPr>
            <w:tcW w:w="0" w:type="auto"/>
            <w:hideMark/>
          </w:tcPr>
          <w:p w14:paraId="09759F18" w14:textId="77777777" w:rsidR="0045782A" w:rsidRPr="0045782A" w:rsidRDefault="0045782A" w:rsidP="0045782A">
            <w:pPr>
              <w:spacing w:line="360" w:lineRule="auto"/>
              <w:rPr>
                <w:b/>
                <w:bCs/>
                <w:lang w:val="en-IN"/>
              </w:rPr>
            </w:pPr>
            <w:r w:rsidRPr="0045782A">
              <w:rPr>
                <w:b/>
                <w:bCs/>
                <w:lang w:val="en-IN"/>
              </w:rPr>
              <w:t>Logistic Regression</w:t>
            </w:r>
          </w:p>
        </w:tc>
        <w:tc>
          <w:tcPr>
            <w:tcW w:w="0" w:type="auto"/>
            <w:hideMark/>
          </w:tcPr>
          <w:p w14:paraId="006516EB" w14:textId="77777777" w:rsidR="0045782A" w:rsidRPr="0045782A" w:rsidRDefault="0045782A" w:rsidP="0045782A">
            <w:pPr>
              <w:spacing w:line="360" w:lineRule="auto"/>
              <w:rPr>
                <w:lang w:val="en-IN"/>
              </w:rPr>
            </w:pPr>
            <w:r w:rsidRPr="0045782A">
              <w:rPr>
                <w:lang w:val="en-IN"/>
              </w:rPr>
              <w:t>Solver: liblinear</w:t>
            </w:r>
            <w:r w:rsidRPr="0045782A">
              <w:rPr>
                <w:lang w:val="en-IN"/>
              </w:rPr>
              <w:br/>
              <w:t>Regularisation: L2</w:t>
            </w:r>
          </w:p>
        </w:tc>
        <w:tc>
          <w:tcPr>
            <w:tcW w:w="0" w:type="auto"/>
            <w:hideMark/>
          </w:tcPr>
          <w:p w14:paraId="412CD584" w14:textId="77777777" w:rsidR="0045782A" w:rsidRPr="0045782A" w:rsidRDefault="0045782A" w:rsidP="0045782A">
            <w:pPr>
              <w:spacing w:line="360" w:lineRule="auto"/>
              <w:rPr>
                <w:lang w:val="en-IN"/>
              </w:rPr>
            </w:pPr>
            <w:r w:rsidRPr="0045782A">
              <w:rPr>
                <w:lang w:val="en-IN"/>
              </w:rPr>
              <w:t>Baseline interpretable linear model</w:t>
            </w:r>
          </w:p>
        </w:tc>
      </w:tr>
      <w:tr w:rsidR="0045782A" w:rsidRPr="0045782A" w14:paraId="7BE2E4CD" w14:textId="77777777" w:rsidTr="0045782A">
        <w:trPr>
          <w:trHeight w:val="1279"/>
        </w:trPr>
        <w:tc>
          <w:tcPr>
            <w:tcW w:w="0" w:type="auto"/>
            <w:hideMark/>
          </w:tcPr>
          <w:p w14:paraId="7DEFEAD8" w14:textId="77777777" w:rsidR="0045782A" w:rsidRPr="0045782A" w:rsidRDefault="0045782A" w:rsidP="0045782A">
            <w:pPr>
              <w:spacing w:line="360" w:lineRule="auto"/>
              <w:rPr>
                <w:b/>
                <w:bCs/>
                <w:lang w:val="en-IN"/>
              </w:rPr>
            </w:pPr>
            <w:r w:rsidRPr="0045782A">
              <w:rPr>
                <w:b/>
                <w:bCs/>
                <w:lang w:val="en-IN"/>
              </w:rPr>
              <w:t>Random Forest</w:t>
            </w:r>
          </w:p>
        </w:tc>
        <w:tc>
          <w:tcPr>
            <w:tcW w:w="0" w:type="auto"/>
            <w:hideMark/>
          </w:tcPr>
          <w:p w14:paraId="781162C4" w14:textId="77777777" w:rsidR="0045782A" w:rsidRPr="0045782A" w:rsidRDefault="0045782A" w:rsidP="0045782A">
            <w:pPr>
              <w:spacing w:line="360" w:lineRule="auto"/>
              <w:rPr>
                <w:lang w:val="en-IN"/>
              </w:rPr>
            </w:pPr>
            <w:r w:rsidRPr="0045782A">
              <w:rPr>
                <w:lang w:val="en-IN"/>
              </w:rPr>
              <w:t>Estimators: 100</w:t>
            </w:r>
            <w:r w:rsidRPr="0045782A">
              <w:rPr>
                <w:lang w:val="en-IN"/>
              </w:rPr>
              <w:br/>
              <w:t>Criterion: Gini</w:t>
            </w:r>
            <w:r w:rsidRPr="0045782A">
              <w:rPr>
                <w:lang w:val="en-IN"/>
              </w:rPr>
              <w:br/>
              <w:t>Max Depth: Default</w:t>
            </w:r>
          </w:p>
        </w:tc>
        <w:tc>
          <w:tcPr>
            <w:tcW w:w="0" w:type="auto"/>
            <w:hideMark/>
          </w:tcPr>
          <w:p w14:paraId="4E06F49C" w14:textId="77777777" w:rsidR="0045782A" w:rsidRPr="0045782A" w:rsidRDefault="0045782A" w:rsidP="0045782A">
            <w:pPr>
              <w:spacing w:line="360" w:lineRule="auto"/>
              <w:rPr>
                <w:lang w:val="en-IN"/>
              </w:rPr>
            </w:pPr>
            <w:r w:rsidRPr="0045782A">
              <w:rPr>
                <w:lang w:val="en-IN"/>
              </w:rPr>
              <w:t>Ensemble model capturing non-linear patterns</w:t>
            </w:r>
          </w:p>
        </w:tc>
      </w:tr>
      <w:tr w:rsidR="0045782A" w:rsidRPr="0045782A" w14:paraId="6F462B6C" w14:textId="77777777" w:rsidTr="0045782A">
        <w:trPr>
          <w:trHeight w:val="1291"/>
        </w:trPr>
        <w:tc>
          <w:tcPr>
            <w:tcW w:w="0" w:type="auto"/>
            <w:hideMark/>
          </w:tcPr>
          <w:p w14:paraId="4A708E66" w14:textId="77777777" w:rsidR="0045782A" w:rsidRPr="0045782A" w:rsidRDefault="0045782A" w:rsidP="0045782A">
            <w:pPr>
              <w:spacing w:line="360" w:lineRule="auto"/>
              <w:rPr>
                <w:b/>
                <w:bCs/>
                <w:lang w:val="en-IN"/>
              </w:rPr>
            </w:pPr>
            <w:r w:rsidRPr="0045782A">
              <w:rPr>
                <w:b/>
                <w:bCs/>
                <w:lang w:val="en-IN"/>
              </w:rPr>
              <w:t>Gradient Boosting</w:t>
            </w:r>
          </w:p>
        </w:tc>
        <w:tc>
          <w:tcPr>
            <w:tcW w:w="0" w:type="auto"/>
            <w:hideMark/>
          </w:tcPr>
          <w:p w14:paraId="5B13B7B2" w14:textId="77777777" w:rsidR="0045782A" w:rsidRPr="0045782A" w:rsidRDefault="0045782A" w:rsidP="0045782A">
            <w:pPr>
              <w:spacing w:line="360" w:lineRule="auto"/>
              <w:rPr>
                <w:lang w:val="en-IN"/>
              </w:rPr>
            </w:pPr>
            <w:r w:rsidRPr="0045782A">
              <w:rPr>
                <w:lang w:val="en-IN"/>
              </w:rPr>
              <w:t>Estimators: 100</w:t>
            </w:r>
            <w:r w:rsidRPr="0045782A">
              <w:rPr>
                <w:lang w:val="en-IN"/>
              </w:rPr>
              <w:br/>
              <w:t>Learning Rate: 0.1</w:t>
            </w:r>
            <w:r w:rsidRPr="0045782A">
              <w:rPr>
                <w:lang w:val="en-IN"/>
              </w:rPr>
              <w:br/>
              <w:t>Loss: Log-loss</w:t>
            </w:r>
          </w:p>
        </w:tc>
        <w:tc>
          <w:tcPr>
            <w:tcW w:w="0" w:type="auto"/>
            <w:hideMark/>
          </w:tcPr>
          <w:p w14:paraId="1E7AFCEF" w14:textId="77777777" w:rsidR="0045782A" w:rsidRPr="0045782A" w:rsidRDefault="0045782A" w:rsidP="0045782A">
            <w:pPr>
              <w:spacing w:line="360" w:lineRule="auto"/>
              <w:rPr>
                <w:lang w:val="en-IN"/>
              </w:rPr>
            </w:pPr>
            <w:r w:rsidRPr="0045782A">
              <w:rPr>
                <w:lang w:val="en-IN"/>
              </w:rPr>
              <w:t>High-performance boosting model</w:t>
            </w:r>
          </w:p>
        </w:tc>
      </w:tr>
    </w:tbl>
    <w:p w14:paraId="71FCBCD3" w14:textId="5B570011" w:rsidR="0045782A" w:rsidRPr="0045782A" w:rsidRDefault="0045782A" w:rsidP="0045782A">
      <w:pPr>
        <w:spacing w:line="360" w:lineRule="auto"/>
        <w:rPr>
          <w:b/>
          <w:bCs/>
          <w:lang w:val="en-IN"/>
        </w:rPr>
      </w:pPr>
    </w:p>
    <w:p w14:paraId="07E4EEC1" w14:textId="77777777" w:rsidR="0045782A" w:rsidRDefault="0045782A" w:rsidP="0045782A">
      <w:pPr>
        <w:spacing w:line="360" w:lineRule="auto"/>
        <w:rPr>
          <w:b/>
          <w:bCs/>
          <w:sz w:val="28"/>
          <w:szCs w:val="28"/>
          <w:lang w:val="en-IN"/>
        </w:rPr>
      </w:pPr>
      <w:r w:rsidRPr="0045782A">
        <w:rPr>
          <w:b/>
          <w:bCs/>
          <w:sz w:val="28"/>
          <w:szCs w:val="28"/>
          <w:lang w:val="en-IN"/>
        </w:rPr>
        <w:t>Table B2: Evaluation Metrics Used</w:t>
      </w:r>
    </w:p>
    <w:p w14:paraId="0887A8CB" w14:textId="77777777" w:rsidR="0045782A" w:rsidRPr="0045782A" w:rsidRDefault="0045782A" w:rsidP="0045782A">
      <w:pPr>
        <w:spacing w:line="360" w:lineRule="auto"/>
        <w:rPr>
          <w:b/>
          <w:bCs/>
          <w:sz w:val="28"/>
          <w:szCs w:val="28"/>
          <w:lang w:val="en-IN"/>
        </w:rPr>
      </w:pPr>
    </w:p>
    <w:tbl>
      <w:tblPr>
        <w:tblStyle w:val="TableGrid"/>
        <w:tblW w:w="9103" w:type="dxa"/>
        <w:tblLook w:val="04A0" w:firstRow="1" w:lastRow="0" w:firstColumn="1" w:lastColumn="0" w:noHBand="0" w:noVBand="1"/>
      </w:tblPr>
      <w:tblGrid>
        <w:gridCol w:w="2172"/>
        <w:gridCol w:w="6931"/>
      </w:tblGrid>
      <w:tr w:rsidR="0045782A" w:rsidRPr="0045782A" w14:paraId="45689E76" w14:textId="77777777" w:rsidTr="0045782A">
        <w:trPr>
          <w:trHeight w:val="626"/>
        </w:trPr>
        <w:tc>
          <w:tcPr>
            <w:tcW w:w="0" w:type="auto"/>
            <w:hideMark/>
          </w:tcPr>
          <w:p w14:paraId="74A81E94" w14:textId="77777777" w:rsidR="0045782A" w:rsidRPr="0045782A" w:rsidRDefault="0045782A" w:rsidP="0045782A">
            <w:pPr>
              <w:spacing w:line="360" w:lineRule="auto"/>
              <w:rPr>
                <w:b/>
                <w:bCs/>
                <w:lang w:val="en-IN"/>
              </w:rPr>
            </w:pPr>
            <w:r w:rsidRPr="0045782A">
              <w:rPr>
                <w:b/>
                <w:bCs/>
                <w:lang w:val="en-IN"/>
              </w:rPr>
              <w:t>Metric</w:t>
            </w:r>
          </w:p>
        </w:tc>
        <w:tc>
          <w:tcPr>
            <w:tcW w:w="0" w:type="auto"/>
            <w:hideMark/>
          </w:tcPr>
          <w:p w14:paraId="70AA0401" w14:textId="77777777" w:rsidR="0045782A" w:rsidRPr="0045782A" w:rsidRDefault="0045782A" w:rsidP="0045782A">
            <w:pPr>
              <w:spacing w:line="360" w:lineRule="auto"/>
              <w:rPr>
                <w:b/>
                <w:bCs/>
                <w:lang w:val="en-IN"/>
              </w:rPr>
            </w:pPr>
            <w:r w:rsidRPr="0045782A">
              <w:rPr>
                <w:b/>
                <w:bCs/>
                <w:lang w:val="en-IN"/>
              </w:rPr>
              <w:t>Purpose</w:t>
            </w:r>
          </w:p>
        </w:tc>
      </w:tr>
      <w:tr w:rsidR="0045782A" w:rsidRPr="0045782A" w14:paraId="35433CDE" w14:textId="77777777" w:rsidTr="0045782A">
        <w:trPr>
          <w:trHeight w:val="608"/>
        </w:trPr>
        <w:tc>
          <w:tcPr>
            <w:tcW w:w="0" w:type="auto"/>
            <w:hideMark/>
          </w:tcPr>
          <w:p w14:paraId="5993F7B2" w14:textId="77777777" w:rsidR="0045782A" w:rsidRPr="0045782A" w:rsidRDefault="0045782A" w:rsidP="0045782A">
            <w:pPr>
              <w:spacing w:line="360" w:lineRule="auto"/>
              <w:rPr>
                <w:b/>
                <w:bCs/>
                <w:lang w:val="en-IN"/>
              </w:rPr>
            </w:pPr>
            <w:r w:rsidRPr="0045782A">
              <w:rPr>
                <w:b/>
                <w:bCs/>
                <w:lang w:val="en-IN"/>
              </w:rPr>
              <w:t>Accuracy</w:t>
            </w:r>
          </w:p>
        </w:tc>
        <w:tc>
          <w:tcPr>
            <w:tcW w:w="0" w:type="auto"/>
            <w:hideMark/>
          </w:tcPr>
          <w:p w14:paraId="1C9257E9" w14:textId="77777777" w:rsidR="0045782A" w:rsidRPr="0045782A" w:rsidRDefault="0045782A" w:rsidP="0045782A">
            <w:pPr>
              <w:spacing w:line="360" w:lineRule="auto"/>
              <w:rPr>
                <w:lang w:val="en-IN"/>
              </w:rPr>
            </w:pPr>
            <w:r w:rsidRPr="0045782A">
              <w:rPr>
                <w:lang w:val="en-IN"/>
              </w:rPr>
              <w:t>Overall correctness of predictions</w:t>
            </w:r>
          </w:p>
        </w:tc>
      </w:tr>
      <w:tr w:rsidR="0045782A" w:rsidRPr="0045782A" w14:paraId="12923B6C" w14:textId="77777777" w:rsidTr="0045782A">
        <w:trPr>
          <w:trHeight w:val="626"/>
        </w:trPr>
        <w:tc>
          <w:tcPr>
            <w:tcW w:w="0" w:type="auto"/>
            <w:hideMark/>
          </w:tcPr>
          <w:p w14:paraId="6F82E577" w14:textId="77777777" w:rsidR="0045782A" w:rsidRPr="0045782A" w:rsidRDefault="0045782A" w:rsidP="0045782A">
            <w:pPr>
              <w:spacing w:line="360" w:lineRule="auto"/>
              <w:rPr>
                <w:b/>
                <w:bCs/>
                <w:lang w:val="en-IN"/>
              </w:rPr>
            </w:pPr>
            <w:r w:rsidRPr="0045782A">
              <w:rPr>
                <w:b/>
                <w:bCs/>
                <w:lang w:val="en-IN"/>
              </w:rPr>
              <w:t>Precision</w:t>
            </w:r>
          </w:p>
        </w:tc>
        <w:tc>
          <w:tcPr>
            <w:tcW w:w="0" w:type="auto"/>
            <w:hideMark/>
          </w:tcPr>
          <w:p w14:paraId="0BA9F7C0" w14:textId="77777777" w:rsidR="0045782A" w:rsidRPr="0045782A" w:rsidRDefault="0045782A" w:rsidP="0045782A">
            <w:pPr>
              <w:spacing w:line="360" w:lineRule="auto"/>
              <w:rPr>
                <w:lang w:val="en-IN"/>
              </w:rPr>
            </w:pPr>
            <w:r w:rsidRPr="0045782A">
              <w:rPr>
                <w:lang w:val="en-IN"/>
              </w:rPr>
              <w:t>Correctness of positive predictions</w:t>
            </w:r>
          </w:p>
        </w:tc>
      </w:tr>
      <w:tr w:rsidR="0045782A" w:rsidRPr="0045782A" w14:paraId="6C41A432" w14:textId="77777777" w:rsidTr="0045782A">
        <w:trPr>
          <w:trHeight w:val="608"/>
        </w:trPr>
        <w:tc>
          <w:tcPr>
            <w:tcW w:w="0" w:type="auto"/>
            <w:hideMark/>
          </w:tcPr>
          <w:p w14:paraId="0EFE5A55" w14:textId="77777777" w:rsidR="0045782A" w:rsidRPr="0045782A" w:rsidRDefault="0045782A" w:rsidP="0045782A">
            <w:pPr>
              <w:spacing w:line="360" w:lineRule="auto"/>
              <w:rPr>
                <w:b/>
                <w:bCs/>
                <w:lang w:val="en-IN"/>
              </w:rPr>
            </w:pPr>
            <w:r w:rsidRPr="0045782A">
              <w:rPr>
                <w:b/>
                <w:bCs/>
                <w:lang w:val="en-IN"/>
              </w:rPr>
              <w:t>Recall</w:t>
            </w:r>
          </w:p>
        </w:tc>
        <w:tc>
          <w:tcPr>
            <w:tcW w:w="0" w:type="auto"/>
            <w:hideMark/>
          </w:tcPr>
          <w:p w14:paraId="4EDC15EA" w14:textId="77777777" w:rsidR="0045782A" w:rsidRPr="0045782A" w:rsidRDefault="0045782A" w:rsidP="0045782A">
            <w:pPr>
              <w:spacing w:line="360" w:lineRule="auto"/>
              <w:rPr>
                <w:lang w:val="en-IN"/>
              </w:rPr>
            </w:pPr>
            <w:r w:rsidRPr="0045782A">
              <w:rPr>
                <w:lang w:val="en-IN"/>
              </w:rPr>
              <w:t>Ability to detect actual positive cases</w:t>
            </w:r>
          </w:p>
        </w:tc>
      </w:tr>
      <w:tr w:rsidR="0045782A" w:rsidRPr="0045782A" w14:paraId="4876309C" w14:textId="77777777" w:rsidTr="0045782A">
        <w:trPr>
          <w:trHeight w:val="626"/>
        </w:trPr>
        <w:tc>
          <w:tcPr>
            <w:tcW w:w="0" w:type="auto"/>
            <w:hideMark/>
          </w:tcPr>
          <w:p w14:paraId="2D450B79" w14:textId="77777777" w:rsidR="0045782A" w:rsidRPr="0045782A" w:rsidRDefault="0045782A" w:rsidP="0045782A">
            <w:pPr>
              <w:spacing w:line="360" w:lineRule="auto"/>
              <w:rPr>
                <w:b/>
                <w:bCs/>
                <w:lang w:val="en-IN"/>
              </w:rPr>
            </w:pPr>
            <w:r w:rsidRPr="0045782A">
              <w:rPr>
                <w:b/>
                <w:bCs/>
                <w:lang w:val="en-IN"/>
              </w:rPr>
              <w:t>F1-Score</w:t>
            </w:r>
          </w:p>
        </w:tc>
        <w:tc>
          <w:tcPr>
            <w:tcW w:w="0" w:type="auto"/>
            <w:hideMark/>
          </w:tcPr>
          <w:p w14:paraId="4CD5FDCB" w14:textId="77777777" w:rsidR="0045782A" w:rsidRPr="0045782A" w:rsidRDefault="0045782A" w:rsidP="0045782A">
            <w:pPr>
              <w:spacing w:line="360" w:lineRule="auto"/>
              <w:rPr>
                <w:lang w:val="en-IN"/>
              </w:rPr>
            </w:pPr>
            <w:r w:rsidRPr="0045782A">
              <w:rPr>
                <w:lang w:val="en-IN"/>
              </w:rPr>
              <w:t>Balance between precision and recall</w:t>
            </w:r>
          </w:p>
        </w:tc>
      </w:tr>
    </w:tbl>
    <w:p w14:paraId="169BA5FE" w14:textId="77777777" w:rsidR="0045782A" w:rsidRDefault="0045782A" w:rsidP="00C222D6">
      <w:pPr>
        <w:spacing w:line="360" w:lineRule="auto"/>
        <w:rPr>
          <w:b/>
          <w:bCs/>
        </w:rPr>
      </w:pPr>
    </w:p>
    <w:p w14:paraId="717DC773" w14:textId="77777777" w:rsidR="00E669EA" w:rsidRPr="00F26A39" w:rsidRDefault="00E669EA" w:rsidP="00C222D6">
      <w:pPr>
        <w:spacing w:line="360" w:lineRule="auto"/>
        <w:rPr>
          <w:b/>
          <w:bCs/>
          <w:sz w:val="28"/>
          <w:szCs w:val="28"/>
        </w:rPr>
      </w:pPr>
    </w:p>
    <w:p w14:paraId="60E000F2" w14:textId="2D8AB24B" w:rsidR="00E669EA" w:rsidRPr="00F26A39" w:rsidRDefault="00E669EA" w:rsidP="00C222D6">
      <w:pPr>
        <w:spacing w:line="360" w:lineRule="auto"/>
        <w:rPr>
          <w:b/>
          <w:bCs/>
          <w:sz w:val="28"/>
          <w:szCs w:val="28"/>
        </w:rPr>
      </w:pPr>
      <w:r w:rsidRPr="00F26A39">
        <w:rPr>
          <w:b/>
          <w:bCs/>
          <w:sz w:val="28"/>
          <w:szCs w:val="28"/>
        </w:rPr>
        <w:t>Programming file:</w:t>
      </w:r>
      <w:r w:rsidR="00F26A39" w:rsidRPr="00F26A39">
        <w:rPr>
          <w:b/>
          <w:bCs/>
          <w:sz w:val="28"/>
          <w:szCs w:val="28"/>
        </w:rPr>
        <w:t xml:space="preserve"> (Double-click to access the file)</w:t>
      </w:r>
    </w:p>
    <w:p w14:paraId="03539C09" w14:textId="22D28765" w:rsidR="00F56EFA" w:rsidRPr="00F56EFA" w:rsidRDefault="00F26A39" w:rsidP="00E669EA">
      <w:pPr>
        <w:spacing w:line="360" w:lineRule="auto"/>
        <w:jc w:val="left"/>
      </w:pPr>
      <w:r>
        <w:object w:dxaOrig="1213" w:dyaOrig="816" w14:anchorId="3A3A68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90.6pt;height:61.2pt" o:ole="">
            <v:imagedata r:id="rId10" o:title=""/>
          </v:shape>
          <o:OLEObject Type="Embed" ProgID="Package" ShapeID="_x0000_i1039" DrawAspect="Content" ObjectID="_1833952982" r:id="rId11"/>
        </w:object>
      </w:r>
    </w:p>
    <w:sectPr w:rsidR="00F56EFA" w:rsidRPr="00F56EFA" w:rsidSect="00F56EFA">
      <w:footerReference w:type="default" r:id="rId12"/>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71AC2" w14:textId="77777777" w:rsidR="002F4141" w:rsidRDefault="002F4141" w:rsidP="00BC001A">
      <w:r>
        <w:separator/>
      </w:r>
    </w:p>
  </w:endnote>
  <w:endnote w:type="continuationSeparator" w:id="0">
    <w:p w14:paraId="4D7C033F" w14:textId="77777777" w:rsidR="002F4141" w:rsidRDefault="002F4141" w:rsidP="00BC0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804242"/>
      <w:docPartObj>
        <w:docPartGallery w:val="Page Numbers (Bottom of Page)"/>
        <w:docPartUnique/>
      </w:docPartObj>
    </w:sdtPr>
    <w:sdtEndPr>
      <w:rPr>
        <w:noProof/>
      </w:rPr>
    </w:sdtEndPr>
    <w:sdtContent>
      <w:p w14:paraId="6C1A71BA" w14:textId="32140789" w:rsidR="002104A6" w:rsidRDefault="002104A6">
        <w:pPr>
          <w:pStyle w:val="Footer"/>
          <w:jc w:val="center"/>
        </w:pPr>
        <w:r>
          <w:fldChar w:fldCharType="begin"/>
        </w:r>
        <w:r>
          <w:instrText xml:space="preserve"> PAGE   \* MERGEFORMAT </w:instrText>
        </w:r>
        <w:r>
          <w:fldChar w:fldCharType="separate"/>
        </w:r>
        <w:r w:rsidR="00D96BDC">
          <w:rPr>
            <w:noProof/>
          </w:rPr>
          <w:t>1</w:t>
        </w:r>
        <w:r>
          <w:rPr>
            <w:noProof/>
          </w:rPr>
          <w:fldChar w:fldCharType="end"/>
        </w:r>
      </w:p>
    </w:sdtContent>
  </w:sdt>
  <w:p w14:paraId="5A56B6FE" w14:textId="77777777" w:rsidR="002104A6" w:rsidRDefault="00210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9838" w14:textId="77777777" w:rsidR="002F4141" w:rsidRDefault="002F4141" w:rsidP="00BC001A">
      <w:r>
        <w:separator/>
      </w:r>
    </w:p>
  </w:footnote>
  <w:footnote w:type="continuationSeparator" w:id="0">
    <w:p w14:paraId="4C7C3E4F" w14:textId="77777777" w:rsidR="002F4141" w:rsidRDefault="002F4141" w:rsidP="00BC0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85E"/>
    <w:multiLevelType w:val="hybridMultilevel"/>
    <w:tmpl w:val="7FA8D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436B20"/>
    <w:multiLevelType w:val="multilevel"/>
    <w:tmpl w:val="D6D6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E359D"/>
    <w:multiLevelType w:val="multilevel"/>
    <w:tmpl w:val="0A12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8184C"/>
    <w:multiLevelType w:val="multilevel"/>
    <w:tmpl w:val="A9AC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80B6D"/>
    <w:multiLevelType w:val="multilevel"/>
    <w:tmpl w:val="EF3C613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654DBF"/>
    <w:multiLevelType w:val="multilevel"/>
    <w:tmpl w:val="D32E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55148"/>
    <w:multiLevelType w:val="hybridMultilevel"/>
    <w:tmpl w:val="E624A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BE084E"/>
    <w:multiLevelType w:val="multilevel"/>
    <w:tmpl w:val="8F7E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20947">
    <w:abstractNumId w:val="7"/>
  </w:num>
  <w:num w:numId="2" w16cid:durableId="611017907">
    <w:abstractNumId w:val="1"/>
  </w:num>
  <w:num w:numId="3" w16cid:durableId="70009242">
    <w:abstractNumId w:val="5"/>
  </w:num>
  <w:num w:numId="4" w16cid:durableId="798453364">
    <w:abstractNumId w:val="2"/>
  </w:num>
  <w:num w:numId="5" w16cid:durableId="1217474350">
    <w:abstractNumId w:val="3"/>
  </w:num>
  <w:num w:numId="6" w16cid:durableId="1898665332">
    <w:abstractNumId w:val="0"/>
  </w:num>
  <w:num w:numId="7" w16cid:durableId="1927231125">
    <w:abstractNumId w:val="4"/>
  </w:num>
  <w:num w:numId="8" w16cid:durableId="9751368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77A0"/>
    <w:rsid w:val="00017DA6"/>
    <w:rsid w:val="00021733"/>
    <w:rsid w:val="0006162A"/>
    <w:rsid w:val="00064580"/>
    <w:rsid w:val="00093225"/>
    <w:rsid w:val="000E3D49"/>
    <w:rsid w:val="00165B10"/>
    <w:rsid w:val="0018018E"/>
    <w:rsid w:val="001A70CF"/>
    <w:rsid w:val="001D786E"/>
    <w:rsid w:val="00200CC1"/>
    <w:rsid w:val="002104A6"/>
    <w:rsid w:val="002E01D7"/>
    <w:rsid w:val="002F4141"/>
    <w:rsid w:val="0039332B"/>
    <w:rsid w:val="003E0C26"/>
    <w:rsid w:val="003F7824"/>
    <w:rsid w:val="004065C2"/>
    <w:rsid w:val="00437F71"/>
    <w:rsid w:val="0044009B"/>
    <w:rsid w:val="0045782A"/>
    <w:rsid w:val="004901AE"/>
    <w:rsid w:val="004915D1"/>
    <w:rsid w:val="00566CA7"/>
    <w:rsid w:val="00583346"/>
    <w:rsid w:val="00592F2A"/>
    <w:rsid w:val="005A0297"/>
    <w:rsid w:val="005D08DB"/>
    <w:rsid w:val="005D6943"/>
    <w:rsid w:val="005F0BCE"/>
    <w:rsid w:val="005F6723"/>
    <w:rsid w:val="0062537A"/>
    <w:rsid w:val="00680C27"/>
    <w:rsid w:val="006C46D7"/>
    <w:rsid w:val="007041FD"/>
    <w:rsid w:val="007246E4"/>
    <w:rsid w:val="00725565"/>
    <w:rsid w:val="007B71C8"/>
    <w:rsid w:val="007E6EC0"/>
    <w:rsid w:val="007F7B36"/>
    <w:rsid w:val="0082167E"/>
    <w:rsid w:val="0084018F"/>
    <w:rsid w:val="00873AFE"/>
    <w:rsid w:val="00897AC4"/>
    <w:rsid w:val="009477A0"/>
    <w:rsid w:val="00993395"/>
    <w:rsid w:val="009A6C52"/>
    <w:rsid w:val="009C7CD6"/>
    <w:rsid w:val="00A5258B"/>
    <w:rsid w:val="00A84197"/>
    <w:rsid w:val="00A97900"/>
    <w:rsid w:val="00AA7010"/>
    <w:rsid w:val="00AF07DA"/>
    <w:rsid w:val="00BC001A"/>
    <w:rsid w:val="00BC6236"/>
    <w:rsid w:val="00C222D6"/>
    <w:rsid w:val="00C468BE"/>
    <w:rsid w:val="00C8225E"/>
    <w:rsid w:val="00C94936"/>
    <w:rsid w:val="00CB43B5"/>
    <w:rsid w:val="00D27278"/>
    <w:rsid w:val="00D52749"/>
    <w:rsid w:val="00D96BDC"/>
    <w:rsid w:val="00DB711F"/>
    <w:rsid w:val="00E371F6"/>
    <w:rsid w:val="00E55345"/>
    <w:rsid w:val="00E669EA"/>
    <w:rsid w:val="00EA012E"/>
    <w:rsid w:val="00F26A39"/>
    <w:rsid w:val="00F31CAC"/>
    <w:rsid w:val="00F47372"/>
    <w:rsid w:val="00F56EFA"/>
    <w:rsid w:val="00FE6C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803415"/>
  <w15:docId w15:val="{927D6A84-E845-451C-8F70-5658653F8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8B"/>
    <w:rPr>
      <w:rFonts w:ascii="Times New Roman" w:hAnsi="Times New Roman"/>
      <w:lang w:val="en-GB"/>
    </w:rPr>
  </w:style>
  <w:style w:type="paragraph" w:styleId="Heading1">
    <w:name w:val="heading 1"/>
    <w:basedOn w:val="Normal"/>
    <w:next w:val="Normal"/>
    <w:link w:val="Heading1Char"/>
    <w:uiPriority w:val="9"/>
    <w:qFormat/>
    <w:rsid w:val="00A5258B"/>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5258B"/>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5258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9477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77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77A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77A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77A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77A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8B"/>
    <w:rPr>
      <w:rFonts w:ascii="Times New Roman" w:eastAsiaTheme="majorEastAsia" w:hAnsi="Times New Roman" w:cstheme="majorBidi"/>
      <w:b/>
      <w:color w:val="000000" w:themeColor="text1"/>
      <w:sz w:val="28"/>
      <w:szCs w:val="40"/>
      <w:lang w:val="en-GB"/>
    </w:rPr>
  </w:style>
  <w:style w:type="character" w:customStyle="1" w:styleId="Heading2Char">
    <w:name w:val="Heading 2 Char"/>
    <w:basedOn w:val="DefaultParagraphFont"/>
    <w:link w:val="Heading2"/>
    <w:uiPriority w:val="9"/>
    <w:rsid w:val="00A5258B"/>
    <w:rPr>
      <w:rFonts w:ascii="Times New Roman" w:eastAsiaTheme="majorEastAsia" w:hAnsi="Times New Roman" w:cstheme="majorBidi"/>
      <w:b/>
      <w:color w:val="000000" w:themeColor="text1"/>
      <w:sz w:val="26"/>
      <w:szCs w:val="32"/>
      <w:lang w:val="en-GB"/>
    </w:rPr>
  </w:style>
  <w:style w:type="character" w:customStyle="1" w:styleId="Heading3Char">
    <w:name w:val="Heading 3 Char"/>
    <w:basedOn w:val="DefaultParagraphFont"/>
    <w:link w:val="Heading3"/>
    <w:uiPriority w:val="9"/>
    <w:semiHidden/>
    <w:rsid w:val="00A5258B"/>
    <w:rPr>
      <w:rFonts w:ascii="Times New Roman" w:eastAsiaTheme="majorEastAsia" w:hAnsi="Times New Roman" w:cstheme="majorBidi"/>
      <w:b/>
      <w:color w:val="000000" w:themeColor="text1"/>
      <w:szCs w:val="28"/>
      <w:lang w:val="en-GB"/>
    </w:rPr>
  </w:style>
  <w:style w:type="paragraph" w:styleId="Title">
    <w:name w:val="Title"/>
    <w:basedOn w:val="Normal"/>
    <w:next w:val="Normal"/>
    <w:link w:val="TitleChar"/>
    <w:uiPriority w:val="10"/>
    <w:qFormat/>
    <w:rsid w:val="00A5258B"/>
    <w:pPr>
      <w:spacing w:after="80"/>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A5258B"/>
    <w:rPr>
      <w:rFonts w:ascii="Times New Roman" w:eastAsiaTheme="majorEastAsia" w:hAnsi="Times New Roman" w:cstheme="majorBidi"/>
      <w:spacing w:val="-10"/>
      <w:kern w:val="28"/>
      <w:sz w:val="48"/>
      <w:szCs w:val="56"/>
      <w:lang w:val="en-GB"/>
    </w:rPr>
  </w:style>
  <w:style w:type="character" w:customStyle="1" w:styleId="Heading4Char">
    <w:name w:val="Heading 4 Char"/>
    <w:basedOn w:val="DefaultParagraphFont"/>
    <w:link w:val="Heading4"/>
    <w:uiPriority w:val="9"/>
    <w:semiHidden/>
    <w:rsid w:val="009477A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477A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477A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477A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477A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477A0"/>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9477A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7A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477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77A0"/>
    <w:rPr>
      <w:rFonts w:ascii="Times New Roman" w:hAnsi="Times New Roman"/>
      <w:i/>
      <w:iCs/>
      <w:color w:val="404040" w:themeColor="text1" w:themeTint="BF"/>
      <w:lang w:val="en-GB"/>
    </w:rPr>
  </w:style>
  <w:style w:type="paragraph" w:styleId="ListParagraph">
    <w:name w:val="List Paragraph"/>
    <w:basedOn w:val="Normal"/>
    <w:uiPriority w:val="34"/>
    <w:qFormat/>
    <w:rsid w:val="009477A0"/>
    <w:pPr>
      <w:ind w:left="720"/>
      <w:contextualSpacing/>
    </w:pPr>
  </w:style>
  <w:style w:type="character" w:styleId="IntenseEmphasis">
    <w:name w:val="Intense Emphasis"/>
    <w:basedOn w:val="DefaultParagraphFont"/>
    <w:uiPriority w:val="21"/>
    <w:qFormat/>
    <w:rsid w:val="009477A0"/>
    <w:rPr>
      <w:i/>
      <w:iCs/>
      <w:color w:val="0F4761" w:themeColor="accent1" w:themeShade="BF"/>
    </w:rPr>
  </w:style>
  <w:style w:type="paragraph" w:styleId="IntenseQuote">
    <w:name w:val="Intense Quote"/>
    <w:basedOn w:val="Normal"/>
    <w:next w:val="Normal"/>
    <w:link w:val="IntenseQuoteChar"/>
    <w:uiPriority w:val="30"/>
    <w:qFormat/>
    <w:rsid w:val="00947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7A0"/>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9477A0"/>
    <w:rPr>
      <w:b/>
      <w:bCs/>
      <w:smallCaps/>
      <w:color w:val="0F4761" w:themeColor="accent1" w:themeShade="BF"/>
      <w:spacing w:val="5"/>
    </w:rPr>
  </w:style>
  <w:style w:type="paragraph" w:styleId="NormalWeb">
    <w:name w:val="Normal (Web)"/>
    <w:basedOn w:val="Normal"/>
    <w:uiPriority w:val="99"/>
    <w:unhideWhenUsed/>
    <w:rsid w:val="00064580"/>
    <w:pPr>
      <w:spacing w:before="100" w:beforeAutospacing="1" w:after="100" w:afterAutospacing="1"/>
      <w:jc w:val="left"/>
    </w:pPr>
    <w:rPr>
      <w:rFonts w:eastAsia="Times New Roman" w:cs="Times New Roman"/>
      <w:kern w:val="0"/>
      <w:lang w:val="en-IN" w:eastAsia="en-IN"/>
      <w14:ligatures w14:val="none"/>
    </w:rPr>
  </w:style>
  <w:style w:type="paragraph" w:styleId="TOCHeading">
    <w:name w:val="TOC Heading"/>
    <w:basedOn w:val="Heading1"/>
    <w:next w:val="Normal"/>
    <w:uiPriority w:val="39"/>
    <w:unhideWhenUsed/>
    <w:qFormat/>
    <w:rsid w:val="00F56EFA"/>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F56EFA"/>
    <w:pPr>
      <w:spacing w:after="100"/>
    </w:pPr>
  </w:style>
  <w:style w:type="paragraph" w:styleId="TOC2">
    <w:name w:val="toc 2"/>
    <w:basedOn w:val="Normal"/>
    <w:next w:val="Normal"/>
    <w:autoRedefine/>
    <w:uiPriority w:val="39"/>
    <w:unhideWhenUsed/>
    <w:rsid w:val="00F56EFA"/>
    <w:pPr>
      <w:spacing w:after="100"/>
      <w:ind w:left="240"/>
    </w:pPr>
  </w:style>
  <w:style w:type="character" w:styleId="Hyperlink">
    <w:name w:val="Hyperlink"/>
    <w:basedOn w:val="DefaultParagraphFont"/>
    <w:uiPriority w:val="99"/>
    <w:unhideWhenUsed/>
    <w:rsid w:val="00F56EFA"/>
    <w:rPr>
      <w:color w:val="467886" w:themeColor="hyperlink"/>
      <w:u w:val="single"/>
    </w:rPr>
  </w:style>
  <w:style w:type="paragraph" w:styleId="NoSpacing">
    <w:name w:val="No Spacing"/>
    <w:link w:val="NoSpacingChar"/>
    <w:uiPriority w:val="1"/>
    <w:qFormat/>
    <w:rsid w:val="00F56EFA"/>
    <w:pPr>
      <w:jc w:val="left"/>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56EFA"/>
    <w:rPr>
      <w:rFonts w:eastAsiaTheme="minorEastAsia"/>
      <w:kern w:val="0"/>
      <w:sz w:val="22"/>
      <w:szCs w:val="22"/>
      <w:lang w:val="en-US"/>
      <w14:ligatures w14:val="none"/>
    </w:rPr>
  </w:style>
  <w:style w:type="paragraph" w:styleId="Header">
    <w:name w:val="header"/>
    <w:basedOn w:val="Normal"/>
    <w:link w:val="HeaderChar"/>
    <w:uiPriority w:val="99"/>
    <w:unhideWhenUsed/>
    <w:rsid w:val="00BC001A"/>
    <w:pPr>
      <w:tabs>
        <w:tab w:val="center" w:pos="4513"/>
        <w:tab w:val="right" w:pos="9026"/>
      </w:tabs>
    </w:pPr>
  </w:style>
  <w:style w:type="character" w:customStyle="1" w:styleId="HeaderChar">
    <w:name w:val="Header Char"/>
    <w:basedOn w:val="DefaultParagraphFont"/>
    <w:link w:val="Header"/>
    <w:uiPriority w:val="99"/>
    <w:rsid w:val="00BC001A"/>
    <w:rPr>
      <w:rFonts w:ascii="Times New Roman" w:hAnsi="Times New Roman"/>
      <w:lang w:val="en-GB"/>
    </w:rPr>
  </w:style>
  <w:style w:type="paragraph" w:styleId="Footer">
    <w:name w:val="footer"/>
    <w:basedOn w:val="Normal"/>
    <w:link w:val="FooterChar"/>
    <w:uiPriority w:val="99"/>
    <w:unhideWhenUsed/>
    <w:rsid w:val="00BC001A"/>
    <w:pPr>
      <w:tabs>
        <w:tab w:val="center" w:pos="4513"/>
        <w:tab w:val="right" w:pos="9026"/>
      </w:tabs>
    </w:pPr>
  </w:style>
  <w:style w:type="character" w:customStyle="1" w:styleId="FooterChar">
    <w:name w:val="Footer Char"/>
    <w:basedOn w:val="DefaultParagraphFont"/>
    <w:link w:val="Footer"/>
    <w:uiPriority w:val="99"/>
    <w:rsid w:val="00BC001A"/>
    <w:rPr>
      <w:rFonts w:ascii="Times New Roman" w:hAnsi="Times New Roman"/>
      <w:lang w:val="en-GB"/>
    </w:rPr>
  </w:style>
  <w:style w:type="paragraph" w:styleId="BalloonText">
    <w:name w:val="Balloon Text"/>
    <w:basedOn w:val="Normal"/>
    <w:link w:val="BalloonTextChar"/>
    <w:uiPriority w:val="99"/>
    <w:semiHidden/>
    <w:unhideWhenUsed/>
    <w:rsid w:val="00D96BDC"/>
    <w:rPr>
      <w:rFonts w:ascii="Tahoma" w:hAnsi="Tahoma" w:cs="Tahoma"/>
      <w:sz w:val="16"/>
      <w:szCs w:val="16"/>
    </w:rPr>
  </w:style>
  <w:style w:type="character" w:customStyle="1" w:styleId="BalloonTextChar">
    <w:name w:val="Balloon Text Char"/>
    <w:basedOn w:val="DefaultParagraphFont"/>
    <w:link w:val="BalloonText"/>
    <w:uiPriority w:val="99"/>
    <w:semiHidden/>
    <w:rsid w:val="00D96BDC"/>
    <w:rPr>
      <w:rFonts w:ascii="Tahoma" w:hAnsi="Tahoma" w:cs="Tahoma"/>
      <w:sz w:val="16"/>
      <w:szCs w:val="16"/>
      <w:lang w:val="en-GB"/>
    </w:rPr>
  </w:style>
  <w:style w:type="character" w:styleId="UnresolvedMention">
    <w:name w:val="Unresolved Mention"/>
    <w:basedOn w:val="DefaultParagraphFont"/>
    <w:uiPriority w:val="99"/>
    <w:semiHidden/>
    <w:unhideWhenUsed/>
    <w:rsid w:val="00592F2A"/>
    <w:rPr>
      <w:color w:val="605E5C"/>
      <w:shd w:val="clear" w:color="auto" w:fill="E1DFDD"/>
    </w:rPr>
  </w:style>
  <w:style w:type="table" w:styleId="TableGrid">
    <w:name w:val="Table Grid"/>
    <w:basedOn w:val="TableNormal"/>
    <w:uiPriority w:val="39"/>
    <w:rsid w:val="004578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83FB6-41E1-44EB-8306-DCF4B391F7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17</Pages>
  <Words>4723</Words>
  <Characters>26923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Lerin Dyriam</dc:creator>
  <cp:keywords/>
  <dc:description/>
  <cp:lastModifiedBy>Roger Lerin Dyriam Clement Mariya Dyriam [Student-PECS]</cp:lastModifiedBy>
  <cp:revision>4</cp:revision>
  <dcterms:created xsi:type="dcterms:W3CDTF">2026-03-02T10:21:00Z</dcterms:created>
  <dcterms:modified xsi:type="dcterms:W3CDTF">2026-03-02T10:36:00Z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7aa09f7e-3547-46db-a314-8deaa89509eb</vt:lpwstr>
  </property>
</Properties>
</file>