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9EA95" w14:textId="3600253A" w:rsidR="00942B28" w:rsidRDefault="00E855C7" w:rsidP="00942B28">
      <w:pPr>
        <w:pStyle w:val="Title"/>
      </w:pPr>
      <w:r>
        <w:t xml:space="preserve">Radio Frequency </w:t>
      </w:r>
      <w:r w:rsidR="00942B28">
        <w:t>Interference Measurements</w:t>
      </w:r>
      <w:r>
        <w:t xml:space="preserve"> of Industrial Machinery</w:t>
      </w:r>
    </w:p>
    <w:p w14:paraId="7F98227B" w14:textId="77777777" w:rsidR="00942B28" w:rsidRDefault="00942B28" w:rsidP="00942B28"/>
    <w:p w14:paraId="5158271D" w14:textId="70BF8D2E" w:rsidR="00942B28" w:rsidRDefault="00942B28" w:rsidP="001106FB">
      <w:pPr>
        <w:pStyle w:val="Heading1"/>
      </w:pPr>
      <w:r>
        <w:t>Description</w:t>
      </w:r>
    </w:p>
    <w:p w14:paraId="134AD113" w14:textId="3061BA3B" w:rsidR="0053757E" w:rsidRDefault="0053757E" w:rsidP="0053757E">
      <w:r w:rsidRPr="00942B28">
        <w:t>The 2.4 GHz ISM band</w:t>
      </w:r>
      <w:r>
        <w:t xml:space="preserve"> is </w:t>
      </w:r>
      <w:r w:rsidRPr="00942B28">
        <w:t xml:space="preserve">shared by Wi-Fi, Bluetooth, Wireless HART, ISA100.11a, and several other industrial wireless systems.  </w:t>
      </w:r>
      <w:r w:rsidRPr="00D7208B">
        <w:t xml:space="preserve">Our dataset contains comprehensive electromagnetic interference (EMI) measurements from </w:t>
      </w:r>
      <w:r w:rsidR="008B51D0">
        <w:t xml:space="preserve">machinery </w:t>
      </w:r>
      <w:r>
        <w:t xml:space="preserve">taken </w:t>
      </w:r>
      <w:r w:rsidRPr="00D7208B">
        <w:t xml:space="preserve">in </w:t>
      </w:r>
      <w:r>
        <w:t xml:space="preserve">various </w:t>
      </w:r>
      <w:r w:rsidR="003802DF">
        <w:t>industrial environments</w:t>
      </w:r>
      <w:r w:rsidRPr="00D7208B">
        <w:t xml:space="preserve">. The measurements were taken at </w:t>
      </w:r>
      <w:r>
        <w:t>two</w:t>
      </w:r>
      <w:r w:rsidRPr="00D7208B">
        <w:t xml:space="preserve"> frequencies</w:t>
      </w:r>
      <w:r>
        <w:t xml:space="preserve">: </w:t>
      </w:r>
      <w:r w:rsidRPr="00D7208B">
        <w:t xml:space="preserve">900 MHz, 2.4 GHz. This dataset </w:t>
      </w:r>
      <w:r>
        <w:t xml:space="preserve">may be useful </w:t>
      </w:r>
      <w:r w:rsidRPr="00D7208B">
        <w:t xml:space="preserve">for understanding EMI </w:t>
      </w:r>
      <w:r>
        <w:t xml:space="preserve">emitters in factories </w:t>
      </w:r>
      <w:r w:rsidRPr="00D7208B">
        <w:t>and can be instrumental in developing interference mitigation strategies</w:t>
      </w:r>
      <w:r>
        <w:t xml:space="preserve">, aiding in RF band selection and </w:t>
      </w:r>
      <w:r w:rsidR="005A5583">
        <w:t xml:space="preserve">enterprise </w:t>
      </w:r>
      <w:r>
        <w:t xml:space="preserve">frequency planning, </w:t>
      </w:r>
      <w:r w:rsidRPr="00D7208B">
        <w:t xml:space="preserve">improving </w:t>
      </w:r>
      <w:r>
        <w:t xml:space="preserve">wireless </w:t>
      </w:r>
      <w:r w:rsidRPr="00D7208B">
        <w:t>technology</w:t>
      </w:r>
      <w:r>
        <w:t>, and informing communications standardization activities such as the IEEE 3388 industrial wireless performance evaluation standard</w:t>
      </w:r>
      <w:r w:rsidRPr="00D7208B">
        <w:t>.</w:t>
      </w:r>
    </w:p>
    <w:p w14:paraId="5D30E029" w14:textId="5C52943D" w:rsidR="0026676F" w:rsidRDefault="0026676F" w:rsidP="0026676F">
      <w:pPr>
        <w:pStyle w:val="Heading1"/>
      </w:pPr>
      <w:r>
        <w:t>Industrial Environments Measured</w:t>
      </w:r>
    </w:p>
    <w:p w14:paraId="246BF97F" w14:textId="714ADB98" w:rsidR="0026676F" w:rsidRDefault="0026676F" w:rsidP="0026676F">
      <w:r>
        <w:t>The interference measurements were taken in the following types of industrial environments:</w:t>
      </w:r>
    </w:p>
    <w:p w14:paraId="2FFEDC3C" w14:textId="3BE74408" w:rsidR="0026676F" w:rsidRDefault="0026676F" w:rsidP="0026676F">
      <w:pPr>
        <w:pStyle w:val="ListParagraph"/>
        <w:numPr>
          <w:ilvl w:val="0"/>
          <w:numId w:val="12"/>
        </w:numPr>
      </w:pPr>
      <w:r w:rsidRPr="001E376E">
        <w:rPr>
          <w:b/>
          <w:bCs/>
        </w:rPr>
        <w:t>Infrared Curing Machine</w:t>
      </w:r>
      <w:r>
        <w:t xml:space="preserve">: </w:t>
      </w:r>
      <w:r w:rsidR="001D2DE2">
        <w:t>C</w:t>
      </w:r>
      <w:r>
        <w:t xml:space="preserve">uring process using infrared radiation producing EMI across the 2.4 GHz </w:t>
      </w:r>
      <w:r w:rsidR="001E376E">
        <w:t>band</w:t>
      </w:r>
    </w:p>
    <w:p w14:paraId="5F53A477" w14:textId="5D125541" w:rsidR="0026676F" w:rsidRDefault="0026676F" w:rsidP="0026676F">
      <w:pPr>
        <w:pStyle w:val="ListParagraph"/>
        <w:numPr>
          <w:ilvl w:val="0"/>
          <w:numId w:val="12"/>
        </w:numPr>
      </w:pPr>
      <w:r w:rsidRPr="001E376E">
        <w:rPr>
          <w:b/>
          <w:bCs/>
        </w:rPr>
        <w:t>Crane with an Unshielded VFD</w:t>
      </w:r>
      <w:r w:rsidR="001E376E">
        <w:t>: Overhead gantry crane operating at 900 MHz with an unshielded variable frequency drive (VFD) causing broadband interference</w:t>
      </w:r>
    </w:p>
    <w:p w14:paraId="6FEFA244" w14:textId="61DDED41" w:rsidR="0026676F" w:rsidRDefault="0026676F" w:rsidP="0026676F">
      <w:pPr>
        <w:pStyle w:val="ListParagraph"/>
        <w:numPr>
          <w:ilvl w:val="0"/>
          <w:numId w:val="12"/>
        </w:numPr>
      </w:pPr>
      <w:r w:rsidRPr="001E376E">
        <w:rPr>
          <w:b/>
          <w:bCs/>
        </w:rPr>
        <w:t>Microwave Dryer</w:t>
      </w:r>
      <w:r w:rsidR="001E376E">
        <w:t xml:space="preserve">: </w:t>
      </w:r>
      <w:r w:rsidR="001D2DE2">
        <w:t>Two independent sets of measurements of a microwave oven baking machines used for a ceramic drying process.  Multiple magnetrons are used with a power output of 1100 Watts each.</w:t>
      </w:r>
    </w:p>
    <w:p w14:paraId="207ED478" w14:textId="3015DA2F" w:rsidR="0026676F" w:rsidRDefault="0026676F" w:rsidP="0026676F">
      <w:pPr>
        <w:pStyle w:val="ListParagraph"/>
        <w:numPr>
          <w:ilvl w:val="0"/>
          <w:numId w:val="12"/>
        </w:numPr>
      </w:pPr>
      <w:r w:rsidRPr="001E376E">
        <w:rPr>
          <w:b/>
          <w:bCs/>
        </w:rPr>
        <w:t>Unidentified Interference</w:t>
      </w:r>
      <w:r w:rsidR="001E376E">
        <w:t xml:space="preserve">: </w:t>
      </w:r>
      <w:r w:rsidR="001D2DE2">
        <w:t>General recording of the 2400 MHz band capturing both wireless network traffic and an unidentified broadband RFI emitter possibly caused by an unshielded VFD.</w:t>
      </w:r>
    </w:p>
    <w:p w14:paraId="2F37E52F" w14:textId="71762411" w:rsidR="003A54EC" w:rsidRDefault="00942B28" w:rsidP="001106FB">
      <w:pPr>
        <w:pStyle w:val="Heading1"/>
      </w:pPr>
      <w:r>
        <w:t xml:space="preserve">Equipment </w:t>
      </w:r>
      <w:r w:rsidR="003A54EC">
        <w:t>and Configuration</w:t>
      </w:r>
    </w:p>
    <w:p w14:paraId="0193FE56" w14:textId="03629E95" w:rsidR="00715F59" w:rsidRDefault="00715F59" w:rsidP="00942B28">
      <w:r>
        <w:t>The following equipment was used to take these measurements</w:t>
      </w:r>
      <w:r w:rsidR="004C036A">
        <w:t>:</w:t>
      </w:r>
    </w:p>
    <w:p w14:paraId="68F31AD5" w14:textId="6DD30FD5" w:rsidR="00577A47" w:rsidRDefault="00577A47" w:rsidP="000F4A9B">
      <w:pPr>
        <w:pStyle w:val="ListParagraph"/>
        <w:numPr>
          <w:ilvl w:val="0"/>
          <w:numId w:val="10"/>
        </w:numPr>
      </w:pPr>
      <w:r w:rsidRPr="00577A47">
        <w:t>Wi-Spy DBx 2.4 &amp; 5GHz Wi-Fi Spectrum Analyzer</w:t>
      </w:r>
      <w:r>
        <w:t xml:space="preserve"> dongle</w:t>
      </w:r>
      <w:r w:rsidR="00BD0038">
        <w:t xml:space="preserve"> capable of capturing spectrum recordings for signals above -</w:t>
      </w:r>
      <w:r w:rsidR="00456072">
        <w:t>11</w:t>
      </w:r>
      <w:r w:rsidR="00BD0038">
        <w:t xml:space="preserve">5 dBm between 2400 </w:t>
      </w:r>
      <w:r w:rsidR="00BD0038" w:rsidRPr="00BD0038">
        <w:t xml:space="preserve">MHz to </w:t>
      </w:r>
      <w:r w:rsidR="00BD0038">
        <w:t>2500</w:t>
      </w:r>
      <w:r w:rsidR="00BD0038" w:rsidRPr="00BD0038">
        <w:t xml:space="preserve"> MHz</w:t>
      </w:r>
    </w:p>
    <w:p w14:paraId="37872B39" w14:textId="622BF6F1" w:rsidR="00577A47" w:rsidRDefault="00577A47" w:rsidP="000F4A9B">
      <w:pPr>
        <w:pStyle w:val="ListParagraph"/>
        <w:numPr>
          <w:ilvl w:val="0"/>
          <w:numId w:val="10"/>
        </w:numPr>
      </w:pPr>
      <w:r>
        <w:t xml:space="preserve">Legacy 900 MHz Wi-Spy dongle capable of capturing spectrum recordings </w:t>
      </w:r>
      <w:r w:rsidR="00BD0038">
        <w:t>for signals above -1</w:t>
      </w:r>
      <w:r w:rsidR="00456072">
        <w:t>1</w:t>
      </w:r>
      <w:r w:rsidR="00BD0038">
        <w:t xml:space="preserve">5 dBm between </w:t>
      </w:r>
      <w:r w:rsidR="00BD0038" w:rsidRPr="00BD0038">
        <w:t>862 MHz to 928 MHz</w:t>
      </w:r>
    </w:p>
    <w:p w14:paraId="6F4870C9" w14:textId="1DEBB709" w:rsidR="00942B28" w:rsidRDefault="001106FB" w:rsidP="001106FB">
      <w:pPr>
        <w:pStyle w:val="Heading1"/>
      </w:pPr>
      <w:r>
        <w:t xml:space="preserve">Data </w:t>
      </w:r>
      <w:r w:rsidR="00942B28">
        <w:t xml:space="preserve">Organization </w:t>
      </w:r>
    </w:p>
    <w:p w14:paraId="4CD69510" w14:textId="1773F010" w:rsidR="00942B28" w:rsidRDefault="0081339F" w:rsidP="00942B28">
      <w:r>
        <w:t xml:space="preserve">The measurement data and supporting documentation is organized </w:t>
      </w:r>
      <w:r w:rsidR="0098122D">
        <w:t>as described below.</w:t>
      </w:r>
    </w:p>
    <w:p w14:paraId="37090665" w14:textId="505C6B4D" w:rsidR="0081339F" w:rsidRPr="004C036A" w:rsidRDefault="0081339F" w:rsidP="003F7D87">
      <w:pPr>
        <w:rPr>
          <w:b/>
          <w:bCs/>
        </w:rPr>
      </w:pPr>
      <w:r w:rsidRPr="004C036A">
        <w:rPr>
          <w:b/>
          <w:bCs/>
        </w:rPr>
        <w:t xml:space="preserve">Top level </w:t>
      </w:r>
      <w:r w:rsidR="003F7D87" w:rsidRPr="004C036A">
        <w:rPr>
          <w:b/>
          <w:bCs/>
        </w:rPr>
        <w:t>(folder)</w:t>
      </w:r>
    </w:p>
    <w:p w14:paraId="4C214619" w14:textId="1C03443A" w:rsidR="0081339F" w:rsidRDefault="0081339F" w:rsidP="0081339F">
      <w:pPr>
        <w:pStyle w:val="ListParagraph"/>
        <w:numPr>
          <w:ilvl w:val="0"/>
          <w:numId w:val="2"/>
        </w:numPr>
      </w:pPr>
      <w:r w:rsidRPr="0081339F">
        <w:rPr>
          <w:i/>
          <w:iCs/>
        </w:rPr>
        <w:t>analyze_measurements.m</w:t>
      </w:r>
      <w:r>
        <w:t xml:space="preserve">: M file script used to </w:t>
      </w:r>
      <w:r w:rsidR="004F53A6">
        <w:t>produce results</w:t>
      </w:r>
    </w:p>
    <w:p w14:paraId="22524777" w14:textId="5DDDEA3B" w:rsidR="00895D83" w:rsidRDefault="00895D83" w:rsidP="003F7D87">
      <w:pPr>
        <w:pStyle w:val="ListParagraph"/>
        <w:numPr>
          <w:ilvl w:val="0"/>
          <w:numId w:val="2"/>
        </w:numPr>
      </w:pPr>
      <w:r>
        <w:rPr>
          <w:i/>
          <w:iCs/>
        </w:rPr>
        <w:t>metadata</w:t>
      </w:r>
      <w:r w:rsidR="0081339F" w:rsidRPr="0081339F">
        <w:rPr>
          <w:i/>
          <w:iCs/>
        </w:rPr>
        <w:t>.xlsx</w:t>
      </w:r>
      <w:r w:rsidR="0081339F">
        <w:t>: Descriptive metadata containing measurement parameters</w:t>
      </w:r>
    </w:p>
    <w:p w14:paraId="4958D7DF" w14:textId="77777777" w:rsidR="00895D83" w:rsidRPr="00895D83" w:rsidRDefault="00895D83" w:rsidP="00895D83"/>
    <w:p w14:paraId="4ECB719C" w14:textId="622436AC" w:rsidR="003F7D87" w:rsidRPr="004C036A" w:rsidRDefault="0081339F" w:rsidP="003F7D87">
      <w:pPr>
        <w:rPr>
          <w:b/>
          <w:bCs/>
        </w:rPr>
      </w:pPr>
      <w:r w:rsidRPr="004C036A">
        <w:rPr>
          <w:b/>
          <w:bCs/>
        </w:rPr>
        <w:t>data</w:t>
      </w:r>
      <w:r w:rsidR="003F7D87" w:rsidRPr="004C036A">
        <w:rPr>
          <w:b/>
          <w:bCs/>
        </w:rPr>
        <w:t xml:space="preserve"> (folder)</w:t>
      </w:r>
    </w:p>
    <w:p w14:paraId="2A99B3E0" w14:textId="1C442F88" w:rsidR="002329A1" w:rsidRDefault="002329A1" w:rsidP="0098122D">
      <w:pPr>
        <w:pStyle w:val="ListParagraph"/>
        <w:numPr>
          <w:ilvl w:val="0"/>
          <w:numId w:val="8"/>
        </w:numPr>
        <w:jc w:val="left"/>
      </w:pPr>
      <w:r w:rsidRPr="0098122D">
        <w:rPr>
          <w:i/>
          <w:iCs/>
        </w:rPr>
        <w:t>&lt;root_file_name&gt;.</w:t>
      </w:r>
      <w:r w:rsidR="00895D83">
        <w:rPr>
          <w:i/>
          <w:iCs/>
        </w:rPr>
        <w:t>csv</w:t>
      </w:r>
      <w:r>
        <w:t xml:space="preserve">: measurement file containing </w:t>
      </w:r>
      <w:r w:rsidR="00895D83">
        <w:t>power measured across frequency and time</w:t>
      </w:r>
      <w:r>
        <w:t>.</w:t>
      </w:r>
    </w:p>
    <w:p w14:paraId="70CF4235" w14:textId="76B4E25B" w:rsidR="0098122D" w:rsidRDefault="00735B53" w:rsidP="0098122D">
      <w:pPr>
        <w:pStyle w:val="ListParagraph"/>
        <w:numPr>
          <w:ilvl w:val="0"/>
          <w:numId w:val="8"/>
        </w:numPr>
        <w:jc w:val="left"/>
      </w:pPr>
      <w:r w:rsidRPr="0098122D">
        <w:rPr>
          <w:i/>
          <w:iCs/>
        </w:rPr>
        <w:t>&lt;root_file_name&gt;.</w:t>
      </w:r>
      <w:r w:rsidR="00895D83">
        <w:rPr>
          <w:i/>
          <w:iCs/>
        </w:rPr>
        <w:t>txt</w:t>
      </w:r>
      <w:r>
        <w:t xml:space="preserve">: </w:t>
      </w:r>
      <w:r w:rsidR="00895D83">
        <w:t>additional description of the measurement environment</w:t>
      </w:r>
      <w:r>
        <w:t>.</w:t>
      </w:r>
    </w:p>
    <w:p w14:paraId="43BEB1B5" w14:textId="77777777" w:rsidR="00895D83" w:rsidRPr="003F7D87" w:rsidRDefault="00895D83" w:rsidP="00895D83">
      <w:pPr>
        <w:jc w:val="left"/>
      </w:pPr>
    </w:p>
    <w:p w14:paraId="7600AD81" w14:textId="1F3E781B" w:rsidR="005E6380" w:rsidRPr="004C036A" w:rsidRDefault="005E6380" w:rsidP="003F7D87">
      <w:pPr>
        <w:rPr>
          <w:b/>
          <w:bCs/>
        </w:rPr>
      </w:pPr>
      <w:r w:rsidRPr="004C036A">
        <w:rPr>
          <w:b/>
          <w:bCs/>
        </w:rPr>
        <w:t>figs (folder)</w:t>
      </w:r>
    </w:p>
    <w:p w14:paraId="11623E80" w14:textId="4E734E30" w:rsidR="005E6380" w:rsidRDefault="005E6380" w:rsidP="0098122D">
      <w:r>
        <w:t xml:space="preserve">For each </w:t>
      </w:r>
      <w:r w:rsidR="00AC4F95">
        <w:t>measurement</w:t>
      </w:r>
      <w:r>
        <w:t>, a plot of the following perspectives is provided:</w:t>
      </w:r>
    </w:p>
    <w:p w14:paraId="7F974223" w14:textId="655251FB" w:rsidR="005E6380" w:rsidRDefault="00AC4F95" w:rsidP="0098122D">
      <w:pPr>
        <w:pStyle w:val="ListParagraph"/>
        <w:numPr>
          <w:ilvl w:val="0"/>
          <w:numId w:val="7"/>
        </w:numPr>
      </w:pPr>
      <w:r w:rsidRPr="00AC4F95">
        <w:rPr>
          <w:b/>
          <w:bCs/>
        </w:rPr>
        <w:t xml:space="preserve">Power </w:t>
      </w:r>
      <w:r w:rsidR="00864225">
        <w:rPr>
          <w:b/>
          <w:bCs/>
        </w:rPr>
        <w:t>Spectrogram</w:t>
      </w:r>
      <w:r>
        <w:t xml:space="preserve">: Presents the </w:t>
      </w:r>
      <w:r w:rsidR="005E6380">
        <w:t>measured power across frequency and time</w:t>
      </w:r>
      <w:r w:rsidR="003F46CF">
        <w:t xml:space="preserve"> as a color map</w:t>
      </w:r>
      <w:r w:rsidR="00917BE3">
        <w:t xml:space="preserve">. This perspective is used as a starting point to </w:t>
      </w:r>
      <w:r w:rsidR="00A03343">
        <w:t>understand</w:t>
      </w:r>
      <w:r w:rsidR="00917BE3">
        <w:t xml:space="preserve"> the behavior of the measured EMI.</w:t>
      </w:r>
    </w:p>
    <w:p w14:paraId="37CE2E4A" w14:textId="48C5B825" w:rsidR="00AC4F95" w:rsidRDefault="00AC4F95" w:rsidP="0098122D">
      <w:pPr>
        <w:pStyle w:val="ListParagraph"/>
        <w:numPr>
          <w:ilvl w:val="0"/>
          <w:numId w:val="7"/>
        </w:numPr>
      </w:pPr>
      <w:r w:rsidRPr="00AC4F95">
        <w:rPr>
          <w:b/>
          <w:bCs/>
        </w:rPr>
        <w:t>Gross Power Spectrum</w:t>
      </w:r>
      <w:r>
        <w:t xml:space="preserve">: Shows the summary peak and average power of the </w:t>
      </w:r>
      <w:r w:rsidR="003F46CF">
        <w:t xml:space="preserve">measured </w:t>
      </w:r>
      <w:r>
        <w:t>interference</w:t>
      </w:r>
      <w:r w:rsidR="003F46CF">
        <w:t xml:space="preserve"> levels</w:t>
      </w:r>
    </w:p>
    <w:p w14:paraId="5B2D7A8F" w14:textId="2AF35142" w:rsidR="00AC4F95" w:rsidRDefault="00AC4F95" w:rsidP="0098122D">
      <w:pPr>
        <w:pStyle w:val="ListParagraph"/>
        <w:numPr>
          <w:ilvl w:val="0"/>
          <w:numId w:val="7"/>
        </w:numPr>
      </w:pPr>
      <w:r w:rsidRPr="00AC4F95">
        <w:rPr>
          <w:b/>
          <w:bCs/>
        </w:rPr>
        <w:t>Channel Utilization</w:t>
      </w:r>
      <w:r>
        <w:t xml:space="preserve">: Presents how often the interference remains active in the measured </w:t>
      </w:r>
      <w:r w:rsidR="00100A0B">
        <w:t>band</w:t>
      </w:r>
      <w:r>
        <w:t xml:space="preserve"> across frequency for different power thresholds</w:t>
      </w:r>
    </w:p>
    <w:p w14:paraId="0310DDEE" w14:textId="70E45FA1" w:rsidR="00AC4F95" w:rsidRDefault="00AC4F95" w:rsidP="0098122D">
      <w:pPr>
        <w:pStyle w:val="ListParagraph"/>
        <w:numPr>
          <w:ilvl w:val="0"/>
          <w:numId w:val="7"/>
        </w:numPr>
      </w:pPr>
      <w:r w:rsidRPr="00AC4F95">
        <w:rPr>
          <w:b/>
          <w:bCs/>
        </w:rPr>
        <w:t>Activity Clustering Diagram</w:t>
      </w:r>
      <w:r>
        <w:t xml:space="preserve">: </w:t>
      </w:r>
      <w:r w:rsidR="00B2209F">
        <w:t>Using image processing techniques presents connected regions of where the measured interference is active.  These results can be used to determine interference patterns for developing testing strategies and test vectors.</w:t>
      </w:r>
    </w:p>
    <w:p w14:paraId="0F19FE59" w14:textId="2E633884" w:rsidR="0098122D" w:rsidRDefault="00AC4F95" w:rsidP="004159D1">
      <w:pPr>
        <w:pStyle w:val="ListParagraph"/>
        <w:numPr>
          <w:ilvl w:val="0"/>
          <w:numId w:val="7"/>
        </w:numPr>
      </w:pPr>
      <w:r w:rsidRPr="00B2209F">
        <w:rPr>
          <w:b/>
          <w:bCs/>
        </w:rPr>
        <w:t>Power Cluster</w:t>
      </w:r>
      <w:r w:rsidR="00672204">
        <w:rPr>
          <w:b/>
          <w:bCs/>
        </w:rPr>
        <w:t xml:space="preserve"> Diagram</w:t>
      </w:r>
      <w:r>
        <w:t xml:space="preserve">: </w:t>
      </w:r>
      <w:r w:rsidR="00B2209F">
        <w:t xml:space="preserve">Using a machine learning </w:t>
      </w:r>
      <w:r w:rsidR="001240DF">
        <w:t xml:space="preserve">approach </w:t>
      </w:r>
      <w:r w:rsidR="00B2209F">
        <w:t>called DBSCAN, interference levels are clustered to determine the extend of the interference across the measurement band providing another perspective for developing testing strategies and test vectors.</w:t>
      </w:r>
    </w:p>
    <w:p w14:paraId="78BD34CA" w14:textId="77777777" w:rsidR="001D3FEC" w:rsidRPr="00AC4F95" w:rsidRDefault="001D3FEC" w:rsidP="001D3FEC"/>
    <w:p w14:paraId="04C30A13" w14:textId="4B51B488" w:rsidR="00A84C19" w:rsidRPr="00A84C19" w:rsidRDefault="003067A6" w:rsidP="004159D1">
      <w:r>
        <w:rPr>
          <w:b/>
          <w:bCs/>
        </w:rPr>
        <w:t>r</w:t>
      </w:r>
      <w:r w:rsidR="00A84C19">
        <w:rPr>
          <w:b/>
          <w:bCs/>
        </w:rPr>
        <w:t>egions (folder)</w:t>
      </w:r>
    </w:p>
    <w:p w14:paraId="06F1AAB9" w14:textId="14A66AAE" w:rsidR="00A84C19" w:rsidRDefault="00A84C19" w:rsidP="004159D1">
      <w:r w:rsidRPr="00A84C19">
        <w:t xml:space="preserve">Contains the </w:t>
      </w:r>
      <w:r>
        <w:t xml:space="preserve">results of the </w:t>
      </w:r>
      <w:r w:rsidRPr="00A84C19">
        <w:t>Activity Clustering</w:t>
      </w:r>
      <w:r>
        <w:t xml:space="preserve"> exercise using image processing techniques.  Two files for each measurement are produced.  </w:t>
      </w:r>
    </w:p>
    <w:p w14:paraId="6518DC40" w14:textId="19C088BB" w:rsidR="000F4A9B" w:rsidRDefault="00FB2136" w:rsidP="000F4A9B">
      <w:pPr>
        <w:pStyle w:val="ListParagraph"/>
        <w:numPr>
          <w:ilvl w:val="0"/>
          <w:numId w:val="9"/>
        </w:numPr>
      </w:pPr>
      <w:r w:rsidRPr="00FB2136">
        <w:rPr>
          <w:i/>
          <w:iCs/>
        </w:rPr>
        <w:t>&lt;measurement name&gt; -allregs.csv</w:t>
      </w:r>
      <w:r>
        <w:t>: Contains all connected regions</w:t>
      </w:r>
    </w:p>
    <w:p w14:paraId="40756D0D" w14:textId="6373A7E0" w:rsidR="00FB2136" w:rsidRDefault="00FB2136" w:rsidP="00FB2136">
      <w:pPr>
        <w:pStyle w:val="ListParagraph"/>
        <w:numPr>
          <w:ilvl w:val="0"/>
          <w:numId w:val="9"/>
        </w:numPr>
      </w:pPr>
      <w:r w:rsidRPr="00FB2136">
        <w:rPr>
          <w:i/>
          <w:iCs/>
        </w:rPr>
        <w:t>&lt;measurement name&gt; -</w:t>
      </w:r>
      <w:r>
        <w:rPr>
          <w:i/>
          <w:iCs/>
        </w:rPr>
        <w:t>lg</w:t>
      </w:r>
      <w:r w:rsidRPr="00FB2136">
        <w:rPr>
          <w:i/>
          <w:iCs/>
        </w:rPr>
        <w:t>regs.csv</w:t>
      </w:r>
      <w:r>
        <w:t>: Contains all large, connected regions</w:t>
      </w:r>
    </w:p>
    <w:p w14:paraId="5B4F0F87" w14:textId="77777777" w:rsidR="00FB2136" w:rsidRPr="00A84C19" w:rsidRDefault="00FB2136" w:rsidP="00FB2136"/>
    <w:p w14:paraId="36C71A12" w14:textId="3C0C6A03" w:rsidR="00B2209F" w:rsidRPr="00B2209F" w:rsidRDefault="003067A6" w:rsidP="004159D1">
      <w:r>
        <w:rPr>
          <w:b/>
          <w:bCs/>
        </w:rPr>
        <w:t>m</w:t>
      </w:r>
      <w:r w:rsidR="00B2209F">
        <w:rPr>
          <w:b/>
          <w:bCs/>
        </w:rPr>
        <w:t>at (folder)</w:t>
      </w:r>
    </w:p>
    <w:p w14:paraId="4E09F157" w14:textId="3DCCEE6C" w:rsidR="00B2209F" w:rsidRDefault="00B2209F" w:rsidP="004159D1">
      <w:r w:rsidRPr="00B2209F">
        <w:t>Contains t</w:t>
      </w:r>
      <w:r>
        <w:t>he resulting MATLAB workspace produced when the measurement data files were processed.  This folder can be helpful in understanding the underlying analysis while examining the code.</w:t>
      </w:r>
    </w:p>
    <w:p w14:paraId="315099E7" w14:textId="77777777" w:rsidR="00950D72" w:rsidRPr="003F7D87" w:rsidRDefault="00950D72" w:rsidP="0098122D">
      <w:pPr>
        <w:jc w:val="left"/>
      </w:pPr>
    </w:p>
    <w:p w14:paraId="02043436" w14:textId="7A93E84A" w:rsidR="00942B28" w:rsidRPr="00CA4A93" w:rsidRDefault="00950D72" w:rsidP="00942B28">
      <w:pPr>
        <w:rPr>
          <w:b/>
          <w:bCs/>
        </w:rPr>
      </w:pPr>
      <w:r w:rsidRPr="00CA4A93">
        <w:rPr>
          <w:b/>
          <w:bCs/>
        </w:rPr>
        <w:t>@</w:t>
      </w:r>
      <w:r w:rsidR="00B2209F">
        <w:rPr>
          <w:b/>
          <w:bCs/>
        </w:rPr>
        <w:t>intfmeas</w:t>
      </w:r>
      <w:r w:rsidRPr="00CA4A93">
        <w:rPr>
          <w:b/>
          <w:bCs/>
        </w:rPr>
        <w:t xml:space="preserve"> (folder)</w:t>
      </w:r>
      <w:r w:rsidR="00B2209F">
        <w:rPr>
          <w:b/>
          <w:bCs/>
        </w:rPr>
        <w:t xml:space="preserve"> and @latexreport (folder)</w:t>
      </w:r>
    </w:p>
    <w:p w14:paraId="011B184C" w14:textId="0D97E956" w:rsidR="00942B28" w:rsidRDefault="00950D72" w:rsidP="00942B28">
      <w:r>
        <w:t xml:space="preserve">Contains the MATLAB code </w:t>
      </w:r>
      <w:r w:rsidR="00C3719C">
        <w:t>written</w:t>
      </w:r>
      <w:r>
        <w:t xml:space="preserve"> to process </w:t>
      </w:r>
      <w:r w:rsidR="00C3719C">
        <w:t xml:space="preserve">and report on </w:t>
      </w:r>
      <w:r>
        <w:t>the measurement file</w:t>
      </w:r>
      <w:r w:rsidR="00B2209F">
        <w:t>s</w:t>
      </w:r>
      <w:r>
        <w:t>.  MATLAB Version 2023</w:t>
      </w:r>
      <w:r w:rsidR="00B2209F">
        <w:t>a</w:t>
      </w:r>
      <w:r>
        <w:t xml:space="preserve"> was used.  The code may be incompatible with older versions of MATLAB.</w:t>
      </w:r>
    </w:p>
    <w:p w14:paraId="5448FA0F" w14:textId="77777777" w:rsidR="00472F63" w:rsidRDefault="00472F63" w:rsidP="00942B28"/>
    <w:p w14:paraId="015481C1" w14:textId="77777777" w:rsidR="00D922BF" w:rsidRDefault="00D922BF" w:rsidP="00942B28"/>
    <w:p w14:paraId="42DEA3CC" w14:textId="6BEEBAB1" w:rsidR="00472F63" w:rsidRPr="004501FD" w:rsidRDefault="004501FD" w:rsidP="00942B28">
      <w:pPr>
        <w:rPr>
          <w:b/>
          <w:bCs/>
        </w:rPr>
      </w:pPr>
      <w:r w:rsidRPr="004501FD">
        <w:rPr>
          <w:b/>
          <w:bCs/>
        </w:rPr>
        <w:lastRenderedPageBreak/>
        <w:t>NIST Disclaimer</w:t>
      </w:r>
    </w:p>
    <w:p w14:paraId="7EECD4CF" w14:textId="613270E5" w:rsidR="004501FD" w:rsidRDefault="004501FD" w:rsidP="00942B28">
      <w:r w:rsidRPr="004501FD">
        <w:t xml:space="preserve">Certain commercial equipment, instruments, or materials are identified in this </w:t>
      </w:r>
      <w:r>
        <w:t xml:space="preserve">publication </w:t>
      </w:r>
      <w:r w:rsidRPr="004501FD">
        <w:t xml:space="preserve">in order to </w:t>
      </w:r>
      <w:r>
        <w:t xml:space="preserve">describe </w:t>
      </w:r>
      <w:r w:rsidRPr="004501FD">
        <w:t xml:space="preserve">the </w:t>
      </w:r>
      <w:r>
        <w:t xml:space="preserve">experimental procedures and data </w:t>
      </w:r>
      <w:r w:rsidRPr="004501FD">
        <w:t>adequately. Such identification is not intended to imply recommendation or endorsement by the National Institute of Standards and Technology, nor is it intended to imply that the materials or equipment identified are necessarily the best available for the purpose.</w:t>
      </w:r>
    </w:p>
    <w:sectPr w:rsidR="004501F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5EE33" w14:textId="77777777" w:rsidR="00B44502" w:rsidRDefault="00B44502" w:rsidP="001A3084">
      <w:pPr>
        <w:spacing w:after="0" w:line="240" w:lineRule="auto"/>
      </w:pPr>
      <w:r>
        <w:separator/>
      </w:r>
    </w:p>
  </w:endnote>
  <w:endnote w:type="continuationSeparator" w:id="0">
    <w:p w14:paraId="10A3D997" w14:textId="77777777" w:rsidR="00B44502" w:rsidRDefault="00B44502" w:rsidP="001A3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02002" w14:textId="77777777" w:rsidR="001A3084" w:rsidRDefault="001A3084">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095C4D90" w14:textId="77777777" w:rsidR="001A3084" w:rsidRDefault="001A30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0A704" w14:textId="77777777" w:rsidR="00B44502" w:rsidRDefault="00B44502" w:rsidP="001A3084">
      <w:pPr>
        <w:spacing w:after="0" w:line="240" w:lineRule="auto"/>
      </w:pPr>
      <w:r>
        <w:separator/>
      </w:r>
    </w:p>
  </w:footnote>
  <w:footnote w:type="continuationSeparator" w:id="0">
    <w:p w14:paraId="02A67027" w14:textId="77777777" w:rsidR="00B44502" w:rsidRDefault="00B44502" w:rsidP="001A30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21362"/>
    <w:multiLevelType w:val="hybridMultilevel"/>
    <w:tmpl w:val="99D4C3F0"/>
    <w:lvl w:ilvl="0" w:tplc="29EA642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182E32"/>
    <w:multiLevelType w:val="hybridMultilevel"/>
    <w:tmpl w:val="E3F82808"/>
    <w:lvl w:ilvl="0" w:tplc="29EA642C">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379C20E6"/>
    <w:multiLevelType w:val="hybridMultilevel"/>
    <w:tmpl w:val="C0D2C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6957D9"/>
    <w:multiLevelType w:val="hybridMultilevel"/>
    <w:tmpl w:val="B83AF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605413"/>
    <w:multiLevelType w:val="hybridMultilevel"/>
    <w:tmpl w:val="7D2EAFA2"/>
    <w:lvl w:ilvl="0" w:tplc="29EA642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091761D"/>
    <w:multiLevelType w:val="hybridMultilevel"/>
    <w:tmpl w:val="27D80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BC4CE4"/>
    <w:multiLevelType w:val="hybridMultilevel"/>
    <w:tmpl w:val="12522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483B20"/>
    <w:multiLevelType w:val="hybridMultilevel"/>
    <w:tmpl w:val="4FF24C4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740940AD"/>
    <w:multiLevelType w:val="hybridMultilevel"/>
    <w:tmpl w:val="39BEA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AC29A0"/>
    <w:multiLevelType w:val="hybridMultilevel"/>
    <w:tmpl w:val="30AA58CE"/>
    <w:lvl w:ilvl="0" w:tplc="29EA642C">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7F006913"/>
    <w:multiLevelType w:val="hybridMultilevel"/>
    <w:tmpl w:val="B57CD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EB3C30"/>
    <w:multiLevelType w:val="hybridMultilevel"/>
    <w:tmpl w:val="88860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6879269">
    <w:abstractNumId w:val="2"/>
  </w:num>
  <w:num w:numId="2" w16cid:durableId="2138719419">
    <w:abstractNumId w:val="8"/>
  </w:num>
  <w:num w:numId="3" w16cid:durableId="34307941">
    <w:abstractNumId w:val="4"/>
  </w:num>
  <w:num w:numId="4" w16cid:durableId="586964617">
    <w:abstractNumId w:val="9"/>
  </w:num>
  <w:num w:numId="5" w16cid:durableId="687871771">
    <w:abstractNumId w:val="1"/>
  </w:num>
  <w:num w:numId="6" w16cid:durableId="1348170553">
    <w:abstractNumId w:val="0"/>
  </w:num>
  <w:num w:numId="7" w16cid:durableId="1959294047">
    <w:abstractNumId w:val="7"/>
  </w:num>
  <w:num w:numId="8" w16cid:durableId="2144495791">
    <w:abstractNumId w:val="5"/>
  </w:num>
  <w:num w:numId="9" w16cid:durableId="258221256">
    <w:abstractNumId w:val="3"/>
  </w:num>
  <w:num w:numId="10" w16cid:durableId="1422726410">
    <w:abstractNumId w:val="6"/>
  </w:num>
  <w:num w:numId="11" w16cid:durableId="1768768572">
    <w:abstractNumId w:val="11"/>
  </w:num>
  <w:num w:numId="12" w16cid:durableId="3322194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21F"/>
    <w:rsid w:val="00027578"/>
    <w:rsid w:val="00047D9B"/>
    <w:rsid w:val="000530D4"/>
    <w:rsid w:val="00083025"/>
    <w:rsid w:val="000F4A9B"/>
    <w:rsid w:val="00100A0B"/>
    <w:rsid w:val="001106FB"/>
    <w:rsid w:val="001240DF"/>
    <w:rsid w:val="00135FF5"/>
    <w:rsid w:val="001A3084"/>
    <w:rsid w:val="001D2DE2"/>
    <w:rsid w:val="001D3FEC"/>
    <w:rsid w:val="001E376E"/>
    <w:rsid w:val="002167B7"/>
    <w:rsid w:val="002329A1"/>
    <w:rsid w:val="0026676F"/>
    <w:rsid w:val="002E721F"/>
    <w:rsid w:val="002F6808"/>
    <w:rsid w:val="003067A6"/>
    <w:rsid w:val="003802DF"/>
    <w:rsid w:val="00384BCA"/>
    <w:rsid w:val="003A54EC"/>
    <w:rsid w:val="003F46CF"/>
    <w:rsid w:val="003F7D87"/>
    <w:rsid w:val="004159D1"/>
    <w:rsid w:val="00421BE2"/>
    <w:rsid w:val="00441541"/>
    <w:rsid w:val="00446300"/>
    <w:rsid w:val="004501FD"/>
    <w:rsid w:val="00456072"/>
    <w:rsid w:val="00472F63"/>
    <w:rsid w:val="004A1EB1"/>
    <w:rsid w:val="004C036A"/>
    <w:rsid w:val="004F53A6"/>
    <w:rsid w:val="005270FF"/>
    <w:rsid w:val="0053757E"/>
    <w:rsid w:val="00563368"/>
    <w:rsid w:val="00577A47"/>
    <w:rsid w:val="005879FC"/>
    <w:rsid w:val="00590FCC"/>
    <w:rsid w:val="005A0623"/>
    <w:rsid w:val="005A5583"/>
    <w:rsid w:val="005B7A14"/>
    <w:rsid w:val="005E6380"/>
    <w:rsid w:val="005F1C92"/>
    <w:rsid w:val="00672204"/>
    <w:rsid w:val="006E4232"/>
    <w:rsid w:val="00715F59"/>
    <w:rsid w:val="00735B53"/>
    <w:rsid w:val="00766D45"/>
    <w:rsid w:val="0081339F"/>
    <w:rsid w:val="0082679A"/>
    <w:rsid w:val="00831EAA"/>
    <w:rsid w:val="00851AFA"/>
    <w:rsid w:val="00864225"/>
    <w:rsid w:val="00895D83"/>
    <w:rsid w:val="008B51D0"/>
    <w:rsid w:val="00917BE3"/>
    <w:rsid w:val="00942B28"/>
    <w:rsid w:val="00950D72"/>
    <w:rsid w:val="0098122D"/>
    <w:rsid w:val="00A03343"/>
    <w:rsid w:val="00A238C8"/>
    <w:rsid w:val="00A84C19"/>
    <w:rsid w:val="00A96A36"/>
    <w:rsid w:val="00AC4F95"/>
    <w:rsid w:val="00B2209F"/>
    <w:rsid w:val="00B44502"/>
    <w:rsid w:val="00BC69CD"/>
    <w:rsid w:val="00BD0038"/>
    <w:rsid w:val="00C3719C"/>
    <w:rsid w:val="00C517BB"/>
    <w:rsid w:val="00CA4A93"/>
    <w:rsid w:val="00CB5780"/>
    <w:rsid w:val="00CF4D2B"/>
    <w:rsid w:val="00D10001"/>
    <w:rsid w:val="00D63DEE"/>
    <w:rsid w:val="00D922BF"/>
    <w:rsid w:val="00E855C7"/>
    <w:rsid w:val="00EE5F52"/>
    <w:rsid w:val="00EE7E2F"/>
    <w:rsid w:val="00F00273"/>
    <w:rsid w:val="00FB2136"/>
    <w:rsid w:val="00FC4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82937"/>
  <w15:chartTrackingRefBased/>
  <w15:docId w15:val="{E1BA67CA-8F5E-4FC2-8D98-1218EE71C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B28"/>
  </w:style>
  <w:style w:type="paragraph" w:styleId="Heading1">
    <w:name w:val="heading 1"/>
    <w:basedOn w:val="Normal"/>
    <w:next w:val="Normal"/>
    <w:link w:val="Heading1Char"/>
    <w:uiPriority w:val="9"/>
    <w:qFormat/>
    <w:rsid w:val="00942B28"/>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942B28"/>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942B28"/>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942B28"/>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942B28"/>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942B28"/>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42B28"/>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942B28"/>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942B28"/>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B28"/>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942B28"/>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942B28"/>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942B28"/>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942B28"/>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942B28"/>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942B28"/>
    <w:rPr>
      <w:i/>
      <w:iCs/>
    </w:rPr>
  </w:style>
  <w:style w:type="character" w:customStyle="1" w:styleId="Heading8Char">
    <w:name w:val="Heading 8 Char"/>
    <w:basedOn w:val="DefaultParagraphFont"/>
    <w:link w:val="Heading8"/>
    <w:uiPriority w:val="9"/>
    <w:semiHidden/>
    <w:rsid w:val="00942B28"/>
    <w:rPr>
      <w:b/>
      <w:bCs/>
    </w:rPr>
  </w:style>
  <w:style w:type="character" w:customStyle="1" w:styleId="Heading9Char">
    <w:name w:val="Heading 9 Char"/>
    <w:basedOn w:val="DefaultParagraphFont"/>
    <w:link w:val="Heading9"/>
    <w:uiPriority w:val="9"/>
    <w:semiHidden/>
    <w:rsid w:val="00942B28"/>
    <w:rPr>
      <w:i/>
      <w:iCs/>
    </w:rPr>
  </w:style>
  <w:style w:type="paragraph" w:styleId="Caption">
    <w:name w:val="caption"/>
    <w:basedOn w:val="Normal"/>
    <w:next w:val="Normal"/>
    <w:uiPriority w:val="35"/>
    <w:semiHidden/>
    <w:unhideWhenUsed/>
    <w:qFormat/>
    <w:rsid w:val="00942B28"/>
    <w:rPr>
      <w:b/>
      <w:bCs/>
      <w:sz w:val="18"/>
      <w:szCs w:val="18"/>
    </w:rPr>
  </w:style>
  <w:style w:type="paragraph" w:styleId="Title">
    <w:name w:val="Title"/>
    <w:basedOn w:val="Normal"/>
    <w:next w:val="Normal"/>
    <w:link w:val="TitleChar"/>
    <w:uiPriority w:val="10"/>
    <w:qFormat/>
    <w:rsid w:val="00942B28"/>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942B28"/>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942B28"/>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42B28"/>
    <w:rPr>
      <w:rFonts w:asciiTheme="majorHAnsi" w:eastAsiaTheme="majorEastAsia" w:hAnsiTheme="majorHAnsi" w:cstheme="majorBidi"/>
      <w:sz w:val="24"/>
      <w:szCs w:val="24"/>
    </w:rPr>
  </w:style>
  <w:style w:type="character" w:styleId="Strong">
    <w:name w:val="Strong"/>
    <w:basedOn w:val="DefaultParagraphFont"/>
    <w:uiPriority w:val="22"/>
    <w:qFormat/>
    <w:rsid w:val="00942B28"/>
    <w:rPr>
      <w:b/>
      <w:bCs/>
      <w:color w:val="auto"/>
    </w:rPr>
  </w:style>
  <w:style w:type="character" w:styleId="Emphasis">
    <w:name w:val="Emphasis"/>
    <w:basedOn w:val="DefaultParagraphFont"/>
    <w:uiPriority w:val="20"/>
    <w:qFormat/>
    <w:rsid w:val="00942B28"/>
    <w:rPr>
      <w:i/>
      <w:iCs/>
      <w:color w:val="auto"/>
    </w:rPr>
  </w:style>
  <w:style w:type="paragraph" w:styleId="NoSpacing">
    <w:name w:val="No Spacing"/>
    <w:uiPriority w:val="1"/>
    <w:qFormat/>
    <w:rsid w:val="00942B28"/>
    <w:pPr>
      <w:spacing w:after="0" w:line="240" w:lineRule="auto"/>
    </w:pPr>
  </w:style>
  <w:style w:type="paragraph" w:styleId="Quote">
    <w:name w:val="Quote"/>
    <w:basedOn w:val="Normal"/>
    <w:next w:val="Normal"/>
    <w:link w:val="QuoteChar"/>
    <w:uiPriority w:val="29"/>
    <w:qFormat/>
    <w:rsid w:val="00942B28"/>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942B28"/>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942B28"/>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942B28"/>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942B28"/>
    <w:rPr>
      <w:i/>
      <w:iCs/>
      <w:color w:val="auto"/>
    </w:rPr>
  </w:style>
  <w:style w:type="character" w:styleId="IntenseEmphasis">
    <w:name w:val="Intense Emphasis"/>
    <w:basedOn w:val="DefaultParagraphFont"/>
    <w:uiPriority w:val="21"/>
    <w:qFormat/>
    <w:rsid w:val="00942B28"/>
    <w:rPr>
      <w:b/>
      <w:bCs/>
      <w:i/>
      <w:iCs/>
      <w:color w:val="auto"/>
    </w:rPr>
  </w:style>
  <w:style w:type="character" w:styleId="SubtleReference">
    <w:name w:val="Subtle Reference"/>
    <w:basedOn w:val="DefaultParagraphFont"/>
    <w:uiPriority w:val="31"/>
    <w:qFormat/>
    <w:rsid w:val="00942B28"/>
    <w:rPr>
      <w:smallCaps/>
      <w:color w:val="auto"/>
      <w:u w:val="single" w:color="7F7F7F" w:themeColor="text1" w:themeTint="80"/>
    </w:rPr>
  </w:style>
  <w:style w:type="character" w:styleId="IntenseReference">
    <w:name w:val="Intense Reference"/>
    <w:basedOn w:val="DefaultParagraphFont"/>
    <w:uiPriority w:val="32"/>
    <w:qFormat/>
    <w:rsid w:val="00942B28"/>
    <w:rPr>
      <w:b/>
      <w:bCs/>
      <w:smallCaps/>
      <w:color w:val="auto"/>
      <w:u w:val="single"/>
    </w:rPr>
  </w:style>
  <w:style w:type="character" w:styleId="BookTitle">
    <w:name w:val="Book Title"/>
    <w:basedOn w:val="DefaultParagraphFont"/>
    <w:uiPriority w:val="33"/>
    <w:qFormat/>
    <w:rsid w:val="00942B28"/>
    <w:rPr>
      <w:b/>
      <w:bCs/>
      <w:smallCaps/>
      <w:color w:val="auto"/>
    </w:rPr>
  </w:style>
  <w:style w:type="paragraph" w:styleId="TOCHeading">
    <w:name w:val="TOC Heading"/>
    <w:basedOn w:val="Heading1"/>
    <w:next w:val="Normal"/>
    <w:uiPriority w:val="39"/>
    <w:semiHidden/>
    <w:unhideWhenUsed/>
    <w:qFormat/>
    <w:rsid w:val="00942B28"/>
    <w:pPr>
      <w:outlineLvl w:val="9"/>
    </w:pPr>
  </w:style>
  <w:style w:type="paragraph" w:styleId="ListParagraph">
    <w:name w:val="List Paragraph"/>
    <w:basedOn w:val="Normal"/>
    <w:uiPriority w:val="34"/>
    <w:qFormat/>
    <w:rsid w:val="00590FCC"/>
    <w:pPr>
      <w:ind w:left="720"/>
      <w:contextualSpacing/>
    </w:pPr>
  </w:style>
  <w:style w:type="paragraph" w:styleId="Header">
    <w:name w:val="header"/>
    <w:basedOn w:val="Normal"/>
    <w:link w:val="HeaderChar"/>
    <w:uiPriority w:val="99"/>
    <w:unhideWhenUsed/>
    <w:rsid w:val="001A30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3084"/>
  </w:style>
  <w:style w:type="paragraph" w:styleId="Footer">
    <w:name w:val="footer"/>
    <w:basedOn w:val="Normal"/>
    <w:link w:val="FooterChar"/>
    <w:uiPriority w:val="99"/>
    <w:unhideWhenUsed/>
    <w:rsid w:val="001A30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0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4741</TotalTime>
  <Pages>3</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Candell, Rick (Fed)</dc:creator>
  <cp:keywords/>
  <dc:description/>
  <cp:lastModifiedBy>Candell, Rick (Fed)</cp:lastModifiedBy>
  <cp:revision>79</cp:revision>
  <cp:lastPrinted>2025-02-14T17:54:00Z</cp:lastPrinted>
  <dcterms:created xsi:type="dcterms:W3CDTF">2024-04-19T12:41:00Z</dcterms:created>
  <dcterms:modified xsi:type="dcterms:W3CDTF">2025-02-14T17:59:00Z</dcterms:modified>
</cp:coreProperties>
</file>